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1778" w14:textId="565DCDF7" w:rsidR="006068CA" w:rsidRPr="005E44D9" w:rsidRDefault="006068CA" w:rsidP="006068CA">
      <w:pPr>
        <w:ind w:left="1134" w:hanging="1134"/>
        <w:jc w:val="center"/>
        <w:rPr>
          <w:szCs w:val="22"/>
          <w:lang w:val="sr-Cyrl-RS"/>
        </w:rPr>
      </w:pPr>
      <w:bookmarkStart w:id="0" w:name="_GoBack"/>
      <w:bookmarkEnd w:id="0"/>
      <w:r w:rsidRPr="005E44D9">
        <w:rPr>
          <w:b/>
          <w:szCs w:val="22"/>
          <w:lang w:val="sr-Cyrl-RS"/>
        </w:rPr>
        <w:t>Прилог 1</w:t>
      </w:r>
      <w:r w:rsidRPr="005E44D9">
        <w:rPr>
          <w:szCs w:val="22"/>
          <w:lang w:val="sr-Cyrl-RS"/>
        </w:rPr>
        <w:t xml:space="preserve">: </w:t>
      </w:r>
      <w:r w:rsidR="00C6756F" w:rsidRPr="005E44D9">
        <w:rPr>
          <w:szCs w:val="22"/>
          <w:lang w:val="sr-Cyrl-RS"/>
        </w:rPr>
        <w:t>Опис</w:t>
      </w:r>
      <w:r w:rsidRPr="005E44D9">
        <w:rPr>
          <w:szCs w:val="22"/>
          <w:lang w:val="sr-Cyrl-RS"/>
        </w:rPr>
        <w:t xml:space="preserve"> ЈЛС Пројекта</w:t>
      </w:r>
    </w:p>
    <w:p w14:paraId="6059F7B5" w14:textId="13C58596" w:rsidR="006068CA" w:rsidRPr="005E44D9" w:rsidRDefault="006068CA" w:rsidP="006068CA">
      <w:pPr>
        <w:ind w:left="1134" w:hanging="1134"/>
        <w:rPr>
          <w:szCs w:val="22"/>
          <w:lang w:val="sr-Cyrl-RS"/>
        </w:rPr>
      </w:pPr>
    </w:p>
    <w:p w14:paraId="28E8C775" w14:textId="77777777" w:rsidR="00147393" w:rsidRPr="005E44D9" w:rsidRDefault="008A33A6" w:rsidP="008A33A6">
      <w:pPr>
        <w:ind w:left="1134" w:hanging="1134"/>
        <w:jc w:val="center"/>
        <w:rPr>
          <w:b/>
          <w:lang w:val="sr-Cyrl-RS"/>
        </w:rPr>
      </w:pPr>
      <w:r w:rsidRPr="005E44D9">
        <w:rPr>
          <w:b/>
          <w:lang w:val="sr-Cyrl-RS"/>
        </w:rPr>
        <w:t xml:space="preserve">“Изградња саобраћајнице са пешачком стазом у улици Васе Пелагића, на K.П. 616/1, 616/2, 2374 </w:t>
      </w:r>
      <w:r w:rsidR="00E555EC" w:rsidRPr="005E44D9">
        <w:rPr>
          <w:b/>
          <w:lang w:val="sr-Cyrl-RS"/>
        </w:rPr>
        <w:t>и</w:t>
      </w:r>
      <w:r w:rsidRPr="005E44D9">
        <w:rPr>
          <w:b/>
          <w:lang w:val="sr-Cyrl-RS"/>
        </w:rPr>
        <w:t xml:space="preserve"> 2370 K.О. Оџаци</w:t>
      </w:r>
    </w:p>
    <w:p w14:paraId="207F920B" w14:textId="659780C6" w:rsidR="004573F7" w:rsidRPr="005E44D9" w:rsidRDefault="00147393" w:rsidP="008A33A6">
      <w:pPr>
        <w:ind w:left="1134" w:hanging="1134"/>
        <w:jc w:val="center"/>
        <w:rPr>
          <w:b/>
          <w:lang w:val="sr-Cyrl-RS"/>
        </w:rPr>
      </w:pPr>
      <w:r w:rsidRPr="005E44D9">
        <w:rPr>
          <w:b/>
          <w:lang w:val="sr-Cyrl-RS"/>
        </w:rPr>
        <w:t>и</w:t>
      </w:r>
      <w:r w:rsidR="00766949" w:rsidRPr="005E44D9">
        <w:rPr>
          <w:lang w:val="sr-Cyrl-RS"/>
        </w:rPr>
        <w:t xml:space="preserve"> </w:t>
      </w:r>
      <w:r w:rsidR="00766949" w:rsidRPr="005E44D9">
        <w:rPr>
          <w:b/>
          <w:bCs/>
          <w:lang w:val="sr-Cyrl-RS"/>
        </w:rPr>
        <w:t>Рек</w:t>
      </w:r>
      <w:r w:rsidR="00766949" w:rsidRPr="005E44D9">
        <w:rPr>
          <w:b/>
          <w:lang w:val="sr-Cyrl-RS"/>
        </w:rPr>
        <w:t>онструкција пешачких стаза, платоа и изградња декоративне расвете у насељу Ратково, на К.П. број 1481, 2352, 2375, 2368, 2381 К.О. Ратково</w:t>
      </w:r>
      <w:r w:rsidR="008A33A6" w:rsidRPr="005E44D9">
        <w:rPr>
          <w:b/>
          <w:lang w:val="sr-Cyrl-RS"/>
        </w:rPr>
        <w:t>”</w:t>
      </w:r>
    </w:p>
    <w:p w14:paraId="00572FEB" w14:textId="77777777" w:rsidR="00766949" w:rsidRPr="005E44D9" w:rsidRDefault="00766949" w:rsidP="00147393">
      <w:pPr>
        <w:rPr>
          <w:szCs w:val="22"/>
          <w:lang w:val="sr-Cyrl-RS"/>
        </w:rPr>
      </w:pPr>
    </w:p>
    <w:p w14:paraId="28F68AF8" w14:textId="64152942" w:rsidR="00021979" w:rsidRPr="005E44D9" w:rsidRDefault="001F71EA" w:rsidP="00147393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 xml:space="preserve">За општину Оџаци, овим Уговором о гранту  предвиђају се два подпројекта која утичу на безбедност саобраћаја и повећање квалитета живота у овој општини. Првим пројектом се </w:t>
      </w:r>
      <w:r w:rsidR="00021979" w:rsidRPr="005E44D9">
        <w:rPr>
          <w:szCs w:val="22"/>
          <w:lang w:val="sr-Cyrl-RS"/>
        </w:rPr>
        <w:t>утиче на безбедност саобраћајнице</w:t>
      </w:r>
      <w:r w:rsidRPr="005E44D9">
        <w:rPr>
          <w:szCs w:val="22"/>
          <w:lang w:val="sr-Cyrl-RS"/>
        </w:rPr>
        <w:t xml:space="preserve"> </w:t>
      </w:r>
      <w:r w:rsidR="00021979" w:rsidRPr="005E44D9">
        <w:rPr>
          <w:szCs w:val="22"/>
          <w:lang w:val="sr-Cyrl-RS"/>
        </w:rPr>
        <w:t>у зони школе</w:t>
      </w:r>
      <w:r w:rsidR="00CD613B" w:rsidRPr="005E44D9">
        <w:rPr>
          <w:szCs w:val="22"/>
          <w:lang w:val="sr-Cyrl-RS"/>
        </w:rPr>
        <w:t>,</w:t>
      </w:r>
      <w:r w:rsidR="00021979" w:rsidRPr="005E44D9">
        <w:rPr>
          <w:szCs w:val="22"/>
          <w:lang w:val="sr-Cyrl-RS"/>
        </w:rPr>
        <w:t xml:space="preserve"> изградњ</w:t>
      </w:r>
      <w:r w:rsidR="00CD613B" w:rsidRPr="005E44D9">
        <w:rPr>
          <w:szCs w:val="22"/>
          <w:lang w:val="sr-Cyrl-RS"/>
        </w:rPr>
        <w:t>у</w:t>
      </w:r>
      <w:r w:rsidR="00021979" w:rsidRPr="005E44D9">
        <w:rPr>
          <w:szCs w:val="22"/>
          <w:lang w:val="sr-Cyrl-RS"/>
        </w:rPr>
        <w:t xml:space="preserve"> бициклистичке </w:t>
      </w:r>
      <w:r w:rsidRPr="005E44D9">
        <w:rPr>
          <w:szCs w:val="22"/>
          <w:lang w:val="sr-Cyrl-RS"/>
        </w:rPr>
        <w:t xml:space="preserve">и пешачке </w:t>
      </w:r>
      <w:r w:rsidR="00021979" w:rsidRPr="005E44D9">
        <w:rPr>
          <w:szCs w:val="22"/>
          <w:lang w:val="sr-Cyrl-RS"/>
        </w:rPr>
        <w:t>стазе,</w:t>
      </w:r>
      <w:r w:rsidRPr="005E44D9">
        <w:rPr>
          <w:lang w:val="sr-Cyrl-RS"/>
        </w:rPr>
        <w:t xml:space="preserve"> </w:t>
      </w:r>
      <w:r w:rsidRPr="005E44D9">
        <w:rPr>
          <w:szCs w:val="22"/>
          <w:lang w:val="sr-Cyrl-RS"/>
        </w:rPr>
        <w:t>при чему пешачка и бициклистичка стаза уз улицу Васе Пелагића воде до улице Лоле Рибара где се спајају са постојећим пешачким и бициклиситчким токовима општине.</w:t>
      </w:r>
      <w:r w:rsidR="00021979" w:rsidRPr="005E44D9">
        <w:rPr>
          <w:szCs w:val="22"/>
          <w:lang w:val="sr-Cyrl-RS"/>
        </w:rPr>
        <w:t xml:space="preserve"> </w:t>
      </w:r>
      <w:r w:rsidRPr="005E44D9">
        <w:rPr>
          <w:szCs w:val="22"/>
          <w:lang w:val="sr-Cyrl-RS"/>
        </w:rPr>
        <w:t>Првим пр</w:t>
      </w:r>
      <w:r w:rsidR="00CD613B" w:rsidRPr="005E44D9">
        <w:rPr>
          <w:szCs w:val="22"/>
          <w:lang w:val="sr-Cyrl-RS"/>
        </w:rPr>
        <w:t>о</w:t>
      </w:r>
      <w:r w:rsidRPr="005E44D9">
        <w:rPr>
          <w:szCs w:val="22"/>
          <w:lang w:val="sr-Cyrl-RS"/>
        </w:rPr>
        <w:t>јектом је предвиђена изградња новог система одвођења атмосферских вода, као и озелењавање предметне саобраћајнице дрворедом од 51 стабла Липе који одваја бициклистичку стазу од саобраћајнице</w:t>
      </w:r>
      <w:r w:rsidR="00E57FE9" w:rsidRPr="005E44D9">
        <w:rPr>
          <w:szCs w:val="22"/>
          <w:lang w:val="sr-Cyrl-RS"/>
        </w:rPr>
        <w:t>, као и постављање нове лед расвете</w:t>
      </w:r>
      <w:r w:rsidRPr="005E44D9">
        <w:rPr>
          <w:szCs w:val="22"/>
          <w:lang w:val="sr-Cyrl-RS"/>
        </w:rPr>
        <w:t xml:space="preserve">.  Други пројекта предвиђа реконструкцију пешачких </w:t>
      </w:r>
      <w:r w:rsidR="00E57FE9" w:rsidRPr="005E44D9">
        <w:rPr>
          <w:szCs w:val="22"/>
          <w:lang w:val="sr-Cyrl-RS"/>
        </w:rPr>
        <w:t>и бициклистичких стаза</w:t>
      </w:r>
      <w:r w:rsidR="00CD613B" w:rsidRPr="005E44D9">
        <w:rPr>
          <w:szCs w:val="22"/>
          <w:lang w:val="sr-Cyrl-RS"/>
        </w:rPr>
        <w:t xml:space="preserve">, уређење платоа са изградњом концертне бине и фонтаном и постављање нове лед расвете. </w:t>
      </w:r>
    </w:p>
    <w:p w14:paraId="0A19CF83" w14:textId="34A4A79C" w:rsidR="00147393" w:rsidRDefault="00147393" w:rsidP="006068CA">
      <w:pPr>
        <w:ind w:left="1134" w:hanging="1134"/>
        <w:rPr>
          <w:szCs w:val="22"/>
          <w:lang w:val="sr-Cyrl-R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092"/>
      </w:tblGrid>
      <w:tr w:rsidR="003762C6" w:rsidRPr="005E44D9" w14:paraId="45D2E91A" w14:textId="77777777" w:rsidTr="002248E0">
        <w:trPr>
          <w:jc w:val="center"/>
        </w:trPr>
        <w:tc>
          <w:tcPr>
            <w:tcW w:w="9639" w:type="dxa"/>
            <w:gridSpan w:val="2"/>
          </w:tcPr>
          <w:p w14:paraId="741E348D" w14:textId="43D5B46D" w:rsidR="003762C6" w:rsidRPr="005E44D9" w:rsidRDefault="003762C6" w:rsidP="00E339B5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Подаци о</w:t>
            </w:r>
            <w:r w:rsidR="008A33A6" w:rsidRPr="005E44D9">
              <w:rPr>
                <w:szCs w:val="22"/>
                <w:lang w:val="sr-Cyrl-RS"/>
              </w:rPr>
              <w:t xml:space="preserve"> </w:t>
            </w:r>
            <w:r w:rsidRPr="005E44D9">
              <w:rPr>
                <w:szCs w:val="22"/>
                <w:lang w:val="sr-Cyrl-RS"/>
              </w:rPr>
              <w:t>пројекту</w:t>
            </w:r>
            <w:r w:rsidR="00147393" w:rsidRPr="005E44D9">
              <w:rPr>
                <w:szCs w:val="22"/>
                <w:lang w:val="sr-Cyrl-RS"/>
              </w:rPr>
              <w:t xml:space="preserve"> 1</w:t>
            </w:r>
            <w:r w:rsidR="00E339B5" w:rsidRPr="005E44D9">
              <w:rPr>
                <w:szCs w:val="22"/>
                <w:lang w:val="sr-Cyrl-RS"/>
              </w:rPr>
              <w:t xml:space="preserve">: </w:t>
            </w:r>
          </w:p>
        </w:tc>
      </w:tr>
      <w:tr w:rsidR="0049647E" w:rsidRPr="005E44D9" w14:paraId="4563D8E9" w14:textId="77777777" w:rsidTr="002248E0">
        <w:trPr>
          <w:jc w:val="center"/>
        </w:trPr>
        <w:tc>
          <w:tcPr>
            <w:tcW w:w="2547" w:type="dxa"/>
          </w:tcPr>
          <w:p w14:paraId="002E280A" w14:textId="1E260F97" w:rsidR="0049647E" w:rsidRPr="005E44D9" w:rsidRDefault="0049647E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Назив пројектно техничке документације</w:t>
            </w:r>
          </w:p>
        </w:tc>
        <w:tc>
          <w:tcPr>
            <w:tcW w:w="7092" w:type="dxa"/>
            <w:shd w:val="clear" w:color="auto" w:fill="auto"/>
          </w:tcPr>
          <w:p w14:paraId="1CC179A1" w14:textId="1C0D52C1" w:rsidR="0049647E" w:rsidRPr="005E44D9" w:rsidRDefault="00CF2D57" w:rsidP="00B05C67">
            <w:pPr>
              <w:jc w:val="left"/>
              <w:rPr>
                <w:b/>
                <w:szCs w:val="22"/>
                <w:lang w:val="sr-Cyrl-RS"/>
              </w:rPr>
            </w:pPr>
            <w:r w:rsidRPr="005E44D9">
              <w:rPr>
                <w:b/>
                <w:lang w:val="sr-Cyrl-RS"/>
              </w:rPr>
              <w:t xml:space="preserve">Изградња саобраћајнице са пешачком стазом у улици Васе Пелагића, на K.П. 616/1, 616/2, 2374 </w:t>
            </w:r>
            <w:r w:rsidR="00A33C45" w:rsidRPr="005E44D9">
              <w:rPr>
                <w:b/>
                <w:lang w:val="sr-Cyrl-RS"/>
              </w:rPr>
              <w:t>и</w:t>
            </w:r>
            <w:r w:rsidRPr="005E44D9">
              <w:rPr>
                <w:b/>
                <w:lang w:val="sr-Cyrl-RS"/>
              </w:rPr>
              <w:t xml:space="preserve"> 2370 K.О. Оџаци</w:t>
            </w:r>
          </w:p>
        </w:tc>
      </w:tr>
      <w:tr w:rsidR="0049647E" w:rsidRPr="005E44D9" w14:paraId="0243D0B0" w14:textId="77777777" w:rsidTr="002248E0">
        <w:trPr>
          <w:jc w:val="center"/>
        </w:trPr>
        <w:tc>
          <w:tcPr>
            <w:tcW w:w="2547" w:type="dxa"/>
          </w:tcPr>
          <w:p w14:paraId="228537E1" w14:textId="1ED647F4" w:rsidR="0049647E" w:rsidRPr="005E44D9" w:rsidRDefault="00EA1E19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Инвеститор</w:t>
            </w:r>
          </w:p>
        </w:tc>
        <w:tc>
          <w:tcPr>
            <w:tcW w:w="7092" w:type="dxa"/>
            <w:shd w:val="clear" w:color="auto" w:fill="auto"/>
          </w:tcPr>
          <w:p w14:paraId="5CB0B605" w14:textId="74F792E0" w:rsidR="0049647E" w:rsidRPr="005E44D9" w:rsidRDefault="002248E0" w:rsidP="00A4600C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Општинска</w:t>
            </w:r>
            <w:r w:rsidR="00CF2D57" w:rsidRPr="005E44D9">
              <w:rPr>
                <w:lang w:val="sr-Cyrl-RS"/>
              </w:rPr>
              <w:t xml:space="preserve"> управа Општине Оџаци, Kнез Михајлова 24, Оџаци</w:t>
            </w:r>
          </w:p>
        </w:tc>
      </w:tr>
      <w:tr w:rsidR="00EA1E19" w:rsidRPr="005E44D9" w14:paraId="7D22AA2E" w14:textId="77777777" w:rsidTr="002248E0">
        <w:trPr>
          <w:jc w:val="center"/>
        </w:trPr>
        <w:tc>
          <w:tcPr>
            <w:tcW w:w="2547" w:type="dxa"/>
          </w:tcPr>
          <w:p w14:paraId="3FBCC538" w14:textId="1C68152E" w:rsidR="00EA1E19" w:rsidRPr="005E44D9" w:rsidRDefault="00EA1E19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Пројектант</w:t>
            </w:r>
          </w:p>
        </w:tc>
        <w:tc>
          <w:tcPr>
            <w:tcW w:w="7092" w:type="dxa"/>
            <w:shd w:val="clear" w:color="auto" w:fill="auto"/>
          </w:tcPr>
          <w:p w14:paraId="47E6D268" w14:textId="0B91D8BB" w:rsidR="00EA1E19" w:rsidRPr="005E44D9" w:rsidRDefault="00CF2D57" w:rsidP="00D7070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Адомне д.о.о. пројектовање и инжењеринг Нови Сад</w:t>
            </w:r>
          </w:p>
        </w:tc>
      </w:tr>
      <w:tr w:rsidR="00EA1E19" w:rsidRPr="005E44D9" w14:paraId="338389F0" w14:textId="77777777" w:rsidTr="002248E0">
        <w:trPr>
          <w:jc w:val="center"/>
        </w:trPr>
        <w:tc>
          <w:tcPr>
            <w:tcW w:w="2547" w:type="dxa"/>
          </w:tcPr>
          <w:p w14:paraId="35E7B513" w14:textId="1F438EDE" w:rsidR="00EA1E19" w:rsidRPr="005E44D9" w:rsidRDefault="00EA1E19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Техничка контрола</w:t>
            </w:r>
          </w:p>
        </w:tc>
        <w:tc>
          <w:tcPr>
            <w:tcW w:w="7092" w:type="dxa"/>
            <w:shd w:val="clear" w:color="auto" w:fill="auto"/>
          </w:tcPr>
          <w:p w14:paraId="151A783D" w14:textId="65077646" w:rsidR="00362470" w:rsidRPr="005E44D9" w:rsidRDefault="00A154EB" w:rsidP="00A154EB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„MHM  projeкt“</w:t>
            </w:r>
            <w:r w:rsidR="00860C64" w:rsidRPr="005E44D9">
              <w:rPr>
                <w:szCs w:val="22"/>
                <w:lang w:val="sr-Cyrl-RS"/>
              </w:rPr>
              <w:t xml:space="preserve"> </w:t>
            </w:r>
            <w:r w:rsidRPr="005E44D9">
              <w:rPr>
                <w:szCs w:val="22"/>
                <w:lang w:val="sr-Cyrl-RS"/>
              </w:rPr>
              <w:t xml:space="preserve">број 688/2024 од 26.04.2024. године </w:t>
            </w:r>
          </w:p>
        </w:tc>
      </w:tr>
      <w:tr w:rsidR="00EA1E19" w:rsidRPr="005E44D9" w14:paraId="33F0B8F5" w14:textId="77777777" w:rsidTr="002248E0">
        <w:trPr>
          <w:jc w:val="center"/>
        </w:trPr>
        <w:tc>
          <w:tcPr>
            <w:tcW w:w="2547" w:type="dxa"/>
          </w:tcPr>
          <w:p w14:paraId="584F847E" w14:textId="355C8BB0" w:rsidR="00EA1E19" w:rsidRPr="005E44D9" w:rsidRDefault="00EA1E19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Локацијски услови </w:t>
            </w:r>
          </w:p>
        </w:tc>
        <w:tc>
          <w:tcPr>
            <w:tcW w:w="7092" w:type="dxa"/>
            <w:shd w:val="clear" w:color="auto" w:fill="auto"/>
          </w:tcPr>
          <w:p w14:paraId="7D9ABA79" w14:textId="4684C566" w:rsidR="00EA1E19" w:rsidRPr="005E44D9" w:rsidRDefault="00A154EB" w:rsidP="00334949">
            <w:pPr>
              <w:jc w:val="left"/>
              <w:rPr>
                <w:lang w:val="sr-Cyrl-RS"/>
              </w:rPr>
            </w:pPr>
            <w:r w:rsidRPr="005E44D9">
              <w:rPr>
                <w:lang w:val="sr-Cyrl-RS"/>
              </w:rPr>
              <w:t>Локацијски услови број ROP-ODZ-10082-LOC-1/2024 од 20.04.2024. године</w:t>
            </w:r>
          </w:p>
        </w:tc>
      </w:tr>
      <w:tr w:rsidR="00825EDC" w:rsidRPr="005E44D9" w14:paraId="73BD758C" w14:textId="77777777" w:rsidTr="002248E0">
        <w:trPr>
          <w:jc w:val="center"/>
        </w:trPr>
        <w:tc>
          <w:tcPr>
            <w:tcW w:w="2547" w:type="dxa"/>
          </w:tcPr>
          <w:p w14:paraId="24F9405F" w14:textId="77777777" w:rsidR="00825EDC" w:rsidRPr="005E44D9" w:rsidRDefault="00825EDC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Грађевинска дозвола/ Одобрење за извођење радова</w:t>
            </w:r>
          </w:p>
        </w:tc>
        <w:tc>
          <w:tcPr>
            <w:tcW w:w="7092" w:type="dxa"/>
            <w:shd w:val="clear" w:color="auto" w:fill="auto"/>
          </w:tcPr>
          <w:p w14:paraId="4CE9D4A3" w14:textId="77777777" w:rsidR="00CF2D57" w:rsidRPr="005E44D9" w:rsidRDefault="00CF2D57" w:rsidP="00CF2D57">
            <w:pPr>
              <w:jc w:val="left"/>
              <w:rPr>
                <w:lang w:val="sr-Cyrl-RS"/>
              </w:rPr>
            </w:pPr>
            <w:r w:rsidRPr="005E44D9">
              <w:rPr>
                <w:lang w:val="sr-Cyrl-RS"/>
              </w:rPr>
              <w:t>Решење о грађевинској дозволи Број: ROP-ODZ-10082-CPI-2/2024</w:t>
            </w:r>
          </w:p>
          <w:p w14:paraId="3F9C8C41" w14:textId="46D25DBD" w:rsidR="00825EDC" w:rsidRPr="005E44D9" w:rsidRDefault="00CF2D57" w:rsidP="00CF2D57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од 08.05.2024. године</w:t>
            </w:r>
          </w:p>
        </w:tc>
      </w:tr>
      <w:tr w:rsidR="00EA1E19" w:rsidRPr="005E44D9" w14:paraId="11C63F46" w14:textId="77777777" w:rsidTr="002248E0">
        <w:trPr>
          <w:jc w:val="center"/>
        </w:trPr>
        <w:tc>
          <w:tcPr>
            <w:tcW w:w="2547" w:type="dxa"/>
          </w:tcPr>
          <w:p w14:paraId="34F4525E" w14:textId="22E18303" w:rsidR="00EA1E19" w:rsidRPr="005E44D9" w:rsidRDefault="00825EDC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Инвестициона вредност</w:t>
            </w:r>
          </w:p>
        </w:tc>
        <w:tc>
          <w:tcPr>
            <w:tcW w:w="7092" w:type="dxa"/>
            <w:shd w:val="clear" w:color="auto" w:fill="auto"/>
          </w:tcPr>
          <w:p w14:paraId="1C089EF1" w14:textId="240C2A2B" w:rsidR="00EA1E19" w:rsidRPr="005E44D9" w:rsidRDefault="00CF2D57" w:rsidP="00B64206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26.091.877,00 </w:t>
            </w:r>
            <w:r w:rsidR="00825EDC" w:rsidRPr="005E44D9">
              <w:rPr>
                <w:szCs w:val="22"/>
                <w:lang w:val="sr-Cyrl-RS"/>
              </w:rPr>
              <w:t>дин без ПДВ</w:t>
            </w:r>
          </w:p>
        </w:tc>
      </w:tr>
      <w:tr w:rsidR="00EA1E19" w:rsidRPr="005E44D9" w14:paraId="23993D1E" w14:textId="77777777" w:rsidTr="002248E0">
        <w:trPr>
          <w:jc w:val="center"/>
        </w:trPr>
        <w:tc>
          <w:tcPr>
            <w:tcW w:w="2547" w:type="dxa"/>
          </w:tcPr>
          <w:p w14:paraId="7D760AFC" w14:textId="0895928C" w:rsidR="00EA1E19" w:rsidRPr="005E44D9" w:rsidRDefault="00EA1E19" w:rsidP="00EA1E1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Садржај Пројекта за грађевинску дозволу</w:t>
            </w:r>
            <w:r w:rsidR="00BD2956" w:rsidRPr="005E44D9">
              <w:rPr>
                <w:szCs w:val="22"/>
                <w:lang w:val="sr-Cyrl-RS"/>
              </w:rPr>
              <w:t xml:space="preserve"> (ПГД)</w:t>
            </w:r>
          </w:p>
        </w:tc>
        <w:tc>
          <w:tcPr>
            <w:tcW w:w="7092" w:type="dxa"/>
            <w:shd w:val="clear" w:color="auto" w:fill="auto"/>
          </w:tcPr>
          <w:tbl>
            <w:tblPr>
              <w:tblW w:w="6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2754"/>
              <w:gridCol w:w="2918"/>
            </w:tblGrid>
            <w:tr w:rsidR="00653608" w:rsidRPr="005E44D9" w14:paraId="68C6BFCA" w14:textId="77777777" w:rsidTr="002F6D04">
              <w:trPr>
                <w:trHeight w:val="430"/>
                <w:jc w:val="center"/>
              </w:trPr>
              <w:tc>
                <w:tcPr>
                  <w:tcW w:w="1309" w:type="dxa"/>
                  <w:shd w:val="clear" w:color="auto" w:fill="auto"/>
                  <w:vAlign w:val="center"/>
                </w:tcPr>
                <w:p w14:paraId="59A9A036" w14:textId="77777777" w:rsidR="00653608" w:rsidRPr="005E44D9" w:rsidRDefault="00653608" w:rsidP="001604F9">
                  <w:pPr>
                    <w:tabs>
                      <w:tab w:val="left" w:pos="3686"/>
                    </w:tabs>
                    <w:jc w:val="center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0</w:t>
                  </w:r>
                </w:p>
              </w:tc>
              <w:tc>
                <w:tcPr>
                  <w:tcW w:w="3251" w:type="dxa"/>
                  <w:vAlign w:val="center"/>
                </w:tcPr>
                <w:p w14:paraId="5B741D12" w14:textId="437722C9" w:rsidR="00653608" w:rsidRPr="005E44D9" w:rsidRDefault="00653608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Главна свеска</w:t>
                  </w:r>
                </w:p>
              </w:tc>
              <w:tc>
                <w:tcPr>
                  <w:tcW w:w="3447" w:type="dxa"/>
                  <w:vAlign w:val="center"/>
                </w:tcPr>
                <w:p w14:paraId="108C1322" w14:textId="523A32AE" w:rsidR="00653608" w:rsidRPr="005E44D9" w:rsidRDefault="00AF4B34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Бр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.: P-799/2024-</w:t>
                  </w:r>
                  <w:r w:rsidR="004B2932" w:rsidRPr="005E44D9">
                    <w:rPr>
                      <w:rFonts w:cs="Arial"/>
                      <w:szCs w:val="22"/>
                      <w:lang w:val="sr-Cyrl-RS"/>
                    </w:rPr>
                    <w:t>ПГД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-0</w:t>
                  </w:r>
                </w:p>
              </w:tc>
            </w:tr>
            <w:tr w:rsidR="00653608" w:rsidRPr="005E44D9" w14:paraId="3BB1249D" w14:textId="77777777" w:rsidTr="002F6D04">
              <w:trPr>
                <w:trHeight w:val="430"/>
                <w:jc w:val="center"/>
              </w:trPr>
              <w:tc>
                <w:tcPr>
                  <w:tcW w:w="1309" w:type="dxa"/>
                  <w:shd w:val="clear" w:color="auto" w:fill="auto"/>
                  <w:vAlign w:val="center"/>
                </w:tcPr>
                <w:p w14:paraId="2BB88A51" w14:textId="77777777" w:rsidR="00653608" w:rsidRPr="005E44D9" w:rsidRDefault="00653608" w:rsidP="001604F9">
                  <w:pPr>
                    <w:tabs>
                      <w:tab w:val="left" w:pos="3686"/>
                    </w:tabs>
                    <w:jc w:val="center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2/1</w:t>
                  </w:r>
                </w:p>
              </w:tc>
              <w:tc>
                <w:tcPr>
                  <w:tcW w:w="3251" w:type="dxa"/>
                  <w:vAlign w:val="center"/>
                </w:tcPr>
                <w:p w14:paraId="619F0869" w14:textId="52B1B374" w:rsidR="00653608" w:rsidRPr="005E44D9" w:rsidRDefault="00653608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Пројекат саобраћајнице</w:t>
                  </w:r>
                </w:p>
              </w:tc>
              <w:tc>
                <w:tcPr>
                  <w:tcW w:w="3447" w:type="dxa"/>
                  <w:vAlign w:val="center"/>
                </w:tcPr>
                <w:p w14:paraId="2D128CD2" w14:textId="47EAF265" w:rsidR="00653608" w:rsidRPr="005E44D9" w:rsidRDefault="00AF4B34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Бр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.: P-799/2024-</w:t>
                  </w:r>
                  <w:r w:rsidR="004B2932" w:rsidRPr="005E44D9">
                    <w:rPr>
                      <w:rFonts w:cs="Arial"/>
                      <w:szCs w:val="22"/>
                      <w:lang w:val="sr-Cyrl-RS"/>
                    </w:rPr>
                    <w:t>ПГД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-2/1</w:t>
                  </w:r>
                </w:p>
              </w:tc>
            </w:tr>
            <w:tr w:rsidR="00653608" w:rsidRPr="005E44D9" w14:paraId="485F66C7" w14:textId="77777777" w:rsidTr="002F6D04">
              <w:trPr>
                <w:trHeight w:val="430"/>
                <w:jc w:val="center"/>
              </w:trPr>
              <w:tc>
                <w:tcPr>
                  <w:tcW w:w="1309" w:type="dxa"/>
                  <w:shd w:val="clear" w:color="auto" w:fill="auto"/>
                  <w:vAlign w:val="center"/>
                </w:tcPr>
                <w:p w14:paraId="15D66A16" w14:textId="77777777" w:rsidR="00653608" w:rsidRPr="005E44D9" w:rsidRDefault="00653608" w:rsidP="001604F9">
                  <w:pPr>
                    <w:tabs>
                      <w:tab w:val="left" w:pos="3686"/>
                    </w:tabs>
                    <w:jc w:val="center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4</w:t>
                  </w:r>
                </w:p>
              </w:tc>
              <w:tc>
                <w:tcPr>
                  <w:tcW w:w="3251" w:type="dxa"/>
                </w:tcPr>
                <w:p w14:paraId="5DB099AB" w14:textId="5E5037D4" w:rsidR="00653608" w:rsidRPr="005E44D9" w:rsidRDefault="00653608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lang w:val="sr-Cyrl-RS"/>
                    </w:rPr>
                    <w:t>Пројекат електроенергетских инсталација</w:t>
                  </w:r>
                </w:p>
              </w:tc>
              <w:tc>
                <w:tcPr>
                  <w:tcW w:w="3447" w:type="dxa"/>
                  <w:vAlign w:val="center"/>
                </w:tcPr>
                <w:p w14:paraId="5B04207E" w14:textId="72393829" w:rsidR="00653608" w:rsidRPr="005E44D9" w:rsidRDefault="00AF4B34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Бр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.: P-799/2024-</w:t>
                  </w:r>
                  <w:r w:rsidR="004B2932" w:rsidRPr="005E44D9">
                    <w:rPr>
                      <w:rFonts w:cs="Arial"/>
                      <w:szCs w:val="22"/>
                      <w:lang w:val="sr-Cyrl-RS"/>
                    </w:rPr>
                    <w:t>ПГД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-4</w:t>
                  </w:r>
                </w:p>
              </w:tc>
            </w:tr>
            <w:tr w:rsidR="00653608" w:rsidRPr="005E44D9" w14:paraId="69C79EDA" w14:textId="77777777" w:rsidTr="002F6D04">
              <w:trPr>
                <w:trHeight w:val="516"/>
                <w:jc w:val="center"/>
              </w:trPr>
              <w:tc>
                <w:tcPr>
                  <w:tcW w:w="1309" w:type="dxa"/>
                  <w:shd w:val="clear" w:color="auto" w:fill="auto"/>
                  <w:vAlign w:val="center"/>
                </w:tcPr>
                <w:p w14:paraId="0EF6B471" w14:textId="77777777" w:rsidR="00653608" w:rsidRPr="005E44D9" w:rsidRDefault="00653608" w:rsidP="001604F9">
                  <w:pPr>
                    <w:tabs>
                      <w:tab w:val="left" w:pos="3686"/>
                    </w:tabs>
                    <w:jc w:val="center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8/1</w:t>
                  </w:r>
                </w:p>
              </w:tc>
              <w:tc>
                <w:tcPr>
                  <w:tcW w:w="3251" w:type="dxa"/>
                </w:tcPr>
                <w:p w14:paraId="297505DB" w14:textId="6D2481E9" w:rsidR="00653608" w:rsidRPr="005E44D9" w:rsidRDefault="00653608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lang w:val="sr-Cyrl-RS"/>
                    </w:rPr>
                    <w:t>Пројекат саобраћаја и саобраћајне сигнализације</w:t>
                  </w:r>
                </w:p>
              </w:tc>
              <w:tc>
                <w:tcPr>
                  <w:tcW w:w="3447" w:type="dxa"/>
                  <w:vAlign w:val="center"/>
                </w:tcPr>
                <w:p w14:paraId="096E5BE2" w14:textId="187C3C25" w:rsidR="00653608" w:rsidRPr="005E44D9" w:rsidRDefault="00AF4B34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Бр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.: P-799/2024-</w:t>
                  </w:r>
                  <w:r w:rsidR="004B2932" w:rsidRPr="005E44D9">
                    <w:rPr>
                      <w:rFonts w:cs="Arial"/>
                      <w:szCs w:val="22"/>
                      <w:lang w:val="sr-Cyrl-RS"/>
                    </w:rPr>
                    <w:t>ПГД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-8/1</w:t>
                  </w:r>
                </w:p>
              </w:tc>
            </w:tr>
            <w:tr w:rsidR="00653608" w:rsidRPr="005E44D9" w14:paraId="71F69A09" w14:textId="77777777" w:rsidTr="002F6D04">
              <w:trPr>
                <w:trHeight w:val="430"/>
                <w:jc w:val="center"/>
              </w:trPr>
              <w:tc>
                <w:tcPr>
                  <w:tcW w:w="1309" w:type="dxa"/>
                  <w:shd w:val="clear" w:color="auto" w:fill="auto"/>
                  <w:vAlign w:val="center"/>
                </w:tcPr>
                <w:p w14:paraId="2A26026A" w14:textId="77777777" w:rsidR="00653608" w:rsidRPr="005E44D9" w:rsidRDefault="00653608" w:rsidP="001604F9">
                  <w:pPr>
                    <w:tabs>
                      <w:tab w:val="left" w:pos="3686"/>
                    </w:tabs>
                    <w:jc w:val="center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8/2</w:t>
                  </w:r>
                </w:p>
              </w:tc>
              <w:tc>
                <w:tcPr>
                  <w:tcW w:w="3251" w:type="dxa"/>
                </w:tcPr>
                <w:p w14:paraId="0F376198" w14:textId="7B79EA1C" w:rsidR="00653608" w:rsidRPr="005E44D9" w:rsidRDefault="00653608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lang w:val="sr-Cyrl-RS"/>
                    </w:rPr>
                    <w:t>Пројекат саобраћаја и саобраћајне сигнализације за време извођења радова</w:t>
                  </w:r>
                </w:p>
              </w:tc>
              <w:tc>
                <w:tcPr>
                  <w:tcW w:w="3447" w:type="dxa"/>
                  <w:vAlign w:val="center"/>
                </w:tcPr>
                <w:p w14:paraId="5AA7C9D3" w14:textId="013C82A3" w:rsidR="00653608" w:rsidRPr="005E44D9" w:rsidRDefault="00AF4B34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Бр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.: P-799/2024-</w:t>
                  </w:r>
                  <w:r w:rsidR="004B2932" w:rsidRPr="005E44D9">
                    <w:rPr>
                      <w:rFonts w:cs="Arial"/>
                      <w:szCs w:val="22"/>
                      <w:lang w:val="sr-Cyrl-RS"/>
                    </w:rPr>
                    <w:t>ПГД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-8/2</w:t>
                  </w:r>
                </w:p>
              </w:tc>
            </w:tr>
            <w:tr w:rsidR="00653608" w:rsidRPr="005E44D9" w14:paraId="6175660B" w14:textId="77777777" w:rsidTr="002F6D04">
              <w:trPr>
                <w:trHeight w:val="430"/>
                <w:jc w:val="center"/>
              </w:trPr>
              <w:tc>
                <w:tcPr>
                  <w:tcW w:w="1309" w:type="dxa"/>
                  <w:shd w:val="clear" w:color="auto" w:fill="auto"/>
                  <w:vAlign w:val="center"/>
                </w:tcPr>
                <w:p w14:paraId="1C804B2D" w14:textId="4684BD79" w:rsidR="00653608" w:rsidRPr="005E44D9" w:rsidRDefault="00653608" w:rsidP="001604F9">
                  <w:pPr>
                    <w:tabs>
                      <w:tab w:val="left" w:pos="3686"/>
                    </w:tabs>
                    <w:jc w:val="center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 xml:space="preserve">Елаборат </w:t>
                  </w:r>
                </w:p>
              </w:tc>
              <w:tc>
                <w:tcPr>
                  <w:tcW w:w="3251" w:type="dxa"/>
                </w:tcPr>
                <w:p w14:paraId="00D0B33A" w14:textId="09BF675A" w:rsidR="00653608" w:rsidRPr="005E44D9" w:rsidRDefault="00653608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lang w:val="sr-Cyrl-RS"/>
                    </w:rPr>
                    <w:t>Геотехнички елаборат</w:t>
                  </w:r>
                </w:p>
              </w:tc>
              <w:tc>
                <w:tcPr>
                  <w:tcW w:w="3447" w:type="dxa"/>
                  <w:vAlign w:val="center"/>
                </w:tcPr>
                <w:p w14:paraId="61785C2F" w14:textId="3F12A4EE" w:rsidR="00653608" w:rsidRPr="005E44D9" w:rsidRDefault="004B2932" w:rsidP="001604F9">
                  <w:pPr>
                    <w:tabs>
                      <w:tab w:val="left" w:pos="3686"/>
                    </w:tabs>
                    <w:jc w:val="left"/>
                    <w:rPr>
                      <w:rFonts w:cs="Arial"/>
                      <w:szCs w:val="22"/>
                      <w:lang w:val="sr-Cyrl-RS"/>
                    </w:rPr>
                  </w:pPr>
                  <w:r w:rsidRPr="005E44D9">
                    <w:rPr>
                      <w:rFonts w:cs="Arial"/>
                      <w:szCs w:val="22"/>
                      <w:lang w:val="sr-Cyrl-RS"/>
                    </w:rPr>
                    <w:t>Бр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.: P-799/2024-</w:t>
                  </w:r>
                  <w:r w:rsidRPr="005E44D9">
                    <w:rPr>
                      <w:rFonts w:cs="Arial"/>
                      <w:szCs w:val="22"/>
                      <w:lang w:val="sr-Cyrl-RS"/>
                    </w:rPr>
                    <w:t>ПГД</w:t>
                  </w:r>
                  <w:r w:rsidR="00653608" w:rsidRPr="005E44D9">
                    <w:rPr>
                      <w:rFonts w:cs="Arial"/>
                      <w:szCs w:val="22"/>
                      <w:lang w:val="sr-Cyrl-RS"/>
                    </w:rPr>
                    <w:t>/</w:t>
                  </w:r>
                  <w:r w:rsidRPr="005E44D9">
                    <w:rPr>
                      <w:rFonts w:cs="Arial"/>
                      <w:szCs w:val="22"/>
                      <w:lang w:val="sr-Cyrl-RS"/>
                    </w:rPr>
                    <w:t>Е</w:t>
                  </w:r>
                </w:p>
              </w:tc>
            </w:tr>
          </w:tbl>
          <w:p w14:paraId="34906C58" w14:textId="3DD4BB89" w:rsidR="00EA1E19" w:rsidRPr="005E44D9" w:rsidRDefault="00EA1E19" w:rsidP="00A4600C">
            <w:pPr>
              <w:jc w:val="left"/>
              <w:rPr>
                <w:lang w:val="sr-Cyrl-RS"/>
              </w:rPr>
            </w:pPr>
          </w:p>
        </w:tc>
      </w:tr>
      <w:tr w:rsidR="004F4311" w:rsidRPr="005E44D9" w14:paraId="3E2F484A" w14:textId="77777777" w:rsidTr="002248E0">
        <w:trPr>
          <w:jc w:val="center"/>
        </w:trPr>
        <w:tc>
          <w:tcPr>
            <w:tcW w:w="9639" w:type="dxa"/>
            <w:gridSpan w:val="2"/>
          </w:tcPr>
          <w:p w14:paraId="2B56DB7E" w14:textId="55636197" w:rsidR="004F4311" w:rsidRPr="005E44D9" w:rsidRDefault="004F4311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Општи подаци о објекту и локацији</w:t>
            </w:r>
          </w:p>
        </w:tc>
      </w:tr>
      <w:tr w:rsidR="008F38C4" w:rsidRPr="005E44D9" w14:paraId="748DA261" w14:textId="77777777" w:rsidTr="002248E0">
        <w:trPr>
          <w:jc w:val="center"/>
        </w:trPr>
        <w:tc>
          <w:tcPr>
            <w:tcW w:w="2547" w:type="dxa"/>
          </w:tcPr>
          <w:p w14:paraId="36F51EB8" w14:textId="4B2C9176" w:rsidR="008F38C4" w:rsidRPr="005E44D9" w:rsidRDefault="004F4311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Тип објекта</w:t>
            </w:r>
          </w:p>
        </w:tc>
        <w:tc>
          <w:tcPr>
            <w:tcW w:w="7092" w:type="dxa"/>
            <w:shd w:val="clear" w:color="auto" w:fill="auto"/>
          </w:tcPr>
          <w:p w14:paraId="74A83888" w14:textId="63D2BB23" w:rsidR="008F38C4" w:rsidRPr="005E44D9" w:rsidRDefault="00E555EC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Инфраструктурни објекат - саобраћајница</w:t>
            </w:r>
          </w:p>
        </w:tc>
      </w:tr>
      <w:tr w:rsidR="004F4311" w:rsidRPr="005E44D9" w14:paraId="67C4D3E4" w14:textId="77777777" w:rsidTr="002248E0">
        <w:trPr>
          <w:jc w:val="center"/>
        </w:trPr>
        <w:tc>
          <w:tcPr>
            <w:tcW w:w="2547" w:type="dxa"/>
          </w:tcPr>
          <w:p w14:paraId="079B0E4C" w14:textId="21D297B7" w:rsidR="004F4311" w:rsidRPr="005E44D9" w:rsidRDefault="004F4311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Врста радова</w:t>
            </w:r>
          </w:p>
        </w:tc>
        <w:tc>
          <w:tcPr>
            <w:tcW w:w="7092" w:type="dxa"/>
            <w:shd w:val="clear" w:color="auto" w:fill="auto"/>
          </w:tcPr>
          <w:p w14:paraId="62801C26" w14:textId="31C029F6" w:rsidR="004F4311" w:rsidRPr="005E44D9" w:rsidRDefault="00865FFE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Изградња</w:t>
            </w:r>
          </w:p>
        </w:tc>
      </w:tr>
      <w:tr w:rsidR="004F4311" w:rsidRPr="005E44D9" w14:paraId="00DED645" w14:textId="77777777" w:rsidTr="002248E0">
        <w:trPr>
          <w:jc w:val="center"/>
        </w:trPr>
        <w:tc>
          <w:tcPr>
            <w:tcW w:w="2547" w:type="dxa"/>
          </w:tcPr>
          <w:p w14:paraId="0501B5DC" w14:textId="3868F252" w:rsidR="004F4311" w:rsidRPr="005E44D9" w:rsidRDefault="004F4311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Категорија објекта</w:t>
            </w:r>
          </w:p>
        </w:tc>
        <w:tc>
          <w:tcPr>
            <w:tcW w:w="7092" w:type="dxa"/>
            <w:shd w:val="clear" w:color="auto" w:fill="auto"/>
          </w:tcPr>
          <w:p w14:paraId="2DAA7F35" w14:textId="44E46A2F" w:rsidR="004F4311" w:rsidRPr="005E44D9" w:rsidRDefault="00FD6D40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21120</w:t>
            </w:r>
            <w:r w:rsidR="00E555EC" w:rsidRPr="005E44D9">
              <w:rPr>
                <w:szCs w:val="22"/>
                <w:lang w:val="sr-Cyrl-RS"/>
              </w:rPr>
              <w:t>2</w:t>
            </w:r>
            <w:r w:rsidRPr="005E44D9">
              <w:rPr>
                <w:szCs w:val="22"/>
                <w:lang w:val="sr-Cyrl-RS"/>
              </w:rPr>
              <w:t xml:space="preserve"> Г</w:t>
            </w:r>
          </w:p>
        </w:tc>
      </w:tr>
      <w:tr w:rsidR="004F4311" w:rsidRPr="005E44D9" w14:paraId="49870D34" w14:textId="77777777" w:rsidTr="002248E0">
        <w:trPr>
          <w:jc w:val="center"/>
        </w:trPr>
        <w:tc>
          <w:tcPr>
            <w:tcW w:w="2547" w:type="dxa"/>
          </w:tcPr>
          <w:p w14:paraId="7FCEC983" w14:textId="2CA06814" w:rsidR="004F4311" w:rsidRPr="005E44D9" w:rsidRDefault="004F4311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Место</w:t>
            </w:r>
          </w:p>
        </w:tc>
        <w:tc>
          <w:tcPr>
            <w:tcW w:w="7092" w:type="dxa"/>
            <w:shd w:val="clear" w:color="auto" w:fill="auto"/>
          </w:tcPr>
          <w:p w14:paraId="3B15AC7D" w14:textId="6C269A03" w:rsidR="004F4311" w:rsidRPr="005E44D9" w:rsidRDefault="004F4311" w:rsidP="00865FF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општина </w:t>
            </w:r>
            <w:r w:rsidR="00E555EC" w:rsidRPr="005E44D9">
              <w:rPr>
                <w:szCs w:val="22"/>
                <w:lang w:val="sr-Cyrl-RS"/>
              </w:rPr>
              <w:t>Оџаци</w:t>
            </w:r>
            <w:r w:rsidRPr="005E44D9">
              <w:rPr>
                <w:szCs w:val="22"/>
                <w:lang w:val="sr-Cyrl-RS"/>
              </w:rPr>
              <w:t xml:space="preserve">, </w:t>
            </w:r>
            <w:r w:rsidR="00793F95" w:rsidRPr="005E44D9">
              <w:rPr>
                <w:szCs w:val="22"/>
                <w:lang w:val="sr-Cyrl-RS"/>
              </w:rPr>
              <w:t>Западно</w:t>
            </w:r>
            <w:r w:rsidR="00865FFE" w:rsidRPr="005E44D9">
              <w:rPr>
                <w:szCs w:val="22"/>
                <w:lang w:val="sr-Cyrl-RS"/>
              </w:rPr>
              <w:t>бачки округ</w:t>
            </w:r>
          </w:p>
        </w:tc>
      </w:tr>
      <w:tr w:rsidR="00FC7C62" w:rsidRPr="005E44D9" w14:paraId="079CE56B" w14:textId="77777777" w:rsidTr="002248E0">
        <w:trPr>
          <w:jc w:val="center"/>
        </w:trPr>
        <w:tc>
          <w:tcPr>
            <w:tcW w:w="2547" w:type="dxa"/>
          </w:tcPr>
          <w:p w14:paraId="2E71618D" w14:textId="77777777" w:rsidR="00FC7C62" w:rsidRPr="005E44D9" w:rsidRDefault="00FC7C62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Број катастарских парцела и катастарских општина</w:t>
            </w:r>
          </w:p>
        </w:tc>
        <w:tc>
          <w:tcPr>
            <w:tcW w:w="7092" w:type="dxa"/>
            <w:shd w:val="clear" w:color="auto" w:fill="auto"/>
          </w:tcPr>
          <w:p w14:paraId="4EB818D1" w14:textId="31D9253F" w:rsidR="00FC7C62" w:rsidRPr="005E44D9" w:rsidRDefault="00E555EC" w:rsidP="000448F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K.П. 616/1, 616/2, 2374 И 2370 K.О. Оџаци</w:t>
            </w:r>
          </w:p>
        </w:tc>
      </w:tr>
      <w:tr w:rsidR="00676C72" w:rsidRPr="005E44D9" w14:paraId="10D66522" w14:textId="77777777" w:rsidTr="002248E0">
        <w:trPr>
          <w:jc w:val="center"/>
        </w:trPr>
        <w:tc>
          <w:tcPr>
            <w:tcW w:w="2547" w:type="dxa"/>
          </w:tcPr>
          <w:p w14:paraId="6793C53C" w14:textId="170F240A" w:rsidR="00676C72" w:rsidRPr="005E44D9" w:rsidRDefault="00676C72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lastRenderedPageBreak/>
              <w:t xml:space="preserve">Димензије </w:t>
            </w:r>
            <w:r w:rsidR="00B67900" w:rsidRPr="005E44D9">
              <w:rPr>
                <w:szCs w:val="22"/>
                <w:lang w:val="sr-Cyrl-RS"/>
              </w:rPr>
              <w:t xml:space="preserve">и положај </w:t>
            </w:r>
            <w:r w:rsidRPr="005E44D9">
              <w:rPr>
                <w:szCs w:val="22"/>
                <w:lang w:val="sr-Cyrl-RS"/>
              </w:rPr>
              <w:t>објекта</w:t>
            </w:r>
          </w:p>
        </w:tc>
        <w:tc>
          <w:tcPr>
            <w:tcW w:w="7092" w:type="dxa"/>
            <w:shd w:val="clear" w:color="auto" w:fill="auto"/>
          </w:tcPr>
          <w:tbl>
            <w:tblPr>
              <w:tblW w:w="6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511"/>
            </w:tblGrid>
            <w:tr w:rsidR="00755DB9" w:rsidRPr="005E44D9" w14:paraId="29B527AF" w14:textId="77777777" w:rsidTr="00530580">
              <w:tc>
                <w:tcPr>
                  <w:tcW w:w="3010" w:type="dxa"/>
                </w:tcPr>
                <w:p w14:paraId="2B0286E9" w14:textId="6CD358A8" w:rsidR="00755DB9" w:rsidRPr="0093148A" w:rsidRDefault="00755DB9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Положај </w:t>
                  </w:r>
                </w:p>
              </w:tc>
              <w:tc>
                <w:tcPr>
                  <w:tcW w:w="3511" w:type="dxa"/>
                </w:tcPr>
                <w:p w14:paraId="1AFE52A4" w14:textId="14E74B0A" w:rsidR="00755DB9" w:rsidRPr="0093148A" w:rsidRDefault="00DF059E" w:rsidP="00616354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Насељено место Оџаци</w:t>
                  </w:r>
                </w:p>
              </w:tc>
            </w:tr>
            <w:tr w:rsidR="00755DB9" w:rsidRPr="005E44D9" w14:paraId="0ED5E42C" w14:textId="77777777" w:rsidTr="00530580">
              <w:tc>
                <w:tcPr>
                  <w:tcW w:w="3010" w:type="dxa"/>
                </w:tcPr>
                <w:p w14:paraId="66D52037" w14:textId="2E96BAE2" w:rsidR="00755DB9" w:rsidRPr="0093148A" w:rsidRDefault="00755DB9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Дужина </w:t>
                  </w:r>
                  <w:r w:rsidR="002B5F5B" w:rsidRPr="0093148A">
                    <w:rPr>
                      <w:sz w:val="20"/>
                      <w:lang w:val="sr-Cyrl-RS"/>
                    </w:rPr>
                    <w:t>саобраћајнице</w:t>
                  </w:r>
                </w:p>
              </w:tc>
              <w:tc>
                <w:tcPr>
                  <w:tcW w:w="3511" w:type="dxa"/>
                </w:tcPr>
                <w:p w14:paraId="1941DD5C" w14:textId="7209298D" w:rsidR="00755DB9" w:rsidRPr="0093148A" w:rsidRDefault="002B5F5B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124.076м</w:t>
                  </w:r>
                </w:p>
              </w:tc>
            </w:tr>
            <w:tr w:rsidR="00755DB9" w:rsidRPr="005E44D9" w14:paraId="369A1E1C" w14:textId="77777777" w:rsidTr="00530580">
              <w:tc>
                <w:tcPr>
                  <w:tcW w:w="3010" w:type="dxa"/>
                </w:tcPr>
                <w:p w14:paraId="25C030B4" w14:textId="4E710999" w:rsidR="00755DB9" w:rsidRPr="0093148A" w:rsidRDefault="00755DB9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Ширина </w:t>
                  </w:r>
                  <w:r w:rsidR="007D4B3D" w:rsidRPr="0093148A">
                    <w:rPr>
                      <w:sz w:val="20"/>
                      <w:lang w:val="sr-Cyrl-RS"/>
                    </w:rPr>
                    <w:t>коловоза</w:t>
                  </w:r>
                </w:p>
              </w:tc>
              <w:tc>
                <w:tcPr>
                  <w:tcW w:w="3511" w:type="dxa"/>
                </w:tcPr>
                <w:p w14:paraId="591931D8" w14:textId="0769F1F9" w:rsidR="00755DB9" w:rsidRPr="0093148A" w:rsidRDefault="007D4B3D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5</w:t>
                  </w:r>
                  <w:r w:rsidR="00755DB9" w:rsidRPr="0093148A">
                    <w:rPr>
                      <w:sz w:val="20"/>
                      <w:lang w:val="sr-Cyrl-RS"/>
                    </w:rPr>
                    <w:t>,</w:t>
                  </w:r>
                  <w:r w:rsidRPr="0093148A">
                    <w:rPr>
                      <w:sz w:val="20"/>
                      <w:lang w:val="sr-Cyrl-RS"/>
                    </w:rPr>
                    <w:t>40</w:t>
                  </w:r>
                  <w:r w:rsidR="00755DB9" w:rsidRPr="0093148A">
                    <w:rPr>
                      <w:sz w:val="20"/>
                      <w:lang w:val="sr-Cyrl-RS"/>
                    </w:rPr>
                    <w:t>м</w:t>
                  </w:r>
                </w:p>
              </w:tc>
            </w:tr>
            <w:tr w:rsidR="007D4B3D" w:rsidRPr="005E44D9" w14:paraId="12BCCA15" w14:textId="77777777" w:rsidTr="00530580">
              <w:tc>
                <w:tcPr>
                  <w:tcW w:w="3010" w:type="dxa"/>
                </w:tcPr>
                <w:p w14:paraId="1294F728" w14:textId="1AABADA2" w:rsidR="007D4B3D" w:rsidRPr="0093148A" w:rsidRDefault="007D4B3D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Ширина бициклистичке стазе </w:t>
                  </w:r>
                </w:p>
              </w:tc>
              <w:tc>
                <w:tcPr>
                  <w:tcW w:w="3511" w:type="dxa"/>
                </w:tcPr>
                <w:p w14:paraId="77DA74B9" w14:textId="1A5558FB" w:rsidR="007D4B3D" w:rsidRPr="0093148A" w:rsidRDefault="007D4B3D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2м</w:t>
                  </w:r>
                </w:p>
              </w:tc>
            </w:tr>
            <w:tr w:rsidR="007D4B3D" w:rsidRPr="005E44D9" w14:paraId="75DFC429" w14:textId="77777777" w:rsidTr="00530580">
              <w:tc>
                <w:tcPr>
                  <w:tcW w:w="3010" w:type="dxa"/>
                </w:tcPr>
                <w:p w14:paraId="37AD1757" w14:textId="3964EEB7" w:rsidR="007D4B3D" w:rsidRPr="0093148A" w:rsidRDefault="007D4B3D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Ширина пешачке стазе </w:t>
                  </w:r>
                </w:p>
              </w:tc>
              <w:tc>
                <w:tcPr>
                  <w:tcW w:w="3511" w:type="dxa"/>
                </w:tcPr>
                <w:p w14:paraId="0665439E" w14:textId="7B513773" w:rsidR="007D4B3D" w:rsidRPr="0093148A" w:rsidRDefault="00DF059E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Обострано по </w:t>
                  </w:r>
                  <w:r w:rsidR="007D4B3D" w:rsidRPr="0093148A">
                    <w:rPr>
                      <w:sz w:val="20"/>
                      <w:lang w:val="sr-Cyrl-RS"/>
                    </w:rPr>
                    <w:t>1.5м</w:t>
                  </w:r>
                </w:p>
              </w:tc>
            </w:tr>
            <w:tr w:rsidR="00B67900" w:rsidRPr="005E44D9" w14:paraId="131DC143" w14:textId="77777777" w:rsidTr="00530580">
              <w:tc>
                <w:tcPr>
                  <w:tcW w:w="3010" w:type="dxa"/>
                </w:tcPr>
                <w:p w14:paraId="5181EE90" w14:textId="3B258543" w:rsidR="00B67900" w:rsidRPr="0093148A" w:rsidRDefault="00B67900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Површина</w:t>
                  </w:r>
                  <w:r w:rsidR="007D4B3D" w:rsidRPr="0093148A">
                    <w:rPr>
                      <w:sz w:val="20"/>
                      <w:lang w:val="sr-Cyrl-RS"/>
                    </w:rPr>
                    <w:t xml:space="preserve"> бициклистичке стазе</w:t>
                  </w:r>
                </w:p>
              </w:tc>
              <w:tc>
                <w:tcPr>
                  <w:tcW w:w="3511" w:type="dxa"/>
                </w:tcPr>
                <w:p w14:paraId="00A9F4B7" w14:textId="589143F4" w:rsidR="00B67900" w:rsidRPr="0093148A" w:rsidRDefault="001E372B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337,0 </w:t>
                  </w:r>
                  <w:r w:rsidR="00B67900" w:rsidRPr="0093148A">
                    <w:rPr>
                      <w:sz w:val="20"/>
                      <w:lang w:val="sr-Cyrl-RS"/>
                    </w:rPr>
                    <w:t>м</w:t>
                  </w:r>
                  <w:r w:rsidR="00B67900" w:rsidRPr="0093148A">
                    <w:rPr>
                      <w:sz w:val="20"/>
                      <w:vertAlign w:val="superscript"/>
                      <w:lang w:val="sr-Cyrl-RS"/>
                    </w:rPr>
                    <w:t>2</w:t>
                  </w:r>
                </w:p>
              </w:tc>
            </w:tr>
            <w:tr w:rsidR="009108C7" w:rsidRPr="005E44D9" w14:paraId="2D2A2E6E" w14:textId="77777777" w:rsidTr="00530580">
              <w:tc>
                <w:tcPr>
                  <w:tcW w:w="3010" w:type="dxa"/>
                </w:tcPr>
                <w:p w14:paraId="69F0E68E" w14:textId="3EEADC5D" w:rsidR="009108C7" w:rsidRPr="0093148A" w:rsidRDefault="009108C7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Површина пешачке стазе</w:t>
                  </w:r>
                </w:p>
              </w:tc>
              <w:tc>
                <w:tcPr>
                  <w:tcW w:w="3511" w:type="dxa"/>
                </w:tcPr>
                <w:p w14:paraId="59C9C8D3" w14:textId="22DCD402" w:rsidR="009108C7" w:rsidRPr="0093148A" w:rsidRDefault="009108C7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556,8м2</w:t>
                  </w:r>
                </w:p>
              </w:tc>
            </w:tr>
            <w:tr w:rsidR="00B072C0" w:rsidRPr="005E44D9" w14:paraId="72AD00EC" w14:textId="77777777" w:rsidTr="00530580">
              <w:tc>
                <w:tcPr>
                  <w:tcW w:w="3010" w:type="dxa"/>
                </w:tcPr>
                <w:p w14:paraId="35C7A797" w14:textId="64E0E1C8" w:rsidR="00B072C0" w:rsidRPr="0093148A" w:rsidRDefault="00B072C0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Број паркинг места</w:t>
                  </w:r>
                </w:p>
              </w:tc>
              <w:tc>
                <w:tcPr>
                  <w:tcW w:w="3511" w:type="dxa"/>
                </w:tcPr>
                <w:p w14:paraId="47751B81" w14:textId="0AA1BDA9" w:rsidR="00B072C0" w:rsidRPr="0093148A" w:rsidRDefault="00B072C0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6 од чега 1 за инвалиде</w:t>
                  </w:r>
                </w:p>
              </w:tc>
            </w:tr>
            <w:tr w:rsidR="00B67900" w:rsidRPr="005E44D9" w14:paraId="653EF4CC" w14:textId="77777777" w:rsidTr="00530580">
              <w:tc>
                <w:tcPr>
                  <w:tcW w:w="3010" w:type="dxa"/>
                </w:tcPr>
                <w:p w14:paraId="7E745CE8" w14:textId="42A89BA0" w:rsidR="00B67900" w:rsidRPr="0093148A" w:rsidRDefault="00B67900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Попречни нагиб</w:t>
                  </w:r>
                </w:p>
              </w:tc>
              <w:tc>
                <w:tcPr>
                  <w:tcW w:w="3511" w:type="dxa"/>
                </w:tcPr>
                <w:p w14:paraId="511D1F19" w14:textId="66C057DD" w:rsidR="00B67900" w:rsidRPr="0093148A" w:rsidRDefault="00B67900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2%</w:t>
                  </w:r>
                </w:p>
              </w:tc>
            </w:tr>
            <w:tr w:rsidR="00755DB9" w:rsidRPr="005E44D9" w14:paraId="00C66C5A" w14:textId="77777777" w:rsidTr="00530580">
              <w:tc>
                <w:tcPr>
                  <w:tcW w:w="3010" w:type="dxa"/>
                </w:tcPr>
                <w:p w14:paraId="778BE454" w14:textId="0CE63BBE" w:rsidR="00755DB9" w:rsidRPr="0093148A" w:rsidRDefault="00755DB9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Завршни слој коловозне конструкције</w:t>
                  </w:r>
                  <w:r w:rsidR="00B072C0" w:rsidRPr="0093148A">
                    <w:rPr>
                      <w:sz w:val="20"/>
                      <w:lang w:val="sr-Cyrl-RS"/>
                    </w:rPr>
                    <w:t xml:space="preserve"> и бициклистичке стазе</w:t>
                  </w:r>
                </w:p>
              </w:tc>
              <w:tc>
                <w:tcPr>
                  <w:tcW w:w="3511" w:type="dxa"/>
                </w:tcPr>
                <w:p w14:paraId="4CC370AD" w14:textId="4495858A" w:rsidR="00755DB9" w:rsidRPr="0093148A" w:rsidRDefault="00B072C0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Флексибилна, са застором од асфалта</w:t>
                  </w:r>
                </w:p>
              </w:tc>
            </w:tr>
            <w:tr w:rsidR="00CB4D81" w:rsidRPr="005E44D9" w14:paraId="51936B78" w14:textId="77777777" w:rsidTr="00530580">
              <w:tc>
                <w:tcPr>
                  <w:tcW w:w="3010" w:type="dxa"/>
                </w:tcPr>
                <w:p w14:paraId="753F3AF3" w14:textId="4722FEB7" w:rsidR="00CB4D81" w:rsidRPr="0093148A" w:rsidRDefault="00CB4D81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Завршни слој пе</w:t>
                  </w:r>
                  <w:r w:rsidR="00176CDA" w:rsidRPr="0093148A">
                    <w:rPr>
                      <w:sz w:val="20"/>
                      <w:lang w:val="sr-Cyrl-RS"/>
                    </w:rPr>
                    <w:t>ш</w:t>
                  </w:r>
                  <w:r w:rsidRPr="0093148A">
                    <w:rPr>
                      <w:sz w:val="20"/>
                      <w:lang w:val="sr-Cyrl-RS"/>
                    </w:rPr>
                    <w:t>ачке стазе</w:t>
                  </w:r>
                </w:p>
              </w:tc>
              <w:tc>
                <w:tcPr>
                  <w:tcW w:w="3511" w:type="dxa"/>
                </w:tcPr>
                <w:p w14:paraId="15C56A80" w14:textId="6569B85D" w:rsidR="00CB4D81" w:rsidRPr="0093148A" w:rsidRDefault="00CB4D81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Бехатон (тактилне плоче „упозорења“ на пешачким прелазима)</w:t>
                  </w:r>
                </w:p>
              </w:tc>
            </w:tr>
            <w:tr w:rsidR="00176CDA" w:rsidRPr="005E44D9" w14:paraId="589F766F" w14:textId="77777777" w:rsidTr="00530580">
              <w:tc>
                <w:tcPr>
                  <w:tcW w:w="3010" w:type="dxa"/>
                </w:tcPr>
                <w:p w14:paraId="525962A6" w14:textId="4197B923" w:rsidR="00176CDA" w:rsidRPr="0093148A" w:rsidRDefault="00176CDA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Одводњавање</w:t>
                  </w:r>
                </w:p>
              </w:tc>
              <w:tc>
                <w:tcPr>
                  <w:tcW w:w="3511" w:type="dxa"/>
                </w:tcPr>
                <w:p w14:paraId="4A2A6CDF" w14:textId="5549A88F" w:rsidR="00176CDA" w:rsidRPr="0093148A" w:rsidRDefault="00176CDA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Подужним и попречним падом ка сливницима и даље у новопројектовану ретензију</w:t>
                  </w:r>
                </w:p>
              </w:tc>
            </w:tr>
            <w:tr w:rsidR="00DF059E" w:rsidRPr="005E44D9" w14:paraId="16683513" w14:textId="77777777" w:rsidTr="00530580">
              <w:tc>
                <w:tcPr>
                  <w:tcW w:w="3010" w:type="dxa"/>
                </w:tcPr>
                <w:p w14:paraId="79ECA2AF" w14:textId="356AF571" w:rsidR="00DF059E" w:rsidRPr="0093148A" w:rsidRDefault="00DF059E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Јавно осветљење</w:t>
                  </w:r>
                </w:p>
              </w:tc>
              <w:tc>
                <w:tcPr>
                  <w:tcW w:w="3511" w:type="dxa"/>
                </w:tcPr>
                <w:p w14:paraId="062A0E03" w14:textId="7FECD700" w:rsidR="00DF059E" w:rsidRPr="0093148A" w:rsidRDefault="00DF059E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Новопројектовано лед осветљење</w:t>
                  </w:r>
                </w:p>
              </w:tc>
            </w:tr>
            <w:tr w:rsidR="00755DB9" w:rsidRPr="005E44D9" w14:paraId="32B3DC85" w14:textId="77777777" w:rsidTr="00530580">
              <w:tc>
                <w:tcPr>
                  <w:tcW w:w="3010" w:type="dxa"/>
                </w:tcPr>
                <w:p w14:paraId="57376175" w14:textId="751C3B8D" w:rsidR="00755DB9" w:rsidRPr="0093148A" w:rsidRDefault="00B67900" w:rsidP="00755DB9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>З</w:t>
                  </w:r>
                  <w:r w:rsidR="00755DB9" w:rsidRPr="0093148A">
                    <w:rPr>
                      <w:sz w:val="20"/>
                      <w:lang w:val="sr-Cyrl-RS"/>
                    </w:rPr>
                    <w:t>елени појас</w:t>
                  </w:r>
                </w:p>
              </w:tc>
              <w:tc>
                <w:tcPr>
                  <w:tcW w:w="3511" w:type="dxa"/>
                </w:tcPr>
                <w:p w14:paraId="02A29828" w14:textId="6C191CC4" w:rsidR="00755DB9" w:rsidRPr="0093148A" w:rsidRDefault="00B67900" w:rsidP="00B6790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93148A">
                    <w:rPr>
                      <w:sz w:val="20"/>
                      <w:lang w:val="sr-Cyrl-RS"/>
                    </w:rPr>
                    <w:t xml:space="preserve">Дрворед </w:t>
                  </w:r>
                  <w:r w:rsidR="00DF059E" w:rsidRPr="0093148A">
                    <w:rPr>
                      <w:sz w:val="20"/>
                      <w:lang w:val="sr-Cyrl-RS"/>
                    </w:rPr>
                    <w:t xml:space="preserve">Липе </w:t>
                  </w:r>
                  <w:r w:rsidR="007E4BBE" w:rsidRPr="0093148A">
                    <w:rPr>
                      <w:sz w:val="20"/>
                      <w:lang w:val="sr-Cyrl-RS"/>
                    </w:rPr>
                    <w:t>укупно 51 стабло</w:t>
                  </w:r>
                </w:p>
              </w:tc>
            </w:tr>
          </w:tbl>
          <w:p w14:paraId="391FB7AE" w14:textId="77777777" w:rsidR="00676C72" w:rsidRPr="005E44D9" w:rsidRDefault="00676C72" w:rsidP="001B6C1E">
            <w:pPr>
              <w:jc w:val="left"/>
              <w:rPr>
                <w:szCs w:val="22"/>
                <w:lang w:val="sr-Cyrl-RS"/>
              </w:rPr>
            </w:pPr>
          </w:p>
        </w:tc>
      </w:tr>
      <w:tr w:rsidR="00BB2313" w:rsidRPr="005E44D9" w14:paraId="7FAC81A8" w14:textId="77777777" w:rsidTr="002248E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7E0" w14:textId="4E16B7B0" w:rsidR="00BB2313" w:rsidRPr="005E44D9" w:rsidRDefault="00551B2C" w:rsidP="00E25ED1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Пројектоване мере повећања отпорности на климатске промене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E3E5" w14:textId="20557C4F" w:rsidR="00BB2313" w:rsidRPr="005E44D9" w:rsidRDefault="00EB0C2F" w:rsidP="002248E0">
            <w:pPr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Пројектом се предвиђа одвођење атмосферских вода насталих изградњом  саобраћајнице у улици Васе Пелагића. Предвиђени систем одводњавања са коловозних површина и тротоара је да се вода прикупљена у сливницима посредством сливничких веза евакуише до реципијента.</w:t>
            </w:r>
            <w:r w:rsidR="006B78A9" w:rsidRPr="005E44D9">
              <w:rPr>
                <w:szCs w:val="22"/>
                <w:lang w:val="sr-Cyrl-RS"/>
              </w:rPr>
              <w:t xml:space="preserve"> Такође. п</w:t>
            </w:r>
            <w:r w:rsidRPr="005E44D9">
              <w:rPr>
                <w:szCs w:val="22"/>
                <w:lang w:val="sr-Cyrl-RS"/>
              </w:rPr>
              <w:t>ројектом је пројектовања садња 51 стабла што износи 3 пута више озе</w:t>
            </w:r>
            <w:r w:rsidR="002248E0">
              <w:rPr>
                <w:szCs w:val="22"/>
                <w:lang w:val="sr-Cyrl-RS"/>
              </w:rPr>
              <w:t>л</w:t>
            </w:r>
            <w:r w:rsidRPr="005E44D9">
              <w:rPr>
                <w:szCs w:val="22"/>
                <w:lang w:val="sr-Cyrl-RS"/>
              </w:rPr>
              <w:t>е</w:t>
            </w:r>
            <w:r w:rsidR="002248E0">
              <w:rPr>
                <w:szCs w:val="22"/>
                <w:lang w:val="sr-Cyrl-RS"/>
              </w:rPr>
              <w:t>њ</w:t>
            </w:r>
            <w:r w:rsidRPr="005E44D9">
              <w:rPr>
                <w:szCs w:val="22"/>
                <w:lang w:val="sr-Cyrl-RS"/>
              </w:rPr>
              <w:t xml:space="preserve">авања у </w:t>
            </w:r>
            <w:r w:rsidR="002248E0" w:rsidRPr="005E44D9">
              <w:rPr>
                <w:szCs w:val="22"/>
                <w:lang w:val="sr-Cyrl-RS"/>
              </w:rPr>
              <w:t>односу</w:t>
            </w:r>
            <w:r w:rsidRPr="005E44D9">
              <w:rPr>
                <w:szCs w:val="22"/>
                <w:lang w:val="sr-Cyrl-RS"/>
              </w:rPr>
              <w:t xml:space="preserve"> на постојеће стање. </w:t>
            </w:r>
            <w:r w:rsidR="006B78A9" w:rsidRPr="005E44D9">
              <w:rPr>
                <w:szCs w:val="22"/>
                <w:lang w:val="sr-Cyrl-RS"/>
              </w:rPr>
              <w:t>Смањење емисије ЦО2 и енергетска ефикасност кроз уштеде решено је уградњом нове лед јавне расвете.</w:t>
            </w:r>
          </w:p>
        </w:tc>
      </w:tr>
      <w:tr w:rsidR="006974CD" w:rsidRPr="005E44D9" w14:paraId="4CE60A21" w14:textId="77777777" w:rsidTr="002248E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12D" w14:textId="3541A5D7" w:rsidR="006974CD" w:rsidRPr="005E44D9" w:rsidRDefault="006974CD" w:rsidP="00E25ED1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План управљања утицајима пројекта на еколошко и друштвено окружење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6DDD" w14:textId="4066989A" w:rsidR="004C6674" w:rsidRPr="005E44D9" w:rsidRDefault="004C6674" w:rsidP="003B7D57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Са аспекта утицаја пројекта на животну средину и друштвено окружење на основу еколошког и друштвеног скрининга утврђено је да је пројекат има умерен ризик и да је подобан за финансирање из средстава LIID пројекта.</w:t>
            </w:r>
          </w:p>
          <w:p w14:paraId="1860170C" w14:textId="3AF929AE" w:rsidR="00551B2C" w:rsidRPr="005E44D9" w:rsidRDefault="00551B2C" w:rsidP="003B7D57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Урађен је СЕП (План укључивања заинтересованих страна на нивоу пројекта) који је доступан на линку: </w:t>
            </w:r>
            <w:hyperlink r:id="rId10" w:history="1">
              <w:r w:rsidRPr="005E44D9">
                <w:rPr>
                  <w:rStyle w:val="Hyperlink"/>
                  <w:szCs w:val="22"/>
                  <w:lang w:val="sr-Cyrl-RS"/>
                </w:rPr>
                <w:t>https://www.odzaci.rs/aktuelnosti/LIID-projekat</w:t>
              </w:r>
            </w:hyperlink>
            <w:r w:rsidRPr="005E44D9">
              <w:rPr>
                <w:szCs w:val="22"/>
                <w:lang w:val="sr-Cyrl-RS"/>
              </w:rPr>
              <w:t xml:space="preserve"> </w:t>
            </w:r>
          </w:p>
          <w:p w14:paraId="116BF2EF" w14:textId="77777777" w:rsidR="00530580" w:rsidRDefault="00530580" w:rsidP="004C6674">
            <w:pPr>
              <w:rPr>
                <w:szCs w:val="22"/>
                <w:lang w:val="sr-Cyrl-RS"/>
              </w:rPr>
            </w:pPr>
          </w:p>
          <w:p w14:paraId="37477F29" w14:textId="4797462C" w:rsidR="006974CD" w:rsidRPr="005E44D9" w:rsidRDefault="00551B2C" w:rsidP="004C6674">
            <w:pPr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Потребно урадити ЕСМП – План управљања животном средином и друштвеним питањима пре објављивања јавне </w:t>
            </w:r>
            <w:r w:rsidR="002248E0" w:rsidRPr="005E44D9">
              <w:rPr>
                <w:szCs w:val="22"/>
                <w:lang w:val="sr-Cyrl-RS"/>
              </w:rPr>
              <w:t>набавке</w:t>
            </w:r>
            <w:r w:rsidRPr="005E44D9">
              <w:rPr>
                <w:szCs w:val="22"/>
                <w:lang w:val="sr-Cyrl-RS"/>
              </w:rPr>
              <w:t xml:space="preserve"> односно као саставни део конкурсне документације.</w:t>
            </w:r>
            <w:r w:rsidR="004C6674" w:rsidRPr="005E44D9">
              <w:rPr>
                <w:lang w:val="sr-Cyrl-RS"/>
              </w:rPr>
              <w:t xml:space="preserve"> </w:t>
            </w:r>
            <w:r w:rsidR="004C6674" w:rsidRPr="005E44D9">
              <w:rPr>
                <w:szCs w:val="22"/>
                <w:lang w:val="sr-Cyrl-RS"/>
              </w:rPr>
              <w:t>Контролна листа омогућава усаглашеност пројекта с релевантним домаћим законодавством и захтевима Светске банке повезаним с процедурама процене утицаја на животну средину, физичка културна добра, здравље и безбедност, а у складу са Оквирним документом за управљање животном средином и социјалним окружењем, који је завршен и изнет на јавне консултације у Београду дана 25. новембра 2021. године, у складу са захтевима Светске банке за животну и друштвену средину 10 (ЕСС10) – Укључивање заинтересованих страна и обелодањивање информација.</w:t>
            </w:r>
          </w:p>
        </w:tc>
      </w:tr>
    </w:tbl>
    <w:p w14:paraId="58CA5F93" w14:textId="460D2A27" w:rsidR="0049647E" w:rsidRPr="005E44D9" w:rsidRDefault="0049647E" w:rsidP="006068CA">
      <w:pPr>
        <w:ind w:left="1134" w:hanging="1134"/>
        <w:rPr>
          <w:szCs w:val="22"/>
          <w:lang w:val="sr-Cyrl-RS"/>
        </w:rPr>
      </w:pPr>
    </w:p>
    <w:p w14:paraId="53980E36" w14:textId="5A5FDB2A" w:rsidR="0049647E" w:rsidRPr="005E44D9" w:rsidRDefault="002E4172" w:rsidP="005E44D9">
      <w:pPr>
        <w:keepNext/>
        <w:ind w:left="1134" w:hanging="1134"/>
        <w:rPr>
          <w:szCs w:val="22"/>
          <w:u w:val="single"/>
          <w:lang w:val="sr-Cyrl-RS"/>
        </w:rPr>
      </w:pPr>
      <w:bookmarkStart w:id="1" w:name="_Hlk168301030"/>
      <w:r w:rsidRPr="005E44D9">
        <w:rPr>
          <w:szCs w:val="22"/>
          <w:u w:val="single"/>
          <w:lang w:val="sr-Cyrl-RS"/>
        </w:rPr>
        <w:t xml:space="preserve">Усаглашеност са циљевима </w:t>
      </w:r>
      <w:r w:rsidR="0052532D" w:rsidRPr="005E44D9">
        <w:rPr>
          <w:szCs w:val="22"/>
          <w:u w:val="single"/>
          <w:lang w:val="sr-Cyrl-RS"/>
        </w:rPr>
        <w:t>LIID</w:t>
      </w:r>
      <w:r w:rsidRPr="005E44D9">
        <w:rPr>
          <w:szCs w:val="22"/>
          <w:u w:val="single"/>
          <w:lang w:val="sr-Cyrl-RS"/>
        </w:rPr>
        <w:t xml:space="preserve"> Пројекта</w:t>
      </w:r>
    </w:p>
    <w:p w14:paraId="217884F0" w14:textId="2790A170" w:rsidR="002E4172" w:rsidRPr="005E44D9" w:rsidRDefault="002E4172" w:rsidP="005E44D9">
      <w:pPr>
        <w:keepNext/>
        <w:ind w:left="1134" w:hanging="1134"/>
        <w:rPr>
          <w:szCs w:val="22"/>
          <w:lang w:val="sr-Cyrl-RS"/>
        </w:rPr>
      </w:pPr>
    </w:p>
    <w:p w14:paraId="0916DE0D" w14:textId="06C82ADC" w:rsidR="002E4172" w:rsidRPr="005E44D9" w:rsidRDefault="002E4172" w:rsidP="005E44D9">
      <w:pPr>
        <w:keepNext/>
        <w:spacing w:after="60"/>
        <w:rPr>
          <w:lang w:val="sr-Cyrl-RS"/>
        </w:rPr>
      </w:pPr>
      <w:r w:rsidRPr="005E44D9">
        <w:rPr>
          <w:lang w:val="sr-Cyrl-RS"/>
        </w:rPr>
        <w:t>Развојни индикатор пројекта (</w:t>
      </w:r>
      <w:r w:rsidR="0010734F" w:rsidRPr="005E44D9">
        <w:rPr>
          <w:lang w:val="sr-Cyrl-RS"/>
        </w:rPr>
        <w:t>ПДО</w:t>
      </w:r>
      <w:r w:rsidRPr="005E44D9">
        <w:rPr>
          <w:lang w:val="sr-Cyrl-RS"/>
        </w:rPr>
        <w:t xml:space="preserve">) </w:t>
      </w:r>
      <w:r w:rsidR="003E3FDD" w:rsidRPr="005E44D9">
        <w:rPr>
          <w:lang w:val="sr-Cyrl-RS"/>
        </w:rPr>
        <w:t>2.1:</w:t>
      </w:r>
      <w:r w:rsidR="003E3FDD" w:rsidRPr="005E44D9">
        <w:rPr>
          <w:lang w:val="sr-Cyrl-RS"/>
        </w:rPr>
        <w:tab/>
      </w:r>
      <w:r w:rsidR="009B4432" w:rsidRPr="005E44D9">
        <w:rPr>
          <w:b/>
          <w:sz w:val="24"/>
          <w:szCs w:val="24"/>
          <w:lang w:val="sr-Cyrl-RS"/>
        </w:rPr>
        <w:t>1</w:t>
      </w:r>
    </w:p>
    <w:p w14:paraId="728E0CA4" w14:textId="61BC78B5" w:rsidR="002E4172" w:rsidRPr="005E44D9" w:rsidRDefault="002E4172" w:rsidP="00530580">
      <w:pPr>
        <w:keepNext/>
        <w:rPr>
          <w:sz w:val="20"/>
          <w:lang w:val="sr-Cyrl-RS"/>
        </w:rPr>
      </w:pPr>
      <w:r w:rsidRPr="005E44D9">
        <w:rPr>
          <w:sz w:val="20"/>
          <w:lang w:val="sr-Cyrl-RS"/>
        </w:rPr>
        <w:t>[Приступ економским могућностима и јавним сервисима – комерцијални и јавни сервиси повезани унапређеном, безбедном и отпорном транспортном мрежом]</w:t>
      </w:r>
    </w:p>
    <w:p w14:paraId="45C1932C" w14:textId="4F718EF6" w:rsidR="00D13079" w:rsidRPr="005E44D9" w:rsidRDefault="009B4432" w:rsidP="00BB2313">
      <w:pPr>
        <w:pStyle w:val="ListParagraph"/>
        <w:numPr>
          <w:ilvl w:val="0"/>
          <w:numId w:val="9"/>
        </w:numPr>
        <w:rPr>
          <w:lang w:val="sr-Cyrl-RS"/>
        </w:rPr>
      </w:pPr>
      <w:r w:rsidRPr="005E44D9">
        <w:rPr>
          <w:lang w:val="sr-Cyrl-RS"/>
        </w:rPr>
        <w:t>Основна школа</w:t>
      </w:r>
    </w:p>
    <w:p w14:paraId="18C9BF9F" w14:textId="265D1E63" w:rsidR="00BB2313" w:rsidRDefault="00BB2313" w:rsidP="00105FFE">
      <w:pPr>
        <w:ind w:left="1134" w:hanging="1134"/>
        <w:rPr>
          <w:szCs w:val="22"/>
          <w:u w:val="single"/>
          <w:lang w:val="sr-Cyrl-RS"/>
        </w:rPr>
      </w:pPr>
    </w:p>
    <w:p w14:paraId="5D63846B" w14:textId="77777777" w:rsidR="0093148A" w:rsidRPr="005E44D9" w:rsidRDefault="0093148A" w:rsidP="00105FFE">
      <w:pPr>
        <w:ind w:left="1134" w:hanging="1134"/>
        <w:rPr>
          <w:szCs w:val="22"/>
          <w:u w:val="single"/>
          <w:lang w:val="sr-Cyrl-RS"/>
        </w:rPr>
      </w:pPr>
    </w:p>
    <w:p w14:paraId="4B6C43A3" w14:textId="2E26925D" w:rsidR="00105FFE" w:rsidRPr="005E44D9" w:rsidRDefault="00105FFE" w:rsidP="00105FFE">
      <w:pPr>
        <w:ind w:left="1134" w:hanging="1134"/>
        <w:rPr>
          <w:szCs w:val="22"/>
          <w:u w:val="single"/>
          <w:lang w:val="sr-Cyrl-RS"/>
        </w:rPr>
      </w:pPr>
      <w:r w:rsidRPr="005E44D9">
        <w:rPr>
          <w:szCs w:val="22"/>
          <w:u w:val="single"/>
          <w:lang w:val="sr-Cyrl-RS"/>
        </w:rPr>
        <w:lastRenderedPageBreak/>
        <w:t xml:space="preserve">Подобност пројекта и усаглашеност са захтевима </w:t>
      </w:r>
      <w:r w:rsidR="0052532D" w:rsidRPr="005E44D9">
        <w:rPr>
          <w:szCs w:val="22"/>
          <w:u w:val="single"/>
          <w:lang w:val="sr-Cyrl-RS"/>
        </w:rPr>
        <w:t>LIID</w:t>
      </w:r>
      <w:r w:rsidRPr="005E44D9">
        <w:rPr>
          <w:szCs w:val="22"/>
          <w:u w:val="single"/>
          <w:lang w:val="sr-Cyrl-RS"/>
        </w:rPr>
        <w:t xml:space="preserve"> Пројекта</w:t>
      </w:r>
    </w:p>
    <w:p w14:paraId="069D7A58" w14:textId="1BDCBD4A" w:rsidR="0049647E" w:rsidRPr="005E44D9" w:rsidRDefault="0049647E" w:rsidP="006068CA">
      <w:pPr>
        <w:ind w:left="1134" w:hanging="1134"/>
        <w:rPr>
          <w:szCs w:val="22"/>
          <w:lang w:val="sr-Cyrl-RS"/>
        </w:rPr>
      </w:pPr>
    </w:p>
    <w:tbl>
      <w:tblPr>
        <w:tblW w:w="79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7"/>
        <w:gridCol w:w="843"/>
        <w:gridCol w:w="5398"/>
      </w:tblGrid>
      <w:tr w:rsidR="006165F5" w:rsidRPr="005E44D9" w14:paraId="11B3F411" w14:textId="77777777" w:rsidTr="0003263C">
        <w:tc>
          <w:tcPr>
            <w:tcW w:w="1980" w:type="dxa"/>
          </w:tcPr>
          <w:p w14:paraId="32FFB568" w14:textId="334A8A81" w:rsidR="006165F5" w:rsidRPr="005E44D9" w:rsidRDefault="006165F5" w:rsidP="006165F5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Сектор</w:t>
            </w:r>
          </w:p>
        </w:tc>
        <w:tc>
          <w:tcPr>
            <w:tcW w:w="992" w:type="dxa"/>
          </w:tcPr>
          <w:p w14:paraId="16DF19C5" w14:textId="7784DA8A" w:rsidR="006165F5" w:rsidRPr="005E44D9" w:rsidRDefault="0010734F" w:rsidP="00DF24D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М</w:t>
            </w:r>
          </w:p>
        </w:tc>
        <w:tc>
          <w:tcPr>
            <w:tcW w:w="6667" w:type="dxa"/>
          </w:tcPr>
          <w:p w14:paraId="07EC5CE2" w14:textId="60382D5B" w:rsidR="006165F5" w:rsidRPr="005E44D9" w:rsidRDefault="000D0C8D" w:rsidP="006165F5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Путна инфраструктура</w:t>
            </w:r>
          </w:p>
        </w:tc>
      </w:tr>
      <w:tr w:rsidR="006165F5" w:rsidRPr="005E44D9" w14:paraId="120208BE" w14:textId="77777777" w:rsidTr="0003263C">
        <w:tc>
          <w:tcPr>
            <w:tcW w:w="1980" w:type="dxa"/>
          </w:tcPr>
          <w:p w14:paraId="3FA6D8DD" w14:textId="34B46110" w:rsidR="006165F5" w:rsidRPr="005E44D9" w:rsidRDefault="006165F5" w:rsidP="006165F5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Под-сектор</w:t>
            </w:r>
          </w:p>
        </w:tc>
        <w:tc>
          <w:tcPr>
            <w:tcW w:w="992" w:type="dxa"/>
          </w:tcPr>
          <w:p w14:paraId="7EDA61F6" w14:textId="12F26C06" w:rsidR="006165F5" w:rsidRPr="005E44D9" w:rsidRDefault="006165F5" w:rsidP="00790B8B">
            <w:pPr>
              <w:jc w:val="center"/>
              <w:rPr>
                <w:szCs w:val="22"/>
                <w:lang w:val="sr-Cyrl-RS"/>
              </w:rPr>
            </w:pPr>
          </w:p>
        </w:tc>
        <w:tc>
          <w:tcPr>
            <w:tcW w:w="6667" w:type="dxa"/>
          </w:tcPr>
          <w:p w14:paraId="1AED05BE" w14:textId="1E43326E" w:rsidR="006165F5" w:rsidRPr="005E44D9" w:rsidRDefault="006165F5" w:rsidP="006165F5">
            <w:pPr>
              <w:jc w:val="left"/>
              <w:rPr>
                <w:szCs w:val="22"/>
                <w:lang w:val="sr-Cyrl-RS"/>
              </w:rPr>
            </w:pPr>
          </w:p>
        </w:tc>
      </w:tr>
    </w:tbl>
    <w:p w14:paraId="7E567B13" w14:textId="64227155" w:rsidR="006165F5" w:rsidRPr="005E44D9" w:rsidRDefault="006165F5" w:rsidP="006068CA">
      <w:pPr>
        <w:ind w:left="1134" w:hanging="1134"/>
        <w:rPr>
          <w:szCs w:val="22"/>
          <w:lang w:val="sr-Cyrl-RS"/>
        </w:rPr>
      </w:pPr>
    </w:p>
    <w:tbl>
      <w:tblPr>
        <w:tblW w:w="79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FF728D" w:rsidRPr="005E44D9" w14:paraId="4D5C88C4" w14:textId="77777777" w:rsidTr="0003263C">
        <w:tc>
          <w:tcPr>
            <w:tcW w:w="4536" w:type="dxa"/>
          </w:tcPr>
          <w:p w14:paraId="1E183CAB" w14:textId="77777777" w:rsidR="00FF728D" w:rsidRPr="005E44D9" w:rsidRDefault="00FF728D" w:rsidP="001B6C1E">
            <w:pPr>
              <w:jc w:val="left"/>
              <w:rPr>
                <w:sz w:val="20"/>
                <w:lang w:val="sr-Cyrl-RS"/>
              </w:rPr>
            </w:pPr>
            <w:r w:rsidRPr="005E44D9">
              <w:rPr>
                <w:sz w:val="20"/>
                <w:lang w:val="sr-Cyrl-RS"/>
              </w:rPr>
              <w:t>Критеријум</w:t>
            </w:r>
          </w:p>
        </w:tc>
        <w:tc>
          <w:tcPr>
            <w:tcW w:w="1701" w:type="dxa"/>
          </w:tcPr>
          <w:p w14:paraId="22DC3B2C" w14:textId="77777777" w:rsidR="00FF728D" w:rsidRPr="005E44D9" w:rsidRDefault="00FF728D" w:rsidP="001B6C1E">
            <w:pPr>
              <w:jc w:val="center"/>
              <w:rPr>
                <w:sz w:val="20"/>
                <w:lang w:val="sr-Cyrl-RS"/>
              </w:rPr>
            </w:pPr>
            <w:r w:rsidRPr="005E44D9">
              <w:rPr>
                <w:sz w:val="20"/>
                <w:lang w:val="sr-Cyrl-RS"/>
              </w:rPr>
              <w:t>Максимум</w:t>
            </w:r>
          </w:p>
        </w:tc>
        <w:tc>
          <w:tcPr>
            <w:tcW w:w="1701" w:type="dxa"/>
          </w:tcPr>
          <w:p w14:paraId="75D6D2A9" w14:textId="77777777" w:rsidR="00FF728D" w:rsidRPr="005E44D9" w:rsidRDefault="00FF728D" w:rsidP="001B6C1E">
            <w:pPr>
              <w:jc w:val="left"/>
              <w:rPr>
                <w:sz w:val="20"/>
                <w:lang w:val="sr-Cyrl-RS"/>
              </w:rPr>
            </w:pPr>
            <w:r w:rsidRPr="005E44D9">
              <w:rPr>
                <w:sz w:val="20"/>
                <w:lang w:val="sr-Cyrl-RS"/>
              </w:rPr>
              <w:t>Број поена</w:t>
            </w:r>
          </w:p>
        </w:tc>
      </w:tr>
      <w:tr w:rsidR="00FF728D" w:rsidRPr="005E44D9" w14:paraId="349BF73B" w14:textId="77777777" w:rsidTr="0003263C">
        <w:tc>
          <w:tcPr>
            <w:tcW w:w="4536" w:type="dxa"/>
          </w:tcPr>
          <w:p w14:paraId="71F7AC47" w14:textId="77777777" w:rsidR="00FF728D" w:rsidRPr="005E44D9" w:rsidRDefault="00FF728D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Саобраћајни критеријуми</w:t>
            </w:r>
          </w:p>
        </w:tc>
        <w:tc>
          <w:tcPr>
            <w:tcW w:w="1701" w:type="dxa"/>
          </w:tcPr>
          <w:p w14:paraId="45992145" w14:textId="69941A61" w:rsidR="00FF728D" w:rsidRPr="005E44D9" w:rsidRDefault="000D0C8D" w:rsidP="001B6C1E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100</w:t>
            </w:r>
          </w:p>
        </w:tc>
        <w:tc>
          <w:tcPr>
            <w:tcW w:w="1701" w:type="dxa"/>
          </w:tcPr>
          <w:p w14:paraId="1E9E291D" w14:textId="20D29813" w:rsidR="00FF728D" w:rsidRPr="005E44D9" w:rsidRDefault="000D0C8D" w:rsidP="009A2EA6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48</w:t>
            </w:r>
          </w:p>
        </w:tc>
      </w:tr>
      <w:tr w:rsidR="000D0C8D" w:rsidRPr="005E44D9" w14:paraId="5C84DA53" w14:textId="77777777" w:rsidTr="0003263C">
        <w:tc>
          <w:tcPr>
            <w:tcW w:w="4536" w:type="dxa"/>
          </w:tcPr>
          <w:p w14:paraId="18581F80" w14:textId="2729F62C" w:rsidR="000D0C8D" w:rsidRPr="005E44D9" w:rsidRDefault="000D0C8D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Економски критеријуми</w:t>
            </w:r>
          </w:p>
        </w:tc>
        <w:tc>
          <w:tcPr>
            <w:tcW w:w="1701" w:type="dxa"/>
          </w:tcPr>
          <w:p w14:paraId="07BD3085" w14:textId="14A48380" w:rsidR="000D0C8D" w:rsidRPr="005E44D9" w:rsidRDefault="000D0C8D" w:rsidP="001B6C1E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85</w:t>
            </w:r>
          </w:p>
        </w:tc>
        <w:tc>
          <w:tcPr>
            <w:tcW w:w="1701" w:type="dxa"/>
          </w:tcPr>
          <w:p w14:paraId="7FFB0893" w14:textId="17066C65" w:rsidR="000D0C8D" w:rsidRPr="005E44D9" w:rsidRDefault="000D0C8D" w:rsidP="008C2DB6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45</w:t>
            </w:r>
          </w:p>
        </w:tc>
      </w:tr>
      <w:tr w:rsidR="00FF728D" w:rsidRPr="005E44D9" w14:paraId="24A16088" w14:textId="77777777" w:rsidTr="0003263C">
        <w:tc>
          <w:tcPr>
            <w:tcW w:w="4536" w:type="dxa"/>
          </w:tcPr>
          <w:p w14:paraId="22E9FA05" w14:textId="77777777" w:rsidR="00FF728D" w:rsidRPr="005E44D9" w:rsidRDefault="00FF728D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Социјални критеријуми</w:t>
            </w:r>
          </w:p>
        </w:tc>
        <w:tc>
          <w:tcPr>
            <w:tcW w:w="1701" w:type="dxa"/>
          </w:tcPr>
          <w:p w14:paraId="05294E5D" w14:textId="15F94E95" w:rsidR="00FF728D" w:rsidRPr="005E44D9" w:rsidRDefault="000D0C8D" w:rsidP="001B6C1E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80</w:t>
            </w:r>
          </w:p>
        </w:tc>
        <w:tc>
          <w:tcPr>
            <w:tcW w:w="1701" w:type="dxa"/>
          </w:tcPr>
          <w:p w14:paraId="1CAFF046" w14:textId="2A4A5FD8" w:rsidR="00FF728D" w:rsidRPr="005E44D9" w:rsidRDefault="000D0C8D" w:rsidP="008C2DB6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7</w:t>
            </w:r>
            <w:r w:rsidR="004353D4" w:rsidRPr="005E44D9">
              <w:rPr>
                <w:szCs w:val="22"/>
                <w:lang w:val="sr-Cyrl-RS"/>
              </w:rPr>
              <w:t>0</w:t>
            </w:r>
          </w:p>
        </w:tc>
      </w:tr>
      <w:tr w:rsidR="00FF728D" w:rsidRPr="005E44D9" w14:paraId="25ED8F56" w14:textId="77777777" w:rsidTr="0003263C">
        <w:tc>
          <w:tcPr>
            <w:tcW w:w="4536" w:type="dxa"/>
          </w:tcPr>
          <w:p w14:paraId="5E011699" w14:textId="77777777" w:rsidR="00FF728D" w:rsidRPr="005E44D9" w:rsidRDefault="00FF728D" w:rsidP="001B6C1E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Еколошки критеријуми, урбана мобилност и отпорност на климатске промене</w:t>
            </w:r>
          </w:p>
        </w:tc>
        <w:tc>
          <w:tcPr>
            <w:tcW w:w="1701" w:type="dxa"/>
          </w:tcPr>
          <w:p w14:paraId="6ACCD993" w14:textId="69C38395" w:rsidR="00FF728D" w:rsidRPr="005E44D9" w:rsidRDefault="004353D4" w:rsidP="001B6C1E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90</w:t>
            </w:r>
          </w:p>
        </w:tc>
        <w:tc>
          <w:tcPr>
            <w:tcW w:w="1701" w:type="dxa"/>
          </w:tcPr>
          <w:p w14:paraId="4FC3CF1E" w14:textId="53BFB7A3" w:rsidR="00FF728D" w:rsidRPr="005E44D9" w:rsidRDefault="004353D4" w:rsidP="008C2DB6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40</w:t>
            </w:r>
          </w:p>
        </w:tc>
      </w:tr>
      <w:tr w:rsidR="00FF728D" w:rsidRPr="005E44D9" w14:paraId="76C4D0B5" w14:textId="77777777" w:rsidTr="0003263C">
        <w:tc>
          <w:tcPr>
            <w:tcW w:w="4536" w:type="dxa"/>
          </w:tcPr>
          <w:p w14:paraId="25A09D20" w14:textId="77777777" w:rsidR="00FF728D" w:rsidRPr="005E44D9" w:rsidRDefault="00FF728D" w:rsidP="001B6C1E">
            <w:pPr>
              <w:jc w:val="left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УКУПНО</w:t>
            </w:r>
          </w:p>
        </w:tc>
        <w:tc>
          <w:tcPr>
            <w:tcW w:w="1701" w:type="dxa"/>
          </w:tcPr>
          <w:p w14:paraId="6FAE17E3" w14:textId="10AF0EB2" w:rsidR="00FF728D" w:rsidRPr="005E44D9" w:rsidRDefault="005C5B5C" w:rsidP="001B6C1E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92</w:t>
            </w:r>
          </w:p>
          <w:p w14:paraId="1DB8A806" w14:textId="3842C360" w:rsidR="00667165" w:rsidRPr="005E44D9" w:rsidRDefault="00667165" w:rsidP="00667165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(&gt; 50%)</w:t>
            </w:r>
          </w:p>
        </w:tc>
        <w:tc>
          <w:tcPr>
            <w:tcW w:w="1701" w:type="dxa"/>
          </w:tcPr>
          <w:p w14:paraId="5D4F70FF" w14:textId="04CF42D2" w:rsidR="00B56BC1" w:rsidRPr="005E44D9" w:rsidRDefault="005C5B5C" w:rsidP="008C2DB6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47</w:t>
            </w:r>
            <w:r w:rsidR="0003263C" w:rsidRPr="005E44D9">
              <w:rPr>
                <w:b/>
                <w:szCs w:val="22"/>
                <w:lang w:val="sr-Cyrl-RS"/>
              </w:rPr>
              <w:t>,</w:t>
            </w:r>
            <w:r w:rsidRPr="005E44D9">
              <w:rPr>
                <w:b/>
                <w:szCs w:val="22"/>
                <w:lang w:val="sr-Cyrl-RS"/>
              </w:rPr>
              <w:t>2</w:t>
            </w:r>
          </w:p>
          <w:p w14:paraId="5012A806" w14:textId="4FC51EC8" w:rsidR="00FF728D" w:rsidRPr="005E44D9" w:rsidRDefault="00FF728D" w:rsidP="009A2EA6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(</w:t>
            </w:r>
            <w:r w:rsidR="004353D4" w:rsidRPr="005E44D9">
              <w:rPr>
                <w:b/>
                <w:szCs w:val="22"/>
                <w:lang w:val="sr-Cyrl-RS"/>
              </w:rPr>
              <w:t>5</w:t>
            </w:r>
            <w:r w:rsidR="000D0C8D" w:rsidRPr="005E44D9">
              <w:rPr>
                <w:b/>
                <w:szCs w:val="22"/>
                <w:lang w:val="sr-Cyrl-RS"/>
              </w:rPr>
              <w:t>1</w:t>
            </w:r>
            <w:r w:rsidRPr="005E44D9">
              <w:rPr>
                <w:b/>
                <w:szCs w:val="22"/>
                <w:lang w:val="sr-Cyrl-RS"/>
              </w:rPr>
              <w:t>%)</w:t>
            </w:r>
          </w:p>
        </w:tc>
      </w:tr>
    </w:tbl>
    <w:p w14:paraId="5008293A" w14:textId="355AC3CB" w:rsidR="00FF728D" w:rsidRPr="005E44D9" w:rsidRDefault="00FF728D" w:rsidP="00FF728D">
      <w:pPr>
        <w:ind w:left="1134" w:hanging="1134"/>
        <w:rPr>
          <w:szCs w:val="22"/>
          <w:lang w:val="sr-Cyrl-RS"/>
        </w:rPr>
      </w:pPr>
    </w:p>
    <w:p w14:paraId="16D8A6ED" w14:textId="0059F6F2" w:rsidR="006165F5" w:rsidRPr="005E44D9" w:rsidRDefault="00FF728D" w:rsidP="006068CA">
      <w:pPr>
        <w:ind w:left="1134" w:hanging="1134"/>
        <w:rPr>
          <w:szCs w:val="22"/>
          <w:lang w:val="sr-Cyrl-RS"/>
        </w:rPr>
      </w:pPr>
      <w:r w:rsidRPr="005E44D9">
        <w:rPr>
          <w:szCs w:val="22"/>
          <w:lang w:val="sr-Cyrl-RS"/>
        </w:rPr>
        <w:t>Закључак:</w:t>
      </w:r>
      <w:r w:rsidRPr="005E44D9">
        <w:rPr>
          <w:szCs w:val="22"/>
          <w:lang w:val="sr-Cyrl-RS"/>
        </w:rPr>
        <w:tab/>
      </w:r>
      <w:r w:rsidRPr="005E44D9">
        <w:rPr>
          <w:b/>
          <w:szCs w:val="22"/>
          <w:lang w:val="sr-Cyrl-RS"/>
        </w:rPr>
        <w:t xml:space="preserve">Пројекат је подобан за </w:t>
      </w:r>
      <w:r w:rsidR="009C452E" w:rsidRPr="005E44D9">
        <w:rPr>
          <w:b/>
          <w:szCs w:val="22"/>
          <w:lang w:val="sr-Cyrl-RS"/>
        </w:rPr>
        <w:t xml:space="preserve">финансирање </w:t>
      </w:r>
      <w:r w:rsidRPr="005E44D9">
        <w:rPr>
          <w:b/>
          <w:szCs w:val="22"/>
          <w:lang w:val="sr-Cyrl-RS"/>
        </w:rPr>
        <w:t xml:space="preserve">и усаглашен </w:t>
      </w:r>
      <w:r w:rsidR="009C452E" w:rsidRPr="005E44D9">
        <w:rPr>
          <w:b/>
          <w:szCs w:val="22"/>
          <w:lang w:val="sr-Cyrl-RS"/>
        </w:rPr>
        <w:t>са захтевима</w:t>
      </w:r>
    </w:p>
    <w:p w14:paraId="166360C8" w14:textId="718D7915" w:rsidR="00F26088" w:rsidRPr="005E44D9" w:rsidRDefault="00F26088" w:rsidP="006068CA">
      <w:pPr>
        <w:ind w:left="1134" w:hanging="1134"/>
        <w:rPr>
          <w:szCs w:val="22"/>
          <w:lang w:val="sr-Cyrl-RS"/>
        </w:rPr>
      </w:pPr>
    </w:p>
    <w:p w14:paraId="63485A23" w14:textId="39F42B3B" w:rsidR="00F26088" w:rsidRPr="005E44D9" w:rsidRDefault="00F26088" w:rsidP="006068CA">
      <w:pPr>
        <w:ind w:left="1134" w:hanging="1134"/>
        <w:rPr>
          <w:szCs w:val="22"/>
          <w:u w:val="single"/>
          <w:lang w:val="sr-Cyrl-RS"/>
        </w:rPr>
      </w:pPr>
      <w:r w:rsidRPr="005E44D9">
        <w:rPr>
          <w:szCs w:val="22"/>
          <w:u w:val="single"/>
          <w:lang w:val="sr-Cyrl-RS"/>
        </w:rPr>
        <w:t>Сажет опис пројекта</w:t>
      </w:r>
    </w:p>
    <w:bookmarkEnd w:id="1"/>
    <w:p w14:paraId="76B2F23F" w14:textId="672B4B8D" w:rsidR="00F26088" w:rsidRPr="005E44D9" w:rsidRDefault="00F26088" w:rsidP="006068CA">
      <w:pPr>
        <w:ind w:left="1134" w:hanging="1134"/>
        <w:rPr>
          <w:szCs w:val="22"/>
          <w:lang w:val="sr-Cyrl-RS"/>
        </w:rPr>
      </w:pPr>
    </w:p>
    <w:p w14:paraId="6A5F4F4B" w14:textId="2A24EF68" w:rsidR="00417911" w:rsidRPr="005E44D9" w:rsidRDefault="002429E6" w:rsidP="00543131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 xml:space="preserve">Основна школа се налази у улици Васе Пелагића, у насељеном месту Оџаци. Улаз у школу је из улице Васе Пелагића. Школа је смештена у парку и изолована је од саобраћајница. Школско двориште је ограђено. Школу похађа 270 ученика, настава се одвија у 1 школској смени. У околини школе се налазе пешачке стазе које се прожимају кроз парк и на тај начин повезују школу са улицом Васе Пелагића и Иве Лоле Рибара. У улици Иве Лоле Рибара постоје пешачке стазе са обе стране улице, док се са једне стране налази и бициклистичка стаза. Пешачка стаза на страни школе опремљена је пешачком заштитном оградом. </w:t>
      </w:r>
    </w:p>
    <w:p w14:paraId="1A320671" w14:textId="77777777" w:rsidR="006B78A9" w:rsidRPr="005E44D9" w:rsidRDefault="006B78A9" w:rsidP="00112D0F">
      <w:pPr>
        <w:ind w:left="1134" w:hanging="1134"/>
        <w:rPr>
          <w:szCs w:val="22"/>
          <w:lang w:val="sr-Cyrl-RS"/>
        </w:rPr>
      </w:pPr>
    </w:p>
    <w:p w14:paraId="406FEA59" w14:textId="4661DCE1" w:rsidR="00112D0F" w:rsidRDefault="00112D0F" w:rsidP="00543131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Предмет пројекта је изградња двосмерне саобраћајнице, обостраних пешачких стаза и бициклистичка стаза, као и подужни паркинзи испред школе, колико простор то дозвољава, а све у циљу повећања безбедности свих учесника у саобраћају.</w:t>
      </w:r>
      <w:r w:rsidR="00492358" w:rsidRPr="005E44D9">
        <w:rPr>
          <w:szCs w:val="22"/>
          <w:lang w:val="sr-Cyrl-RS"/>
        </w:rPr>
        <w:t xml:space="preserve"> </w:t>
      </w:r>
      <w:r w:rsidRPr="005E44D9">
        <w:rPr>
          <w:szCs w:val="22"/>
          <w:lang w:val="sr-Cyrl-RS"/>
        </w:rPr>
        <w:t>Саобраћајница је пројектована као двосмерна, ширине 5.4м од улице Васе Пелагића па испред школа. Испред школе је пројектовано 6 подужних паркинг места димензија 5.5м x 2.5м од чега је 1 (једно) паркинг место пројектовано за особе са инвалидитетом (ОСИ) у циљу испуњавања стандарда приступачности и норматива за паркирање ОСИ. Дужина паркинга од 5.5м је усвојена као минимална како би се добило што више паркинг места.</w:t>
      </w:r>
    </w:p>
    <w:p w14:paraId="33637663" w14:textId="77777777" w:rsidR="00543131" w:rsidRPr="005E44D9" w:rsidRDefault="00543131" w:rsidP="00543131">
      <w:pPr>
        <w:rPr>
          <w:szCs w:val="22"/>
          <w:lang w:val="sr-Cyrl-RS"/>
        </w:rPr>
      </w:pPr>
    </w:p>
    <w:p w14:paraId="5B0A8501" w14:textId="1D5F5050" w:rsidR="00112D0F" w:rsidRPr="005E44D9" w:rsidRDefault="00112D0F" w:rsidP="00543131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Уз саобраћајницу су пројектоване обостране пешачке стазе ширине по 1.5м, а са леве стране и бициклистичка стаза која је од саобраћајнице одвојена зеленом површином. Ширина бициклистичке стазе је 2.0м. Пешачка и бициклистичка стаза се уз улицу Васе Пелагића воде до улице Лоле Рибара где се спајају са постојећим пешачким и бициклиситчким токовима.</w:t>
      </w:r>
      <w:r w:rsidR="00492358" w:rsidRPr="005E44D9">
        <w:rPr>
          <w:szCs w:val="22"/>
          <w:lang w:val="sr-Cyrl-RS"/>
        </w:rPr>
        <w:t xml:space="preserve"> </w:t>
      </w:r>
      <w:r w:rsidRPr="005E44D9">
        <w:rPr>
          <w:szCs w:val="22"/>
          <w:lang w:val="sr-Cyrl-RS"/>
        </w:rPr>
        <w:t>Саобраћајница и бициклистичка стаза су предвиђене од асфалта, а пешачка и паркинзи од бетонских плоча.</w:t>
      </w:r>
    </w:p>
    <w:p w14:paraId="592928B9" w14:textId="77777777" w:rsidR="006B78A9" w:rsidRPr="005E44D9" w:rsidRDefault="006B78A9" w:rsidP="00543131">
      <w:pPr>
        <w:rPr>
          <w:szCs w:val="22"/>
          <w:lang w:val="sr-Cyrl-RS"/>
        </w:rPr>
      </w:pPr>
    </w:p>
    <w:p w14:paraId="00156AFF" w14:textId="77D82885" w:rsidR="00112D0F" w:rsidRPr="005E44D9" w:rsidRDefault="00CA21CF" w:rsidP="00543131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Пројектом се предвиђа одвођење атмосферских вода насталих изградњом саобраћајнице у улици Васе Пелагића. Пошто у близини не постоји цеваста кишна канализација (реципијент), проблем евакуације атмосферских вода унапред диктира решење сакупљања воде у отворене канале или ретензије у путном појасу. Предвиђени систем одводњавања са коловозних површина и тротоара је да се вода прикупљена у сливницима посредством сливничких веза евакуише до реципијента.</w:t>
      </w:r>
    </w:p>
    <w:p w14:paraId="3F16B7C0" w14:textId="77777777" w:rsidR="006B78A9" w:rsidRPr="005E44D9" w:rsidRDefault="006B78A9" w:rsidP="00543131">
      <w:pPr>
        <w:rPr>
          <w:szCs w:val="22"/>
          <w:lang w:val="sr-Cyrl-RS"/>
        </w:rPr>
      </w:pPr>
    </w:p>
    <w:p w14:paraId="5F2D82C0" w14:textId="0E570CDF" w:rsidR="00492358" w:rsidRPr="005E44D9" w:rsidRDefault="007E4BBE" w:rsidP="00543131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 xml:space="preserve">Пројектом је предвиђено уклањање 17 стабала дрвећа, и предвиђена је садња нових 51 стабала Липе. </w:t>
      </w:r>
      <w:r w:rsidR="00492358" w:rsidRPr="005E44D9">
        <w:rPr>
          <w:szCs w:val="22"/>
          <w:lang w:val="sr-Cyrl-RS"/>
        </w:rPr>
        <w:t>Новопројектованим решењем се предвиђа осветљавање саобраћајнице, пешачких прелаза испред објекта школе као и бициклистичке и пешачке стазе са 18 светиљки. Укупна инсталисана снага је Пи=Пј=1112W.</w:t>
      </w:r>
    </w:p>
    <w:p w14:paraId="7041A067" w14:textId="0695A5AC" w:rsidR="00530580" w:rsidRDefault="00530580">
      <w:pPr>
        <w:jc w:val="left"/>
        <w:rPr>
          <w:szCs w:val="22"/>
          <w:lang w:val="sr-Cyrl-RS"/>
        </w:rPr>
      </w:pPr>
      <w:r>
        <w:rPr>
          <w:szCs w:val="22"/>
          <w:lang w:val="sr-Cyrl-RS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092"/>
      </w:tblGrid>
      <w:tr w:rsidR="00147393" w:rsidRPr="005E44D9" w14:paraId="01A42F03" w14:textId="77777777" w:rsidTr="002248E0">
        <w:trPr>
          <w:jc w:val="center"/>
        </w:trPr>
        <w:tc>
          <w:tcPr>
            <w:tcW w:w="9639" w:type="dxa"/>
            <w:gridSpan w:val="2"/>
          </w:tcPr>
          <w:p w14:paraId="45344768" w14:textId="6343F732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lastRenderedPageBreak/>
              <w:t xml:space="preserve">Подаци о пројекту 2: </w:t>
            </w:r>
          </w:p>
        </w:tc>
      </w:tr>
      <w:tr w:rsidR="00147393" w:rsidRPr="005E44D9" w14:paraId="720714C7" w14:textId="77777777" w:rsidTr="002248E0">
        <w:trPr>
          <w:jc w:val="center"/>
        </w:trPr>
        <w:tc>
          <w:tcPr>
            <w:tcW w:w="2547" w:type="dxa"/>
          </w:tcPr>
          <w:p w14:paraId="12AC2B7B" w14:textId="077BB461" w:rsidR="00147393" w:rsidRPr="005E44D9" w:rsidRDefault="00147393" w:rsidP="002714F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Назив пројектно техничке документације</w:t>
            </w:r>
          </w:p>
        </w:tc>
        <w:tc>
          <w:tcPr>
            <w:tcW w:w="7092" w:type="dxa"/>
            <w:shd w:val="clear" w:color="auto" w:fill="auto"/>
          </w:tcPr>
          <w:p w14:paraId="720CD9A9" w14:textId="06ED9F90" w:rsidR="00147393" w:rsidRPr="005E44D9" w:rsidRDefault="008F31E5" w:rsidP="008F31E5">
            <w:pPr>
              <w:jc w:val="left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Пројекат реконструкције пешачких стаза, платоа и изградњу декоративне расвете у насељу Ратково, на К.П. број 1481, 2352, 2375, 2368, 2381 К.О. Ратково</w:t>
            </w:r>
          </w:p>
        </w:tc>
      </w:tr>
      <w:tr w:rsidR="00147393" w:rsidRPr="005E44D9" w14:paraId="47372FAA" w14:textId="77777777" w:rsidTr="002248E0">
        <w:trPr>
          <w:jc w:val="center"/>
        </w:trPr>
        <w:tc>
          <w:tcPr>
            <w:tcW w:w="2547" w:type="dxa"/>
          </w:tcPr>
          <w:p w14:paraId="14B4F993" w14:textId="77777777" w:rsidR="00147393" w:rsidRPr="005E44D9" w:rsidRDefault="00147393" w:rsidP="002248E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Инвеститор</w:t>
            </w:r>
          </w:p>
        </w:tc>
        <w:tc>
          <w:tcPr>
            <w:tcW w:w="7092" w:type="dxa"/>
            <w:shd w:val="clear" w:color="auto" w:fill="auto"/>
          </w:tcPr>
          <w:p w14:paraId="7DD749CD" w14:textId="6D8E333F" w:rsidR="00147393" w:rsidRPr="005E44D9" w:rsidRDefault="008F31E5" w:rsidP="008F31E5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Општинска управа општине Оџаци, Кнез Михајлова бр. 24, Оџаци</w:t>
            </w:r>
          </w:p>
        </w:tc>
      </w:tr>
      <w:tr w:rsidR="00147393" w:rsidRPr="005E44D9" w14:paraId="6B49020F" w14:textId="77777777" w:rsidTr="002248E0">
        <w:trPr>
          <w:jc w:val="center"/>
        </w:trPr>
        <w:tc>
          <w:tcPr>
            <w:tcW w:w="2547" w:type="dxa"/>
          </w:tcPr>
          <w:p w14:paraId="2B2C5FB4" w14:textId="77777777" w:rsidR="00147393" w:rsidRPr="005E44D9" w:rsidRDefault="00147393" w:rsidP="002248E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Пројектант</w:t>
            </w:r>
          </w:p>
        </w:tc>
        <w:tc>
          <w:tcPr>
            <w:tcW w:w="7092" w:type="dxa"/>
            <w:shd w:val="clear" w:color="auto" w:fill="auto"/>
          </w:tcPr>
          <w:p w14:paraId="60605926" w14:textId="2EAE6820" w:rsidR="00147393" w:rsidRPr="005E44D9" w:rsidRDefault="008F31E5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Адомне д.о.о. Нови Сад, Антона Чехова 1, Нови Сад</w:t>
            </w:r>
          </w:p>
        </w:tc>
      </w:tr>
      <w:tr w:rsidR="00147393" w:rsidRPr="005E44D9" w14:paraId="010D4156" w14:textId="77777777" w:rsidTr="002248E0">
        <w:trPr>
          <w:jc w:val="center"/>
        </w:trPr>
        <w:tc>
          <w:tcPr>
            <w:tcW w:w="2547" w:type="dxa"/>
          </w:tcPr>
          <w:p w14:paraId="6AE0F1EE" w14:textId="77777777" w:rsidR="00147393" w:rsidRPr="005E44D9" w:rsidRDefault="00147393" w:rsidP="002248E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Техничка контрола</w:t>
            </w:r>
          </w:p>
        </w:tc>
        <w:tc>
          <w:tcPr>
            <w:tcW w:w="7092" w:type="dxa"/>
            <w:shd w:val="clear" w:color="auto" w:fill="auto"/>
          </w:tcPr>
          <w:p w14:paraId="52AE3AA9" w14:textId="3EEC1EFC" w:rsidR="00147393" w:rsidRPr="005E44D9" w:rsidRDefault="0036732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Нема података о вршиоцу техничке контроле.</w:t>
            </w:r>
          </w:p>
        </w:tc>
      </w:tr>
      <w:tr w:rsidR="00147393" w:rsidRPr="005E44D9" w14:paraId="7FA3290F" w14:textId="77777777" w:rsidTr="002248E0">
        <w:trPr>
          <w:jc w:val="center"/>
        </w:trPr>
        <w:tc>
          <w:tcPr>
            <w:tcW w:w="2547" w:type="dxa"/>
          </w:tcPr>
          <w:p w14:paraId="74902ED8" w14:textId="77777777" w:rsidR="00147393" w:rsidRPr="005E44D9" w:rsidRDefault="00147393" w:rsidP="002248E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Локацијски услови </w:t>
            </w:r>
          </w:p>
        </w:tc>
        <w:tc>
          <w:tcPr>
            <w:tcW w:w="7092" w:type="dxa"/>
            <w:shd w:val="clear" w:color="auto" w:fill="auto"/>
          </w:tcPr>
          <w:p w14:paraId="5A6213EC" w14:textId="2AB8E1CC" w:rsidR="00147393" w:rsidRPr="005E44D9" w:rsidRDefault="0036732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ROP-ODZ-11791-LOC-1/2022 од 24.08.2022.</w:t>
            </w:r>
            <w:r w:rsidR="00C22FCB" w:rsidRPr="005E44D9">
              <w:rPr>
                <w:lang w:val="sr-Cyrl-RS"/>
              </w:rPr>
              <w:t xml:space="preserve"> </w:t>
            </w:r>
            <w:r w:rsidRPr="005E44D9">
              <w:rPr>
                <w:lang w:val="sr-Cyrl-RS"/>
              </w:rPr>
              <w:t>године</w:t>
            </w:r>
          </w:p>
        </w:tc>
      </w:tr>
      <w:tr w:rsidR="00147393" w:rsidRPr="005E44D9" w14:paraId="5630054D" w14:textId="77777777" w:rsidTr="002248E0">
        <w:trPr>
          <w:jc w:val="center"/>
        </w:trPr>
        <w:tc>
          <w:tcPr>
            <w:tcW w:w="2547" w:type="dxa"/>
          </w:tcPr>
          <w:p w14:paraId="316B2CF8" w14:textId="27347961" w:rsidR="00147393" w:rsidRPr="005E44D9" w:rsidRDefault="00147393" w:rsidP="0053058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Грађевинска дозвола/ Одобрење за извођење радова</w:t>
            </w:r>
          </w:p>
        </w:tc>
        <w:tc>
          <w:tcPr>
            <w:tcW w:w="7092" w:type="dxa"/>
            <w:shd w:val="clear" w:color="auto" w:fill="auto"/>
          </w:tcPr>
          <w:p w14:paraId="292A489A" w14:textId="2C7718CE" w:rsidR="00147393" w:rsidRPr="005E44D9" w:rsidRDefault="0036732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ROP-ODZ-11791-ISAW-2/2023 од 01.03.2023. године</w:t>
            </w:r>
          </w:p>
        </w:tc>
      </w:tr>
      <w:tr w:rsidR="00C22FCB" w:rsidRPr="005E44D9" w14:paraId="2293A638" w14:textId="77777777" w:rsidTr="002248E0">
        <w:trPr>
          <w:jc w:val="center"/>
        </w:trPr>
        <w:tc>
          <w:tcPr>
            <w:tcW w:w="2547" w:type="dxa"/>
          </w:tcPr>
          <w:p w14:paraId="60D8D69C" w14:textId="173024FF" w:rsidR="00C22FCB" w:rsidRPr="005E44D9" w:rsidRDefault="00C22FCB" w:rsidP="0053058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Инвестициона вредност према Решењу</w:t>
            </w:r>
          </w:p>
        </w:tc>
        <w:tc>
          <w:tcPr>
            <w:tcW w:w="7092" w:type="dxa"/>
            <w:shd w:val="clear" w:color="auto" w:fill="auto"/>
          </w:tcPr>
          <w:p w14:paraId="79ADFB6E" w14:textId="25F0919A" w:rsidR="00C22FCB" w:rsidRPr="005E44D9" w:rsidRDefault="00C22FCB" w:rsidP="002248E0">
            <w:pPr>
              <w:jc w:val="left"/>
              <w:rPr>
                <w:lang w:val="sr-Cyrl-RS"/>
              </w:rPr>
            </w:pPr>
            <w:r w:rsidRPr="005E44D9">
              <w:rPr>
                <w:szCs w:val="22"/>
                <w:lang w:val="sr-Cyrl-RS"/>
              </w:rPr>
              <w:t>40.731.625,37 РСД</w:t>
            </w:r>
          </w:p>
        </w:tc>
      </w:tr>
      <w:tr w:rsidR="00147393" w:rsidRPr="005E44D9" w14:paraId="2138C3EB" w14:textId="77777777" w:rsidTr="002248E0">
        <w:trPr>
          <w:jc w:val="center"/>
        </w:trPr>
        <w:tc>
          <w:tcPr>
            <w:tcW w:w="2547" w:type="dxa"/>
          </w:tcPr>
          <w:p w14:paraId="0B482E26" w14:textId="77777777" w:rsidR="00147393" w:rsidRPr="005E44D9" w:rsidRDefault="00147393" w:rsidP="002248E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Инвестициона вредност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6B1F0CBE" w14:textId="0FD29B1A" w:rsidR="00147393" w:rsidRPr="005E44D9" w:rsidRDefault="00266B04" w:rsidP="002248E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ПЗИ: 53.414.869,60 РСД</w:t>
            </w:r>
            <w:r w:rsidR="009961F9" w:rsidRPr="005E44D9">
              <w:rPr>
                <w:szCs w:val="22"/>
                <w:lang w:val="sr-Cyrl-RS"/>
              </w:rPr>
              <w:t xml:space="preserve"> (приликом израде ПЗИ дошло је до измене инвестиционе вредности у односу на решење)</w:t>
            </w:r>
          </w:p>
        </w:tc>
      </w:tr>
      <w:tr w:rsidR="00147393" w:rsidRPr="005E44D9" w14:paraId="1D97C21D" w14:textId="77777777" w:rsidTr="002248E0">
        <w:trPr>
          <w:jc w:val="center"/>
        </w:trPr>
        <w:tc>
          <w:tcPr>
            <w:tcW w:w="2547" w:type="dxa"/>
          </w:tcPr>
          <w:p w14:paraId="19C0E19E" w14:textId="5B81A7C3" w:rsidR="00147393" w:rsidRPr="005E44D9" w:rsidRDefault="00147393" w:rsidP="002714F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Садржај </w:t>
            </w:r>
            <w:r w:rsidR="00E078A4" w:rsidRPr="005E44D9">
              <w:rPr>
                <w:szCs w:val="22"/>
                <w:lang w:val="sr-Cyrl-RS"/>
              </w:rPr>
              <w:t>Идејног пројекта</w:t>
            </w:r>
            <w:r w:rsidRPr="005E44D9">
              <w:rPr>
                <w:szCs w:val="22"/>
                <w:lang w:val="sr-Cyrl-RS"/>
              </w:rPr>
              <w:t xml:space="preserve"> (</w:t>
            </w:r>
            <w:r w:rsidR="00E078A4" w:rsidRPr="005E44D9">
              <w:rPr>
                <w:szCs w:val="22"/>
                <w:lang w:val="sr-Cyrl-RS"/>
              </w:rPr>
              <w:t>ИДП</w:t>
            </w:r>
            <w:r w:rsidRPr="005E44D9">
              <w:rPr>
                <w:szCs w:val="22"/>
                <w:lang w:val="sr-Cyrl-RS"/>
              </w:rPr>
              <w:t>)</w:t>
            </w:r>
          </w:p>
        </w:tc>
        <w:tc>
          <w:tcPr>
            <w:tcW w:w="7092" w:type="dxa"/>
            <w:shd w:val="clear" w:color="auto" w:fill="auto"/>
          </w:tcPr>
          <w:p w14:paraId="4DBD8C74" w14:textId="77777777" w:rsidR="00147393" w:rsidRPr="005E44D9" w:rsidRDefault="009A534A" w:rsidP="00147393">
            <w:pPr>
              <w:ind w:left="1134" w:hanging="1134"/>
              <w:rPr>
                <w:lang w:val="sr-Cyrl-RS"/>
              </w:rPr>
            </w:pPr>
            <w:r w:rsidRPr="005E44D9">
              <w:rPr>
                <w:lang w:val="sr-Cyrl-RS"/>
              </w:rPr>
              <w:t>ИДП Р-620/2022</w:t>
            </w:r>
          </w:p>
          <w:p w14:paraId="1FCE461F" w14:textId="77BA90C8" w:rsidR="009A534A" w:rsidRPr="005E44D9" w:rsidRDefault="009A534A" w:rsidP="00147393">
            <w:pPr>
              <w:ind w:left="1134" w:hanging="1134"/>
              <w:rPr>
                <w:lang w:val="sr-Cyrl-RS"/>
              </w:rPr>
            </w:pPr>
            <w:r w:rsidRPr="005E44D9">
              <w:rPr>
                <w:lang w:val="sr-Cyrl-RS"/>
              </w:rPr>
              <w:t>0</w:t>
            </w:r>
            <w:r w:rsidR="00F63859" w:rsidRPr="005E44D9">
              <w:rPr>
                <w:lang w:val="sr-Cyrl-RS"/>
              </w:rPr>
              <w:t xml:space="preserve"> </w:t>
            </w:r>
            <w:r w:rsidR="00490F72" w:rsidRPr="005E44D9">
              <w:rPr>
                <w:lang w:val="sr-Cyrl-RS"/>
              </w:rPr>
              <w:t xml:space="preserve">- </w:t>
            </w:r>
            <w:r w:rsidR="00F63859" w:rsidRPr="005E44D9">
              <w:rPr>
                <w:lang w:val="sr-Cyrl-RS"/>
              </w:rPr>
              <w:t>ГЛАВНА СВЕСКА</w:t>
            </w:r>
          </w:p>
          <w:p w14:paraId="1F2DC56D" w14:textId="10EE08A3" w:rsidR="009A534A" w:rsidRPr="005E44D9" w:rsidRDefault="009A534A" w:rsidP="00147393">
            <w:pPr>
              <w:ind w:left="1134" w:hanging="1134"/>
              <w:rPr>
                <w:lang w:val="sr-Cyrl-RS"/>
              </w:rPr>
            </w:pPr>
            <w:r w:rsidRPr="005E44D9">
              <w:rPr>
                <w:lang w:val="sr-Cyrl-RS"/>
              </w:rPr>
              <w:t xml:space="preserve">1 </w:t>
            </w:r>
            <w:r w:rsidR="00490F72" w:rsidRPr="005E44D9">
              <w:rPr>
                <w:lang w:val="sr-Cyrl-RS"/>
              </w:rPr>
              <w:t xml:space="preserve">- </w:t>
            </w:r>
            <w:r w:rsidR="00F63859" w:rsidRPr="005E44D9">
              <w:rPr>
                <w:lang w:val="sr-Cyrl-RS"/>
              </w:rPr>
              <w:t>ПРОЈЕКАТ АРХИТЕКТУРЕ</w:t>
            </w:r>
          </w:p>
          <w:p w14:paraId="0B12DDE1" w14:textId="2E8F273E" w:rsidR="009A534A" w:rsidRPr="005E44D9" w:rsidRDefault="009A534A" w:rsidP="00147393">
            <w:pPr>
              <w:ind w:left="1134" w:hanging="1134"/>
              <w:rPr>
                <w:lang w:val="sr-Cyrl-RS"/>
              </w:rPr>
            </w:pPr>
            <w:r w:rsidRPr="005E44D9">
              <w:rPr>
                <w:lang w:val="sr-Cyrl-RS"/>
              </w:rPr>
              <w:t xml:space="preserve">2.1 </w:t>
            </w:r>
            <w:r w:rsidR="00490F72" w:rsidRPr="005E44D9">
              <w:rPr>
                <w:lang w:val="sr-Cyrl-RS"/>
              </w:rPr>
              <w:t xml:space="preserve">- </w:t>
            </w:r>
            <w:r w:rsidR="00F63859" w:rsidRPr="005E44D9">
              <w:rPr>
                <w:lang w:val="sr-Cyrl-RS"/>
              </w:rPr>
              <w:t>ПРОЈЕКАТ КОНСТРУКЦИЈЕ</w:t>
            </w:r>
          </w:p>
          <w:p w14:paraId="4D559795" w14:textId="1DAA10F8" w:rsidR="009A534A" w:rsidRPr="005E44D9" w:rsidRDefault="009A534A" w:rsidP="00147393">
            <w:pPr>
              <w:ind w:left="1134" w:hanging="1134"/>
              <w:rPr>
                <w:lang w:val="sr-Cyrl-RS"/>
              </w:rPr>
            </w:pPr>
            <w:r w:rsidRPr="005E44D9">
              <w:rPr>
                <w:lang w:val="sr-Cyrl-RS"/>
              </w:rPr>
              <w:t xml:space="preserve">2.2 </w:t>
            </w:r>
            <w:r w:rsidR="00490F72" w:rsidRPr="005E44D9">
              <w:rPr>
                <w:lang w:val="sr-Cyrl-RS"/>
              </w:rPr>
              <w:t xml:space="preserve">- </w:t>
            </w:r>
            <w:r w:rsidR="00F63859" w:rsidRPr="005E44D9">
              <w:rPr>
                <w:lang w:val="sr-Cyrl-RS"/>
              </w:rPr>
              <w:t xml:space="preserve">ПРОЈЕКАТ САОБРАЋАЈНИЦЕ </w:t>
            </w:r>
          </w:p>
          <w:p w14:paraId="08567B24" w14:textId="36F71DB4" w:rsidR="00F63859" w:rsidRPr="005E44D9" w:rsidRDefault="00F63859" w:rsidP="00F63859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3.</w:t>
            </w:r>
            <w:r w:rsidR="00490F72" w:rsidRPr="005E44D9">
              <w:rPr>
                <w:szCs w:val="22"/>
                <w:lang w:val="sr-Cyrl-RS"/>
              </w:rPr>
              <w:t>1</w:t>
            </w:r>
            <w:r w:rsidRPr="005E44D9">
              <w:rPr>
                <w:szCs w:val="22"/>
                <w:lang w:val="sr-Cyrl-RS"/>
              </w:rPr>
              <w:t xml:space="preserve"> </w:t>
            </w:r>
            <w:r w:rsidR="00490F72" w:rsidRPr="005E44D9">
              <w:rPr>
                <w:szCs w:val="22"/>
                <w:lang w:val="sr-Cyrl-RS"/>
              </w:rPr>
              <w:t xml:space="preserve">- </w:t>
            </w:r>
            <w:r w:rsidRPr="005E44D9">
              <w:rPr>
                <w:szCs w:val="22"/>
                <w:lang w:val="sr-Cyrl-RS"/>
              </w:rPr>
              <w:t xml:space="preserve">ПРОЈЕКАТ ХИДРОТЕХНИЧКИХ ИНСТАЛАЦИЈА (ПРИКЉУЧАК </w:t>
            </w:r>
          </w:p>
          <w:p w14:paraId="3F2C3530" w14:textId="77777777" w:rsidR="00F63859" w:rsidRPr="005E44D9" w:rsidRDefault="00F63859" w:rsidP="00F63859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НА ГРАДСКУ МРЕЖУ)</w:t>
            </w:r>
          </w:p>
          <w:p w14:paraId="11371187" w14:textId="191A3993" w:rsidR="00F63859" w:rsidRPr="005E44D9" w:rsidRDefault="00490F72" w:rsidP="00F63859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3.2 - ПРОЈЕКАТ ХИДРОТЕХНИЧКИХ ИНСТАЛАЦИЈА (ФОНТАНА)</w:t>
            </w:r>
          </w:p>
          <w:p w14:paraId="60E3C8B5" w14:textId="3F99D81A" w:rsidR="00490F72" w:rsidRPr="005E44D9" w:rsidRDefault="00490F72" w:rsidP="00F63859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 – ПРОЈЕКАТ ЕЛЕКТРОЕНЕРГЕТСКИХ ИНСТАЛАЦИЈА</w:t>
            </w:r>
          </w:p>
        </w:tc>
      </w:tr>
      <w:tr w:rsidR="00147393" w:rsidRPr="005E44D9" w14:paraId="7FF729C3" w14:textId="77777777" w:rsidTr="002248E0">
        <w:trPr>
          <w:jc w:val="center"/>
        </w:trPr>
        <w:tc>
          <w:tcPr>
            <w:tcW w:w="9639" w:type="dxa"/>
            <w:gridSpan w:val="2"/>
          </w:tcPr>
          <w:p w14:paraId="61FE9DC3" w14:textId="77777777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Општи подаци о објекту и локацији</w:t>
            </w:r>
          </w:p>
        </w:tc>
      </w:tr>
      <w:tr w:rsidR="00147393" w:rsidRPr="005E44D9" w14:paraId="481B5BDC" w14:textId="77777777" w:rsidTr="002248E0">
        <w:trPr>
          <w:jc w:val="center"/>
        </w:trPr>
        <w:tc>
          <w:tcPr>
            <w:tcW w:w="2547" w:type="dxa"/>
          </w:tcPr>
          <w:p w14:paraId="480A1B92" w14:textId="77777777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Тип објекта</w:t>
            </w:r>
          </w:p>
        </w:tc>
        <w:tc>
          <w:tcPr>
            <w:tcW w:w="7092" w:type="dxa"/>
            <w:shd w:val="clear" w:color="auto" w:fill="auto"/>
          </w:tcPr>
          <w:p w14:paraId="46D08216" w14:textId="665AF024" w:rsidR="00147393" w:rsidRPr="005E44D9" w:rsidRDefault="00490F7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Инфраструктурни објекат – саобраћајница</w:t>
            </w:r>
          </w:p>
        </w:tc>
      </w:tr>
      <w:tr w:rsidR="00147393" w:rsidRPr="005E44D9" w14:paraId="6B56E803" w14:textId="77777777" w:rsidTr="002248E0">
        <w:trPr>
          <w:jc w:val="center"/>
        </w:trPr>
        <w:tc>
          <w:tcPr>
            <w:tcW w:w="2547" w:type="dxa"/>
          </w:tcPr>
          <w:p w14:paraId="5C9FE6E7" w14:textId="77777777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Врста радова</w:t>
            </w:r>
          </w:p>
        </w:tc>
        <w:tc>
          <w:tcPr>
            <w:tcW w:w="7092" w:type="dxa"/>
            <w:shd w:val="clear" w:color="auto" w:fill="auto"/>
          </w:tcPr>
          <w:p w14:paraId="7D6A1FE7" w14:textId="249B1630" w:rsidR="00490F72" w:rsidRPr="005E44D9" w:rsidRDefault="00490F72" w:rsidP="00490F72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Реконструкција</w:t>
            </w:r>
          </w:p>
        </w:tc>
      </w:tr>
      <w:tr w:rsidR="00147393" w:rsidRPr="005E44D9" w14:paraId="6D02F59F" w14:textId="77777777" w:rsidTr="002248E0">
        <w:trPr>
          <w:jc w:val="center"/>
        </w:trPr>
        <w:tc>
          <w:tcPr>
            <w:tcW w:w="2547" w:type="dxa"/>
          </w:tcPr>
          <w:p w14:paraId="000FA81D" w14:textId="77777777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Категорија објекта</w:t>
            </w:r>
          </w:p>
        </w:tc>
        <w:tc>
          <w:tcPr>
            <w:tcW w:w="7092" w:type="dxa"/>
            <w:shd w:val="clear" w:color="auto" w:fill="auto"/>
          </w:tcPr>
          <w:p w14:paraId="73B11F19" w14:textId="6CAEEADA" w:rsidR="00147393" w:rsidRPr="005E44D9" w:rsidRDefault="00490F7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Г</w:t>
            </w:r>
          </w:p>
        </w:tc>
      </w:tr>
      <w:tr w:rsidR="00147393" w:rsidRPr="005E44D9" w14:paraId="346E5883" w14:textId="77777777" w:rsidTr="002248E0">
        <w:trPr>
          <w:jc w:val="center"/>
        </w:trPr>
        <w:tc>
          <w:tcPr>
            <w:tcW w:w="2547" w:type="dxa"/>
          </w:tcPr>
          <w:p w14:paraId="2595BFD6" w14:textId="77777777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Место</w:t>
            </w:r>
          </w:p>
        </w:tc>
        <w:tc>
          <w:tcPr>
            <w:tcW w:w="7092" w:type="dxa"/>
            <w:shd w:val="clear" w:color="auto" w:fill="auto"/>
          </w:tcPr>
          <w:p w14:paraId="7CED3DF2" w14:textId="763D9A80" w:rsidR="00147393" w:rsidRPr="005E44D9" w:rsidRDefault="00490F7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Ратково, општина Оџаци, Западнобачки округ</w:t>
            </w:r>
          </w:p>
        </w:tc>
      </w:tr>
      <w:tr w:rsidR="00147393" w:rsidRPr="005E44D9" w14:paraId="6E54A56C" w14:textId="77777777" w:rsidTr="002248E0">
        <w:trPr>
          <w:jc w:val="center"/>
        </w:trPr>
        <w:tc>
          <w:tcPr>
            <w:tcW w:w="2547" w:type="dxa"/>
          </w:tcPr>
          <w:p w14:paraId="08466D23" w14:textId="33013F45" w:rsidR="00147393" w:rsidRPr="005E44D9" w:rsidRDefault="00147393" w:rsidP="00530580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Број катастарских парцела и катастарских општина</w:t>
            </w:r>
          </w:p>
        </w:tc>
        <w:tc>
          <w:tcPr>
            <w:tcW w:w="7092" w:type="dxa"/>
            <w:shd w:val="clear" w:color="auto" w:fill="auto"/>
          </w:tcPr>
          <w:p w14:paraId="10D59F80" w14:textId="4B3E66B5" w:rsidR="00147393" w:rsidRPr="005E44D9" w:rsidRDefault="00490F72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1481, 2352, 2375, 2368, 2381 све К.О. Ратково</w:t>
            </w:r>
          </w:p>
        </w:tc>
      </w:tr>
      <w:tr w:rsidR="00147393" w:rsidRPr="005E44D9" w14:paraId="59799F84" w14:textId="77777777" w:rsidTr="002248E0">
        <w:trPr>
          <w:jc w:val="center"/>
        </w:trPr>
        <w:tc>
          <w:tcPr>
            <w:tcW w:w="2547" w:type="dxa"/>
          </w:tcPr>
          <w:p w14:paraId="405B1BB7" w14:textId="78A4BEA8" w:rsidR="00147393" w:rsidRPr="005E44D9" w:rsidRDefault="00147393" w:rsidP="002714F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Димензије и положај објекта</w:t>
            </w:r>
          </w:p>
        </w:tc>
        <w:tc>
          <w:tcPr>
            <w:tcW w:w="7092" w:type="dxa"/>
            <w:shd w:val="clear" w:color="auto" w:fill="auto"/>
          </w:tcPr>
          <w:tbl>
            <w:tblPr>
              <w:tblW w:w="6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511"/>
            </w:tblGrid>
            <w:tr w:rsidR="00147393" w:rsidRPr="005E44D9" w14:paraId="75D4A103" w14:textId="77777777" w:rsidTr="00530580">
              <w:tc>
                <w:tcPr>
                  <w:tcW w:w="3010" w:type="dxa"/>
                </w:tcPr>
                <w:p w14:paraId="02432283" w14:textId="77777777" w:rsidR="00147393" w:rsidRPr="005E44D9" w:rsidRDefault="00147393" w:rsidP="00530580">
                  <w:pPr>
                    <w:jc w:val="left"/>
                    <w:rPr>
                      <w:szCs w:val="22"/>
                      <w:lang w:val="sr-Cyrl-RS"/>
                    </w:rPr>
                  </w:pPr>
                  <w:r w:rsidRPr="005E44D9">
                    <w:rPr>
                      <w:szCs w:val="22"/>
                      <w:lang w:val="sr-Cyrl-RS"/>
                    </w:rPr>
                    <w:t xml:space="preserve">Положај </w:t>
                  </w:r>
                </w:p>
              </w:tc>
              <w:tc>
                <w:tcPr>
                  <w:tcW w:w="3511" w:type="dxa"/>
                </w:tcPr>
                <w:p w14:paraId="648FA5B3" w14:textId="2BB7AED6" w:rsidR="00147393" w:rsidRPr="005E44D9" w:rsidRDefault="009E6077" w:rsidP="00147393">
                  <w:pPr>
                    <w:ind w:left="1134" w:hanging="1134"/>
                    <w:rPr>
                      <w:szCs w:val="22"/>
                      <w:lang w:val="sr-Cyrl-RS"/>
                    </w:rPr>
                  </w:pPr>
                  <w:r w:rsidRPr="005E44D9">
                    <w:rPr>
                      <w:sz w:val="20"/>
                      <w:lang w:val="sr-Cyrl-RS"/>
                    </w:rPr>
                    <w:t>Насељено место Оџаци</w:t>
                  </w:r>
                </w:p>
              </w:tc>
            </w:tr>
            <w:tr w:rsidR="00147393" w:rsidRPr="005E44D9" w14:paraId="0D9CC5D6" w14:textId="77777777" w:rsidTr="00530580">
              <w:tc>
                <w:tcPr>
                  <w:tcW w:w="3010" w:type="dxa"/>
                </w:tcPr>
                <w:p w14:paraId="7931F0E3" w14:textId="6E67461E" w:rsidR="00147393" w:rsidRPr="00530580" w:rsidRDefault="00147393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 xml:space="preserve">Дужина </w:t>
                  </w:r>
                  <w:r w:rsidR="009E6077" w:rsidRPr="00530580">
                    <w:rPr>
                      <w:sz w:val="20"/>
                      <w:lang w:val="sr-Cyrl-RS"/>
                    </w:rPr>
                    <w:t xml:space="preserve">пешачке стазе </w:t>
                  </w:r>
                </w:p>
              </w:tc>
              <w:tc>
                <w:tcPr>
                  <w:tcW w:w="3511" w:type="dxa"/>
                </w:tcPr>
                <w:p w14:paraId="0BF33DF6" w14:textId="3E2AFFB8" w:rsidR="00147393" w:rsidRPr="00530580" w:rsidRDefault="009E6077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1400 м</w:t>
                  </w:r>
                </w:p>
              </w:tc>
            </w:tr>
            <w:tr w:rsidR="00147393" w:rsidRPr="005E44D9" w14:paraId="6827BD42" w14:textId="77777777" w:rsidTr="00530580">
              <w:tc>
                <w:tcPr>
                  <w:tcW w:w="3010" w:type="dxa"/>
                </w:tcPr>
                <w:p w14:paraId="525E5073" w14:textId="4A94B225" w:rsidR="00147393" w:rsidRPr="00530580" w:rsidRDefault="009E6077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Површина пешачких стаза</w:t>
                  </w:r>
                </w:p>
              </w:tc>
              <w:tc>
                <w:tcPr>
                  <w:tcW w:w="3511" w:type="dxa"/>
                </w:tcPr>
                <w:p w14:paraId="07411DFA" w14:textId="02080294" w:rsidR="00147393" w:rsidRPr="00530580" w:rsidRDefault="009E6077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4096,26 м2</w:t>
                  </w:r>
                </w:p>
              </w:tc>
            </w:tr>
            <w:tr w:rsidR="00147393" w:rsidRPr="005E44D9" w14:paraId="7150C70D" w14:textId="77777777" w:rsidTr="00530580">
              <w:tc>
                <w:tcPr>
                  <w:tcW w:w="3010" w:type="dxa"/>
                </w:tcPr>
                <w:p w14:paraId="57948B14" w14:textId="13F06509" w:rsidR="00147393" w:rsidRPr="00530580" w:rsidRDefault="00147393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 xml:space="preserve">Ширина </w:t>
                  </w:r>
                  <w:r w:rsidR="009E6077" w:rsidRPr="00530580">
                    <w:rPr>
                      <w:sz w:val="20"/>
                      <w:lang w:val="sr-Cyrl-RS"/>
                    </w:rPr>
                    <w:t>пешачке стазе</w:t>
                  </w:r>
                </w:p>
              </w:tc>
              <w:tc>
                <w:tcPr>
                  <w:tcW w:w="3511" w:type="dxa"/>
                </w:tcPr>
                <w:p w14:paraId="78A87300" w14:textId="2D8F95C8" w:rsidR="00147393" w:rsidRPr="00530580" w:rsidRDefault="009E6077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1,5 м</w:t>
                  </w:r>
                </w:p>
              </w:tc>
            </w:tr>
            <w:tr w:rsidR="00147393" w:rsidRPr="005E44D9" w14:paraId="2FEE68F9" w14:textId="77777777" w:rsidTr="00530580">
              <w:tc>
                <w:tcPr>
                  <w:tcW w:w="3010" w:type="dxa"/>
                </w:tcPr>
                <w:p w14:paraId="497C28C9" w14:textId="77777777" w:rsidR="009E6077" w:rsidRPr="00530580" w:rsidRDefault="009E6077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 xml:space="preserve">Завршни слој пешачке </w:t>
                  </w:r>
                </w:p>
                <w:p w14:paraId="42F127E5" w14:textId="3B3578C4" w:rsidR="00147393" w:rsidRPr="00530580" w:rsidRDefault="009E6077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стазе</w:t>
                  </w:r>
                </w:p>
              </w:tc>
              <w:tc>
                <w:tcPr>
                  <w:tcW w:w="3511" w:type="dxa"/>
                </w:tcPr>
                <w:p w14:paraId="389464DE" w14:textId="22B07C99" w:rsidR="00147393" w:rsidRPr="00530580" w:rsidRDefault="00CA0F15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 xml:space="preserve">Бехатон </w:t>
                  </w:r>
                </w:p>
              </w:tc>
            </w:tr>
            <w:tr w:rsidR="00147393" w:rsidRPr="005E44D9" w14:paraId="2572564B" w14:textId="77777777" w:rsidTr="00530580">
              <w:tc>
                <w:tcPr>
                  <w:tcW w:w="3010" w:type="dxa"/>
                </w:tcPr>
                <w:p w14:paraId="683DE781" w14:textId="58BC34BF" w:rsidR="00147393" w:rsidRPr="00530580" w:rsidRDefault="00147393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 xml:space="preserve">Површина </w:t>
                  </w:r>
                  <w:r w:rsidR="00CA0F15" w:rsidRPr="00530580">
                    <w:rPr>
                      <w:sz w:val="20"/>
                      <w:lang w:val="sr-Cyrl-RS"/>
                    </w:rPr>
                    <w:t>платоа</w:t>
                  </w:r>
                </w:p>
              </w:tc>
              <w:tc>
                <w:tcPr>
                  <w:tcW w:w="3511" w:type="dxa"/>
                </w:tcPr>
                <w:p w14:paraId="29E731E8" w14:textId="5BDA5B5B" w:rsidR="00147393" w:rsidRPr="00530580" w:rsidRDefault="00CA0F15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1117,94 м2</w:t>
                  </w:r>
                </w:p>
              </w:tc>
            </w:tr>
            <w:tr w:rsidR="00147393" w:rsidRPr="005E44D9" w14:paraId="1EC772D7" w14:textId="77777777" w:rsidTr="00530580">
              <w:tc>
                <w:tcPr>
                  <w:tcW w:w="3010" w:type="dxa"/>
                </w:tcPr>
                <w:p w14:paraId="2E6539E3" w14:textId="642A28C9" w:rsidR="00147393" w:rsidRPr="00530580" w:rsidRDefault="00CA0F15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Завршни слој платоа</w:t>
                  </w:r>
                </w:p>
              </w:tc>
              <w:tc>
                <w:tcPr>
                  <w:tcW w:w="3511" w:type="dxa"/>
                </w:tcPr>
                <w:p w14:paraId="7C6A8D9B" w14:textId="63FBCE36" w:rsidR="00147393" w:rsidRPr="00530580" w:rsidRDefault="00CA0F15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Бетон</w:t>
                  </w:r>
                </w:p>
              </w:tc>
            </w:tr>
            <w:tr w:rsidR="00147393" w:rsidRPr="005E44D9" w14:paraId="5A27D71D" w14:textId="77777777" w:rsidTr="00530580">
              <w:tc>
                <w:tcPr>
                  <w:tcW w:w="3010" w:type="dxa"/>
                </w:tcPr>
                <w:p w14:paraId="648D5B93" w14:textId="1EB1D25A" w:rsidR="00147393" w:rsidRPr="00530580" w:rsidRDefault="00CA0F15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Урбани мобилијар</w:t>
                  </w:r>
                </w:p>
              </w:tc>
              <w:tc>
                <w:tcPr>
                  <w:tcW w:w="3511" w:type="dxa"/>
                </w:tcPr>
                <w:p w14:paraId="1DFEFC75" w14:textId="1A356E16" w:rsidR="00147393" w:rsidRPr="00530580" w:rsidRDefault="00CA0F15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12 клупа, 12 канти за смеће</w:t>
                  </w:r>
                </w:p>
              </w:tc>
            </w:tr>
            <w:tr w:rsidR="00147393" w:rsidRPr="005E44D9" w14:paraId="5F488476" w14:textId="77777777" w:rsidTr="00530580">
              <w:tc>
                <w:tcPr>
                  <w:tcW w:w="3010" w:type="dxa"/>
                  <w:tcBorders>
                    <w:bottom w:val="single" w:sz="4" w:space="0" w:color="auto"/>
                  </w:tcBorders>
                </w:tcPr>
                <w:p w14:paraId="45745FBB" w14:textId="768E00F1" w:rsidR="00147393" w:rsidRPr="00530580" w:rsidRDefault="00D70634" w:rsidP="00147393">
                  <w:pPr>
                    <w:ind w:left="1134" w:hanging="1134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Површина фонтане</w:t>
                  </w:r>
                </w:p>
              </w:tc>
              <w:tc>
                <w:tcPr>
                  <w:tcW w:w="3511" w:type="dxa"/>
                </w:tcPr>
                <w:p w14:paraId="1C896DDD" w14:textId="4327AFD9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19,36 м2</w:t>
                  </w:r>
                </w:p>
              </w:tc>
            </w:tr>
            <w:tr w:rsidR="00147393" w:rsidRPr="005E44D9" w14:paraId="53F81EF5" w14:textId="77777777" w:rsidTr="00530580">
              <w:tc>
                <w:tcPr>
                  <w:tcW w:w="3010" w:type="dxa"/>
                </w:tcPr>
                <w:p w14:paraId="7C0E8026" w14:textId="3289D701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 xml:space="preserve">Завршна обрада фонтане </w:t>
                  </w:r>
                </w:p>
              </w:tc>
              <w:tc>
                <w:tcPr>
                  <w:tcW w:w="3511" w:type="dxa"/>
                </w:tcPr>
                <w:p w14:paraId="5357377A" w14:textId="4AEC0E87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Бетон (фонтана у равни пода платоа)</w:t>
                  </w:r>
                </w:p>
              </w:tc>
            </w:tr>
            <w:tr w:rsidR="00147393" w:rsidRPr="005E44D9" w14:paraId="14C05A58" w14:textId="77777777" w:rsidTr="00530580">
              <w:tc>
                <w:tcPr>
                  <w:tcW w:w="3010" w:type="dxa"/>
                </w:tcPr>
                <w:p w14:paraId="70C87C76" w14:textId="16B670D9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Капацитет фонтане</w:t>
                  </w:r>
                </w:p>
              </w:tc>
              <w:tc>
                <w:tcPr>
                  <w:tcW w:w="3511" w:type="dxa"/>
                </w:tcPr>
                <w:p w14:paraId="565BA471" w14:textId="20251C9C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9 млазница (1,5 л/с)</w:t>
                  </w:r>
                </w:p>
              </w:tc>
            </w:tr>
            <w:tr w:rsidR="00147393" w:rsidRPr="005E44D9" w14:paraId="564A8528" w14:textId="77777777" w:rsidTr="00530580">
              <w:tc>
                <w:tcPr>
                  <w:tcW w:w="3010" w:type="dxa"/>
                </w:tcPr>
                <w:p w14:paraId="3256ACE6" w14:textId="33BE9F28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Површина павиљона за концерте</w:t>
                  </w:r>
                </w:p>
              </w:tc>
              <w:tc>
                <w:tcPr>
                  <w:tcW w:w="3511" w:type="dxa"/>
                </w:tcPr>
                <w:p w14:paraId="4233BF9B" w14:textId="4DE13C1B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77,40 м2</w:t>
                  </w:r>
                </w:p>
              </w:tc>
            </w:tr>
            <w:tr w:rsidR="00147393" w:rsidRPr="005E44D9" w14:paraId="17C7D543" w14:textId="77777777" w:rsidTr="00530580">
              <w:tc>
                <w:tcPr>
                  <w:tcW w:w="3010" w:type="dxa"/>
                </w:tcPr>
                <w:p w14:paraId="03E3464C" w14:textId="1528E898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Конструкција павиљона</w:t>
                  </w:r>
                </w:p>
              </w:tc>
              <w:tc>
                <w:tcPr>
                  <w:tcW w:w="3511" w:type="dxa"/>
                </w:tcPr>
                <w:p w14:paraId="410C8144" w14:textId="29B59174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Челична монтажно-демонтажна конструкција</w:t>
                  </w:r>
                </w:p>
              </w:tc>
            </w:tr>
            <w:tr w:rsidR="00147393" w:rsidRPr="005E44D9" w14:paraId="30CDE7D7" w14:textId="77777777" w:rsidTr="00530580">
              <w:tc>
                <w:tcPr>
                  <w:tcW w:w="3010" w:type="dxa"/>
                </w:tcPr>
                <w:p w14:paraId="684D30B9" w14:textId="14159508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lastRenderedPageBreak/>
                    <w:t>Дужина ограде</w:t>
                  </w:r>
                </w:p>
              </w:tc>
              <w:tc>
                <w:tcPr>
                  <w:tcW w:w="3511" w:type="dxa"/>
                </w:tcPr>
                <w:p w14:paraId="74530AB0" w14:textId="1587C19E" w:rsidR="00147393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60,72 м</w:t>
                  </w:r>
                </w:p>
              </w:tc>
            </w:tr>
            <w:tr w:rsidR="00D70634" w:rsidRPr="005E44D9" w14:paraId="466E1272" w14:textId="77777777" w:rsidTr="00530580">
              <w:tc>
                <w:tcPr>
                  <w:tcW w:w="3010" w:type="dxa"/>
                </w:tcPr>
                <w:p w14:paraId="3578C1C0" w14:textId="664C0137" w:rsidR="00D70634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Материјализација ограде</w:t>
                  </w:r>
                </w:p>
              </w:tc>
              <w:tc>
                <w:tcPr>
                  <w:tcW w:w="3511" w:type="dxa"/>
                </w:tcPr>
                <w:p w14:paraId="74ADB10C" w14:textId="2D3940C6" w:rsidR="00D70634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Бетонски стубови висине 70 цм и челични профили</w:t>
                  </w:r>
                </w:p>
              </w:tc>
            </w:tr>
            <w:tr w:rsidR="00D70634" w:rsidRPr="005E44D9" w14:paraId="79BC989D" w14:textId="77777777" w:rsidTr="00530580">
              <w:tc>
                <w:tcPr>
                  <w:tcW w:w="3010" w:type="dxa"/>
                </w:tcPr>
                <w:p w14:paraId="41E8B302" w14:textId="750373C8" w:rsidR="00D70634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Број светиљки</w:t>
                  </w:r>
                </w:p>
              </w:tc>
              <w:tc>
                <w:tcPr>
                  <w:tcW w:w="3511" w:type="dxa"/>
                </w:tcPr>
                <w:p w14:paraId="17282267" w14:textId="1E0E2A12" w:rsidR="00D70634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17 комада</w:t>
                  </w:r>
                </w:p>
              </w:tc>
            </w:tr>
            <w:tr w:rsidR="00D70634" w:rsidRPr="005E44D9" w14:paraId="56AB12F6" w14:textId="77777777" w:rsidTr="00530580">
              <w:tc>
                <w:tcPr>
                  <w:tcW w:w="3010" w:type="dxa"/>
                </w:tcPr>
                <w:p w14:paraId="25D98463" w14:textId="6CFE9AD2" w:rsidR="00D70634" w:rsidRPr="00530580" w:rsidRDefault="00D7063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Тип светиљки</w:t>
                  </w:r>
                </w:p>
              </w:tc>
              <w:tc>
                <w:tcPr>
                  <w:tcW w:w="3511" w:type="dxa"/>
                </w:tcPr>
                <w:p w14:paraId="09A1E0BB" w14:textId="22C7BE8A" w:rsidR="00D70634" w:rsidRPr="00530580" w:rsidRDefault="00285604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174</w:t>
                  </w:r>
                  <w:r w:rsidR="00AB2769" w:rsidRPr="00530580">
                    <w:rPr>
                      <w:sz w:val="20"/>
                      <w:lang w:val="sr-Cyrl-RS"/>
                    </w:rPr>
                    <w:t xml:space="preserve"> ком - уградне подне светиљке</w:t>
                  </w:r>
                </w:p>
                <w:p w14:paraId="24B88AA1" w14:textId="4D849940" w:rsidR="00AB2769" w:rsidRPr="00530580" w:rsidRDefault="00AB2769" w:rsidP="00530580">
                  <w:pPr>
                    <w:jc w:val="left"/>
                    <w:rPr>
                      <w:sz w:val="20"/>
                      <w:lang w:val="sr-Cyrl-RS"/>
                    </w:rPr>
                  </w:pPr>
                  <w:r w:rsidRPr="00530580">
                    <w:rPr>
                      <w:sz w:val="20"/>
                      <w:lang w:val="sr-Cyrl-RS"/>
                    </w:rPr>
                    <w:t>7 ком – LED парковске светиљке, у облику обрнуте купе</w:t>
                  </w:r>
                </w:p>
              </w:tc>
            </w:tr>
          </w:tbl>
          <w:p w14:paraId="6643FE24" w14:textId="77777777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</w:p>
        </w:tc>
      </w:tr>
      <w:tr w:rsidR="00147393" w:rsidRPr="005E44D9" w14:paraId="59043E38" w14:textId="77777777" w:rsidTr="002248E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19B" w14:textId="77777777" w:rsidR="00674854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lastRenderedPageBreak/>
              <w:t xml:space="preserve">Пројектоване мере </w:t>
            </w:r>
          </w:p>
          <w:p w14:paraId="4B620954" w14:textId="77777777" w:rsidR="00674854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повећања отпорности на </w:t>
            </w:r>
          </w:p>
          <w:p w14:paraId="29E96F22" w14:textId="23172E90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климатске промене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079F" w14:textId="1AD53448" w:rsidR="002103DE" w:rsidRPr="005E44D9" w:rsidRDefault="00C5139A" w:rsidP="00530580">
            <w:pPr>
              <w:ind w:left="73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Пројектом је </w:t>
            </w:r>
            <w:r w:rsidR="00530580" w:rsidRPr="005E44D9">
              <w:rPr>
                <w:szCs w:val="22"/>
                <w:lang w:val="sr-Cyrl-RS"/>
              </w:rPr>
              <w:t>предвиђено</w:t>
            </w:r>
            <w:r w:rsidRPr="005E44D9">
              <w:rPr>
                <w:szCs w:val="22"/>
                <w:lang w:val="sr-Cyrl-RS"/>
              </w:rPr>
              <w:t xml:space="preserve"> одводњавање пешачких стаза и платоа, </w:t>
            </w:r>
            <w:r w:rsidR="002103DE" w:rsidRPr="005E44D9">
              <w:rPr>
                <w:szCs w:val="22"/>
                <w:lang w:val="sr-Cyrl-RS"/>
              </w:rPr>
              <w:t xml:space="preserve">попречним нагибом ка </w:t>
            </w:r>
            <w:r w:rsidRPr="005E44D9">
              <w:rPr>
                <w:szCs w:val="22"/>
                <w:lang w:val="sr-Cyrl-RS"/>
              </w:rPr>
              <w:t>постојећим каналима</w:t>
            </w:r>
            <w:r w:rsidR="002103DE" w:rsidRPr="005E44D9">
              <w:rPr>
                <w:szCs w:val="22"/>
                <w:lang w:val="sr-Cyrl-RS"/>
              </w:rPr>
              <w:t>. Сво постојеће зеленило је у добром стању и задржава се са тенденцијом даљег правилног одржавања.</w:t>
            </w:r>
          </w:p>
        </w:tc>
      </w:tr>
      <w:tr w:rsidR="00147393" w:rsidRPr="005E44D9" w14:paraId="28770D8F" w14:textId="77777777" w:rsidTr="002248E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5A4" w14:textId="77777777" w:rsidR="00674854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План управљања </w:t>
            </w:r>
          </w:p>
          <w:p w14:paraId="23725571" w14:textId="77777777" w:rsidR="00674854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утицајима пројекта на </w:t>
            </w:r>
          </w:p>
          <w:p w14:paraId="05314FCD" w14:textId="77777777" w:rsidR="00674854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еколошко и друштвено </w:t>
            </w:r>
          </w:p>
          <w:p w14:paraId="12D3D3EC" w14:textId="74448F10" w:rsidR="00147393" w:rsidRPr="005E44D9" w:rsidRDefault="00147393" w:rsidP="00147393">
            <w:pPr>
              <w:ind w:left="1134" w:hanging="1134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окружење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B596" w14:textId="2A8E04C4" w:rsidR="00147393" w:rsidRPr="005E44D9" w:rsidRDefault="00147393" w:rsidP="002248E0">
            <w:pPr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Са аспекта утицаја пројекта на животну средину и друштвено окружење на основу еколошког и друштвеног скрининга утврђено је да је пројекат има умерен ризик и да је подобан за финансирање из средстава LIID пројекта.</w:t>
            </w:r>
          </w:p>
          <w:p w14:paraId="35C425D1" w14:textId="1D84725E" w:rsidR="00147393" w:rsidRDefault="00147393" w:rsidP="002248E0">
            <w:pPr>
              <w:rPr>
                <w:lang w:val="sr-Cyrl-RS"/>
              </w:rPr>
            </w:pPr>
            <w:r w:rsidRPr="005E44D9">
              <w:rPr>
                <w:szCs w:val="22"/>
                <w:lang w:val="sr-Cyrl-RS"/>
              </w:rPr>
              <w:t xml:space="preserve">Урађен је СЕП (План укључивања заинтересованих страна на нивоу пројекта) који је доступан на линку: </w:t>
            </w:r>
            <w:hyperlink r:id="rId11" w:history="1">
              <w:r w:rsidRPr="005E44D9">
                <w:rPr>
                  <w:rStyle w:val="Hyperlink"/>
                  <w:szCs w:val="22"/>
                  <w:lang w:val="sr-Cyrl-RS"/>
                </w:rPr>
                <w:t>https://www.odzaci.rs/aktuelnosti/LIID-projekat</w:t>
              </w:r>
            </w:hyperlink>
            <w:r w:rsidR="00530580">
              <w:rPr>
                <w:lang w:val="sr-Cyrl-RS"/>
              </w:rPr>
              <w:t>.</w:t>
            </w:r>
          </w:p>
          <w:p w14:paraId="40EB9319" w14:textId="70380D1A" w:rsidR="00147393" w:rsidRPr="005E44D9" w:rsidRDefault="00147393" w:rsidP="00530580">
            <w:pPr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Потребно урадити ЕСМП – План управљања животном средином и друштвеним питањима пре објављивања јавне набевке односно као саставни део конкурсне документације. Контролна листа омогућава усаглашеност пројекта с релевантним домаћим законодавством и захтевима Светске банке повезаним с процедурама процене утицаја на животну средину, физичка културна добра, здравље и безбедност, а у складу са Оквирним документом за управљање животном средином и социјалним окружењем, који је завршен и изнет на јавне консултације у Београду дана 25. новембра 2021. године, у складу са захтевима Светске банке за животну и друштвену средину 10 (ЕСС10) – Укључивање заинтересованих страна и обелодањивање информација.</w:t>
            </w:r>
          </w:p>
        </w:tc>
      </w:tr>
    </w:tbl>
    <w:p w14:paraId="5F39BDD4" w14:textId="77777777" w:rsidR="00147393" w:rsidRPr="005E44D9" w:rsidRDefault="00147393" w:rsidP="00492358">
      <w:pPr>
        <w:ind w:left="1134" w:hanging="1134"/>
        <w:rPr>
          <w:szCs w:val="22"/>
          <w:lang w:val="sr-Cyrl-RS"/>
        </w:rPr>
      </w:pPr>
    </w:p>
    <w:p w14:paraId="2E98B5EB" w14:textId="77777777" w:rsidR="00B95599" w:rsidRPr="005E44D9" w:rsidRDefault="00B95599" w:rsidP="002248E0">
      <w:pPr>
        <w:keepNext/>
        <w:ind w:left="1134" w:hanging="1134"/>
        <w:rPr>
          <w:szCs w:val="22"/>
          <w:u w:val="single"/>
          <w:lang w:val="sr-Cyrl-RS"/>
        </w:rPr>
      </w:pPr>
      <w:r w:rsidRPr="005E44D9">
        <w:rPr>
          <w:szCs w:val="22"/>
          <w:u w:val="single"/>
          <w:lang w:val="sr-Cyrl-RS"/>
        </w:rPr>
        <w:t>Усаглашеност са циљевима LIID Пројекта</w:t>
      </w:r>
    </w:p>
    <w:p w14:paraId="3387C553" w14:textId="77777777" w:rsidR="00B95599" w:rsidRPr="005E44D9" w:rsidRDefault="00B95599" w:rsidP="002248E0">
      <w:pPr>
        <w:keepNext/>
        <w:ind w:left="1134" w:hanging="1134"/>
        <w:rPr>
          <w:szCs w:val="22"/>
          <w:lang w:val="sr-Cyrl-RS"/>
        </w:rPr>
      </w:pPr>
    </w:p>
    <w:p w14:paraId="7AA9C988" w14:textId="07C6B748" w:rsidR="00B95599" w:rsidRPr="005E44D9" w:rsidRDefault="00B95599" w:rsidP="002248E0">
      <w:pPr>
        <w:keepNext/>
        <w:spacing w:after="60"/>
        <w:rPr>
          <w:lang w:val="sr-Cyrl-RS"/>
        </w:rPr>
      </w:pPr>
      <w:r w:rsidRPr="005E44D9">
        <w:rPr>
          <w:lang w:val="sr-Cyrl-RS"/>
        </w:rPr>
        <w:t>Развојни индикатор пројекта (ПДО) 2.1:</w:t>
      </w:r>
      <w:r w:rsidRPr="005E44D9">
        <w:rPr>
          <w:lang w:val="sr-Cyrl-RS"/>
        </w:rPr>
        <w:tab/>
      </w:r>
      <w:r w:rsidR="00264406" w:rsidRPr="005E44D9">
        <w:rPr>
          <w:b/>
          <w:sz w:val="24"/>
          <w:szCs w:val="24"/>
          <w:lang w:val="sr-Cyrl-RS"/>
        </w:rPr>
        <w:t>3</w:t>
      </w:r>
    </w:p>
    <w:p w14:paraId="5EA55214" w14:textId="77777777" w:rsidR="00B95599" w:rsidRPr="005E44D9" w:rsidRDefault="00B95599" w:rsidP="00B95599">
      <w:pPr>
        <w:rPr>
          <w:sz w:val="20"/>
          <w:lang w:val="sr-Cyrl-RS"/>
        </w:rPr>
      </w:pPr>
      <w:r w:rsidRPr="005E44D9">
        <w:rPr>
          <w:sz w:val="20"/>
          <w:lang w:val="sr-Cyrl-RS"/>
        </w:rPr>
        <w:t>[Приступ економским могућностима и јавним сервисима – комерцијални и јавни сервиси повезани унапређеном, безбедном и отпорном транспортном мрежом]</w:t>
      </w:r>
    </w:p>
    <w:p w14:paraId="557CD330" w14:textId="46C2A3B7" w:rsidR="00B95599" w:rsidRPr="005E44D9" w:rsidRDefault="00B95599" w:rsidP="00B9559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SimSun" w:cs="Arial"/>
          <w:color w:val="000000"/>
          <w:sz w:val="24"/>
          <w:szCs w:val="24"/>
          <w:lang w:val="sr-Cyrl-RS"/>
        </w:rPr>
      </w:pPr>
      <w:r w:rsidRPr="005E44D9">
        <w:rPr>
          <w:rFonts w:eastAsia="SimSun" w:cs="Arial"/>
          <w:color w:val="000000"/>
          <w:sz w:val="24"/>
          <w:szCs w:val="24"/>
          <w:lang w:val="sr-Cyrl-RS"/>
        </w:rPr>
        <w:t>Основна школа</w:t>
      </w:r>
      <w:r w:rsidR="001C62F7" w:rsidRPr="005E44D9">
        <w:rPr>
          <w:rFonts w:eastAsia="SimSun" w:cs="Arial"/>
          <w:color w:val="000000"/>
          <w:sz w:val="24"/>
          <w:szCs w:val="24"/>
          <w:lang w:val="sr-Cyrl-RS"/>
        </w:rPr>
        <w:t xml:space="preserve"> “Ратко Павловић Ћићко“</w:t>
      </w:r>
    </w:p>
    <w:p w14:paraId="4F33BC63" w14:textId="4283D535" w:rsidR="001C62F7" w:rsidRPr="005E44D9" w:rsidRDefault="001C62F7" w:rsidP="00B9559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SimSun" w:cs="Arial"/>
          <w:color w:val="000000"/>
          <w:sz w:val="24"/>
          <w:szCs w:val="24"/>
          <w:lang w:val="sr-Cyrl-RS"/>
        </w:rPr>
      </w:pPr>
      <w:r w:rsidRPr="005E44D9">
        <w:rPr>
          <w:rFonts w:eastAsia="SimSun" w:cs="Arial"/>
          <w:color w:val="000000"/>
          <w:sz w:val="24"/>
          <w:szCs w:val="24"/>
          <w:lang w:val="sr-Cyrl-RS"/>
        </w:rPr>
        <w:t>Пошта Ратково</w:t>
      </w:r>
    </w:p>
    <w:p w14:paraId="7DB4C6B8" w14:textId="04764107" w:rsidR="001C62F7" w:rsidRPr="005E44D9" w:rsidRDefault="001C62F7" w:rsidP="00B95599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SimSun" w:cs="Arial"/>
          <w:color w:val="000000"/>
          <w:sz w:val="24"/>
          <w:szCs w:val="24"/>
          <w:lang w:val="sr-Cyrl-RS"/>
        </w:rPr>
      </w:pPr>
      <w:r w:rsidRPr="005E44D9">
        <w:rPr>
          <w:rFonts w:eastAsia="SimSun" w:cs="Arial"/>
          <w:color w:val="000000"/>
          <w:sz w:val="24"/>
          <w:szCs w:val="24"/>
          <w:lang w:val="sr-Cyrl-RS"/>
        </w:rPr>
        <w:t>Црква Светог Јована Непомука</w:t>
      </w:r>
    </w:p>
    <w:p w14:paraId="30BEAEFB" w14:textId="77777777" w:rsidR="00B95599" w:rsidRPr="005E44D9" w:rsidRDefault="00B95599" w:rsidP="00B95599">
      <w:pPr>
        <w:ind w:left="1134" w:hanging="1134"/>
        <w:rPr>
          <w:szCs w:val="22"/>
          <w:u w:val="single"/>
          <w:lang w:val="sr-Cyrl-RS"/>
        </w:rPr>
      </w:pPr>
    </w:p>
    <w:p w14:paraId="1E4BA528" w14:textId="77777777" w:rsidR="00B95599" w:rsidRPr="005E44D9" w:rsidRDefault="00B95599" w:rsidP="00530580">
      <w:pPr>
        <w:keepNext/>
        <w:ind w:left="1134" w:hanging="1134"/>
        <w:rPr>
          <w:szCs w:val="22"/>
          <w:u w:val="single"/>
          <w:lang w:val="sr-Cyrl-RS"/>
        </w:rPr>
      </w:pPr>
      <w:r w:rsidRPr="005E44D9">
        <w:rPr>
          <w:szCs w:val="22"/>
          <w:u w:val="single"/>
          <w:lang w:val="sr-Cyrl-RS"/>
        </w:rPr>
        <w:t>Подобност пројекта и усаглашеност са захтевима LIID Пројекта</w:t>
      </w:r>
    </w:p>
    <w:p w14:paraId="570BBE6E" w14:textId="77777777" w:rsidR="00B95599" w:rsidRPr="005E44D9" w:rsidRDefault="00B95599" w:rsidP="00530580">
      <w:pPr>
        <w:keepNext/>
        <w:ind w:left="1134" w:hanging="1134"/>
        <w:rPr>
          <w:szCs w:val="22"/>
          <w:lang w:val="sr-Cyrl-RS"/>
        </w:rPr>
      </w:pPr>
    </w:p>
    <w:tbl>
      <w:tblPr>
        <w:tblW w:w="79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89"/>
        <w:gridCol w:w="882"/>
        <w:gridCol w:w="5367"/>
      </w:tblGrid>
      <w:tr w:rsidR="00B95599" w:rsidRPr="005E44D9" w14:paraId="6AA0FA40" w14:textId="77777777" w:rsidTr="001E5EB1">
        <w:tc>
          <w:tcPr>
            <w:tcW w:w="1980" w:type="dxa"/>
          </w:tcPr>
          <w:p w14:paraId="78956610" w14:textId="77777777" w:rsidR="00B95599" w:rsidRPr="005E44D9" w:rsidRDefault="00B95599" w:rsidP="00530580">
            <w:pPr>
              <w:keepNext/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Сектор</w:t>
            </w:r>
          </w:p>
        </w:tc>
        <w:tc>
          <w:tcPr>
            <w:tcW w:w="992" w:type="dxa"/>
          </w:tcPr>
          <w:p w14:paraId="1679676E" w14:textId="77777777" w:rsidR="00B95599" w:rsidRPr="005E44D9" w:rsidRDefault="00B95599" w:rsidP="00530580">
            <w:pPr>
              <w:keepNext/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М</w:t>
            </w:r>
          </w:p>
        </w:tc>
        <w:tc>
          <w:tcPr>
            <w:tcW w:w="6667" w:type="dxa"/>
          </w:tcPr>
          <w:p w14:paraId="4A81A4ED" w14:textId="61385537" w:rsidR="00B95599" w:rsidRPr="005E44D9" w:rsidRDefault="001F4C16" w:rsidP="00530580">
            <w:pPr>
              <w:keepNext/>
              <w:jc w:val="left"/>
              <w:rPr>
                <w:szCs w:val="22"/>
                <w:lang w:val="sr-Cyrl-RS"/>
              </w:rPr>
            </w:pPr>
            <w:r w:rsidRPr="005E44D9">
              <w:rPr>
                <w:lang w:val="sr-Cyrl-RS"/>
              </w:rPr>
              <w:t>Немоторизован транспорт</w:t>
            </w:r>
          </w:p>
        </w:tc>
      </w:tr>
      <w:tr w:rsidR="00B95599" w:rsidRPr="005E44D9" w14:paraId="04CEC599" w14:textId="77777777" w:rsidTr="001E5EB1">
        <w:tc>
          <w:tcPr>
            <w:tcW w:w="1980" w:type="dxa"/>
          </w:tcPr>
          <w:p w14:paraId="3CAD6781" w14:textId="77777777" w:rsidR="00B95599" w:rsidRPr="005E44D9" w:rsidRDefault="00B95599" w:rsidP="00530580">
            <w:pPr>
              <w:keepNext/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Под-сектор</w:t>
            </w:r>
          </w:p>
        </w:tc>
        <w:tc>
          <w:tcPr>
            <w:tcW w:w="992" w:type="dxa"/>
          </w:tcPr>
          <w:p w14:paraId="63689C2C" w14:textId="77777777" w:rsidR="00B95599" w:rsidRPr="005E44D9" w:rsidRDefault="00B95599" w:rsidP="00530580">
            <w:pPr>
              <w:keepNext/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М.3</w:t>
            </w:r>
          </w:p>
        </w:tc>
        <w:tc>
          <w:tcPr>
            <w:tcW w:w="6667" w:type="dxa"/>
          </w:tcPr>
          <w:p w14:paraId="3F3C3BCC" w14:textId="32F10676" w:rsidR="00B95599" w:rsidRPr="005E44D9" w:rsidRDefault="001F4C16" w:rsidP="00530580">
            <w:pPr>
              <w:keepNext/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Изградња нових тротоара и бициклистичких стаза</w:t>
            </w:r>
          </w:p>
        </w:tc>
      </w:tr>
    </w:tbl>
    <w:p w14:paraId="0B7F32D0" w14:textId="77777777" w:rsidR="00B95599" w:rsidRPr="005E44D9" w:rsidRDefault="00B95599" w:rsidP="00B95599">
      <w:pPr>
        <w:ind w:left="1134" w:hanging="1134"/>
        <w:rPr>
          <w:szCs w:val="22"/>
          <w:lang w:val="sr-Cyrl-RS"/>
        </w:rPr>
      </w:pPr>
    </w:p>
    <w:tbl>
      <w:tblPr>
        <w:tblW w:w="79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B95599" w:rsidRPr="005E44D9" w14:paraId="23F89FA3" w14:textId="77777777" w:rsidTr="001E5EB1">
        <w:tc>
          <w:tcPr>
            <w:tcW w:w="4536" w:type="dxa"/>
          </w:tcPr>
          <w:p w14:paraId="29CCF9D4" w14:textId="77777777" w:rsidR="00B95599" w:rsidRPr="005E44D9" w:rsidRDefault="00B95599" w:rsidP="00B95599">
            <w:pPr>
              <w:jc w:val="left"/>
              <w:rPr>
                <w:sz w:val="20"/>
                <w:lang w:val="sr-Cyrl-RS"/>
              </w:rPr>
            </w:pPr>
            <w:r w:rsidRPr="005E44D9">
              <w:rPr>
                <w:sz w:val="20"/>
                <w:lang w:val="sr-Cyrl-RS"/>
              </w:rPr>
              <w:t>Критеријум</w:t>
            </w:r>
          </w:p>
        </w:tc>
        <w:tc>
          <w:tcPr>
            <w:tcW w:w="1701" w:type="dxa"/>
          </w:tcPr>
          <w:p w14:paraId="3799108F" w14:textId="77777777" w:rsidR="00B95599" w:rsidRPr="005E44D9" w:rsidRDefault="00B95599" w:rsidP="00B95599">
            <w:pPr>
              <w:jc w:val="center"/>
              <w:rPr>
                <w:sz w:val="20"/>
                <w:lang w:val="sr-Cyrl-RS"/>
              </w:rPr>
            </w:pPr>
            <w:r w:rsidRPr="005E44D9">
              <w:rPr>
                <w:sz w:val="20"/>
                <w:lang w:val="sr-Cyrl-RS"/>
              </w:rPr>
              <w:t>Максимум</w:t>
            </w:r>
          </w:p>
        </w:tc>
        <w:tc>
          <w:tcPr>
            <w:tcW w:w="1701" w:type="dxa"/>
          </w:tcPr>
          <w:p w14:paraId="061D0FED" w14:textId="77777777" w:rsidR="00B95599" w:rsidRPr="005E44D9" w:rsidRDefault="00B95599" w:rsidP="00B95599">
            <w:pPr>
              <w:jc w:val="left"/>
              <w:rPr>
                <w:sz w:val="20"/>
                <w:lang w:val="sr-Cyrl-RS"/>
              </w:rPr>
            </w:pPr>
            <w:r w:rsidRPr="005E44D9">
              <w:rPr>
                <w:sz w:val="20"/>
                <w:lang w:val="sr-Cyrl-RS"/>
              </w:rPr>
              <w:t>Број поена</w:t>
            </w:r>
          </w:p>
        </w:tc>
      </w:tr>
      <w:tr w:rsidR="00B95599" w:rsidRPr="005E44D9" w14:paraId="271DE1D7" w14:textId="77777777" w:rsidTr="001E5EB1">
        <w:tc>
          <w:tcPr>
            <w:tcW w:w="4536" w:type="dxa"/>
          </w:tcPr>
          <w:p w14:paraId="1410EDF5" w14:textId="77777777" w:rsidR="00B95599" w:rsidRPr="005E44D9" w:rsidRDefault="00B95599" w:rsidP="00B9559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Саобраћајни критеријуми</w:t>
            </w:r>
          </w:p>
        </w:tc>
        <w:tc>
          <w:tcPr>
            <w:tcW w:w="1701" w:type="dxa"/>
          </w:tcPr>
          <w:p w14:paraId="68859D41" w14:textId="2BF0EE71" w:rsidR="00B95599" w:rsidRPr="005E44D9" w:rsidRDefault="00624E9A" w:rsidP="00B9559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15</w:t>
            </w:r>
          </w:p>
        </w:tc>
        <w:tc>
          <w:tcPr>
            <w:tcW w:w="1701" w:type="dxa"/>
          </w:tcPr>
          <w:p w14:paraId="68EEAADD" w14:textId="036E7B93" w:rsidR="00B95599" w:rsidRPr="005E44D9" w:rsidRDefault="00624E9A" w:rsidP="00B9559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10</w:t>
            </w:r>
          </w:p>
        </w:tc>
      </w:tr>
      <w:tr w:rsidR="00B95599" w:rsidRPr="005E44D9" w14:paraId="127A0465" w14:textId="77777777" w:rsidTr="001E5EB1">
        <w:tc>
          <w:tcPr>
            <w:tcW w:w="4536" w:type="dxa"/>
          </w:tcPr>
          <w:p w14:paraId="406DAAC1" w14:textId="77777777" w:rsidR="00B95599" w:rsidRPr="005E44D9" w:rsidRDefault="00B95599" w:rsidP="00B9559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Социјални критеријуми</w:t>
            </w:r>
          </w:p>
        </w:tc>
        <w:tc>
          <w:tcPr>
            <w:tcW w:w="1701" w:type="dxa"/>
          </w:tcPr>
          <w:p w14:paraId="4A3C8A0D" w14:textId="32972BAF" w:rsidR="00B95599" w:rsidRPr="005E44D9" w:rsidRDefault="00CB4208" w:rsidP="00B9559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40</w:t>
            </w:r>
          </w:p>
        </w:tc>
        <w:tc>
          <w:tcPr>
            <w:tcW w:w="1701" w:type="dxa"/>
          </w:tcPr>
          <w:p w14:paraId="0F88E9B2" w14:textId="29DBC8DC" w:rsidR="00B95599" w:rsidRPr="005E44D9" w:rsidRDefault="00CB4208" w:rsidP="00B9559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40</w:t>
            </w:r>
          </w:p>
        </w:tc>
      </w:tr>
      <w:tr w:rsidR="00B95599" w:rsidRPr="005E44D9" w14:paraId="223E7345" w14:textId="77777777" w:rsidTr="001E5EB1">
        <w:tc>
          <w:tcPr>
            <w:tcW w:w="4536" w:type="dxa"/>
          </w:tcPr>
          <w:p w14:paraId="6E07490A" w14:textId="77777777" w:rsidR="00B95599" w:rsidRPr="005E44D9" w:rsidRDefault="00B95599" w:rsidP="00B95599">
            <w:pPr>
              <w:jc w:val="left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Еколошки критеријуми, урбана мобилност и отпорност на климатске промене</w:t>
            </w:r>
          </w:p>
        </w:tc>
        <w:tc>
          <w:tcPr>
            <w:tcW w:w="1701" w:type="dxa"/>
          </w:tcPr>
          <w:p w14:paraId="288A073C" w14:textId="113A4478" w:rsidR="00B95599" w:rsidRPr="005E44D9" w:rsidRDefault="00624E9A" w:rsidP="00B9559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90</w:t>
            </w:r>
          </w:p>
        </w:tc>
        <w:tc>
          <w:tcPr>
            <w:tcW w:w="1701" w:type="dxa"/>
          </w:tcPr>
          <w:p w14:paraId="5244535A" w14:textId="765F88B2" w:rsidR="00B95599" w:rsidRPr="005E44D9" w:rsidRDefault="00624E9A" w:rsidP="00B95599">
            <w:pPr>
              <w:jc w:val="center"/>
              <w:rPr>
                <w:szCs w:val="22"/>
                <w:lang w:val="sr-Cyrl-RS"/>
              </w:rPr>
            </w:pPr>
            <w:r w:rsidRPr="005E44D9">
              <w:rPr>
                <w:szCs w:val="22"/>
                <w:lang w:val="sr-Cyrl-RS"/>
              </w:rPr>
              <w:t>45</w:t>
            </w:r>
          </w:p>
        </w:tc>
      </w:tr>
      <w:tr w:rsidR="00B95599" w:rsidRPr="005E44D9" w14:paraId="50048548" w14:textId="77777777" w:rsidTr="001E5EB1">
        <w:tc>
          <w:tcPr>
            <w:tcW w:w="4536" w:type="dxa"/>
          </w:tcPr>
          <w:p w14:paraId="50D8F429" w14:textId="77777777" w:rsidR="00B95599" w:rsidRPr="005E44D9" w:rsidRDefault="00B95599" w:rsidP="00B95599">
            <w:pPr>
              <w:jc w:val="left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УКУПНО</w:t>
            </w:r>
          </w:p>
        </w:tc>
        <w:tc>
          <w:tcPr>
            <w:tcW w:w="1701" w:type="dxa"/>
          </w:tcPr>
          <w:p w14:paraId="2E1B976C" w14:textId="21827B63" w:rsidR="00B95599" w:rsidRPr="005E44D9" w:rsidRDefault="00624E9A" w:rsidP="00B95599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37</w:t>
            </w:r>
          </w:p>
          <w:p w14:paraId="738CCB7E" w14:textId="77777777" w:rsidR="00B95599" w:rsidRPr="005E44D9" w:rsidRDefault="00B95599" w:rsidP="00B95599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(&gt; 50%)</w:t>
            </w:r>
          </w:p>
        </w:tc>
        <w:tc>
          <w:tcPr>
            <w:tcW w:w="1701" w:type="dxa"/>
          </w:tcPr>
          <w:p w14:paraId="7B67A8FD" w14:textId="76CFA8E9" w:rsidR="00B95599" w:rsidRPr="005E44D9" w:rsidRDefault="00624E9A" w:rsidP="00B95599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21,5</w:t>
            </w:r>
          </w:p>
          <w:p w14:paraId="52CAFACE" w14:textId="79829CAA" w:rsidR="00B95599" w:rsidRPr="005E44D9" w:rsidRDefault="00B95599" w:rsidP="00B95599">
            <w:pPr>
              <w:jc w:val="center"/>
              <w:rPr>
                <w:b/>
                <w:szCs w:val="22"/>
                <w:lang w:val="sr-Cyrl-RS"/>
              </w:rPr>
            </w:pPr>
            <w:r w:rsidRPr="005E44D9">
              <w:rPr>
                <w:b/>
                <w:szCs w:val="22"/>
                <w:lang w:val="sr-Cyrl-RS"/>
              </w:rPr>
              <w:t>(</w:t>
            </w:r>
            <w:r w:rsidR="00624E9A" w:rsidRPr="005E44D9">
              <w:rPr>
                <w:b/>
                <w:szCs w:val="22"/>
                <w:lang w:val="sr-Cyrl-RS"/>
              </w:rPr>
              <w:t>58</w:t>
            </w:r>
            <w:r w:rsidRPr="005E44D9">
              <w:rPr>
                <w:b/>
                <w:szCs w:val="22"/>
                <w:lang w:val="sr-Cyrl-RS"/>
              </w:rPr>
              <w:t>%)</w:t>
            </w:r>
          </w:p>
        </w:tc>
      </w:tr>
    </w:tbl>
    <w:p w14:paraId="580C5F94" w14:textId="77777777" w:rsidR="00B95599" w:rsidRPr="005E44D9" w:rsidRDefault="00B95599" w:rsidP="00B95599">
      <w:pPr>
        <w:ind w:left="1134" w:hanging="1134"/>
        <w:rPr>
          <w:szCs w:val="22"/>
          <w:lang w:val="sr-Cyrl-RS"/>
        </w:rPr>
      </w:pPr>
      <w:r w:rsidRPr="005E44D9">
        <w:rPr>
          <w:szCs w:val="22"/>
          <w:lang w:val="sr-Cyrl-RS"/>
        </w:rPr>
        <w:t>Закључак:</w:t>
      </w:r>
      <w:r w:rsidRPr="005E44D9">
        <w:rPr>
          <w:szCs w:val="22"/>
          <w:lang w:val="sr-Cyrl-RS"/>
        </w:rPr>
        <w:tab/>
      </w:r>
      <w:r w:rsidRPr="005E44D9">
        <w:rPr>
          <w:b/>
          <w:szCs w:val="22"/>
          <w:lang w:val="sr-Cyrl-RS"/>
        </w:rPr>
        <w:t>Пројекат је подобан за финансирање и усаглашен са захтевима</w:t>
      </w:r>
    </w:p>
    <w:p w14:paraId="6DBB8A61" w14:textId="77777777" w:rsidR="00B95599" w:rsidRPr="005E44D9" w:rsidRDefault="00B95599" w:rsidP="00B95599">
      <w:pPr>
        <w:ind w:left="1134" w:hanging="1134"/>
        <w:rPr>
          <w:szCs w:val="22"/>
          <w:lang w:val="sr-Cyrl-RS"/>
        </w:rPr>
      </w:pPr>
    </w:p>
    <w:p w14:paraId="4EB88E5E" w14:textId="77777777" w:rsidR="00B95599" w:rsidRPr="005E44D9" w:rsidRDefault="00B95599" w:rsidP="00B95599">
      <w:pPr>
        <w:ind w:left="1134" w:hanging="1134"/>
        <w:rPr>
          <w:szCs w:val="22"/>
          <w:u w:val="single"/>
          <w:lang w:val="sr-Cyrl-RS"/>
        </w:rPr>
      </w:pPr>
      <w:r w:rsidRPr="005E44D9">
        <w:rPr>
          <w:szCs w:val="22"/>
          <w:u w:val="single"/>
          <w:lang w:val="sr-Cyrl-RS"/>
        </w:rPr>
        <w:lastRenderedPageBreak/>
        <w:t>Сажет опис пројекта</w:t>
      </w:r>
    </w:p>
    <w:p w14:paraId="29B0372F" w14:textId="77777777" w:rsidR="00B95599" w:rsidRPr="005E44D9" w:rsidRDefault="00B95599" w:rsidP="00492358">
      <w:pPr>
        <w:ind w:left="1134" w:hanging="1134"/>
        <w:rPr>
          <w:szCs w:val="22"/>
          <w:lang w:val="sr-Cyrl-RS"/>
        </w:rPr>
      </w:pPr>
    </w:p>
    <w:p w14:paraId="0F0EB6EA" w14:textId="715FECC0" w:rsidR="00B95599" w:rsidRPr="005E44D9" w:rsidRDefault="006F63FD" w:rsidP="006F63FD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Ратково је насеље у општини Оџаци у Западнобачком округу у Србији. Према попису из 2011. има 3411 становника. Ратково се налази на северозападном делу Војводине, односно Србије, 110 km северозападно од главног града Београда. Ратково се налази у равници и највиша тачка у његовом кругу износи 97 m. Ратково заузима површину од 51,6 km² и густина насељености износи 66/km².</w:t>
      </w:r>
    </w:p>
    <w:p w14:paraId="13E67976" w14:textId="51D80FC0" w:rsidR="006F63FD" w:rsidRPr="005E44D9" w:rsidRDefault="006F63FD" w:rsidP="006F63FD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Пројектном документацијом је обухваћена реконструкција постојећих пешачких стаза, платоа и Поплочање пешачких стаза, изградњу декоративне расвете у насељу Ратково, на К.П.број 1481, 2352, 2375, 2368, 2381 К.О. Ратково. Циљ је уре</w:t>
      </w:r>
      <w:r w:rsidR="00CD613B" w:rsidRPr="005E44D9">
        <w:rPr>
          <w:szCs w:val="22"/>
          <w:lang w:val="sr-Cyrl-RS"/>
        </w:rPr>
        <w:t>ђ</w:t>
      </w:r>
      <w:r w:rsidRPr="005E44D9">
        <w:rPr>
          <w:szCs w:val="22"/>
          <w:lang w:val="sr-Cyrl-RS"/>
        </w:rPr>
        <w:t>ење површина јавне намене и побољшање услова коришћења саобраћајних површина и објеката остале инфраструктуре у центру насељеног места Ратково. Предмет пројектне документације поред пешачких стаза је и уре</w:t>
      </w:r>
      <w:r w:rsidR="00021979" w:rsidRPr="005E44D9">
        <w:rPr>
          <w:szCs w:val="22"/>
          <w:lang w:val="sr-Cyrl-RS"/>
        </w:rPr>
        <w:t>ђ</w:t>
      </w:r>
      <w:r w:rsidRPr="005E44D9">
        <w:rPr>
          <w:szCs w:val="22"/>
          <w:lang w:val="sr-Cyrl-RS"/>
        </w:rPr>
        <w:t>ење платоа са павиљоном за концерте.</w:t>
      </w:r>
    </w:p>
    <w:p w14:paraId="7C40365F" w14:textId="77777777" w:rsidR="006B78A9" w:rsidRPr="005E44D9" w:rsidRDefault="006B78A9" w:rsidP="004529E8">
      <w:pPr>
        <w:rPr>
          <w:szCs w:val="22"/>
          <w:lang w:val="sr-Cyrl-RS"/>
        </w:rPr>
      </w:pPr>
    </w:p>
    <w:p w14:paraId="5988FA1A" w14:textId="6594103F" w:rsidR="006F63FD" w:rsidRPr="005E44D9" w:rsidRDefault="006F63FD" w:rsidP="004529E8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 xml:space="preserve">На основу постојећег стања, све пешачке стазе су </w:t>
      </w:r>
      <w:r w:rsidR="004529E8" w:rsidRPr="005E44D9">
        <w:rPr>
          <w:szCs w:val="22"/>
          <w:lang w:val="sr-Cyrl-RS"/>
        </w:rPr>
        <w:t xml:space="preserve">у прилично лошем стању и након демонтаже, потребно их је поплочати новим, пројектом предвиђеним поплочавањем. Планирано је опремање платоа свим потребним урбаним мобилијаром. У централном делу је предвиђена фонтана, а у северном делу платоа павиљон за концерте. Планирана је замена постојеће расвете. Постојеће зеленило се задржава. </w:t>
      </w:r>
    </w:p>
    <w:p w14:paraId="3E297CA5" w14:textId="77777777" w:rsidR="006B78A9" w:rsidRPr="005E44D9" w:rsidRDefault="006B78A9" w:rsidP="004529E8">
      <w:pPr>
        <w:rPr>
          <w:szCs w:val="22"/>
          <w:lang w:val="sr-Cyrl-RS"/>
        </w:rPr>
      </w:pPr>
    </w:p>
    <w:p w14:paraId="50F9B07A" w14:textId="4672D385" w:rsidR="004529E8" w:rsidRPr="005E44D9" w:rsidRDefault="004529E8" w:rsidP="004529E8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Укупна површина пешачких стаза је 4096.26м2 Минимална ширина стаза је 1.5м, с тим да је већином задржана траса постојећих стаза. Поплочање са попречним и подужним профилима пешачких стаза и одводњавање је</w:t>
      </w:r>
      <w:r w:rsidR="00454E0D" w:rsidRPr="005E44D9">
        <w:rPr>
          <w:szCs w:val="22"/>
          <w:lang w:val="sr-Cyrl-RS"/>
        </w:rPr>
        <w:t xml:space="preserve"> решено попречним нагибом стазе од 2% ка постојећим каналима.</w:t>
      </w:r>
      <w:r w:rsidR="008666E8" w:rsidRPr="005E44D9">
        <w:rPr>
          <w:szCs w:val="22"/>
          <w:lang w:val="sr-Cyrl-RS"/>
        </w:rPr>
        <w:t xml:space="preserve"> Коловозна конструкција стаза је предвиђена са завршним слојем од бехатон плоча дебљине 6 цм.</w:t>
      </w:r>
    </w:p>
    <w:p w14:paraId="2AF7EAEF" w14:textId="178E4955" w:rsidR="00454E0D" w:rsidRPr="005E44D9" w:rsidRDefault="00454E0D" w:rsidP="00454E0D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Површина платоа је око 1117.94м2. У северном делу парцеле планира се бина-павиљон за концерте. То би био независан објекат од челичне кострукције. У централном делу је планирана фонтана. Од мобилијара предвиђено је 12 клупа и 12 канти за смеће, које су позициониране око фонтанена тргу</w:t>
      </w:r>
      <w:r w:rsidR="00055D4E" w:rsidRPr="005E44D9">
        <w:rPr>
          <w:szCs w:val="22"/>
          <w:lang w:val="sr-Cyrl-RS"/>
        </w:rPr>
        <w:t xml:space="preserve">. </w:t>
      </w:r>
      <w:r w:rsidRPr="005E44D9">
        <w:rPr>
          <w:szCs w:val="22"/>
          <w:lang w:val="sr-Cyrl-RS"/>
        </w:rPr>
        <w:t>Димензије клуп</w:t>
      </w:r>
      <w:r w:rsidR="00055D4E" w:rsidRPr="005E44D9">
        <w:rPr>
          <w:szCs w:val="22"/>
          <w:lang w:val="sr-Cyrl-RS"/>
        </w:rPr>
        <w:t>а</w:t>
      </w:r>
      <w:r w:rsidRPr="005E44D9">
        <w:rPr>
          <w:szCs w:val="22"/>
          <w:lang w:val="sr-Cyrl-RS"/>
        </w:rPr>
        <w:t xml:space="preserve"> су 210x45x55</w:t>
      </w:r>
      <w:r w:rsidR="00055D4E" w:rsidRPr="005E44D9">
        <w:rPr>
          <w:szCs w:val="22"/>
          <w:lang w:val="sr-Cyrl-RS"/>
        </w:rPr>
        <w:t xml:space="preserve"> </w:t>
      </w:r>
      <w:r w:rsidRPr="005E44D9">
        <w:rPr>
          <w:szCs w:val="22"/>
          <w:lang w:val="sr-Cyrl-RS"/>
        </w:rPr>
        <w:t>цм</w:t>
      </w:r>
      <w:r w:rsidR="00055D4E" w:rsidRPr="005E44D9">
        <w:rPr>
          <w:szCs w:val="22"/>
          <w:lang w:val="sr-Cyrl-RS"/>
        </w:rPr>
        <w:t xml:space="preserve"> и </w:t>
      </w:r>
      <w:r w:rsidRPr="005E44D9">
        <w:rPr>
          <w:szCs w:val="22"/>
          <w:lang w:val="sr-Cyrl-RS"/>
        </w:rPr>
        <w:t>170x45x42</w:t>
      </w:r>
      <w:r w:rsidR="00055D4E" w:rsidRPr="005E44D9">
        <w:rPr>
          <w:szCs w:val="22"/>
          <w:lang w:val="sr-Cyrl-RS"/>
        </w:rPr>
        <w:t xml:space="preserve"> </w:t>
      </w:r>
      <w:r w:rsidRPr="005E44D9">
        <w:rPr>
          <w:szCs w:val="22"/>
          <w:lang w:val="sr-Cyrl-RS"/>
        </w:rPr>
        <w:t>цм</w:t>
      </w:r>
      <w:r w:rsidR="00055D4E" w:rsidRPr="005E44D9">
        <w:rPr>
          <w:szCs w:val="22"/>
          <w:lang w:val="sr-Cyrl-RS"/>
        </w:rPr>
        <w:t>, канте за смеће 70x36 цм.</w:t>
      </w:r>
    </w:p>
    <w:p w14:paraId="7BC7CF99" w14:textId="77777777" w:rsidR="006B78A9" w:rsidRPr="005E44D9" w:rsidRDefault="006B78A9" w:rsidP="008666E8">
      <w:pPr>
        <w:rPr>
          <w:szCs w:val="22"/>
          <w:lang w:val="sr-Cyrl-RS"/>
        </w:rPr>
      </w:pPr>
    </w:p>
    <w:p w14:paraId="7464FFB0" w14:textId="589F8BEC" w:rsidR="00055D4E" w:rsidRPr="005E44D9" w:rsidRDefault="00055D4E" w:rsidP="008666E8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Фонтана је замисљена као целина у централном делу платоа</w:t>
      </w:r>
      <w:r w:rsidR="008666E8" w:rsidRPr="005E44D9">
        <w:rPr>
          <w:szCs w:val="22"/>
          <w:lang w:val="sr-Cyrl-RS"/>
        </w:rPr>
        <w:t xml:space="preserve">, налази се на отвореном, у оквиру спољног уређења комплекса, са техничком просторијом и резервоаром поред фонтане , у чијој близини се налазе и шахтови. </w:t>
      </w:r>
      <w:r w:rsidRPr="005E44D9">
        <w:rPr>
          <w:szCs w:val="22"/>
          <w:lang w:val="sr-Cyrl-RS"/>
        </w:rPr>
        <w:t>Пројектовано је 9 млазница које избацују воду брзином 1,5л/с . Планирана је инсталација за водну игру са лед рефлекторима у РГБ бојама. Приликом одржавања манифестација на платоу фонтана престаје са радом и тај део платоа се може несметано користити.</w:t>
      </w:r>
    </w:p>
    <w:p w14:paraId="57AAE531" w14:textId="487E4978" w:rsidR="00055D4E" w:rsidRPr="005E44D9" w:rsidRDefault="00055D4E" w:rsidP="00055D4E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 xml:space="preserve">Павиљон за концерте је помоћни објекат смештен у северном делу парцеле. Објекат је челична конструкција монтажно-демонтажна. Систем је скелетни са челичним стубовима и челичном кровном решетком. Габарит објекта је 6мx12м. Објекат је отворен са све четири стране. Нагиб кровне равни је 9 степени. У односу на плато под је подигнут за 1,2 м а савладавање висинске разлике је предвиђено степеништем и рампом. </w:t>
      </w:r>
    </w:p>
    <w:p w14:paraId="6DF894C5" w14:textId="77777777" w:rsidR="006B78A9" w:rsidRPr="005E44D9" w:rsidRDefault="006B78A9" w:rsidP="008666E8">
      <w:pPr>
        <w:rPr>
          <w:szCs w:val="22"/>
          <w:lang w:val="sr-Cyrl-RS"/>
        </w:rPr>
      </w:pPr>
    </w:p>
    <w:p w14:paraId="25DE92CD" w14:textId="3B740BE1" w:rsidR="00055D4E" w:rsidRPr="005E44D9" w:rsidRDefault="008666E8" w:rsidP="008666E8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Предвиђено је постављање ограде, на месту постојеће, која би направила оивичену површину са истока и југа и одвојила пешачку површину од површине платоа. Ограда се састоји од бетонских стубова висине 70цм и челичних профила између. Укупна дужина ограде је 60,72м.</w:t>
      </w:r>
    </w:p>
    <w:p w14:paraId="478891BD" w14:textId="73DB091B" w:rsidR="008666E8" w:rsidRPr="005E44D9" w:rsidRDefault="008666E8" w:rsidP="008666E8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>Снабдевање објекта санитарном водом за потребе фонтане, предвиђено је прикључењем на уличну водоводну мрежу у улици Кнез Михајловој бр.24 у КО Ратково, према предпројектним условима надлежног комуналног предузећа.</w:t>
      </w:r>
    </w:p>
    <w:p w14:paraId="128E7F1B" w14:textId="77777777" w:rsidR="006B78A9" w:rsidRPr="005E44D9" w:rsidRDefault="006B78A9" w:rsidP="008666E8">
      <w:pPr>
        <w:rPr>
          <w:szCs w:val="22"/>
          <w:lang w:val="sr-Cyrl-RS"/>
        </w:rPr>
      </w:pPr>
    </w:p>
    <w:p w14:paraId="486E2062" w14:textId="74704831" w:rsidR="00C5139A" w:rsidRPr="005E44D9" w:rsidRDefault="00C5139A" w:rsidP="008666E8">
      <w:pPr>
        <w:rPr>
          <w:szCs w:val="22"/>
          <w:lang w:val="sr-Cyrl-RS"/>
        </w:rPr>
      </w:pPr>
      <w:r w:rsidRPr="005E44D9">
        <w:rPr>
          <w:szCs w:val="22"/>
          <w:lang w:val="sr-Cyrl-RS"/>
        </w:rPr>
        <w:t xml:space="preserve">Предвиђена је уградња светиљки на пешачкој стази и платоу, укупно: 174 ком подних светиљки које су намењене амбијенталном осветљењу и обележавању стаза, 7 комада високоефикасних LED парковских светиљки у облику обрнуте купе, које се монтирају на стубове висине 4м. Укупан капацитет светиљки је 1270 W, подељено по фазама. </w:t>
      </w:r>
    </w:p>
    <w:sectPr w:rsidR="00C5139A" w:rsidRPr="005E44D9" w:rsidSect="00BB3A26">
      <w:headerReference w:type="even" r:id="rId12"/>
      <w:footerReference w:type="default" r:id="rId13"/>
      <w:headerReference w:type="first" r:id="rId14"/>
      <w:pgSz w:w="11906" w:h="16838" w:code="9"/>
      <w:pgMar w:top="851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13329" w14:textId="77777777" w:rsidR="00C7545D" w:rsidRDefault="00C7545D">
      <w:r>
        <w:separator/>
      </w:r>
    </w:p>
  </w:endnote>
  <w:endnote w:type="continuationSeparator" w:id="0">
    <w:p w14:paraId="78ADC92A" w14:textId="77777777" w:rsidR="00C7545D" w:rsidRDefault="00C7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irilic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238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3B303" w14:textId="1A505755" w:rsidR="00E25ED1" w:rsidRDefault="00E25ED1" w:rsidP="007204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D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D910" w14:textId="77777777" w:rsidR="00C7545D" w:rsidRDefault="00C7545D">
      <w:r>
        <w:separator/>
      </w:r>
    </w:p>
  </w:footnote>
  <w:footnote w:type="continuationSeparator" w:id="0">
    <w:p w14:paraId="3C77E141" w14:textId="77777777" w:rsidR="00C7545D" w:rsidRDefault="00C7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50C" w14:textId="03EE00CF" w:rsidR="008F31E5" w:rsidRDefault="008F31E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A1C4A9" wp14:editId="2F13E1C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 Box 2" descr="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61F6C" w14:textId="1A5049FA" w:rsidR="008F31E5" w:rsidRPr="008F31E5" w:rsidRDefault="008F31E5" w:rsidP="008F31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F31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CA1C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pen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FE61F6C" w14:textId="1A5049FA" w:rsidR="008F31E5" w:rsidRPr="008F31E5" w:rsidRDefault="008F31E5" w:rsidP="008F31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F31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8A771" w14:textId="0943007E" w:rsidR="008F31E5" w:rsidRDefault="008F31E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769D7D" wp14:editId="0B9243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 Box 1" descr="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29C27" w14:textId="624D72AF" w:rsidR="008F31E5" w:rsidRPr="008F31E5" w:rsidRDefault="008F31E5" w:rsidP="008F31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F31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6A769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pen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DA29C27" w14:textId="624D72AF" w:rsidR="008F31E5" w:rsidRPr="008F31E5" w:rsidRDefault="008F31E5" w:rsidP="008F31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F31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r-Cyrl-R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sr-Cyrl-R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sr-Cyrl-R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D863A6"/>
    <w:multiLevelType w:val="hybridMultilevel"/>
    <w:tmpl w:val="6EF89AA2"/>
    <w:lvl w:ilvl="0" w:tplc="D06EBB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1914"/>
    <w:multiLevelType w:val="hybridMultilevel"/>
    <w:tmpl w:val="5F86F086"/>
    <w:lvl w:ilvl="0" w:tplc="05F6261E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EC58A2A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718FF"/>
    <w:multiLevelType w:val="hybridMultilevel"/>
    <w:tmpl w:val="5B702B84"/>
    <w:lvl w:ilvl="0" w:tplc="5360E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5FB9"/>
    <w:multiLevelType w:val="hybridMultilevel"/>
    <w:tmpl w:val="F72CDF74"/>
    <w:lvl w:ilvl="0" w:tplc="2186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5408"/>
    <w:multiLevelType w:val="hybridMultilevel"/>
    <w:tmpl w:val="1622617A"/>
    <w:lvl w:ilvl="0" w:tplc="2186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340E"/>
    <w:multiLevelType w:val="hybridMultilevel"/>
    <w:tmpl w:val="6C8A7B70"/>
    <w:lvl w:ilvl="0" w:tplc="2186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00A0"/>
    <w:multiLevelType w:val="hybridMultilevel"/>
    <w:tmpl w:val="3B14F416"/>
    <w:lvl w:ilvl="0" w:tplc="2186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D5A1A"/>
    <w:multiLevelType w:val="hybridMultilevel"/>
    <w:tmpl w:val="ED020960"/>
    <w:lvl w:ilvl="0" w:tplc="771496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64A99"/>
    <w:multiLevelType w:val="hybridMultilevel"/>
    <w:tmpl w:val="4028BD78"/>
    <w:lvl w:ilvl="0" w:tplc="2186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zA2NTQztjAwsjRX0lEKTi0uzszPAykwMqwFACugvPotAAAA"/>
  </w:docVars>
  <w:rsids>
    <w:rsidRoot w:val="004C175E"/>
    <w:rsid w:val="00002488"/>
    <w:rsid w:val="0000453A"/>
    <w:rsid w:val="00005BDD"/>
    <w:rsid w:val="00006BED"/>
    <w:rsid w:val="000077E8"/>
    <w:rsid w:val="00011608"/>
    <w:rsid w:val="00014DA5"/>
    <w:rsid w:val="00021979"/>
    <w:rsid w:val="0002610E"/>
    <w:rsid w:val="000277DE"/>
    <w:rsid w:val="000278D4"/>
    <w:rsid w:val="0003263C"/>
    <w:rsid w:val="00032AC2"/>
    <w:rsid w:val="00032D33"/>
    <w:rsid w:val="000333B2"/>
    <w:rsid w:val="000346F1"/>
    <w:rsid w:val="00034AEA"/>
    <w:rsid w:val="00034C4D"/>
    <w:rsid w:val="000350F0"/>
    <w:rsid w:val="000371BE"/>
    <w:rsid w:val="000401CC"/>
    <w:rsid w:val="00040382"/>
    <w:rsid w:val="00040B50"/>
    <w:rsid w:val="000448F0"/>
    <w:rsid w:val="00044B87"/>
    <w:rsid w:val="000457AF"/>
    <w:rsid w:val="0004624C"/>
    <w:rsid w:val="00052F77"/>
    <w:rsid w:val="000535F4"/>
    <w:rsid w:val="00054346"/>
    <w:rsid w:val="00054570"/>
    <w:rsid w:val="00055D4E"/>
    <w:rsid w:val="00071169"/>
    <w:rsid w:val="00080799"/>
    <w:rsid w:val="0008161F"/>
    <w:rsid w:val="00081A1E"/>
    <w:rsid w:val="00082154"/>
    <w:rsid w:val="00087B76"/>
    <w:rsid w:val="00094D6C"/>
    <w:rsid w:val="0009619B"/>
    <w:rsid w:val="00096915"/>
    <w:rsid w:val="000A46FA"/>
    <w:rsid w:val="000A54DC"/>
    <w:rsid w:val="000C099E"/>
    <w:rsid w:val="000C26C2"/>
    <w:rsid w:val="000C3BF5"/>
    <w:rsid w:val="000C67D1"/>
    <w:rsid w:val="000D0C8D"/>
    <w:rsid w:val="000D0CAA"/>
    <w:rsid w:val="000D10E3"/>
    <w:rsid w:val="000D4D70"/>
    <w:rsid w:val="000E49BA"/>
    <w:rsid w:val="000E6B26"/>
    <w:rsid w:val="000F06E4"/>
    <w:rsid w:val="000F660E"/>
    <w:rsid w:val="00105FFE"/>
    <w:rsid w:val="0010734F"/>
    <w:rsid w:val="0011257D"/>
    <w:rsid w:val="00112D0F"/>
    <w:rsid w:val="001165AB"/>
    <w:rsid w:val="00120F16"/>
    <w:rsid w:val="00121AE5"/>
    <w:rsid w:val="00122B64"/>
    <w:rsid w:val="001314EB"/>
    <w:rsid w:val="00140797"/>
    <w:rsid w:val="0014151D"/>
    <w:rsid w:val="00146B33"/>
    <w:rsid w:val="00147393"/>
    <w:rsid w:val="00155268"/>
    <w:rsid w:val="00157CB1"/>
    <w:rsid w:val="001604F9"/>
    <w:rsid w:val="0016515A"/>
    <w:rsid w:val="00166E55"/>
    <w:rsid w:val="00171D38"/>
    <w:rsid w:val="0017558D"/>
    <w:rsid w:val="00176CDA"/>
    <w:rsid w:val="001845FC"/>
    <w:rsid w:val="00184C4C"/>
    <w:rsid w:val="00187D45"/>
    <w:rsid w:val="001903DD"/>
    <w:rsid w:val="00191509"/>
    <w:rsid w:val="00197D73"/>
    <w:rsid w:val="001A0B05"/>
    <w:rsid w:val="001A27A5"/>
    <w:rsid w:val="001A5F96"/>
    <w:rsid w:val="001B2A35"/>
    <w:rsid w:val="001B31DA"/>
    <w:rsid w:val="001B4890"/>
    <w:rsid w:val="001B4CF4"/>
    <w:rsid w:val="001B6C1E"/>
    <w:rsid w:val="001B6E05"/>
    <w:rsid w:val="001C01B5"/>
    <w:rsid w:val="001C26C9"/>
    <w:rsid w:val="001C2CE3"/>
    <w:rsid w:val="001C4E95"/>
    <w:rsid w:val="001C606F"/>
    <w:rsid w:val="001C62F7"/>
    <w:rsid w:val="001D1BA7"/>
    <w:rsid w:val="001D3CE3"/>
    <w:rsid w:val="001D6018"/>
    <w:rsid w:val="001E0F78"/>
    <w:rsid w:val="001E372B"/>
    <w:rsid w:val="001E3AB4"/>
    <w:rsid w:val="001E3F92"/>
    <w:rsid w:val="001E4E5D"/>
    <w:rsid w:val="001F00C4"/>
    <w:rsid w:val="001F299A"/>
    <w:rsid w:val="001F424E"/>
    <w:rsid w:val="001F4C16"/>
    <w:rsid w:val="001F71EA"/>
    <w:rsid w:val="0020107B"/>
    <w:rsid w:val="002031CF"/>
    <w:rsid w:val="002103DE"/>
    <w:rsid w:val="00212C39"/>
    <w:rsid w:val="00214C1B"/>
    <w:rsid w:val="00222352"/>
    <w:rsid w:val="002248E0"/>
    <w:rsid w:val="00225093"/>
    <w:rsid w:val="0022560A"/>
    <w:rsid w:val="00230837"/>
    <w:rsid w:val="00234570"/>
    <w:rsid w:val="00235F76"/>
    <w:rsid w:val="00240FA9"/>
    <w:rsid w:val="00240FB1"/>
    <w:rsid w:val="002429E6"/>
    <w:rsid w:val="00243595"/>
    <w:rsid w:val="00243846"/>
    <w:rsid w:val="00245E00"/>
    <w:rsid w:val="00246335"/>
    <w:rsid w:val="00250098"/>
    <w:rsid w:val="002508C2"/>
    <w:rsid w:val="00255963"/>
    <w:rsid w:val="00261490"/>
    <w:rsid w:val="00263134"/>
    <w:rsid w:val="00264406"/>
    <w:rsid w:val="00266B04"/>
    <w:rsid w:val="00267F06"/>
    <w:rsid w:val="002714F9"/>
    <w:rsid w:val="00275D4C"/>
    <w:rsid w:val="00276B95"/>
    <w:rsid w:val="0028441A"/>
    <w:rsid w:val="00285604"/>
    <w:rsid w:val="00285CD9"/>
    <w:rsid w:val="002978A7"/>
    <w:rsid w:val="002A62FA"/>
    <w:rsid w:val="002B2FE3"/>
    <w:rsid w:val="002B4213"/>
    <w:rsid w:val="002B5F5B"/>
    <w:rsid w:val="002B6572"/>
    <w:rsid w:val="002B71B1"/>
    <w:rsid w:val="002B72E9"/>
    <w:rsid w:val="002C43F5"/>
    <w:rsid w:val="002C5999"/>
    <w:rsid w:val="002C75C3"/>
    <w:rsid w:val="002D06A0"/>
    <w:rsid w:val="002D0D74"/>
    <w:rsid w:val="002E4172"/>
    <w:rsid w:val="002F6D04"/>
    <w:rsid w:val="0030472A"/>
    <w:rsid w:val="00307EFD"/>
    <w:rsid w:val="00310B98"/>
    <w:rsid w:val="00320D1E"/>
    <w:rsid w:val="00326D8B"/>
    <w:rsid w:val="00327AF2"/>
    <w:rsid w:val="00332503"/>
    <w:rsid w:val="0033316B"/>
    <w:rsid w:val="00334949"/>
    <w:rsid w:val="0033587E"/>
    <w:rsid w:val="00336C35"/>
    <w:rsid w:val="0033760D"/>
    <w:rsid w:val="00340259"/>
    <w:rsid w:val="00340697"/>
    <w:rsid w:val="00342559"/>
    <w:rsid w:val="003434C0"/>
    <w:rsid w:val="003439A9"/>
    <w:rsid w:val="00344D29"/>
    <w:rsid w:val="00344E26"/>
    <w:rsid w:val="003468E9"/>
    <w:rsid w:val="003525E0"/>
    <w:rsid w:val="00353EE4"/>
    <w:rsid w:val="00354570"/>
    <w:rsid w:val="00360A55"/>
    <w:rsid w:val="003614A1"/>
    <w:rsid w:val="00362470"/>
    <w:rsid w:val="00367322"/>
    <w:rsid w:val="003714FC"/>
    <w:rsid w:val="00372D57"/>
    <w:rsid w:val="003762C6"/>
    <w:rsid w:val="0037771E"/>
    <w:rsid w:val="003846E8"/>
    <w:rsid w:val="003A31E1"/>
    <w:rsid w:val="003A3C0D"/>
    <w:rsid w:val="003A435A"/>
    <w:rsid w:val="003A4C5B"/>
    <w:rsid w:val="003B143D"/>
    <w:rsid w:val="003B2255"/>
    <w:rsid w:val="003B24C4"/>
    <w:rsid w:val="003B3119"/>
    <w:rsid w:val="003B5E31"/>
    <w:rsid w:val="003B7D57"/>
    <w:rsid w:val="003C4431"/>
    <w:rsid w:val="003C5596"/>
    <w:rsid w:val="003D0CF6"/>
    <w:rsid w:val="003D2722"/>
    <w:rsid w:val="003D2CD2"/>
    <w:rsid w:val="003E0840"/>
    <w:rsid w:val="003E1EBA"/>
    <w:rsid w:val="003E3FDD"/>
    <w:rsid w:val="003F5F2F"/>
    <w:rsid w:val="003F7543"/>
    <w:rsid w:val="0040192A"/>
    <w:rsid w:val="004056B8"/>
    <w:rsid w:val="004101D2"/>
    <w:rsid w:val="00411515"/>
    <w:rsid w:val="00413B5B"/>
    <w:rsid w:val="0041746A"/>
    <w:rsid w:val="00417911"/>
    <w:rsid w:val="00422970"/>
    <w:rsid w:val="004249DE"/>
    <w:rsid w:val="00425CFC"/>
    <w:rsid w:val="00426791"/>
    <w:rsid w:val="004268FA"/>
    <w:rsid w:val="0043051A"/>
    <w:rsid w:val="004353D4"/>
    <w:rsid w:val="00440F4C"/>
    <w:rsid w:val="00442CFA"/>
    <w:rsid w:val="00444590"/>
    <w:rsid w:val="00450867"/>
    <w:rsid w:val="004529E8"/>
    <w:rsid w:val="00454E0D"/>
    <w:rsid w:val="00455A95"/>
    <w:rsid w:val="004573F7"/>
    <w:rsid w:val="004601B4"/>
    <w:rsid w:val="00462C35"/>
    <w:rsid w:val="00463447"/>
    <w:rsid w:val="00463B53"/>
    <w:rsid w:val="0046440F"/>
    <w:rsid w:val="00465EAC"/>
    <w:rsid w:val="00471927"/>
    <w:rsid w:val="00486F2E"/>
    <w:rsid w:val="00490F72"/>
    <w:rsid w:val="00492358"/>
    <w:rsid w:val="0049292B"/>
    <w:rsid w:val="00493972"/>
    <w:rsid w:val="00494BA3"/>
    <w:rsid w:val="0049647E"/>
    <w:rsid w:val="00496DE7"/>
    <w:rsid w:val="00497154"/>
    <w:rsid w:val="00497F07"/>
    <w:rsid w:val="004A26BC"/>
    <w:rsid w:val="004A28FE"/>
    <w:rsid w:val="004A5852"/>
    <w:rsid w:val="004B2932"/>
    <w:rsid w:val="004B3064"/>
    <w:rsid w:val="004B6CF5"/>
    <w:rsid w:val="004B6F41"/>
    <w:rsid w:val="004C175E"/>
    <w:rsid w:val="004C6674"/>
    <w:rsid w:val="004D192F"/>
    <w:rsid w:val="004D5E98"/>
    <w:rsid w:val="004D7314"/>
    <w:rsid w:val="004E254F"/>
    <w:rsid w:val="004E7272"/>
    <w:rsid w:val="004F0AF9"/>
    <w:rsid w:val="004F114D"/>
    <w:rsid w:val="004F3F9B"/>
    <w:rsid w:val="004F4311"/>
    <w:rsid w:val="004F7DC5"/>
    <w:rsid w:val="005024C0"/>
    <w:rsid w:val="00504430"/>
    <w:rsid w:val="00507290"/>
    <w:rsid w:val="00507A66"/>
    <w:rsid w:val="00512446"/>
    <w:rsid w:val="00520DAB"/>
    <w:rsid w:val="00521FD3"/>
    <w:rsid w:val="0052366A"/>
    <w:rsid w:val="00524DF4"/>
    <w:rsid w:val="0052532D"/>
    <w:rsid w:val="00530580"/>
    <w:rsid w:val="00537DB0"/>
    <w:rsid w:val="00542453"/>
    <w:rsid w:val="005428A4"/>
    <w:rsid w:val="00543131"/>
    <w:rsid w:val="0054495A"/>
    <w:rsid w:val="00551B2C"/>
    <w:rsid w:val="005532E9"/>
    <w:rsid w:val="0055773D"/>
    <w:rsid w:val="00560597"/>
    <w:rsid w:val="00561DCB"/>
    <w:rsid w:val="005635CB"/>
    <w:rsid w:val="0056466C"/>
    <w:rsid w:val="00570DC4"/>
    <w:rsid w:val="0057214A"/>
    <w:rsid w:val="0057590B"/>
    <w:rsid w:val="00577869"/>
    <w:rsid w:val="00580805"/>
    <w:rsid w:val="0058521E"/>
    <w:rsid w:val="00595693"/>
    <w:rsid w:val="00596496"/>
    <w:rsid w:val="005B1B2E"/>
    <w:rsid w:val="005B2CCD"/>
    <w:rsid w:val="005B3408"/>
    <w:rsid w:val="005B595E"/>
    <w:rsid w:val="005C04FF"/>
    <w:rsid w:val="005C5B5C"/>
    <w:rsid w:val="005C70BB"/>
    <w:rsid w:val="005D200F"/>
    <w:rsid w:val="005D4C8D"/>
    <w:rsid w:val="005D4D29"/>
    <w:rsid w:val="005D7F90"/>
    <w:rsid w:val="005E44D9"/>
    <w:rsid w:val="005E5D15"/>
    <w:rsid w:val="005E6B1D"/>
    <w:rsid w:val="005F5E9B"/>
    <w:rsid w:val="00600ECD"/>
    <w:rsid w:val="006039BA"/>
    <w:rsid w:val="00605266"/>
    <w:rsid w:val="00605E09"/>
    <w:rsid w:val="006068CA"/>
    <w:rsid w:val="006103EB"/>
    <w:rsid w:val="00616354"/>
    <w:rsid w:val="006165F5"/>
    <w:rsid w:val="006202F2"/>
    <w:rsid w:val="00620AD3"/>
    <w:rsid w:val="00624E9A"/>
    <w:rsid w:val="00630B9C"/>
    <w:rsid w:val="0063542D"/>
    <w:rsid w:val="00635858"/>
    <w:rsid w:val="0064209C"/>
    <w:rsid w:val="00642942"/>
    <w:rsid w:val="00653608"/>
    <w:rsid w:val="00655149"/>
    <w:rsid w:val="006668B8"/>
    <w:rsid w:val="00667165"/>
    <w:rsid w:val="00674854"/>
    <w:rsid w:val="00676C72"/>
    <w:rsid w:val="0068173E"/>
    <w:rsid w:val="00683D49"/>
    <w:rsid w:val="00684CC3"/>
    <w:rsid w:val="00685F19"/>
    <w:rsid w:val="00686111"/>
    <w:rsid w:val="0069034D"/>
    <w:rsid w:val="006974CD"/>
    <w:rsid w:val="00697F56"/>
    <w:rsid w:val="006A32D5"/>
    <w:rsid w:val="006A4D22"/>
    <w:rsid w:val="006A5B46"/>
    <w:rsid w:val="006B04CF"/>
    <w:rsid w:val="006B0AA3"/>
    <w:rsid w:val="006B78A9"/>
    <w:rsid w:val="006B7EE0"/>
    <w:rsid w:val="006C4CDF"/>
    <w:rsid w:val="006C7115"/>
    <w:rsid w:val="006D0B86"/>
    <w:rsid w:val="006D7C8F"/>
    <w:rsid w:val="006D7ED7"/>
    <w:rsid w:val="006E59A5"/>
    <w:rsid w:val="006E6152"/>
    <w:rsid w:val="006F2B60"/>
    <w:rsid w:val="006F5B7D"/>
    <w:rsid w:val="006F63FD"/>
    <w:rsid w:val="006F6405"/>
    <w:rsid w:val="00701515"/>
    <w:rsid w:val="00705D3C"/>
    <w:rsid w:val="007114C9"/>
    <w:rsid w:val="0071223B"/>
    <w:rsid w:val="00715E56"/>
    <w:rsid w:val="00716660"/>
    <w:rsid w:val="00716ABF"/>
    <w:rsid w:val="007204C2"/>
    <w:rsid w:val="00721A88"/>
    <w:rsid w:val="007231C7"/>
    <w:rsid w:val="00723292"/>
    <w:rsid w:val="00723C14"/>
    <w:rsid w:val="00726202"/>
    <w:rsid w:val="00732185"/>
    <w:rsid w:val="00734957"/>
    <w:rsid w:val="00735A9B"/>
    <w:rsid w:val="00735B8A"/>
    <w:rsid w:val="007407E8"/>
    <w:rsid w:val="0074127C"/>
    <w:rsid w:val="00743366"/>
    <w:rsid w:val="00744B39"/>
    <w:rsid w:val="00745EF6"/>
    <w:rsid w:val="00747E38"/>
    <w:rsid w:val="00751EB9"/>
    <w:rsid w:val="00755DB9"/>
    <w:rsid w:val="00757CB5"/>
    <w:rsid w:val="00761B32"/>
    <w:rsid w:val="00766906"/>
    <w:rsid w:val="00766949"/>
    <w:rsid w:val="00770559"/>
    <w:rsid w:val="00770D27"/>
    <w:rsid w:val="00771772"/>
    <w:rsid w:val="0077401A"/>
    <w:rsid w:val="0077794C"/>
    <w:rsid w:val="00783F3B"/>
    <w:rsid w:val="0078549D"/>
    <w:rsid w:val="007875E3"/>
    <w:rsid w:val="00790B8B"/>
    <w:rsid w:val="00793F95"/>
    <w:rsid w:val="0079405C"/>
    <w:rsid w:val="00794CCA"/>
    <w:rsid w:val="00797E42"/>
    <w:rsid w:val="007A23E0"/>
    <w:rsid w:val="007A2A2A"/>
    <w:rsid w:val="007A70B5"/>
    <w:rsid w:val="007B116A"/>
    <w:rsid w:val="007B324A"/>
    <w:rsid w:val="007B61CE"/>
    <w:rsid w:val="007B6AF4"/>
    <w:rsid w:val="007C0FA4"/>
    <w:rsid w:val="007C1629"/>
    <w:rsid w:val="007C3364"/>
    <w:rsid w:val="007C712D"/>
    <w:rsid w:val="007C7722"/>
    <w:rsid w:val="007D026E"/>
    <w:rsid w:val="007D37DA"/>
    <w:rsid w:val="007D4B3D"/>
    <w:rsid w:val="007E2229"/>
    <w:rsid w:val="007E33CD"/>
    <w:rsid w:val="007E40D1"/>
    <w:rsid w:val="007E4A72"/>
    <w:rsid w:val="007E4BBE"/>
    <w:rsid w:val="007F7CB6"/>
    <w:rsid w:val="00804732"/>
    <w:rsid w:val="008116A4"/>
    <w:rsid w:val="00811C0F"/>
    <w:rsid w:val="00811E98"/>
    <w:rsid w:val="00816CA1"/>
    <w:rsid w:val="00817D04"/>
    <w:rsid w:val="008216DD"/>
    <w:rsid w:val="008225BF"/>
    <w:rsid w:val="008242CB"/>
    <w:rsid w:val="00825EDC"/>
    <w:rsid w:val="0083114B"/>
    <w:rsid w:val="0083153E"/>
    <w:rsid w:val="008342AE"/>
    <w:rsid w:val="00841755"/>
    <w:rsid w:val="00846E90"/>
    <w:rsid w:val="00851AEC"/>
    <w:rsid w:val="00853482"/>
    <w:rsid w:val="00860C64"/>
    <w:rsid w:val="00861655"/>
    <w:rsid w:val="00861D2F"/>
    <w:rsid w:val="00862F9C"/>
    <w:rsid w:val="00865FFE"/>
    <w:rsid w:val="008666E8"/>
    <w:rsid w:val="00866C31"/>
    <w:rsid w:val="0086740C"/>
    <w:rsid w:val="00870E8B"/>
    <w:rsid w:val="00873778"/>
    <w:rsid w:val="008847D8"/>
    <w:rsid w:val="0089169D"/>
    <w:rsid w:val="008922BC"/>
    <w:rsid w:val="00892B29"/>
    <w:rsid w:val="00893AF3"/>
    <w:rsid w:val="008940B4"/>
    <w:rsid w:val="00894702"/>
    <w:rsid w:val="008A33A6"/>
    <w:rsid w:val="008A3737"/>
    <w:rsid w:val="008A6268"/>
    <w:rsid w:val="008A6EBA"/>
    <w:rsid w:val="008B6733"/>
    <w:rsid w:val="008C1AC7"/>
    <w:rsid w:val="008C2DB6"/>
    <w:rsid w:val="008C7593"/>
    <w:rsid w:val="008D080F"/>
    <w:rsid w:val="008D1355"/>
    <w:rsid w:val="008E0DFA"/>
    <w:rsid w:val="008E19FD"/>
    <w:rsid w:val="008E4935"/>
    <w:rsid w:val="008E7E50"/>
    <w:rsid w:val="008F1A03"/>
    <w:rsid w:val="008F2D98"/>
    <w:rsid w:val="008F31E5"/>
    <w:rsid w:val="008F38C4"/>
    <w:rsid w:val="009017B8"/>
    <w:rsid w:val="009020E4"/>
    <w:rsid w:val="009037EC"/>
    <w:rsid w:val="009063BA"/>
    <w:rsid w:val="00907981"/>
    <w:rsid w:val="009100D9"/>
    <w:rsid w:val="009108C7"/>
    <w:rsid w:val="00913004"/>
    <w:rsid w:val="00913536"/>
    <w:rsid w:val="009227FF"/>
    <w:rsid w:val="00926319"/>
    <w:rsid w:val="00930873"/>
    <w:rsid w:val="0093148A"/>
    <w:rsid w:val="00933B1C"/>
    <w:rsid w:val="009360EB"/>
    <w:rsid w:val="009369C6"/>
    <w:rsid w:val="00942ACF"/>
    <w:rsid w:val="00944AE8"/>
    <w:rsid w:val="00944CCF"/>
    <w:rsid w:val="009473DC"/>
    <w:rsid w:val="009503E2"/>
    <w:rsid w:val="0095184E"/>
    <w:rsid w:val="00954634"/>
    <w:rsid w:val="00961057"/>
    <w:rsid w:val="009612F2"/>
    <w:rsid w:val="009616ED"/>
    <w:rsid w:val="009620CE"/>
    <w:rsid w:val="009701DB"/>
    <w:rsid w:val="00970FCF"/>
    <w:rsid w:val="00976F2C"/>
    <w:rsid w:val="0098518A"/>
    <w:rsid w:val="00987014"/>
    <w:rsid w:val="00987D06"/>
    <w:rsid w:val="009946ED"/>
    <w:rsid w:val="009961F9"/>
    <w:rsid w:val="00996619"/>
    <w:rsid w:val="009A07F0"/>
    <w:rsid w:val="009A2EA6"/>
    <w:rsid w:val="009A534A"/>
    <w:rsid w:val="009A6439"/>
    <w:rsid w:val="009A6859"/>
    <w:rsid w:val="009B374A"/>
    <w:rsid w:val="009B4432"/>
    <w:rsid w:val="009B4625"/>
    <w:rsid w:val="009B776B"/>
    <w:rsid w:val="009C391D"/>
    <w:rsid w:val="009C452E"/>
    <w:rsid w:val="009C6F84"/>
    <w:rsid w:val="009D11F6"/>
    <w:rsid w:val="009D3C7E"/>
    <w:rsid w:val="009D45C4"/>
    <w:rsid w:val="009D6F1C"/>
    <w:rsid w:val="009E029B"/>
    <w:rsid w:val="009E3B51"/>
    <w:rsid w:val="009E463E"/>
    <w:rsid w:val="009E588A"/>
    <w:rsid w:val="009E6077"/>
    <w:rsid w:val="009F0B7F"/>
    <w:rsid w:val="00A008B9"/>
    <w:rsid w:val="00A024D5"/>
    <w:rsid w:val="00A066C3"/>
    <w:rsid w:val="00A07CA0"/>
    <w:rsid w:val="00A1299E"/>
    <w:rsid w:val="00A154EB"/>
    <w:rsid w:val="00A22CC0"/>
    <w:rsid w:val="00A22CFA"/>
    <w:rsid w:val="00A30AD5"/>
    <w:rsid w:val="00A33C45"/>
    <w:rsid w:val="00A40FCD"/>
    <w:rsid w:val="00A4289D"/>
    <w:rsid w:val="00A445C6"/>
    <w:rsid w:val="00A4600C"/>
    <w:rsid w:val="00A50478"/>
    <w:rsid w:val="00A520C0"/>
    <w:rsid w:val="00A57636"/>
    <w:rsid w:val="00A57F38"/>
    <w:rsid w:val="00A57F39"/>
    <w:rsid w:val="00A6200A"/>
    <w:rsid w:val="00A72878"/>
    <w:rsid w:val="00A73D1E"/>
    <w:rsid w:val="00A7485B"/>
    <w:rsid w:val="00A76423"/>
    <w:rsid w:val="00A77770"/>
    <w:rsid w:val="00A80573"/>
    <w:rsid w:val="00A8192A"/>
    <w:rsid w:val="00A82B7C"/>
    <w:rsid w:val="00A861A3"/>
    <w:rsid w:val="00A942D5"/>
    <w:rsid w:val="00A95B30"/>
    <w:rsid w:val="00A95E7A"/>
    <w:rsid w:val="00A978F3"/>
    <w:rsid w:val="00AA5456"/>
    <w:rsid w:val="00AA5E51"/>
    <w:rsid w:val="00AB2769"/>
    <w:rsid w:val="00AB2FFE"/>
    <w:rsid w:val="00AC16C0"/>
    <w:rsid w:val="00AC1E67"/>
    <w:rsid w:val="00AC4956"/>
    <w:rsid w:val="00AC5E2F"/>
    <w:rsid w:val="00AD3638"/>
    <w:rsid w:val="00AD4878"/>
    <w:rsid w:val="00AD4A08"/>
    <w:rsid w:val="00AD7A76"/>
    <w:rsid w:val="00AE1946"/>
    <w:rsid w:val="00AE646C"/>
    <w:rsid w:val="00AF4B34"/>
    <w:rsid w:val="00AF4D73"/>
    <w:rsid w:val="00AF6833"/>
    <w:rsid w:val="00AF78A5"/>
    <w:rsid w:val="00B013A7"/>
    <w:rsid w:val="00B01AF7"/>
    <w:rsid w:val="00B05C67"/>
    <w:rsid w:val="00B072C0"/>
    <w:rsid w:val="00B077DD"/>
    <w:rsid w:val="00B11547"/>
    <w:rsid w:val="00B12498"/>
    <w:rsid w:val="00B12DCD"/>
    <w:rsid w:val="00B132D2"/>
    <w:rsid w:val="00B13D59"/>
    <w:rsid w:val="00B2415E"/>
    <w:rsid w:val="00B33C76"/>
    <w:rsid w:val="00B37BF3"/>
    <w:rsid w:val="00B4251B"/>
    <w:rsid w:val="00B450E2"/>
    <w:rsid w:val="00B4557A"/>
    <w:rsid w:val="00B4634C"/>
    <w:rsid w:val="00B51D9B"/>
    <w:rsid w:val="00B52F57"/>
    <w:rsid w:val="00B530C3"/>
    <w:rsid w:val="00B55396"/>
    <w:rsid w:val="00B56BC1"/>
    <w:rsid w:val="00B5776E"/>
    <w:rsid w:val="00B64206"/>
    <w:rsid w:val="00B66133"/>
    <w:rsid w:val="00B675C3"/>
    <w:rsid w:val="00B67900"/>
    <w:rsid w:val="00B70EDA"/>
    <w:rsid w:val="00B74320"/>
    <w:rsid w:val="00B767E5"/>
    <w:rsid w:val="00B81274"/>
    <w:rsid w:val="00B8127D"/>
    <w:rsid w:val="00B83E49"/>
    <w:rsid w:val="00B84124"/>
    <w:rsid w:val="00B87D00"/>
    <w:rsid w:val="00B9405C"/>
    <w:rsid w:val="00B95599"/>
    <w:rsid w:val="00B97289"/>
    <w:rsid w:val="00BA77BD"/>
    <w:rsid w:val="00BB0503"/>
    <w:rsid w:val="00BB0F86"/>
    <w:rsid w:val="00BB2313"/>
    <w:rsid w:val="00BB3A26"/>
    <w:rsid w:val="00BB4FCF"/>
    <w:rsid w:val="00BB5FCD"/>
    <w:rsid w:val="00BB64B4"/>
    <w:rsid w:val="00BB7BC2"/>
    <w:rsid w:val="00BC331E"/>
    <w:rsid w:val="00BC37BC"/>
    <w:rsid w:val="00BC3BDF"/>
    <w:rsid w:val="00BC64EA"/>
    <w:rsid w:val="00BC6EA3"/>
    <w:rsid w:val="00BD2336"/>
    <w:rsid w:val="00BD2956"/>
    <w:rsid w:val="00BD2AF4"/>
    <w:rsid w:val="00BD4ABE"/>
    <w:rsid w:val="00BD54DA"/>
    <w:rsid w:val="00BD6827"/>
    <w:rsid w:val="00BE40FB"/>
    <w:rsid w:val="00BE5D58"/>
    <w:rsid w:val="00BE6407"/>
    <w:rsid w:val="00BE7324"/>
    <w:rsid w:val="00BF2E5A"/>
    <w:rsid w:val="00BF7AC0"/>
    <w:rsid w:val="00C05823"/>
    <w:rsid w:val="00C16211"/>
    <w:rsid w:val="00C16C6C"/>
    <w:rsid w:val="00C17292"/>
    <w:rsid w:val="00C21F48"/>
    <w:rsid w:val="00C22FCB"/>
    <w:rsid w:val="00C2391E"/>
    <w:rsid w:val="00C23EA2"/>
    <w:rsid w:val="00C24203"/>
    <w:rsid w:val="00C30B27"/>
    <w:rsid w:val="00C34065"/>
    <w:rsid w:val="00C356A4"/>
    <w:rsid w:val="00C367E3"/>
    <w:rsid w:val="00C4059D"/>
    <w:rsid w:val="00C4357C"/>
    <w:rsid w:val="00C43B92"/>
    <w:rsid w:val="00C44568"/>
    <w:rsid w:val="00C44EE2"/>
    <w:rsid w:val="00C5139A"/>
    <w:rsid w:val="00C515FA"/>
    <w:rsid w:val="00C51C4E"/>
    <w:rsid w:val="00C537B8"/>
    <w:rsid w:val="00C538EC"/>
    <w:rsid w:val="00C57530"/>
    <w:rsid w:val="00C608E4"/>
    <w:rsid w:val="00C60E7C"/>
    <w:rsid w:val="00C62E65"/>
    <w:rsid w:val="00C63B55"/>
    <w:rsid w:val="00C65F44"/>
    <w:rsid w:val="00C66489"/>
    <w:rsid w:val="00C6756F"/>
    <w:rsid w:val="00C72FBD"/>
    <w:rsid w:val="00C73D30"/>
    <w:rsid w:val="00C74CCD"/>
    <w:rsid w:val="00C7545D"/>
    <w:rsid w:val="00C76655"/>
    <w:rsid w:val="00C83240"/>
    <w:rsid w:val="00C85E72"/>
    <w:rsid w:val="00C86D78"/>
    <w:rsid w:val="00C87308"/>
    <w:rsid w:val="00C903EA"/>
    <w:rsid w:val="00C9177E"/>
    <w:rsid w:val="00C92344"/>
    <w:rsid w:val="00C95E24"/>
    <w:rsid w:val="00CA0F15"/>
    <w:rsid w:val="00CA1504"/>
    <w:rsid w:val="00CA21CF"/>
    <w:rsid w:val="00CA32BD"/>
    <w:rsid w:val="00CA3B98"/>
    <w:rsid w:val="00CB4208"/>
    <w:rsid w:val="00CB4D81"/>
    <w:rsid w:val="00CC1993"/>
    <w:rsid w:val="00CC3EF6"/>
    <w:rsid w:val="00CC7EF6"/>
    <w:rsid w:val="00CD613B"/>
    <w:rsid w:val="00CE258F"/>
    <w:rsid w:val="00CE5606"/>
    <w:rsid w:val="00CF2D57"/>
    <w:rsid w:val="00CF5BB2"/>
    <w:rsid w:val="00D00579"/>
    <w:rsid w:val="00D01E6F"/>
    <w:rsid w:val="00D02C6C"/>
    <w:rsid w:val="00D05223"/>
    <w:rsid w:val="00D05D7F"/>
    <w:rsid w:val="00D062C4"/>
    <w:rsid w:val="00D10CB5"/>
    <w:rsid w:val="00D12C64"/>
    <w:rsid w:val="00D13079"/>
    <w:rsid w:val="00D143B2"/>
    <w:rsid w:val="00D21ACC"/>
    <w:rsid w:val="00D21DA4"/>
    <w:rsid w:val="00D25B58"/>
    <w:rsid w:val="00D27437"/>
    <w:rsid w:val="00D33B18"/>
    <w:rsid w:val="00D3715B"/>
    <w:rsid w:val="00D408E4"/>
    <w:rsid w:val="00D40986"/>
    <w:rsid w:val="00D411CC"/>
    <w:rsid w:val="00D41699"/>
    <w:rsid w:val="00D53597"/>
    <w:rsid w:val="00D544D4"/>
    <w:rsid w:val="00D57994"/>
    <w:rsid w:val="00D62C0C"/>
    <w:rsid w:val="00D6566A"/>
    <w:rsid w:val="00D70634"/>
    <w:rsid w:val="00D70709"/>
    <w:rsid w:val="00D73C4E"/>
    <w:rsid w:val="00D73D35"/>
    <w:rsid w:val="00D7556B"/>
    <w:rsid w:val="00D77584"/>
    <w:rsid w:val="00D81E02"/>
    <w:rsid w:val="00D84217"/>
    <w:rsid w:val="00D8574E"/>
    <w:rsid w:val="00D87AAD"/>
    <w:rsid w:val="00D927A4"/>
    <w:rsid w:val="00D9519A"/>
    <w:rsid w:val="00D9571C"/>
    <w:rsid w:val="00D967E7"/>
    <w:rsid w:val="00DA0AA7"/>
    <w:rsid w:val="00DA284A"/>
    <w:rsid w:val="00DA3EFE"/>
    <w:rsid w:val="00DA60D7"/>
    <w:rsid w:val="00DB01D4"/>
    <w:rsid w:val="00DB6496"/>
    <w:rsid w:val="00DB7C5D"/>
    <w:rsid w:val="00DC5A0D"/>
    <w:rsid w:val="00DD1840"/>
    <w:rsid w:val="00DE0472"/>
    <w:rsid w:val="00DE0A13"/>
    <w:rsid w:val="00DE1D79"/>
    <w:rsid w:val="00DE395A"/>
    <w:rsid w:val="00DE3CF6"/>
    <w:rsid w:val="00DE7330"/>
    <w:rsid w:val="00DF059E"/>
    <w:rsid w:val="00DF1EA8"/>
    <w:rsid w:val="00DF24D9"/>
    <w:rsid w:val="00DF4556"/>
    <w:rsid w:val="00DF72F9"/>
    <w:rsid w:val="00E078A4"/>
    <w:rsid w:val="00E11559"/>
    <w:rsid w:val="00E13701"/>
    <w:rsid w:val="00E255A1"/>
    <w:rsid w:val="00E25ED1"/>
    <w:rsid w:val="00E339B5"/>
    <w:rsid w:val="00E345E2"/>
    <w:rsid w:val="00E366EB"/>
    <w:rsid w:val="00E36E82"/>
    <w:rsid w:val="00E45E73"/>
    <w:rsid w:val="00E479CB"/>
    <w:rsid w:val="00E51910"/>
    <w:rsid w:val="00E52B0C"/>
    <w:rsid w:val="00E555EC"/>
    <w:rsid w:val="00E568BC"/>
    <w:rsid w:val="00E57996"/>
    <w:rsid w:val="00E57FE9"/>
    <w:rsid w:val="00E60AED"/>
    <w:rsid w:val="00E60EBB"/>
    <w:rsid w:val="00E616E8"/>
    <w:rsid w:val="00E61C59"/>
    <w:rsid w:val="00E6272D"/>
    <w:rsid w:val="00E670C8"/>
    <w:rsid w:val="00E74DF5"/>
    <w:rsid w:val="00E85FE9"/>
    <w:rsid w:val="00EA123D"/>
    <w:rsid w:val="00EA1E19"/>
    <w:rsid w:val="00EA2E9E"/>
    <w:rsid w:val="00EA6073"/>
    <w:rsid w:val="00EA66AE"/>
    <w:rsid w:val="00EA776E"/>
    <w:rsid w:val="00EB0C2F"/>
    <w:rsid w:val="00EB2639"/>
    <w:rsid w:val="00EB50FC"/>
    <w:rsid w:val="00EB73AA"/>
    <w:rsid w:val="00EC5D04"/>
    <w:rsid w:val="00ED1FAC"/>
    <w:rsid w:val="00ED2443"/>
    <w:rsid w:val="00ED3FA4"/>
    <w:rsid w:val="00ED61FF"/>
    <w:rsid w:val="00EE0E0E"/>
    <w:rsid w:val="00EE2C40"/>
    <w:rsid w:val="00EF1466"/>
    <w:rsid w:val="00EF2E0F"/>
    <w:rsid w:val="00EF777A"/>
    <w:rsid w:val="00F006FC"/>
    <w:rsid w:val="00F00C9D"/>
    <w:rsid w:val="00F033C2"/>
    <w:rsid w:val="00F039A0"/>
    <w:rsid w:val="00F06F21"/>
    <w:rsid w:val="00F07E7C"/>
    <w:rsid w:val="00F153B9"/>
    <w:rsid w:val="00F20B11"/>
    <w:rsid w:val="00F239A6"/>
    <w:rsid w:val="00F23E42"/>
    <w:rsid w:val="00F2403B"/>
    <w:rsid w:val="00F25984"/>
    <w:rsid w:val="00F25BC2"/>
    <w:rsid w:val="00F26088"/>
    <w:rsid w:val="00F3164E"/>
    <w:rsid w:val="00F3367E"/>
    <w:rsid w:val="00F4010B"/>
    <w:rsid w:val="00F40994"/>
    <w:rsid w:val="00F421D8"/>
    <w:rsid w:val="00F45C6C"/>
    <w:rsid w:val="00F45E25"/>
    <w:rsid w:val="00F572EE"/>
    <w:rsid w:val="00F5746E"/>
    <w:rsid w:val="00F630DA"/>
    <w:rsid w:val="00F63859"/>
    <w:rsid w:val="00F65578"/>
    <w:rsid w:val="00F70E93"/>
    <w:rsid w:val="00F76E0C"/>
    <w:rsid w:val="00F81338"/>
    <w:rsid w:val="00F83583"/>
    <w:rsid w:val="00F87E6D"/>
    <w:rsid w:val="00F94279"/>
    <w:rsid w:val="00F942EE"/>
    <w:rsid w:val="00F965CF"/>
    <w:rsid w:val="00FA587C"/>
    <w:rsid w:val="00FA5910"/>
    <w:rsid w:val="00FB0A7D"/>
    <w:rsid w:val="00FB4E24"/>
    <w:rsid w:val="00FB69C0"/>
    <w:rsid w:val="00FB7B8E"/>
    <w:rsid w:val="00FC0B41"/>
    <w:rsid w:val="00FC2673"/>
    <w:rsid w:val="00FC7C62"/>
    <w:rsid w:val="00FD6D40"/>
    <w:rsid w:val="00FD75B0"/>
    <w:rsid w:val="00FE79D3"/>
    <w:rsid w:val="00FE7AEA"/>
    <w:rsid w:val="00FF0465"/>
    <w:rsid w:val="00FF1F0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2D138"/>
  <w15:chartTrackingRefBased/>
  <w15:docId w15:val="{6DDE1FB5-D249-D948-8BD9-0D4EDC3D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99"/>
    <w:pPr>
      <w:jc w:val="both"/>
    </w:pPr>
    <w:rPr>
      <w:rFonts w:ascii="Times New Roman" w:eastAsia="Times New Roman" w:hAnsi="Times New Roman" w:cs="Times New Roman"/>
      <w:sz w:val="22"/>
      <w:szCs w:val="20"/>
      <w:lang w:val="en-AU"/>
    </w:rPr>
  </w:style>
  <w:style w:type="paragraph" w:styleId="Heading1">
    <w:name w:val="heading 1"/>
    <w:basedOn w:val="Normal"/>
    <w:link w:val="Heading1Char"/>
    <w:uiPriority w:val="9"/>
    <w:qFormat/>
    <w:rsid w:val="001B6C1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C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4C175E"/>
    <w:pPr>
      <w:spacing w:before="120" w:after="120" w:line="300" w:lineRule="atLeast"/>
    </w:pPr>
  </w:style>
  <w:style w:type="character" w:customStyle="1" w:styleId="BodyTextChar">
    <w:name w:val="Body Text Char"/>
    <w:basedOn w:val="DefaultParagraphFont"/>
    <w:link w:val="BodyText"/>
    <w:rsid w:val="004C175E"/>
    <w:rPr>
      <w:rFonts w:ascii="Arial" w:eastAsia="Times New Roman" w:hAnsi="Arial" w:cs="Times New Roman"/>
      <w:sz w:val="22"/>
      <w:szCs w:val="20"/>
      <w:lang w:val="en-AU"/>
    </w:rPr>
  </w:style>
  <w:style w:type="paragraph" w:customStyle="1" w:styleId="MajorL2Text">
    <w:name w:val="Major L2 Text"/>
    <w:basedOn w:val="Normal"/>
    <w:rsid w:val="004C175E"/>
    <w:pPr>
      <w:spacing w:after="360" w:line="360" w:lineRule="auto"/>
    </w:pPr>
    <w:rPr>
      <w:rFonts w:ascii="Palatino" w:hAnsi="Palatino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4C175E"/>
    <w:pPr>
      <w:spacing w:before="240" w:after="60"/>
      <w:jc w:val="center"/>
    </w:pPr>
    <w:rPr>
      <w:rFonts w:ascii="Palatino" w:hAnsi="Palatin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75E"/>
    <w:rPr>
      <w:rFonts w:ascii="Palatino" w:eastAsia="Times New Roman" w:hAnsi="Palatino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4C17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C175E"/>
    <w:rPr>
      <w:rFonts w:ascii="Arial" w:eastAsia="Times New Roman" w:hAnsi="Arial" w:cs="Times New Roman"/>
      <w:sz w:val="22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4C17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75E"/>
    <w:rPr>
      <w:rFonts w:ascii="Arial" w:eastAsia="Times New Roman" w:hAnsi="Arial" w:cs="Times New Roman"/>
      <w:sz w:val="22"/>
      <w:szCs w:val="20"/>
      <w:lang w:val="en-AU"/>
    </w:rPr>
  </w:style>
  <w:style w:type="paragraph" w:styleId="ListParagraph">
    <w:name w:val="List Paragraph"/>
    <w:aliases w:val="Bullet1,Citation List,Ha,Liste 1,Numbered List Paragraph,NumberedParas,References,본문(내용),123 List Paragraph,List Paragraph nowy,Bullet paras,Graphic,Resume Title,MC Paragraphe Liste,AFSN List Paragraph,ADB Normal,ReferencesCxSpLast,lp1"/>
    <w:basedOn w:val="Normal"/>
    <w:link w:val="ListParagraphChar"/>
    <w:uiPriority w:val="34"/>
    <w:qFormat/>
    <w:rsid w:val="004C175E"/>
    <w:pPr>
      <w:widowControl w:val="0"/>
      <w:autoSpaceDE w:val="0"/>
      <w:autoSpaceDN w:val="0"/>
      <w:adjustRightInd w:val="0"/>
      <w:ind w:left="720"/>
      <w:contextualSpacing/>
    </w:pPr>
    <w:rPr>
      <w:rFonts w:eastAsia="SimSun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Bullet1 Char,Citation List Char,Ha Char,Liste 1 Char,Numbered List Paragraph Char,NumberedParas Char,References Char,본문(내용) Char,123 List Paragraph Char,List Paragraph nowy Char,Bullet paras Char,Graphic Char,Resume Title Char"/>
    <w:link w:val="ListParagraph"/>
    <w:uiPriority w:val="34"/>
    <w:qFormat/>
    <w:rsid w:val="004C175E"/>
    <w:rPr>
      <w:rFonts w:ascii="Arial" w:eastAsia="SimSun" w:hAnsi="Arial" w:cs="Arial"/>
      <w:color w:val="000000"/>
    </w:rPr>
  </w:style>
  <w:style w:type="character" w:customStyle="1" w:styleId="normaltextrun">
    <w:name w:val="normaltextrun"/>
    <w:rsid w:val="004C175E"/>
  </w:style>
  <w:style w:type="paragraph" w:styleId="Revision">
    <w:name w:val="Revision"/>
    <w:hidden/>
    <w:uiPriority w:val="99"/>
    <w:semiHidden/>
    <w:rsid w:val="001A27A5"/>
    <w:rPr>
      <w:rFonts w:ascii="Arial" w:eastAsia="Times New Roman" w:hAnsi="Arial" w:cs="Times New Roman"/>
      <w:sz w:val="22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7A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66"/>
    <w:pPr>
      <w:spacing w:before="0" w:after="0"/>
      <w:jc w:val="left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66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60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Normal0">
    <w:name w:val="Normal_0"/>
    <w:rsid w:val="00684CC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aliases w:val="Tabla Microsoft Servicios"/>
    <w:basedOn w:val="TableNormal"/>
    <w:uiPriority w:val="39"/>
    <w:rsid w:val="00987D06"/>
    <w:pPr>
      <w:spacing w:after="160" w:line="259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7D06"/>
  </w:style>
  <w:style w:type="paragraph" w:customStyle="1" w:styleId="Numberedparagraph">
    <w:name w:val="Numbered paragraph"/>
    <w:basedOn w:val="Normal"/>
    <w:qFormat/>
    <w:rsid w:val="00987D06"/>
    <w:pPr>
      <w:numPr>
        <w:numId w:val="1"/>
      </w:numPr>
      <w:tabs>
        <w:tab w:val="clear" w:pos="720"/>
        <w:tab w:val="num" w:pos="0"/>
      </w:tabs>
      <w:spacing w:after="240"/>
      <w:ind w:left="0" w:firstLine="0"/>
    </w:pPr>
    <w:rPr>
      <w:sz w:val="24"/>
      <w:szCs w:val="24"/>
      <w:lang w:val="en-US"/>
    </w:rPr>
  </w:style>
  <w:style w:type="paragraph" w:customStyle="1" w:styleId="odluka-zakon">
    <w:name w:val="odluka-zakon"/>
    <w:basedOn w:val="Normal"/>
    <w:rsid w:val="00CE560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centar">
    <w:name w:val="centar"/>
    <w:basedOn w:val="Normal"/>
    <w:rsid w:val="00CE560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auto-style2">
    <w:name w:val="auto-style2"/>
    <w:basedOn w:val="Normal"/>
    <w:rsid w:val="00CE560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560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B6C1E"/>
    <w:pPr>
      <w:jc w:val="center"/>
    </w:pPr>
    <w:rPr>
      <w:rFonts w:ascii="Arial" w:eastAsiaTheme="majorEastAsia" w:hAnsi="Arial" w:cstheme="majorBidi"/>
      <w:spacing w:val="-10"/>
      <w:kern w:val="28"/>
      <w:sz w:val="2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B6C1E"/>
    <w:rPr>
      <w:rFonts w:ascii="Arial" w:eastAsiaTheme="majorEastAsia" w:hAnsi="Arial" w:cstheme="majorBidi"/>
      <w:spacing w:val="-10"/>
      <w:kern w:val="28"/>
      <w:sz w:val="28"/>
      <w:szCs w:val="56"/>
      <w:lang w:val="en-GB"/>
    </w:rPr>
  </w:style>
  <w:style w:type="character" w:styleId="Strong">
    <w:name w:val="Strong"/>
    <w:basedOn w:val="DefaultParagraphFont"/>
    <w:uiPriority w:val="22"/>
    <w:qFormat/>
    <w:rsid w:val="001B6C1E"/>
    <w:rPr>
      <w:b/>
      <w:bCs/>
    </w:rPr>
  </w:style>
  <w:style w:type="paragraph" w:customStyle="1" w:styleId="CPVTABELA8">
    <w:name w:val="CPV TABELA 8"/>
    <w:basedOn w:val="Normal"/>
    <w:rsid w:val="001B6C1E"/>
    <w:pPr>
      <w:jc w:val="center"/>
    </w:pPr>
    <w:rPr>
      <w:rFonts w:ascii="OpenSymbol" w:eastAsia="Arial Cirilica" w:hAnsi="OpenSymbol" w:cs="Arial Cirilic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551B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dzaci.rs/aktuelnosti/LIID-projek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dzaci.rs/aktuelnosti/LIID-projek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EAB4B00CDCE489B4857B81F14BE81" ma:contentTypeVersion="4" ma:contentTypeDescription="Kreiraj novi dokument." ma:contentTypeScope="" ma:versionID="4335673bd18223d46773f2e6af236d9a">
  <xsd:schema xmlns:xsd="http://www.w3.org/2001/XMLSchema" xmlns:xs="http://www.w3.org/2001/XMLSchema" xmlns:p="http://schemas.microsoft.com/office/2006/metadata/properties" xmlns:ns3="3172ff04-0f00-4439-9993-06d1ee772aac" targetNamespace="http://schemas.microsoft.com/office/2006/metadata/properties" ma:root="true" ma:fieldsID="8c1f3eb2383fe5c61b2da62f1e389464" ns3:_="">
    <xsd:import namespace="3172ff04-0f00-4439-9993-06d1ee772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ff04-0f00-4439-9993-06d1ee77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B34D8-9FBB-4FE4-8A39-A93AE59F6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2ff04-0f00-4439-9993-06d1ee77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7BF4B-726A-4D5F-9E95-14309AF87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AAA7F1-19FE-4BC8-A970-029398063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Ratka</cp:lastModifiedBy>
  <cp:revision>2</cp:revision>
  <cp:lastPrinted>2024-09-17T08:35:00Z</cp:lastPrinted>
  <dcterms:created xsi:type="dcterms:W3CDTF">2024-09-18T09:10:00Z</dcterms:created>
  <dcterms:modified xsi:type="dcterms:W3CDTF">2024-09-18T09:10:00Z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300bd41addebc9f2503a23f184e33fe2d6fe7f76996e573161e45bf923a8b411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Open</vt:lpwstr>
  </property>
  <property fmtid="{D5CDD505-2E9C-101B-9397-08002B2CF9AE}" pid="6" name="MSIP_Label_d0167c36-b4d5-4e4e-bd61-39632ce73ec8_Enabled">
    <vt:lpwstr>true</vt:lpwstr>
  </property>
  <property fmtid="{D5CDD505-2E9C-101B-9397-08002B2CF9AE}" pid="7" name="MSIP_Label_d0167c36-b4d5-4e4e-bd61-39632ce73ec8_SetDate">
    <vt:lpwstr>2024-06-01T10:00:15Z</vt:lpwstr>
  </property>
  <property fmtid="{D5CDD505-2E9C-101B-9397-08002B2CF9AE}" pid="8" name="MSIP_Label_d0167c36-b4d5-4e4e-bd61-39632ce73ec8_Method">
    <vt:lpwstr>Privileged</vt:lpwstr>
  </property>
  <property fmtid="{D5CDD505-2E9C-101B-9397-08002B2CF9AE}" pid="9" name="MSIP_Label_d0167c36-b4d5-4e4e-bd61-39632ce73ec8_Name">
    <vt:lpwstr>Open</vt:lpwstr>
  </property>
  <property fmtid="{D5CDD505-2E9C-101B-9397-08002B2CF9AE}" pid="10" name="MSIP_Label_d0167c36-b4d5-4e4e-bd61-39632ce73ec8_SiteId">
    <vt:lpwstr>169bbd4f-4054-49cd-a5c7-0244ab23e3a8</vt:lpwstr>
  </property>
  <property fmtid="{D5CDD505-2E9C-101B-9397-08002B2CF9AE}" pid="11" name="MSIP_Label_d0167c36-b4d5-4e4e-bd61-39632ce73ec8_ActionId">
    <vt:lpwstr>80c9345c-9d31-40d1-9473-8bbbc81571c4</vt:lpwstr>
  </property>
  <property fmtid="{D5CDD505-2E9C-101B-9397-08002B2CF9AE}" pid="12" name="MSIP_Label_d0167c36-b4d5-4e4e-bd61-39632ce73ec8_ContentBits">
    <vt:lpwstr>1</vt:lpwstr>
  </property>
  <property fmtid="{D5CDD505-2E9C-101B-9397-08002B2CF9AE}" pid="13" name="ContentTypeId">
    <vt:lpwstr>0x010100459EAB4B00CDCE489B4857B81F14BE81</vt:lpwstr>
  </property>
</Properties>
</file>