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DC0D1" w14:textId="77777777" w:rsidR="009068A3" w:rsidRPr="00205E8E" w:rsidRDefault="009068A3">
      <w:pPr>
        <w:rPr>
          <w:rFonts w:ascii="Arial" w:hAnsi="Arial" w:cs="Arial"/>
          <w:b/>
          <w:bCs/>
          <w:sz w:val="20"/>
          <w:szCs w:val="20"/>
          <w:lang w:val="sr-Latn-CS"/>
        </w:rPr>
      </w:pPr>
    </w:p>
    <w:p w14:paraId="56DAEA91" w14:textId="77777777" w:rsidR="009068A3" w:rsidRPr="00720457" w:rsidRDefault="00720457" w:rsidP="00720457">
      <w:pPr>
        <w:jc w:val="center"/>
        <w:rPr>
          <w:rFonts w:ascii="Arial" w:hAnsi="Arial" w:cs="Arial"/>
          <w:b/>
          <w:bCs/>
          <w:sz w:val="28"/>
          <w:szCs w:val="28"/>
        </w:rPr>
      </w:pPr>
      <w:proofErr w:type="spellStart"/>
      <w:r w:rsidRPr="00720457">
        <w:rPr>
          <w:rFonts w:ascii="Arial" w:hAnsi="Arial" w:cs="Arial"/>
          <w:b/>
          <w:bCs/>
          <w:sz w:val="28"/>
          <w:szCs w:val="28"/>
        </w:rPr>
        <w:t>Република</w:t>
      </w:r>
      <w:proofErr w:type="spellEnd"/>
      <w:r w:rsidRPr="00720457">
        <w:rPr>
          <w:rFonts w:ascii="Arial" w:hAnsi="Arial" w:cs="Arial"/>
          <w:b/>
          <w:bCs/>
          <w:sz w:val="28"/>
          <w:szCs w:val="28"/>
        </w:rPr>
        <w:t xml:space="preserve"> </w:t>
      </w:r>
      <w:proofErr w:type="spellStart"/>
      <w:r w:rsidRPr="00720457">
        <w:rPr>
          <w:rFonts w:ascii="Arial" w:hAnsi="Arial" w:cs="Arial"/>
          <w:b/>
          <w:bCs/>
          <w:sz w:val="28"/>
          <w:szCs w:val="28"/>
        </w:rPr>
        <w:t>Србија</w:t>
      </w:r>
      <w:proofErr w:type="spellEnd"/>
    </w:p>
    <w:p w14:paraId="276591F2" w14:textId="77777777" w:rsidR="00720457" w:rsidRPr="00720457" w:rsidRDefault="00720457" w:rsidP="00720457">
      <w:pPr>
        <w:jc w:val="center"/>
        <w:rPr>
          <w:rFonts w:ascii="Arial" w:hAnsi="Arial" w:cs="Arial"/>
          <w:b/>
          <w:bCs/>
          <w:sz w:val="28"/>
          <w:szCs w:val="28"/>
        </w:rPr>
      </w:pPr>
      <w:proofErr w:type="spellStart"/>
      <w:r w:rsidRPr="00720457">
        <w:rPr>
          <w:rFonts w:ascii="Arial" w:hAnsi="Arial" w:cs="Arial"/>
          <w:b/>
          <w:bCs/>
          <w:sz w:val="28"/>
          <w:szCs w:val="28"/>
        </w:rPr>
        <w:t>Аутономна</w:t>
      </w:r>
      <w:proofErr w:type="spellEnd"/>
      <w:r w:rsidRPr="00720457">
        <w:rPr>
          <w:rFonts w:ascii="Arial" w:hAnsi="Arial" w:cs="Arial"/>
          <w:b/>
          <w:bCs/>
          <w:sz w:val="28"/>
          <w:szCs w:val="28"/>
        </w:rPr>
        <w:t xml:space="preserve"> </w:t>
      </w:r>
      <w:proofErr w:type="spellStart"/>
      <w:r w:rsidRPr="00720457">
        <w:rPr>
          <w:rFonts w:ascii="Arial" w:hAnsi="Arial" w:cs="Arial"/>
          <w:b/>
          <w:bCs/>
          <w:sz w:val="28"/>
          <w:szCs w:val="28"/>
        </w:rPr>
        <w:t>Покрајина</w:t>
      </w:r>
      <w:proofErr w:type="spellEnd"/>
      <w:r w:rsidRPr="00720457">
        <w:rPr>
          <w:rFonts w:ascii="Arial" w:hAnsi="Arial" w:cs="Arial"/>
          <w:b/>
          <w:bCs/>
          <w:sz w:val="28"/>
          <w:szCs w:val="28"/>
        </w:rPr>
        <w:t xml:space="preserve"> </w:t>
      </w:r>
      <w:proofErr w:type="spellStart"/>
      <w:r w:rsidRPr="00720457">
        <w:rPr>
          <w:rFonts w:ascii="Arial" w:hAnsi="Arial" w:cs="Arial"/>
          <w:b/>
          <w:bCs/>
          <w:sz w:val="28"/>
          <w:szCs w:val="28"/>
        </w:rPr>
        <w:t>Војводина</w:t>
      </w:r>
      <w:proofErr w:type="spellEnd"/>
    </w:p>
    <w:p w14:paraId="7E9CBF83" w14:textId="77777777" w:rsidR="00720457" w:rsidRDefault="00720457" w:rsidP="00720457">
      <w:pPr>
        <w:jc w:val="center"/>
        <w:rPr>
          <w:rFonts w:ascii="Arial" w:hAnsi="Arial" w:cs="Arial"/>
          <w:b/>
          <w:bCs/>
          <w:sz w:val="28"/>
          <w:szCs w:val="28"/>
        </w:rPr>
      </w:pPr>
      <w:proofErr w:type="spellStart"/>
      <w:r w:rsidRPr="00720457">
        <w:rPr>
          <w:rFonts w:ascii="Arial" w:hAnsi="Arial" w:cs="Arial"/>
          <w:b/>
          <w:bCs/>
          <w:sz w:val="28"/>
          <w:szCs w:val="28"/>
        </w:rPr>
        <w:t>Општина</w:t>
      </w:r>
      <w:proofErr w:type="spellEnd"/>
      <w:r w:rsidRPr="00720457">
        <w:rPr>
          <w:rFonts w:ascii="Arial" w:hAnsi="Arial" w:cs="Arial"/>
          <w:b/>
          <w:bCs/>
          <w:sz w:val="28"/>
          <w:szCs w:val="28"/>
        </w:rPr>
        <w:t xml:space="preserve"> </w:t>
      </w:r>
      <w:proofErr w:type="spellStart"/>
      <w:r w:rsidRPr="00720457">
        <w:rPr>
          <w:rFonts w:ascii="Arial" w:hAnsi="Arial" w:cs="Arial"/>
          <w:b/>
          <w:bCs/>
          <w:sz w:val="28"/>
          <w:szCs w:val="28"/>
        </w:rPr>
        <w:t>Оџаци</w:t>
      </w:r>
      <w:proofErr w:type="spellEnd"/>
    </w:p>
    <w:p w14:paraId="5E6BF32F" w14:textId="77777777" w:rsidR="00720457" w:rsidRPr="00720457" w:rsidRDefault="00720457" w:rsidP="00720457">
      <w:pPr>
        <w:jc w:val="center"/>
        <w:rPr>
          <w:rFonts w:ascii="Arial" w:hAnsi="Arial" w:cs="Arial"/>
          <w:bCs/>
          <w:sz w:val="20"/>
          <w:szCs w:val="20"/>
        </w:rPr>
      </w:pPr>
      <w:proofErr w:type="spellStart"/>
      <w:r>
        <w:rPr>
          <w:rFonts w:ascii="Arial" w:hAnsi="Arial" w:cs="Arial"/>
          <w:bCs/>
          <w:sz w:val="20"/>
          <w:szCs w:val="20"/>
        </w:rPr>
        <w:t>Улица</w:t>
      </w:r>
      <w:proofErr w:type="spellEnd"/>
      <w:r>
        <w:rPr>
          <w:rFonts w:ascii="Arial" w:hAnsi="Arial" w:cs="Arial"/>
          <w:bCs/>
          <w:sz w:val="20"/>
          <w:szCs w:val="20"/>
        </w:rPr>
        <w:t xml:space="preserve"> </w:t>
      </w:r>
      <w:proofErr w:type="spellStart"/>
      <w:r>
        <w:rPr>
          <w:rFonts w:ascii="Arial" w:hAnsi="Arial" w:cs="Arial"/>
          <w:bCs/>
          <w:sz w:val="20"/>
          <w:szCs w:val="20"/>
        </w:rPr>
        <w:t>Кнез</w:t>
      </w:r>
      <w:proofErr w:type="spellEnd"/>
      <w:r>
        <w:rPr>
          <w:rFonts w:ascii="Arial" w:hAnsi="Arial" w:cs="Arial"/>
          <w:bCs/>
          <w:sz w:val="20"/>
          <w:szCs w:val="20"/>
        </w:rPr>
        <w:t xml:space="preserve"> </w:t>
      </w:r>
      <w:proofErr w:type="spellStart"/>
      <w:r>
        <w:rPr>
          <w:rFonts w:ascii="Arial" w:hAnsi="Arial" w:cs="Arial"/>
          <w:bCs/>
          <w:sz w:val="20"/>
          <w:szCs w:val="20"/>
        </w:rPr>
        <w:t>Михајлова</w:t>
      </w:r>
      <w:proofErr w:type="spellEnd"/>
      <w:r>
        <w:rPr>
          <w:rFonts w:ascii="Arial" w:hAnsi="Arial" w:cs="Arial"/>
          <w:bCs/>
          <w:sz w:val="20"/>
          <w:szCs w:val="20"/>
        </w:rPr>
        <w:t xml:space="preserve"> 24, 25250 </w:t>
      </w:r>
      <w:proofErr w:type="spellStart"/>
      <w:r>
        <w:rPr>
          <w:rFonts w:ascii="Arial" w:hAnsi="Arial" w:cs="Arial"/>
          <w:bCs/>
          <w:sz w:val="20"/>
          <w:szCs w:val="20"/>
        </w:rPr>
        <w:t>Оџаци</w:t>
      </w:r>
      <w:proofErr w:type="spellEnd"/>
      <w:r>
        <w:rPr>
          <w:rFonts w:ascii="Arial" w:hAnsi="Arial" w:cs="Arial"/>
          <w:bCs/>
          <w:sz w:val="20"/>
          <w:szCs w:val="20"/>
        </w:rPr>
        <w:t>, www.odzaci.rs</w:t>
      </w:r>
    </w:p>
    <w:p w14:paraId="6E5D2FCF" w14:textId="77777777" w:rsidR="009068A3" w:rsidRPr="00205E8E" w:rsidRDefault="009068A3" w:rsidP="00B2066A">
      <w:pPr>
        <w:rPr>
          <w:rFonts w:ascii="Arial" w:hAnsi="Arial" w:cs="Arial"/>
          <w:b/>
          <w:bCs/>
          <w:sz w:val="20"/>
          <w:szCs w:val="20"/>
          <w:lang w:val="sr-Latn-CS"/>
        </w:rPr>
      </w:pPr>
    </w:p>
    <w:p w14:paraId="07FFFAF5" w14:textId="77777777" w:rsidR="009068A3" w:rsidRPr="00036E9E" w:rsidRDefault="00036E9E" w:rsidP="00036E9E">
      <w:pPr>
        <w:rPr>
          <w:rFonts w:ascii="Arial" w:hAnsi="Arial" w:cs="Arial"/>
          <w:bCs/>
          <w:sz w:val="20"/>
          <w:szCs w:val="20"/>
          <w:lang w:val="sr-Cyrl-CS"/>
        </w:rPr>
      </w:pPr>
      <w:r>
        <w:rPr>
          <w:rFonts w:ascii="Arial" w:hAnsi="Arial" w:cs="Arial"/>
          <w:bCs/>
          <w:sz w:val="20"/>
          <w:szCs w:val="20"/>
          <w:lang w:val="sr-Cyrl-CS"/>
        </w:rPr>
        <w:br w:type="textWrapping" w:clear="all"/>
      </w:r>
    </w:p>
    <w:p w14:paraId="024B4C12" w14:textId="77777777" w:rsidR="009068A3" w:rsidRPr="00205E8E" w:rsidRDefault="009068A3">
      <w:pPr>
        <w:pStyle w:val="BodyText"/>
        <w:rPr>
          <w:rFonts w:ascii="Arial" w:hAnsi="Arial" w:cs="Arial"/>
          <w:sz w:val="20"/>
          <w:szCs w:val="20"/>
        </w:rPr>
      </w:pPr>
    </w:p>
    <w:p w14:paraId="1DB1F175" w14:textId="77777777" w:rsidR="009068A3" w:rsidRPr="00205E8E" w:rsidRDefault="009068A3">
      <w:pPr>
        <w:pStyle w:val="BodyText"/>
        <w:rPr>
          <w:rFonts w:ascii="Arial" w:hAnsi="Arial" w:cs="Arial"/>
          <w:sz w:val="20"/>
          <w:szCs w:val="20"/>
        </w:rPr>
      </w:pPr>
    </w:p>
    <w:p w14:paraId="4E88E1B5" w14:textId="77777777" w:rsidR="009068A3" w:rsidRPr="00205E8E" w:rsidRDefault="000975EA" w:rsidP="00EC1BD1">
      <w:pPr>
        <w:jc w:val="center"/>
        <w:rPr>
          <w:rFonts w:ascii="Arial" w:hAnsi="Arial" w:cs="Arial"/>
          <w:b/>
          <w:bCs/>
          <w:sz w:val="20"/>
          <w:szCs w:val="20"/>
          <w:lang w:val="sr-Latn-CS"/>
        </w:rPr>
      </w:pPr>
      <w:r>
        <w:rPr>
          <w:noProof/>
        </w:rPr>
        <w:drawing>
          <wp:inline distT="0" distB="0" distL="0" distR="0" wp14:anchorId="5723F184" wp14:editId="18F54C64">
            <wp:extent cx="2131060" cy="2131060"/>
            <wp:effectExtent l="0" t="0" r="0" b="0"/>
            <wp:docPr id="1" name="Picture 1" descr="odzaci-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zaci-grb"/>
                    <pic:cNvPicPr>
                      <a:picLocks noChangeAspect="1" noChangeArrowheads="1"/>
                    </pic:cNvPicPr>
                  </pic:nvPicPr>
                  <pic:blipFill>
                    <a:blip r:embed="rId8" cstate="print"/>
                    <a:srcRect/>
                    <a:stretch>
                      <a:fillRect/>
                    </a:stretch>
                  </pic:blipFill>
                  <pic:spPr bwMode="auto">
                    <a:xfrm>
                      <a:off x="0" y="0"/>
                      <a:ext cx="2131060" cy="2131060"/>
                    </a:xfrm>
                    <a:prstGeom prst="rect">
                      <a:avLst/>
                    </a:prstGeom>
                    <a:noFill/>
                    <a:ln w="9525">
                      <a:noFill/>
                      <a:miter lim="800000"/>
                      <a:headEnd/>
                      <a:tailEnd/>
                    </a:ln>
                  </pic:spPr>
                </pic:pic>
              </a:graphicData>
            </a:graphic>
          </wp:inline>
        </w:drawing>
      </w:r>
    </w:p>
    <w:p w14:paraId="7447C32E" w14:textId="77777777" w:rsidR="00DD4DCF" w:rsidRPr="00205E8E" w:rsidRDefault="00DD4DCF" w:rsidP="009D3CA3">
      <w:pPr>
        <w:ind w:right="180"/>
        <w:rPr>
          <w:rFonts w:ascii="Arial" w:hAnsi="Arial" w:cs="Arial"/>
          <w:b/>
          <w:bCs/>
          <w:sz w:val="20"/>
          <w:szCs w:val="20"/>
          <w:lang w:val="sr-Latn-CS"/>
        </w:rPr>
      </w:pPr>
    </w:p>
    <w:p w14:paraId="0017A12B" w14:textId="77777777" w:rsidR="00DD4DCF" w:rsidRPr="00205E8E" w:rsidRDefault="00DD4DCF" w:rsidP="00C66E25">
      <w:pPr>
        <w:rPr>
          <w:rFonts w:ascii="Arial" w:hAnsi="Arial" w:cs="Arial"/>
          <w:b/>
          <w:bCs/>
          <w:sz w:val="20"/>
          <w:szCs w:val="20"/>
          <w:lang w:val="sr-Latn-CS"/>
        </w:rPr>
      </w:pPr>
    </w:p>
    <w:p w14:paraId="258EA000" w14:textId="77777777" w:rsidR="00DD4DCF" w:rsidRPr="003D18D3" w:rsidRDefault="00DD4DCF" w:rsidP="00720457">
      <w:pPr>
        <w:ind w:left="4080"/>
        <w:jc w:val="center"/>
        <w:rPr>
          <w:rFonts w:ascii="Verdana" w:hAnsi="Verdana" w:cs="Arial"/>
          <w:bCs/>
          <w:sz w:val="20"/>
          <w:szCs w:val="20"/>
          <w:lang w:val="sr-Latn-CS"/>
        </w:rPr>
      </w:pPr>
    </w:p>
    <w:p w14:paraId="6B9CEE60" w14:textId="77777777" w:rsidR="00720457" w:rsidRPr="00720457" w:rsidRDefault="00720457" w:rsidP="00C66E25">
      <w:pPr>
        <w:tabs>
          <w:tab w:val="left" w:pos="567"/>
        </w:tabs>
        <w:ind w:left="-284" w:right="-211"/>
        <w:jc w:val="center"/>
        <w:rPr>
          <w:rFonts w:ascii="Verdana" w:hAnsi="Verdana" w:cs="Arial"/>
          <w:b/>
          <w:bCs/>
          <w:sz w:val="36"/>
          <w:szCs w:val="36"/>
          <w:lang w:val="ru-RU"/>
        </w:rPr>
      </w:pPr>
      <w:r w:rsidRPr="003D18D3">
        <w:rPr>
          <w:rFonts w:ascii="Verdana" w:hAnsi="Verdana" w:cs="Arial"/>
          <w:b/>
          <w:bCs/>
          <w:sz w:val="36"/>
          <w:szCs w:val="36"/>
          <w:lang w:val="sr-Cyrl-CS"/>
        </w:rPr>
        <w:t>ЛОКАЛНИ АКЦИОНИ ПЛАН</w:t>
      </w:r>
      <w:r>
        <w:rPr>
          <w:rFonts w:ascii="Verdana" w:hAnsi="Verdana" w:cs="Arial"/>
          <w:b/>
          <w:bCs/>
          <w:sz w:val="36"/>
          <w:szCs w:val="36"/>
          <w:lang w:val="ru-RU"/>
        </w:rPr>
        <w:t xml:space="preserve"> </w:t>
      </w:r>
      <w:r w:rsidRPr="003D18D3">
        <w:rPr>
          <w:rFonts w:ascii="Verdana" w:hAnsi="Verdana" w:cs="Arial"/>
          <w:b/>
          <w:bCs/>
          <w:sz w:val="36"/>
          <w:szCs w:val="36"/>
          <w:lang w:val="sr-Cyrl-CS"/>
        </w:rPr>
        <w:t>ЗА</w:t>
      </w:r>
      <w:r w:rsidR="00C66E25">
        <w:rPr>
          <w:rFonts w:ascii="Verdana" w:hAnsi="Verdana" w:cs="Arial"/>
          <w:b/>
          <w:bCs/>
          <w:sz w:val="36"/>
          <w:szCs w:val="36"/>
        </w:rPr>
        <w:t xml:space="preserve"> </w:t>
      </w:r>
      <w:r w:rsidRPr="003D18D3">
        <w:rPr>
          <w:rFonts w:ascii="Verdana" w:hAnsi="Verdana" w:cs="Arial"/>
          <w:b/>
          <w:bCs/>
          <w:sz w:val="36"/>
          <w:szCs w:val="36"/>
          <w:lang w:val="sr-Cyrl-CS"/>
        </w:rPr>
        <w:t>УНАПРЕЂЕЊЕ ПОЛОЖАЈА</w:t>
      </w:r>
      <w:r>
        <w:rPr>
          <w:rFonts w:ascii="Verdana" w:hAnsi="Verdana" w:cs="Arial"/>
          <w:b/>
          <w:bCs/>
          <w:sz w:val="36"/>
          <w:szCs w:val="36"/>
          <w:lang w:val="sr-Cyrl-CS"/>
        </w:rPr>
        <w:t xml:space="preserve"> </w:t>
      </w:r>
      <w:r w:rsidRPr="003D18D3">
        <w:rPr>
          <w:rFonts w:ascii="Verdana" w:hAnsi="Verdana" w:cs="Arial"/>
          <w:b/>
          <w:bCs/>
          <w:sz w:val="36"/>
          <w:szCs w:val="36"/>
          <w:lang w:val="sr-Cyrl-CS"/>
        </w:rPr>
        <w:t>ИЗБЕГЛИХ</w:t>
      </w:r>
      <w:r w:rsidR="00ED4370">
        <w:rPr>
          <w:rFonts w:ascii="Verdana" w:hAnsi="Verdana" w:cs="Arial"/>
          <w:b/>
          <w:bCs/>
          <w:sz w:val="36"/>
          <w:szCs w:val="36"/>
          <w:lang w:val="sr-Cyrl-CS"/>
        </w:rPr>
        <w:t xml:space="preserve"> И</w:t>
      </w:r>
      <w:r>
        <w:rPr>
          <w:rFonts w:ascii="Verdana" w:hAnsi="Verdana" w:cs="Arial"/>
          <w:b/>
          <w:bCs/>
          <w:sz w:val="36"/>
          <w:szCs w:val="36"/>
          <w:lang w:val="sr-Cyrl-CS"/>
        </w:rPr>
        <w:t xml:space="preserve"> </w:t>
      </w:r>
      <w:r w:rsidRPr="003D18D3">
        <w:rPr>
          <w:rFonts w:ascii="Verdana" w:hAnsi="Verdana" w:cs="Arial"/>
          <w:b/>
          <w:bCs/>
          <w:sz w:val="36"/>
          <w:szCs w:val="36"/>
          <w:lang w:val="sr-Cyrl-CS"/>
        </w:rPr>
        <w:t>ИНТЕРНО РАСЕЉЕНИХ ЛИЦА</w:t>
      </w:r>
      <w:r w:rsidR="00CB4493">
        <w:rPr>
          <w:rFonts w:ascii="Verdana" w:hAnsi="Verdana" w:cs="Arial"/>
          <w:b/>
          <w:bCs/>
          <w:sz w:val="36"/>
          <w:szCs w:val="36"/>
          <w:lang w:val="sr-Cyrl-CS"/>
        </w:rPr>
        <w:t>,</w:t>
      </w:r>
      <w:r>
        <w:rPr>
          <w:rFonts w:ascii="Verdana" w:hAnsi="Verdana" w:cs="Arial"/>
          <w:b/>
          <w:bCs/>
          <w:sz w:val="36"/>
          <w:szCs w:val="36"/>
          <w:lang w:val="sr-Cyrl-CS"/>
        </w:rPr>
        <w:t xml:space="preserve"> ПОВРАТНИКА ПО</w:t>
      </w:r>
      <w:r w:rsidR="00F93DCC">
        <w:rPr>
          <w:rFonts w:ascii="Verdana" w:hAnsi="Verdana" w:cs="Arial"/>
          <w:b/>
          <w:bCs/>
          <w:sz w:val="36"/>
          <w:szCs w:val="36"/>
          <w:lang w:val="sr-Cyrl-CS"/>
        </w:rPr>
        <w:t xml:space="preserve"> ОСНОВУ</w:t>
      </w:r>
      <w:r>
        <w:rPr>
          <w:rFonts w:ascii="Verdana" w:hAnsi="Verdana" w:cs="Arial"/>
          <w:b/>
          <w:bCs/>
          <w:sz w:val="36"/>
          <w:szCs w:val="36"/>
          <w:lang w:val="sr-Cyrl-CS"/>
        </w:rPr>
        <w:t xml:space="preserve"> СПОРАЗУМ</w:t>
      </w:r>
      <w:r w:rsidR="00F93DCC">
        <w:rPr>
          <w:rFonts w:ascii="Verdana" w:hAnsi="Verdana" w:cs="Arial"/>
          <w:b/>
          <w:bCs/>
          <w:sz w:val="36"/>
          <w:szCs w:val="36"/>
          <w:lang w:val="sr-Cyrl-CS"/>
        </w:rPr>
        <w:t>А</w:t>
      </w:r>
      <w:r>
        <w:rPr>
          <w:rFonts w:ascii="Verdana" w:hAnsi="Verdana" w:cs="Arial"/>
          <w:b/>
          <w:bCs/>
          <w:sz w:val="36"/>
          <w:szCs w:val="36"/>
          <w:lang w:val="sr-Cyrl-CS"/>
        </w:rPr>
        <w:t xml:space="preserve"> О РЕАДМИСИЈИ</w:t>
      </w:r>
      <w:r w:rsidR="00C42D81">
        <w:rPr>
          <w:rFonts w:ascii="Verdana" w:hAnsi="Verdana" w:cs="Arial"/>
          <w:b/>
          <w:bCs/>
          <w:sz w:val="36"/>
          <w:szCs w:val="36"/>
        </w:rPr>
        <w:t>,</w:t>
      </w:r>
      <w:r w:rsidR="00C42D81">
        <w:rPr>
          <w:rFonts w:ascii="Verdana" w:hAnsi="Verdana" w:cs="Arial"/>
          <w:b/>
          <w:bCs/>
          <w:sz w:val="36"/>
          <w:szCs w:val="36"/>
          <w:lang w:val="sr-Cyrl-RS"/>
        </w:rPr>
        <w:t>ТРАЖИЛАЦА АЗИЛА И МИГРАНАТА У ПОТРЕБИ БЕЗ УТВРЂЕНОГ СТАТУСА</w:t>
      </w:r>
      <w:r w:rsidRPr="003D18D3">
        <w:rPr>
          <w:rFonts w:ascii="Verdana" w:hAnsi="Verdana" w:cs="Arial"/>
          <w:b/>
          <w:bCs/>
          <w:sz w:val="36"/>
          <w:szCs w:val="36"/>
          <w:lang w:val="sr-Cyrl-CS"/>
        </w:rPr>
        <w:t xml:space="preserve"> У</w:t>
      </w:r>
    </w:p>
    <w:p w14:paraId="7E71C033" w14:textId="77777777" w:rsidR="00720457" w:rsidRPr="003D18D3" w:rsidRDefault="00720457" w:rsidP="00720457">
      <w:pPr>
        <w:tabs>
          <w:tab w:val="left" w:pos="0"/>
        </w:tabs>
        <w:ind w:left="2340" w:hanging="2340"/>
        <w:jc w:val="center"/>
        <w:rPr>
          <w:rFonts w:ascii="Verdana" w:hAnsi="Verdana" w:cs="Arial"/>
          <w:b/>
          <w:bCs/>
          <w:sz w:val="36"/>
          <w:szCs w:val="36"/>
          <w:lang w:val="sr-Cyrl-CS"/>
        </w:rPr>
      </w:pPr>
      <w:r w:rsidRPr="003D18D3">
        <w:rPr>
          <w:rFonts w:ascii="Verdana" w:hAnsi="Verdana" w:cs="Arial"/>
          <w:b/>
          <w:bCs/>
          <w:sz w:val="36"/>
          <w:szCs w:val="36"/>
          <w:lang w:val="sr-Cyrl-CS"/>
        </w:rPr>
        <w:t>ОПШ</w:t>
      </w:r>
      <w:r>
        <w:rPr>
          <w:rFonts w:ascii="Verdana" w:hAnsi="Verdana" w:cs="Arial"/>
          <w:b/>
          <w:bCs/>
          <w:sz w:val="36"/>
          <w:szCs w:val="36"/>
          <w:lang w:val="sr-Cyrl-CS"/>
        </w:rPr>
        <w:t>ТИНИ</w:t>
      </w:r>
      <w:r w:rsidRPr="003D18D3">
        <w:rPr>
          <w:rFonts w:ascii="Verdana" w:hAnsi="Verdana" w:cs="Arial"/>
          <w:b/>
          <w:bCs/>
          <w:sz w:val="36"/>
          <w:szCs w:val="36"/>
          <w:lang w:val="sr-Cyrl-CS"/>
        </w:rPr>
        <w:t xml:space="preserve"> ОЏАЦИ</w:t>
      </w:r>
    </w:p>
    <w:p w14:paraId="6CE750F2" w14:textId="77777777" w:rsidR="00DD4DCF" w:rsidRPr="003D18D3" w:rsidRDefault="00DD4DCF" w:rsidP="00720457">
      <w:pPr>
        <w:tabs>
          <w:tab w:val="left" w:pos="567"/>
        </w:tabs>
        <w:ind w:left="1276" w:hanging="2340"/>
        <w:jc w:val="center"/>
        <w:rPr>
          <w:rFonts w:ascii="Verdana" w:hAnsi="Verdana" w:cs="Arial"/>
          <w:b/>
          <w:bCs/>
          <w:sz w:val="36"/>
          <w:szCs w:val="36"/>
          <w:lang w:val="sr-Cyrl-CS"/>
        </w:rPr>
      </w:pPr>
    </w:p>
    <w:p w14:paraId="01194DD4" w14:textId="77777777" w:rsidR="00DD4DCF" w:rsidRPr="003D18D3" w:rsidRDefault="00DD4DCF" w:rsidP="00AB096D">
      <w:pPr>
        <w:tabs>
          <w:tab w:val="left" w:pos="0"/>
        </w:tabs>
        <w:ind w:left="2340" w:hanging="2340"/>
        <w:rPr>
          <w:rFonts w:ascii="Verdana" w:hAnsi="Verdana" w:cs="Arial"/>
          <w:b/>
          <w:bCs/>
          <w:sz w:val="32"/>
          <w:szCs w:val="32"/>
          <w:lang w:val="sr-Cyrl-CS"/>
        </w:rPr>
      </w:pPr>
    </w:p>
    <w:p w14:paraId="42CB5F82" w14:textId="77777777" w:rsidR="00DD4DCF" w:rsidRPr="003D18D3" w:rsidRDefault="00DD4DCF" w:rsidP="00AB096D">
      <w:pPr>
        <w:tabs>
          <w:tab w:val="left" w:pos="0"/>
        </w:tabs>
        <w:ind w:left="2340" w:hanging="2340"/>
        <w:jc w:val="center"/>
        <w:rPr>
          <w:rFonts w:ascii="Verdana" w:hAnsi="Verdana" w:cs="Arial"/>
          <w:b/>
          <w:bCs/>
          <w:sz w:val="32"/>
          <w:szCs w:val="32"/>
          <w:lang w:val="sr-Cyrl-CS"/>
        </w:rPr>
      </w:pPr>
      <w:r w:rsidRPr="003D18D3">
        <w:rPr>
          <w:rFonts w:ascii="Verdana" w:hAnsi="Verdana" w:cs="Arial"/>
          <w:b/>
          <w:bCs/>
          <w:sz w:val="32"/>
          <w:szCs w:val="32"/>
          <w:lang w:val="sr-Cyrl-CS"/>
        </w:rPr>
        <w:t>у периоду 20</w:t>
      </w:r>
      <w:r w:rsidR="00621F96">
        <w:rPr>
          <w:rFonts w:ascii="Verdana" w:hAnsi="Verdana" w:cs="Arial"/>
          <w:b/>
          <w:bCs/>
          <w:sz w:val="32"/>
          <w:szCs w:val="32"/>
        </w:rPr>
        <w:t>2</w:t>
      </w:r>
      <w:r w:rsidR="00B06E7E">
        <w:rPr>
          <w:rFonts w:ascii="Verdana" w:hAnsi="Verdana" w:cs="Arial"/>
          <w:b/>
          <w:bCs/>
          <w:sz w:val="32"/>
          <w:szCs w:val="32"/>
        </w:rPr>
        <w:t>5</w:t>
      </w:r>
      <w:r w:rsidR="00B11CB6" w:rsidRPr="003D18D3">
        <w:rPr>
          <w:rFonts w:ascii="Verdana" w:hAnsi="Verdana" w:cs="Arial"/>
          <w:b/>
          <w:bCs/>
          <w:sz w:val="32"/>
          <w:szCs w:val="32"/>
          <w:lang w:val="ru-RU"/>
        </w:rPr>
        <w:t>.</w:t>
      </w:r>
      <w:r w:rsidR="00B11CB6" w:rsidRPr="003D18D3">
        <w:rPr>
          <w:rFonts w:ascii="Verdana" w:hAnsi="Verdana" w:cs="Arial"/>
          <w:b/>
          <w:bCs/>
          <w:sz w:val="32"/>
          <w:szCs w:val="32"/>
          <w:lang w:val="sr-Cyrl-CS"/>
        </w:rPr>
        <w:t xml:space="preserve"> </w:t>
      </w:r>
      <w:r w:rsidRPr="003D18D3">
        <w:rPr>
          <w:rFonts w:ascii="Verdana" w:hAnsi="Verdana" w:cs="Arial"/>
          <w:b/>
          <w:bCs/>
          <w:sz w:val="32"/>
          <w:szCs w:val="32"/>
          <w:lang w:val="sr-Cyrl-CS"/>
        </w:rPr>
        <w:t>-</w:t>
      </w:r>
      <w:r w:rsidR="00B11CB6" w:rsidRPr="003D18D3">
        <w:rPr>
          <w:rFonts w:ascii="Verdana" w:hAnsi="Verdana" w:cs="Arial"/>
          <w:b/>
          <w:bCs/>
          <w:sz w:val="32"/>
          <w:szCs w:val="32"/>
          <w:lang w:val="sr-Cyrl-CS"/>
        </w:rPr>
        <w:t xml:space="preserve"> 20</w:t>
      </w:r>
      <w:r w:rsidR="00621F96">
        <w:rPr>
          <w:rFonts w:ascii="Verdana" w:hAnsi="Verdana" w:cs="Arial"/>
          <w:b/>
          <w:bCs/>
          <w:sz w:val="32"/>
          <w:szCs w:val="32"/>
        </w:rPr>
        <w:t>2</w:t>
      </w:r>
      <w:r w:rsidR="00B06E7E">
        <w:rPr>
          <w:rFonts w:ascii="Verdana" w:hAnsi="Verdana" w:cs="Arial"/>
          <w:b/>
          <w:bCs/>
          <w:sz w:val="32"/>
          <w:szCs w:val="32"/>
        </w:rPr>
        <w:t>8</w:t>
      </w:r>
      <w:r w:rsidR="00B11CB6" w:rsidRPr="003D18D3">
        <w:rPr>
          <w:rFonts w:ascii="Verdana" w:hAnsi="Verdana" w:cs="Arial"/>
          <w:b/>
          <w:bCs/>
          <w:sz w:val="32"/>
          <w:szCs w:val="32"/>
          <w:lang w:val="sr-Cyrl-CS"/>
        </w:rPr>
        <w:t>. године</w:t>
      </w:r>
    </w:p>
    <w:p w14:paraId="0F1BDF7D" w14:textId="77777777" w:rsidR="00DD4DCF" w:rsidRPr="003D18D3" w:rsidRDefault="00DD4DCF" w:rsidP="009F5C54">
      <w:pPr>
        <w:tabs>
          <w:tab w:val="left" w:pos="0"/>
        </w:tabs>
        <w:ind w:left="2340" w:hanging="2340"/>
        <w:jc w:val="center"/>
        <w:rPr>
          <w:rFonts w:ascii="Verdana" w:hAnsi="Verdana"/>
          <w:b/>
          <w:bCs/>
          <w:sz w:val="32"/>
          <w:szCs w:val="32"/>
          <w:lang w:val="sr-Cyrl-CS"/>
        </w:rPr>
      </w:pPr>
    </w:p>
    <w:p w14:paraId="3B597482" w14:textId="77777777" w:rsidR="00DD4DCF" w:rsidRPr="003D18D3" w:rsidRDefault="00DD4DCF" w:rsidP="009F5C54">
      <w:pPr>
        <w:tabs>
          <w:tab w:val="left" w:pos="0"/>
        </w:tabs>
        <w:ind w:left="2340" w:hanging="2340"/>
        <w:rPr>
          <w:rFonts w:ascii="Verdana" w:hAnsi="Verdana"/>
          <w:b/>
          <w:bCs/>
          <w:lang w:val="sr-Cyrl-CS"/>
        </w:rPr>
      </w:pPr>
    </w:p>
    <w:p w14:paraId="71D77E9C" w14:textId="77777777" w:rsidR="00DD4DCF" w:rsidRPr="003D18D3" w:rsidRDefault="00DD4DCF" w:rsidP="009F5C54">
      <w:pPr>
        <w:tabs>
          <w:tab w:val="left" w:pos="0"/>
        </w:tabs>
        <w:ind w:left="2340" w:hanging="2340"/>
        <w:rPr>
          <w:rFonts w:ascii="Verdana" w:hAnsi="Verdana"/>
          <w:b/>
          <w:bCs/>
          <w:lang w:val="ru-RU"/>
        </w:rPr>
      </w:pPr>
    </w:p>
    <w:p w14:paraId="73210946" w14:textId="77777777" w:rsidR="00205E8E" w:rsidRPr="003D18D3" w:rsidRDefault="00405865" w:rsidP="00405865">
      <w:pPr>
        <w:tabs>
          <w:tab w:val="left" w:pos="0"/>
        </w:tabs>
        <w:rPr>
          <w:rFonts w:ascii="Verdana" w:hAnsi="Verdana"/>
          <w:b/>
          <w:bCs/>
          <w:lang w:val="ru-RU"/>
        </w:rPr>
      </w:pPr>
      <w:r>
        <w:rPr>
          <w:rFonts w:ascii="Verdana" w:hAnsi="Verdana"/>
          <w:b/>
          <w:bCs/>
          <w:lang w:val="ru-RU"/>
        </w:rPr>
        <w:t xml:space="preserve">                              </w:t>
      </w:r>
      <w:r w:rsidR="00F27B18" w:rsidRPr="003D18D3">
        <w:rPr>
          <w:rFonts w:ascii="Verdana" w:hAnsi="Verdana"/>
          <w:b/>
          <w:bCs/>
          <w:lang w:val="ru-RU"/>
        </w:rPr>
        <w:t xml:space="preserve">Оџаци, </w:t>
      </w:r>
      <w:r w:rsidR="000977D7">
        <w:rPr>
          <w:rFonts w:ascii="Verdana" w:hAnsi="Verdana"/>
          <w:b/>
          <w:bCs/>
        </w:rPr>
        <w:t>ja</w:t>
      </w:r>
      <w:r w:rsidR="000977D7">
        <w:rPr>
          <w:rFonts w:ascii="Verdana" w:hAnsi="Verdana"/>
          <w:b/>
          <w:bCs/>
          <w:lang w:val="sr-Cyrl-RS"/>
        </w:rPr>
        <w:t>ну</w:t>
      </w:r>
      <w:r w:rsidR="0077444D">
        <w:rPr>
          <w:rFonts w:ascii="Verdana" w:hAnsi="Verdana"/>
          <w:b/>
          <w:bCs/>
          <w:lang w:val="ru-RU"/>
        </w:rPr>
        <w:t>а</w:t>
      </w:r>
      <w:r w:rsidR="00F3246B">
        <w:rPr>
          <w:rFonts w:ascii="Verdana" w:hAnsi="Verdana"/>
          <w:b/>
          <w:bCs/>
          <w:lang w:val="sr-Cyrl-RS"/>
        </w:rPr>
        <w:t>р</w:t>
      </w:r>
      <w:r w:rsidR="00F27B18" w:rsidRPr="003D18D3">
        <w:rPr>
          <w:rFonts w:ascii="Verdana" w:hAnsi="Verdana"/>
          <w:b/>
          <w:bCs/>
          <w:lang w:val="ru-RU"/>
        </w:rPr>
        <w:t xml:space="preserve"> 20</w:t>
      </w:r>
      <w:r w:rsidR="00621F96">
        <w:rPr>
          <w:rFonts w:ascii="Verdana" w:hAnsi="Verdana"/>
          <w:b/>
          <w:bCs/>
        </w:rPr>
        <w:t>2</w:t>
      </w:r>
      <w:r w:rsidR="000977D7">
        <w:rPr>
          <w:rFonts w:ascii="Verdana" w:hAnsi="Verdana"/>
          <w:b/>
          <w:bCs/>
          <w:lang w:val="sr-Cyrl-RS"/>
        </w:rPr>
        <w:t>5</w:t>
      </w:r>
      <w:r w:rsidR="00F27B18" w:rsidRPr="003D18D3">
        <w:rPr>
          <w:rFonts w:ascii="Verdana" w:hAnsi="Verdana"/>
          <w:b/>
          <w:bCs/>
          <w:lang w:val="ru-RU"/>
        </w:rPr>
        <w:t>. године</w:t>
      </w:r>
    </w:p>
    <w:p w14:paraId="556DC421" w14:textId="77777777" w:rsidR="00205E8E" w:rsidRPr="004D5641" w:rsidRDefault="00205E8E" w:rsidP="009F5C54">
      <w:pPr>
        <w:tabs>
          <w:tab w:val="left" w:pos="0"/>
        </w:tabs>
        <w:ind w:left="2340" w:hanging="2340"/>
        <w:rPr>
          <w:b/>
          <w:bCs/>
          <w:lang w:val="ru-RU"/>
        </w:rPr>
      </w:pPr>
    </w:p>
    <w:p w14:paraId="6F0A1002" w14:textId="77777777" w:rsidR="00DD4DCF" w:rsidRPr="00205E8E" w:rsidRDefault="00DD4DCF" w:rsidP="009F5C54">
      <w:pPr>
        <w:tabs>
          <w:tab w:val="left" w:pos="0"/>
        </w:tabs>
        <w:ind w:left="2340" w:hanging="1800"/>
        <w:rPr>
          <w:b/>
          <w:bCs/>
          <w:lang w:val="sr-Cyrl-CS"/>
        </w:rPr>
      </w:pPr>
    </w:p>
    <w:p w14:paraId="70151DC0" w14:textId="77777777" w:rsidR="009F5C54" w:rsidRDefault="009F5C54" w:rsidP="008A1372">
      <w:pPr>
        <w:tabs>
          <w:tab w:val="left" w:pos="0"/>
        </w:tabs>
        <w:ind w:right="720" w:firstLine="540"/>
        <w:rPr>
          <w:b/>
          <w:bCs/>
        </w:rPr>
      </w:pPr>
    </w:p>
    <w:p w14:paraId="752346DB" w14:textId="77777777" w:rsidR="009F5C54" w:rsidRDefault="009F5C54" w:rsidP="008A1372">
      <w:pPr>
        <w:tabs>
          <w:tab w:val="left" w:pos="0"/>
        </w:tabs>
        <w:ind w:right="720" w:firstLine="540"/>
        <w:rPr>
          <w:b/>
          <w:bCs/>
        </w:rPr>
      </w:pPr>
    </w:p>
    <w:p w14:paraId="6562465A" w14:textId="77777777" w:rsidR="009F5C54" w:rsidRDefault="009F5C54" w:rsidP="00F80CFF">
      <w:pPr>
        <w:tabs>
          <w:tab w:val="left" w:pos="0"/>
        </w:tabs>
        <w:ind w:right="720" w:firstLine="540"/>
        <w:rPr>
          <w:b/>
          <w:bCs/>
        </w:rPr>
      </w:pPr>
    </w:p>
    <w:p w14:paraId="0631E236" w14:textId="77777777" w:rsidR="00205E8E" w:rsidRDefault="00205E8E" w:rsidP="008A1372">
      <w:pPr>
        <w:tabs>
          <w:tab w:val="left" w:pos="0"/>
        </w:tabs>
        <w:ind w:right="720" w:firstLine="540"/>
        <w:rPr>
          <w:b/>
          <w:bCs/>
        </w:rPr>
      </w:pPr>
    </w:p>
    <w:p w14:paraId="42BFDA3A" w14:textId="77777777" w:rsidR="009F5C54" w:rsidRPr="009F5C54" w:rsidRDefault="009F5C54" w:rsidP="008A1372">
      <w:pPr>
        <w:tabs>
          <w:tab w:val="left" w:pos="0"/>
        </w:tabs>
        <w:ind w:right="720" w:firstLine="540"/>
        <w:rPr>
          <w:b/>
          <w:bCs/>
        </w:rPr>
      </w:pPr>
    </w:p>
    <w:p w14:paraId="5523CE24" w14:textId="77777777" w:rsidR="00205E8E" w:rsidRPr="00205E8E" w:rsidRDefault="00205E8E" w:rsidP="008A1372">
      <w:pPr>
        <w:tabs>
          <w:tab w:val="left" w:pos="0"/>
        </w:tabs>
        <w:ind w:right="720" w:firstLine="540"/>
        <w:rPr>
          <w:b/>
          <w:bCs/>
          <w:lang w:val="ru-RU"/>
        </w:rPr>
      </w:pPr>
    </w:p>
    <w:p w14:paraId="59A82A92" w14:textId="77777777" w:rsidR="008A1372" w:rsidRPr="00B3674C" w:rsidRDefault="0019667D" w:rsidP="0019667D">
      <w:pPr>
        <w:tabs>
          <w:tab w:val="left" w:pos="0"/>
        </w:tabs>
        <w:ind w:right="720"/>
        <w:rPr>
          <w:rFonts w:ascii="Arial" w:hAnsi="Arial" w:cs="Arial"/>
          <w:b/>
          <w:bCs/>
          <w:sz w:val="28"/>
          <w:szCs w:val="28"/>
          <w:lang w:val="sr-Cyrl-CS"/>
        </w:rPr>
      </w:pPr>
      <w:r>
        <w:rPr>
          <w:b/>
          <w:bCs/>
          <w:lang w:val="ru-RU"/>
        </w:rPr>
        <w:t xml:space="preserve">                                                  </w:t>
      </w:r>
      <w:r w:rsidR="008A1372" w:rsidRPr="00B3674C">
        <w:rPr>
          <w:rFonts w:ascii="Arial" w:hAnsi="Arial" w:cs="Arial"/>
          <w:b/>
          <w:bCs/>
          <w:sz w:val="28"/>
          <w:szCs w:val="28"/>
          <w:lang w:val="sr-Cyrl-CS"/>
        </w:rPr>
        <w:t>С А Д Р Ж А Ј</w:t>
      </w:r>
    </w:p>
    <w:p w14:paraId="237607AB" w14:textId="77777777" w:rsidR="008A1372" w:rsidRDefault="008A1372" w:rsidP="00B3674C">
      <w:pPr>
        <w:tabs>
          <w:tab w:val="left" w:pos="0"/>
        </w:tabs>
        <w:ind w:right="720" w:firstLine="540"/>
        <w:jc w:val="center"/>
        <w:rPr>
          <w:rFonts w:ascii="Arial" w:hAnsi="Arial" w:cs="Arial"/>
          <w:b/>
          <w:bCs/>
          <w:sz w:val="22"/>
          <w:szCs w:val="22"/>
          <w:lang w:val="sr-Cyrl-CS"/>
        </w:rPr>
      </w:pPr>
    </w:p>
    <w:p w14:paraId="021102CB" w14:textId="77777777" w:rsidR="00B3674C" w:rsidRPr="00B3674C" w:rsidRDefault="00B3674C" w:rsidP="00B3674C">
      <w:pPr>
        <w:tabs>
          <w:tab w:val="left" w:pos="0"/>
        </w:tabs>
        <w:ind w:right="720" w:firstLine="540"/>
        <w:jc w:val="center"/>
        <w:rPr>
          <w:rFonts w:ascii="Arial" w:hAnsi="Arial" w:cs="Arial"/>
          <w:b/>
          <w:bCs/>
          <w:sz w:val="22"/>
          <w:szCs w:val="22"/>
          <w:lang w:val="sr-Cyrl-CS"/>
        </w:rPr>
      </w:pPr>
    </w:p>
    <w:p w14:paraId="61A4C6CA" w14:textId="77777777" w:rsidR="008A1372" w:rsidRDefault="0077444D" w:rsidP="005D5B24">
      <w:pPr>
        <w:tabs>
          <w:tab w:val="left" w:pos="0"/>
        </w:tabs>
        <w:ind w:right="720"/>
        <w:rPr>
          <w:rFonts w:ascii="Arial" w:hAnsi="Arial" w:cs="Arial"/>
          <w:b/>
          <w:bCs/>
          <w:sz w:val="22"/>
          <w:szCs w:val="22"/>
          <w:lang w:val="sr-Cyrl-CS"/>
        </w:rPr>
      </w:pPr>
      <w:r>
        <w:rPr>
          <w:rFonts w:ascii="Arial" w:hAnsi="Arial" w:cs="Arial"/>
          <w:b/>
          <w:bCs/>
          <w:sz w:val="22"/>
          <w:szCs w:val="22"/>
          <w:lang w:val="ru-RU"/>
        </w:rPr>
        <w:t>Насловна</w:t>
      </w:r>
      <w:r w:rsidR="008A1372" w:rsidRPr="005D5B24">
        <w:rPr>
          <w:rFonts w:ascii="Arial" w:hAnsi="Arial" w:cs="Arial"/>
          <w:b/>
          <w:bCs/>
          <w:sz w:val="22"/>
          <w:szCs w:val="22"/>
          <w:lang w:val="ru-RU"/>
        </w:rPr>
        <w:t xml:space="preserve"> </w:t>
      </w:r>
      <w:r w:rsidR="008A1372" w:rsidRPr="00B3674C">
        <w:rPr>
          <w:rFonts w:ascii="Arial" w:hAnsi="Arial" w:cs="Arial"/>
          <w:b/>
          <w:bCs/>
          <w:sz w:val="22"/>
          <w:szCs w:val="22"/>
          <w:lang w:val="sr-Cyrl-CS"/>
        </w:rPr>
        <w:t xml:space="preserve">страна </w:t>
      </w:r>
      <w:r>
        <w:rPr>
          <w:rFonts w:ascii="Arial" w:hAnsi="Arial" w:cs="Arial"/>
          <w:b/>
          <w:bCs/>
          <w:sz w:val="22"/>
          <w:szCs w:val="22"/>
          <w:lang w:val="sr-Cyrl-CS"/>
        </w:rPr>
        <w:t xml:space="preserve">                                    ................................................... 1</w:t>
      </w:r>
    </w:p>
    <w:p w14:paraId="096B1133" w14:textId="77777777" w:rsidR="00CE684D" w:rsidRDefault="00CE684D" w:rsidP="005D5B24">
      <w:pPr>
        <w:tabs>
          <w:tab w:val="left" w:pos="0"/>
        </w:tabs>
        <w:ind w:right="720"/>
        <w:rPr>
          <w:rFonts w:ascii="Arial" w:hAnsi="Arial" w:cs="Arial"/>
          <w:b/>
          <w:bCs/>
          <w:sz w:val="22"/>
          <w:szCs w:val="22"/>
          <w:lang w:val="sr-Cyrl-CS"/>
        </w:rPr>
      </w:pPr>
    </w:p>
    <w:p w14:paraId="6B7F8586" w14:textId="77777777" w:rsidR="00CE684D" w:rsidRPr="00B3674C" w:rsidRDefault="00CE684D" w:rsidP="005D5B24">
      <w:pPr>
        <w:tabs>
          <w:tab w:val="left" w:pos="0"/>
        </w:tabs>
        <w:ind w:right="720"/>
        <w:rPr>
          <w:rFonts w:ascii="Arial" w:hAnsi="Arial" w:cs="Arial"/>
          <w:b/>
          <w:bCs/>
          <w:sz w:val="22"/>
          <w:szCs w:val="22"/>
          <w:lang w:val="sr-Cyrl-CS"/>
        </w:rPr>
      </w:pPr>
      <w:r>
        <w:rPr>
          <w:rFonts w:ascii="Arial" w:hAnsi="Arial" w:cs="Arial"/>
          <w:b/>
          <w:bCs/>
          <w:sz w:val="22"/>
          <w:szCs w:val="22"/>
          <w:lang w:val="sr-Cyrl-CS"/>
        </w:rPr>
        <w:t>Садржај                                                     ................................................... 2</w:t>
      </w:r>
    </w:p>
    <w:p w14:paraId="16326822" w14:textId="77777777" w:rsidR="008A1372" w:rsidRPr="00B3674C" w:rsidRDefault="008A1372" w:rsidP="008A1372">
      <w:pPr>
        <w:tabs>
          <w:tab w:val="left" w:pos="0"/>
        </w:tabs>
        <w:ind w:right="720" w:firstLine="540"/>
        <w:rPr>
          <w:rFonts w:ascii="Arial" w:hAnsi="Arial" w:cs="Arial"/>
          <w:b/>
          <w:bCs/>
          <w:sz w:val="22"/>
          <w:szCs w:val="22"/>
          <w:lang w:val="sr-Cyrl-CS"/>
        </w:rPr>
      </w:pPr>
    </w:p>
    <w:p w14:paraId="26D19CF8" w14:textId="77777777" w:rsidR="008A1372" w:rsidRPr="00B3674C" w:rsidRDefault="008A1372" w:rsidP="008A1372">
      <w:pPr>
        <w:tabs>
          <w:tab w:val="left" w:pos="0"/>
        </w:tabs>
        <w:ind w:right="720" w:firstLine="540"/>
        <w:rPr>
          <w:rFonts w:ascii="Arial" w:hAnsi="Arial" w:cs="Arial"/>
          <w:b/>
          <w:bCs/>
          <w:sz w:val="22"/>
          <w:szCs w:val="22"/>
          <w:lang w:val="sr-Cyrl-CS"/>
        </w:rPr>
      </w:pPr>
    </w:p>
    <w:p w14:paraId="527FADE9" w14:textId="77777777" w:rsidR="008A1372" w:rsidRPr="005D5B24" w:rsidRDefault="009F5C54" w:rsidP="00B11CB6">
      <w:pPr>
        <w:tabs>
          <w:tab w:val="left" w:pos="0"/>
        </w:tabs>
        <w:ind w:right="720"/>
        <w:jc w:val="both"/>
        <w:rPr>
          <w:rFonts w:ascii="Arial" w:hAnsi="Arial" w:cs="Arial"/>
          <w:bCs/>
          <w:sz w:val="22"/>
          <w:szCs w:val="22"/>
          <w:lang w:val="ru-RU"/>
        </w:rPr>
      </w:pPr>
      <w:r w:rsidRPr="005D5B24">
        <w:rPr>
          <w:rFonts w:ascii="Arial" w:hAnsi="Arial" w:cs="Arial"/>
          <w:b/>
          <w:bCs/>
          <w:sz w:val="22"/>
          <w:szCs w:val="22"/>
          <w:lang w:val="ru-RU"/>
        </w:rPr>
        <w:tab/>
      </w:r>
      <w:r w:rsidR="008A1372" w:rsidRPr="00B3674C">
        <w:rPr>
          <w:rFonts w:ascii="Arial" w:hAnsi="Arial" w:cs="Arial"/>
          <w:b/>
          <w:bCs/>
          <w:sz w:val="22"/>
          <w:szCs w:val="22"/>
          <w:lang w:val="sr-Cyrl-CS"/>
        </w:rPr>
        <w:t>Уводна реч  Председни</w:t>
      </w:r>
      <w:r w:rsidR="00C7755B">
        <w:rPr>
          <w:rFonts w:ascii="Arial" w:hAnsi="Arial" w:cs="Arial"/>
          <w:b/>
          <w:bCs/>
          <w:sz w:val="22"/>
          <w:szCs w:val="22"/>
          <w:lang w:val="sr-Cyrl-CS"/>
        </w:rPr>
        <w:t>це општине</w:t>
      </w:r>
      <w:r w:rsidR="008A1372" w:rsidRPr="008B713C">
        <w:rPr>
          <w:rFonts w:ascii="Arial" w:hAnsi="Arial" w:cs="Arial"/>
          <w:bCs/>
          <w:sz w:val="22"/>
          <w:szCs w:val="22"/>
          <w:lang w:val="sr-Cyrl-CS"/>
        </w:rPr>
        <w:t>............</w:t>
      </w:r>
      <w:r w:rsidR="00B3674C" w:rsidRPr="008B713C">
        <w:rPr>
          <w:rFonts w:ascii="Arial" w:hAnsi="Arial" w:cs="Arial"/>
          <w:bCs/>
          <w:sz w:val="22"/>
          <w:szCs w:val="22"/>
          <w:lang w:val="sr-Cyrl-CS"/>
        </w:rPr>
        <w:t>.............................</w:t>
      </w:r>
      <w:r w:rsidR="008A1372" w:rsidRPr="008B713C">
        <w:rPr>
          <w:rFonts w:ascii="Arial" w:hAnsi="Arial" w:cs="Arial"/>
          <w:bCs/>
          <w:sz w:val="22"/>
          <w:szCs w:val="22"/>
          <w:lang w:val="sr-Cyrl-CS"/>
        </w:rPr>
        <w:t>.</w:t>
      </w:r>
      <w:r w:rsidR="005D5B24" w:rsidRPr="005D5B24">
        <w:rPr>
          <w:rFonts w:ascii="Arial" w:hAnsi="Arial" w:cs="Arial"/>
          <w:bCs/>
          <w:sz w:val="22"/>
          <w:szCs w:val="22"/>
          <w:lang w:val="ru-RU"/>
        </w:rPr>
        <w:t>.</w:t>
      </w:r>
      <w:r w:rsidR="008B713C">
        <w:rPr>
          <w:rFonts w:ascii="Arial" w:hAnsi="Arial" w:cs="Arial"/>
          <w:bCs/>
          <w:sz w:val="22"/>
          <w:szCs w:val="22"/>
          <w:lang w:val="sr-Cyrl-CS"/>
        </w:rPr>
        <w:t>.</w:t>
      </w:r>
      <w:r w:rsidR="00B11CB6">
        <w:rPr>
          <w:rFonts w:ascii="Arial" w:hAnsi="Arial" w:cs="Arial"/>
          <w:bCs/>
          <w:sz w:val="22"/>
          <w:szCs w:val="22"/>
          <w:lang w:val="sr-Cyrl-CS"/>
        </w:rPr>
        <w:t>.</w:t>
      </w:r>
      <w:r w:rsidR="008A1372" w:rsidRPr="008B713C">
        <w:rPr>
          <w:rFonts w:ascii="Arial" w:hAnsi="Arial" w:cs="Arial"/>
          <w:bCs/>
          <w:sz w:val="22"/>
          <w:szCs w:val="22"/>
          <w:lang w:val="sr-Cyrl-CS"/>
        </w:rPr>
        <w:t>3</w:t>
      </w:r>
    </w:p>
    <w:p w14:paraId="073F98FE" w14:textId="77777777" w:rsidR="009F5C54" w:rsidRPr="005D5B24" w:rsidRDefault="009F5C54" w:rsidP="00B11CB6">
      <w:pPr>
        <w:tabs>
          <w:tab w:val="left" w:pos="0"/>
        </w:tabs>
        <w:ind w:right="720"/>
        <w:jc w:val="both"/>
        <w:rPr>
          <w:rFonts w:ascii="Arial" w:hAnsi="Arial" w:cs="Arial"/>
          <w:bCs/>
          <w:sz w:val="22"/>
          <w:szCs w:val="22"/>
          <w:lang w:val="ru-RU"/>
        </w:rPr>
      </w:pPr>
    </w:p>
    <w:p w14:paraId="2DDCF77B" w14:textId="77777777" w:rsidR="00B3674C" w:rsidRPr="008B713C" w:rsidRDefault="009F5C54" w:rsidP="009F5C54">
      <w:pPr>
        <w:tabs>
          <w:tab w:val="left" w:pos="0"/>
        </w:tabs>
        <w:ind w:right="720"/>
        <w:jc w:val="both"/>
        <w:rPr>
          <w:rFonts w:ascii="Arial" w:hAnsi="Arial" w:cs="Arial"/>
          <w:bCs/>
          <w:sz w:val="22"/>
          <w:szCs w:val="22"/>
          <w:lang w:val="ru-RU"/>
        </w:rPr>
      </w:pPr>
      <w:r w:rsidRPr="005D5B24">
        <w:rPr>
          <w:rFonts w:ascii="Arial" w:hAnsi="Arial" w:cs="Arial"/>
          <w:b/>
          <w:bCs/>
          <w:sz w:val="22"/>
          <w:szCs w:val="22"/>
          <w:lang w:val="ru-RU"/>
        </w:rPr>
        <w:tab/>
      </w:r>
      <w:r w:rsidR="008A1372" w:rsidRPr="00B3674C">
        <w:rPr>
          <w:rFonts w:ascii="Arial" w:hAnsi="Arial" w:cs="Arial"/>
          <w:b/>
          <w:bCs/>
          <w:sz w:val="22"/>
          <w:szCs w:val="22"/>
          <w:lang w:val="sr-Cyrl-CS"/>
        </w:rPr>
        <w:t>Шта је ЛАП за унапређење пол</w:t>
      </w:r>
      <w:r w:rsidR="00D53FB3">
        <w:rPr>
          <w:rFonts w:ascii="Arial" w:hAnsi="Arial" w:cs="Arial"/>
          <w:b/>
          <w:bCs/>
          <w:sz w:val="22"/>
          <w:szCs w:val="22"/>
          <w:lang w:val="sr-Cyrl-CS"/>
        </w:rPr>
        <w:t>ожаја избегл</w:t>
      </w:r>
      <w:r w:rsidR="000C22E8">
        <w:rPr>
          <w:rFonts w:ascii="Arial" w:hAnsi="Arial" w:cs="Arial"/>
          <w:b/>
          <w:bCs/>
          <w:sz w:val="22"/>
          <w:szCs w:val="22"/>
          <w:lang w:val="sr-Cyrl-CS"/>
        </w:rPr>
        <w:t>и</w:t>
      </w:r>
      <w:r w:rsidR="00D53FB3">
        <w:rPr>
          <w:rFonts w:ascii="Arial" w:hAnsi="Arial" w:cs="Arial"/>
          <w:b/>
          <w:bCs/>
          <w:sz w:val="22"/>
          <w:szCs w:val="22"/>
          <w:lang w:val="sr-Cyrl-CS"/>
        </w:rPr>
        <w:t>х и ИР</w:t>
      </w:r>
      <w:r w:rsidR="000C22E8">
        <w:rPr>
          <w:rFonts w:ascii="Arial" w:hAnsi="Arial" w:cs="Arial"/>
          <w:b/>
          <w:bCs/>
          <w:sz w:val="22"/>
          <w:szCs w:val="22"/>
          <w:lang w:val="sr-Cyrl-CS"/>
        </w:rPr>
        <w:t>Л</w:t>
      </w:r>
      <w:r w:rsidR="008A31EA">
        <w:rPr>
          <w:rFonts w:ascii="Arial" w:hAnsi="Arial" w:cs="Arial"/>
          <w:b/>
          <w:bCs/>
          <w:sz w:val="22"/>
          <w:szCs w:val="22"/>
          <w:lang w:val="sr-Cyrl-CS"/>
        </w:rPr>
        <w:t>.</w:t>
      </w:r>
      <w:r w:rsidR="00D53FB3" w:rsidRPr="008B713C">
        <w:rPr>
          <w:rFonts w:ascii="Arial" w:hAnsi="Arial" w:cs="Arial"/>
          <w:bCs/>
          <w:sz w:val="22"/>
          <w:szCs w:val="22"/>
          <w:lang w:val="sr-Cyrl-CS"/>
        </w:rPr>
        <w:t>....</w:t>
      </w:r>
      <w:r w:rsidR="005D5B24" w:rsidRPr="005D5B24">
        <w:rPr>
          <w:rFonts w:ascii="Arial" w:hAnsi="Arial" w:cs="Arial"/>
          <w:bCs/>
          <w:sz w:val="22"/>
          <w:szCs w:val="22"/>
          <w:lang w:val="ru-RU"/>
        </w:rPr>
        <w:t>.</w:t>
      </w:r>
      <w:r w:rsidR="00D53FB3" w:rsidRPr="008B713C">
        <w:rPr>
          <w:rFonts w:ascii="Arial" w:hAnsi="Arial" w:cs="Arial"/>
          <w:bCs/>
          <w:sz w:val="22"/>
          <w:szCs w:val="22"/>
          <w:lang w:val="sr-Cyrl-CS"/>
        </w:rPr>
        <w:t>......</w:t>
      </w:r>
      <w:r w:rsidR="008B713C">
        <w:rPr>
          <w:rFonts w:ascii="Arial" w:hAnsi="Arial" w:cs="Arial"/>
          <w:bCs/>
          <w:sz w:val="22"/>
          <w:szCs w:val="22"/>
          <w:lang w:val="sr-Cyrl-CS"/>
        </w:rPr>
        <w:t>.</w:t>
      </w:r>
      <w:r w:rsidR="00C7755B">
        <w:rPr>
          <w:rFonts w:ascii="Arial" w:hAnsi="Arial" w:cs="Arial"/>
          <w:bCs/>
          <w:sz w:val="22"/>
          <w:szCs w:val="22"/>
          <w:lang w:val="sr-Cyrl-CS"/>
        </w:rPr>
        <w:t xml:space="preserve"> </w:t>
      </w:r>
      <w:r w:rsidR="008B713C" w:rsidRPr="008B713C">
        <w:rPr>
          <w:rFonts w:ascii="Arial" w:hAnsi="Arial" w:cs="Arial"/>
          <w:bCs/>
          <w:sz w:val="22"/>
          <w:szCs w:val="22"/>
          <w:lang w:val="ru-RU"/>
        </w:rPr>
        <w:t>4</w:t>
      </w:r>
    </w:p>
    <w:p w14:paraId="110EEDCC" w14:textId="77777777" w:rsidR="009F5C54" w:rsidRPr="005D5B24" w:rsidRDefault="009F5C54" w:rsidP="009F5C54">
      <w:pPr>
        <w:tabs>
          <w:tab w:val="left" w:pos="0"/>
        </w:tabs>
        <w:ind w:right="720"/>
        <w:jc w:val="both"/>
        <w:rPr>
          <w:rFonts w:ascii="Arial" w:hAnsi="Arial" w:cs="Arial"/>
          <w:b/>
          <w:bCs/>
          <w:sz w:val="22"/>
          <w:szCs w:val="22"/>
          <w:lang w:val="ru-RU"/>
        </w:rPr>
      </w:pPr>
    </w:p>
    <w:p w14:paraId="04C562DC" w14:textId="77777777" w:rsidR="00B3674C" w:rsidRPr="00020140" w:rsidRDefault="009F5C54" w:rsidP="009F5C54">
      <w:pPr>
        <w:tabs>
          <w:tab w:val="left" w:pos="0"/>
        </w:tabs>
        <w:ind w:right="720"/>
        <w:jc w:val="both"/>
        <w:rPr>
          <w:rFonts w:ascii="Arial" w:hAnsi="Arial" w:cs="Arial"/>
          <w:bCs/>
          <w:sz w:val="22"/>
          <w:szCs w:val="22"/>
        </w:rPr>
      </w:pPr>
      <w:r w:rsidRPr="005D5B24">
        <w:rPr>
          <w:rFonts w:ascii="Arial" w:hAnsi="Arial" w:cs="Arial"/>
          <w:b/>
          <w:bCs/>
          <w:sz w:val="22"/>
          <w:szCs w:val="22"/>
          <w:lang w:val="ru-RU"/>
        </w:rPr>
        <w:tab/>
      </w:r>
      <w:r w:rsidR="008A1372" w:rsidRPr="00B3674C">
        <w:rPr>
          <w:rFonts w:ascii="Arial" w:hAnsi="Arial" w:cs="Arial"/>
          <w:b/>
          <w:bCs/>
          <w:sz w:val="22"/>
          <w:szCs w:val="22"/>
          <w:lang w:val="sr-Cyrl-CS"/>
        </w:rPr>
        <w:t>Одлука Скупштине општине о усвај</w:t>
      </w:r>
      <w:r w:rsidR="00B3674C" w:rsidRPr="00B3674C">
        <w:rPr>
          <w:rFonts w:ascii="Arial" w:hAnsi="Arial" w:cs="Arial"/>
          <w:b/>
          <w:bCs/>
          <w:sz w:val="22"/>
          <w:szCs w:val="22"/>
          <w:lang w:val="sr-Cyrl-CS"/>
        </w:rPr>
        <w:t>ању Лап-а</w:t>
      </w:r>
      <w:r w:rsidR="00B3674C" w:rsidRPr="008B713C">
        <w:rPr>
          <w:rFonts w:ascii="Arial" w:hAnsi="Arial" w:cs="Arial"/>
          <w:bCs/>
          <w:sz w:val="22"/>
          <w:szCs w:val="22"/>
          <w:lang w:val="sr-Cyrl-CS"/>
        </w:rPr>
        <w:t>.................</w:t>
      </w:r>
      <w:r w:rsidR="005D5B24" w:rsidRPr="005D5B24">
        <w:rPr>
          <w:rFonts w:ascii="Arial" w:hAnsi="Arial" w:cs="Arial"/>
          <w:bCs/>
          <w:sz w:val="22"/>
          <w:szCs w:val="22"/>
          <w:lang w:val="ru-RU"/>
        </w:rPr>
        <w:t>.</w:t>
      </w:r>
      <w:r w:rsidR="00B3674C" w:rsidRPr="008B713C">
        <w:rPr>
          <w:rFonts w:ascii="Arial" w:hAnsi="Arial" w:cs="Arial"/>
          <w:bCs/>
          <w:sz w:val="22"/>
          <w:szCs w:val="22"/>
          <w:lang w:val="sr-Cyrl-CS"/>
        </w:rPr>
        <w:t>.</w:t>
      </w:r>
      <w:r w:rsidR="008B713C" w:rsidRPr="008B713C">
        <w:rPr>
          <w:rFonts w:ascii="Arial" w:hAnsi="Arial" w:cs="Arial"/>
          <w:bCs/>
          <w:sz w:val="22"/>
          <w:szCs w:val="22"/>
          <w:lang w:val="ru-RU"/>
        </w:rPr>
        <w:t>......</w:t>
      </w:r>
      <w:r w:rsidR="008B713C">
        <w:rPr>
          <w:rFonts w:ascii="Arial" w:hAnsi="Arial" w:cs="Arial"/>
          <w:bCs/>
          <w:sz w:val="22"/>
          <w:szCs w:val="22"/>
          <w:lang w:val="ru-RU"/>
        </w:rPr>
        <w:t>.</w:t>
      </w:r>
      <w:r w:rsidR="00020140">
        <w:rPr>
          <w:rFonts w:ascii="Arial" w:hAnsi="Arial" w:cs="Arial"/>
          <w:bCs/>
          <w:sz w:val="22"/>
          <w:szCs w:val="22"/>
        </w:rPr>
        <w:t>7</w:t>
      </w:r>
    </w:p>
    <w:p w14:paraId="236E4ACB" w14:textId="77777777" w:rsidR="009F5C54" w:rsidRPr="005D5B24" w:rsidRDefault="009F5C54" w:rsidP="009F5C54">
      <w:pPr>
        <w:tabs>
          <w:tab w:val="left" w:pos="0"/>
        </w:tabs>
        <w:ind w:right="720"/>
        <w:jc w:val="both"/>
        <w:rPr>
          <w:rFonts w:ascii="Arial" w:hAnsi="Arial" w:cs="Arial"/>
          <w:b/>
          <w:bCs/>
          <w:sz w:val="22"/>
          <w:szCs w:val="22"/>
          <w:lang w:val="ru-RU"/>
        </w:rPr>
      </w:pPr>
    </w:p>
    <w:p w14:paraId="5938226A" w14:textId="77777777" w:rsidR="009F5C54" w:rsidRPr="00020140" w:rsidRDefault="009F5C54" w:rsidP="009F5C54">
      <w:pPr>
        <w:tabs>
          <w:tab w:val="left" w:pos="0"/>
        </w:tabs>
        <w:ind w:right="720"/>
        <w:jc w:val="both"/>
        <w:rPr>
          <w:rFonts w:ascii="Arial" w:hAnsi="Arial" w:cs="Arial"/>
          <w:b/>
          <w:bCs/>
          <w:sz w:val="22"/>
          <w:szCs w:val="22"/>
        </w:rPr>
      </w:pPr>
      <w:r w:rsidRPr="005D5B24">
        <w:rPr>
          <w:rFonts w:ascii="Arial" w:hAnsi="Arial" w:cs="Arial"/>
          <w:b/>
          <w:bCs/>
          <w:sz w:val="22"/>
          <w:szCs w:val="22"/>
          <w:lang w:val="ru-RU"/>
        </w:rPr>
        <w:tab/>
      </w:r>
      <w:r w:rsidR="008A1372" w:rsidRPr="009F5C54">
        <w:rPr>
          <w:rFonts w:ascii="Arial" w:hAnsi="Arial" w:cs="Arial"/>
          <w:b/>
          <w:bCs/>
          <w:sz w:val="22"/>
          <w:szCs w:val="22"/>
          <w:lang w:val="ru-RU"/>
        </w:rPr>
        <w:t xml:space="preserve">Захвалност  учесницима у процесу </w:t>
      </w:r>
      <w:r w:rsidR="00B3674C" w:rsidRPr="009F5C54">
        <w:rPr>
          <w:rFonts w:ascii="Arial" w:hAnsi="Arial" w:cs="Arial"/>
          <w:b/>
          <w:bCs/>
          <w:sz w:val="22"/>
          <w:szCs w:val="22"/>
          <w:lang w:val="ru-RU"/>
        </w:rPr>
        <w:t>израде Лап-а.......</w:t>
      </w:r>
      <w:r w:rsidR="008B713C" w:rsidRPr="009F5C54">
        <w:rPr>
          <w:rFonts w:ascii="Arial" w:hAnsi="Arial" w:cs="Arial"/>
          <w:b/>
          <w:bCs/>
          <w:sz w:val="22"/>
          <w:szCs w:val="22"/>
          <w:lang w:val="ru-RU"/>
        </w:rPr>
        <w:t>......</w:t>
      </w:r>
      <w:r w:rsidR="005D5B24" w:rsidRPr="005D5B24">
        <w:rPr>
          <w:rFonts w:ascii="Arial" w:hAnsi="Arial" w:cs="Arial"/>
          <w:b/>
          <w:bCs/>
          <w:sz w:val="22"/>
          <w:szCs w:val="22"/>
          <w:lang w:val="ru-RU"/>
        </w:rPr>
        <w:t>.</w:t>
      </w:r>
      <w:r w:rsidR="008B713C" w:rsidRPr="009F5C54">
        <w:rPr>
          <w:rFonts w:ascii="Arial" w:hAnsi="Arial" w:cs="Arial"/>
          <w:b/>
          <w:bCs/>
          <w:sz w:val="22"/>
          <w:szCs w:val="22"/>
          <w:lang w:val="ru-RU"/>
        </w:rPr>
        <w:t>......</w:t>
      </w:r>
      <w:r w:rsidR="00020140">
        <w:rPr>
          <w:rFonts w:ascii="Arial" w:hAnsi="Arial" w:cs="Arial"/>
          <w:b/>
          <w:bCs/>
          <w:sz w:val="22"/>
          <w:szCs w:val="22"/>
        </w:rPr>
        <w:t>8</w:t>
      </w:r>
    </w:p>
    <w:p w14:paraId="598D2016" w14:textId="77777777" w:rsidR="009F5C54" w:rsidRPr="005D5B24" w:rsidRDefault="009F5C54" w:rsidP="009F5C54">
      <w:pPr>
        <w:tabs>
          <w:tab w:val="left" w:pos="0"/>
        </w:tabs>
        <w:ind w:right="720"/>
        <w:jc w:val="both"/>
        <w:rPr>
          <w:rFonts w:ascii="Arial" w:hAnsi="Arial" w:cs="Arial"/>
          <w:b/>
          <w:bCs/>
          <w:sz w:val="22"/>
          <w:szCs w:val="22"/>
          <w:lang w:val="ru-RU"/>
        </w:rPr>
      </w:pPr>
    </w:p>
    <w:p w14:paraId="1614D532" w14:textId="77777777" w:rsidR="008B713C" w:rsidRPr="00064EF2" w:rsidRDefault="009F5C54" w:rsidP="009F5C54">
      <w:pPr>
        <w:tabs>
          <w:tab w:val="left" w:pos="0"/>
        </w:tabs>
        <w:ind w:right="720"/>
        <w:jc w:val="both"/>
        <w:rPr>
          <w:rFonts w:ascii="Arial" w:hAnsi="Arial" w:cs="Arial"/>
          <w:b/>
          <w:bCs/>
          <w:sz w:val="22"/>
          <w:szCs w:val="22"/>
        </w:rPr>
      </w:pPr>
      <w:r w:rsidRPr="005D5B24">
        <w:rPr>
          <w:rFonts w:ascii="Arial" w:hAnsi="Arial" w:cs="Arial"/>
          <w:b/>
          <w:bCs/>
          <w:sz w:val="22"/>
          <w:szCs w:val="22"/>
          <w:lang w:val="ru-RU"/>
        </w:rPr>
        <w:tab/>
      </w:r>
      <w:r w:rsidR="00833814" w:rsidRPr="005D5B24">
        <w:rPr>
          <w:rFonts w:ascii="Arial" w:hAnsi="Arial" w:cs="Arial"/>
          <w:b/>
          <w:bCs/>
          <w:sz w:val="22"/>
          <w:szCs w:val="22"/>
          <w:lang w:val="ru-RU"/>
        </w:rPr>
        <w:t>Резиме- сажетак ЛАП-а</w:t>
      </w:r>
      <w:r w:rsidR="008B713C" w:rsidRPr="005D5B24">
        <w:rPr>
          <w:rFonts w:ascii="Arial" w:hAnsi="Arial" w:cs="Arial"/>
          <w:b/>
          <w:bCs/>
          <w:sz w:val="22"/>
          <w:szCs w:val="22"/>
          <w:lang w:val="ru-RU"/>
        </w:rPr>
        <w:t xml:space="preserve"> ................................................................</w:t>
      </w:r>
      <w:r w:rsidR="00BF7AAC" w:rsidRPr="005D5B24">
        <w:rPr>
          <w:rFonts w:ascii="Arial" w:hAnsi="Arial" w:cs="Arial"/>
          <w:b/>
          <w:bCs/>
          <w:sz w:val="22"/>
          <w:szCs w:val="22"/>
          <w:lang w:val="ru-RU"/>
        </w:rPr>
        <w:t>.</w:t>
      </w:r>
      <w:r w:rsidR="00064EF2">
        <w:rPr>
          <w:rFonts w:ascii="Arial" w:hAnsi="Arial" w:cs="Arial"/>
          <w:b/>
          <w:bCs/>
          <w:sz w:val="22"/>
          <w:szCs w:val="22"/>
        </w:rPr>
        <w:t>9</w:t>
      </w:r>
    </w:p>
    <w:p w14:paraId="3843938A" w14:textId="77777777" w:rsidR="009F5C54" w:rsidRPr="005D5B24" w:rsidRDefault="009F5C54" w:rsidP="009F5C54">
      <w:pPr>
        <w:tabs>
          <w:tab w:val="left" w:pos="0"/>
        </w:tabs>
        <w:ind w:right="720"/>
        <w:jc w:val="both"/>
        <w:rPr>
          <w:rFonts w:ascii="Arial" w:hAnsi="Arial" w:cs="Arial"/>
          <w:b/>
          <w:bCs/>
          <w:sz w:val="22"/>
          <w:szCs w:val="22"/>
          <w:lang w:val="ru-RU"/>
        </w:rPr>
      </w:pPr>
    </w:p>
    <w:p w14:paraId="137FEDB3" w14:textId="77777777" w:rsidR="00833814" w:rsidRPr="00064EF2" w:rsidRDefault="009F5C54" w:rsidP="009F5C54">
      <w:pPr>
        <w:tabs>
          <w:tab w:val="left" w:pos="0"/>
        </w:tabs>
        <w:ind w:right="720"/>
        <w:jc w:val="both"/>
        <w:rPr>
          <w:rFonts w:ascii="Arial" w:hAnsi="Arial" w:cs="Arial"/>
          <w:b/>
          <w:bCs/>
          <w:sz w:val="22"/>
          <w:szCs w:val="22"/>
        </w:rPr>
      </w:pPr>
      <w:r w:rsidRPr="005D5B24">
        <w:rPr>
          <w:rFonts w:ascii="Arial" w:hAnsi="Arial" w:cs="Arial"/>
          <w:b/>
          <w:bCs/>
          <w:sz w:val="22"/>
          <w:szCs w:val="22"/>
          <w:lang w:val="ru-RU"/>
        </w:rPr>
        <w:tab/>
      </w:r>
      <w:r w:rsidR="00BF7AAC">
        <w:rPr>
          <w:rFonts w:ascii="Arial" w:hAnsi="Arial" w:cs="Arial"/>
          <w:b/>
          <w:bCs/>
          <w:sz w:val="22"/>
          <w:szCs w:val="22"/>
        </w:rPr>
        <w:t>Resume</w:t>
      </w:r>
      <w:r w:rsidR="00FA316E">
        <w:rPr>
          <w:rFonts w:ascii="Arial" w:hAnsi="Arial" w:cs="Arial"/>
          <w:b/>
          <w:bCs/>
          <w:sz w:val="22"/>
          <w:szCs w:val="22"/>
          <w:lang w:val="ru-RU"/>
        </w:rPr>
        <w:t xml:space="preserve"> (</w:t>
      </w:r>
      <w:r w:rsidR="00BF7AAC" w:rsidRPr="009F5C54">
        <w:rPr>
          <w:rFonts w:ascii="Arial" w:hAnsi="Arial" w:cs="Arial"/>
          <w:b/>
          <w:bCs/>
          <w:sz w:val="22"/>
          <w:szCs w:val="22"/>
          <w:lang w:val="ru-RU"/>
        </w:rPr>
        <w:t>резиме на енглеском)..............</w:t>
      </w:r>
      <w:r w:rsidR="00FA316E">
        <w:rPr>
          <w:rFonts w:ascii="Arial" w:hAnsi="Arial" w:cs="Arial"/>
          <w:b/>
          <w:bCs/>
          <w:sz w:val="22"/>
          <w:szCs w:val="22"/>
        </w:rPr>
        <w:t>.</w:t>
      </w:r>
      <w:r w:rsidR="00BF7AAC" w:rsidRPr="009F5C54">
        <w:rPr>
          <w:rFonts w:ascii="Arial" w:hAnsi="Arial" w:cs="Arial"/>
          <w:b/>
          <w:bCs/>
          <w:sz w:val="22"/>
          <w:szCs w:val="22"/>
          <w:lang w:val="ru-RU"/>
        </w:rPr>
        <w:t>.....</w:t>
      </w:r>
      <w:r w:rsidR="005D5B24">
        <w:rPr>
          <w:rFonts w:ascii="Arial" w:hAnsi="Arial" w:cs="Arial"/>
          <w:b/>
          <w:bCs/>
          <w:sz w:val="22"/>
          <w:szCs w:val="22"/>
          <w:lang w:val="ru-RU"/>
        </w:rPr>
        <w:t>...............................</w:t>
      </w:r>
      <w:r w:rsidR="00064EF2">
        <w:rPr>
          <w:rFonts w:ascii="Arial" w:hAnsi="Arial" w:cs="Arial"/>
          <w:b/>
          <w:bCs/>
          <w:sz w:val="22"/>
          <w:szCs w:val="22"/>
        </w:rPr>
        <w:t>10</w:t>
      </w:r>
    </w:p>
    <w:p w14:paraId="2DCEBA54" w14:textId="77777777" w:rsidR="008A1372" w:rsidRPr="005D5B24" w:rsidRDefault="008A1372" w:rsidP="00B11CB6">
      <w:pPr>
        <w:tabs>
          <w:tab w:val="left" w:pos="0"/>
        </w:tabs>
        <w:ind w:right="720"/>
        <w:jc w:val="both"/>
        <w:rPr>
          <w:rFonts w:ascii="Arial" w:hAnsi="Arial" w:cs="Arial"/>
          <w:bCs/>
          <w:sz w:val="22"/>
          <w:szCs w:val="22"/>
          <w:lang w:val="ru-RU"/>
        </w:rPr>
      </w:pPr>
    </w:p>
    <w:p w14:paraId="6ECEFB3C" w14:textId="77777777" w:rsidR="009F5C54" w:rsidRPr="005D5B24" w:rsidRDefault="009F5C54" w:rsidP="00B11CB6">
      <w:pPr>
        <w:tabs>
          <w:tab w:val="left" w:pos="0"/>
        </w:tabs>
        <w:ind w:right="720"/>
        <w:jc w:val="both"/>
        <w:rPr>
          <w:rFonts w:ascii="Arial" w:hAnsi="Arial" w:cs="Arial"/>
          <w:bCs/>
          <w:sz w:val="22"/>
          <w:szCs w:val="22"/>
          <w:lang w:val="ru-RU"/>
        </w:rPr>
      </w:pPr>
    </w:p>
    <w:p w14:paraId="15891B05" w14:textId="77777777" w:rsidR="00833814" w:rsidRPr="00064EF2" w:rsidRDefault="00833814" w:rsidP="00B11CB6">
      <w:pPr>
        <w:tabs>
          <w:tab w:val="left" w:pos="0"/>
          <w:tab w:val="left" w:pos="5910"/>
        </w:tabs>
        <w:ind w:right="720"/>
        <w:rPr>
          <w:rFonts w:ascii="Arial" w:hAnsi="Arial" w:cs="Arial"/>
          <w:bCs/>
          <w:sz w:val="22"/>
          <w:szCs w:val="22"/>
        </w:rPr>
      </w:pPr>
      <w:r w:rsidRPr="00B3674C">
        <w:rPr>
          <w:rFonts w:ascii="Arial" w:hAnsi="Arial" w:cs="Arial"/>
          <w:b/>
          <w:bCs/>
          <w:sz w:val="22"/>
          <w:szCs w:val="22"/>
          <w:lang w:val="sr-Cyrl-CS"/>
        </w:rPr>
        <w:t xml:space="preserve">Поглавље 1: </w:t>
      </w:r>
      <w:r w:rsidR="00036E9E">
        <w:rPr>
          <w:rFonts w:ascii="Arial" w:hAnsi="Arial" w:cs="Arial"/>
          <w:bCs/>
          <w:sz w:val="22"/>
          <w:szCs w:val="22"/>
          <w:lang w:val="sr-Cyrl-CS"/>
        </w:rPr>
        <w:t>Општи подаци о Општини  Оџаци</w:t>
      </w:r>
      <w:r w:rsidR="005D5B24">
        <w:rPr>
          <w:rFonts w:ascii="Arial" w:hAnsi="Arial" w:cs="Arial"/>
          <w:bCs/>
          <w:sz w:val="22"/>
          <w:szCs w:val="22"/>
          <w:lang w:val="ru-RU"/>
        </w:rPr>
        <w:t>…………………………</w:t>
      </w:r>
      <w:r w:rsidR="005D5B24" w:rsidRPr="005D5B24">
        <w:rPr>
          <w:rFonts w:ascii="Arial" w:hAnsi="Arial" w:cs="Arial"/>
          <w:bCs/>
          <w:sz w:val="22"/>
          <w:szCs w:val="22"/>
          <w:lang w:val="ru-RU"/>
        </w:rPr>
        <w:t>..1</w:t>
      </w:r>
      <w:r w:rsidR="00064EF2">
        <w:rPr>
          <w:rFonts w:ascii="Arial" w:hAnsi="Arial" w:cs="Arial"/>
          <w:bCs/>
          <w:sz w:val="22"/>
          <w:szCs w:val="22"/>
        </w:rPr>
        <w:t>1</w:t>
      </w:r>
    </w:p>
    <w:p w14:paraId="47DE49C9" w14:textId="77777777" w:rsidR="00833814" w:rsidRPr="00B3674C" w:rsidRDefault="00833814" w:rsidP="00B11CB6">
      <w:pPr>
        <w:tabs>
          <w:tab w:val="left" w:pos="0"/>
          <w:tab w:val="left" w:pos="5910"/>
        </w:tabs>
        <w:ind w:right="720"/>
        <w:rPr>
          <w:rFonts w:ascii="Arial" w:hAnsi="Arial" w:cs="Arial"/>
          <w:bCs/>
          <w:sz w:val="22"/>
          <w:szCs w:val="22"/>
          <w:lang w:val="sr-Cyrl-CS"/>
        </w:rPr>
      </w:pPr>
    </w:p>
    <w:p w14:paraId="35C17BFC" w14:textId="77777777" w:rsidR="00833814" w:rsidRPr="00B3674C" w:rsidRDefault="00833814" w:rsidP="00B11CB6">
      <w:pPr>
        <w:tabs>
          <w:tab w:val="left" w:pos="0"/>
          <w:tab w:val="left" w:pos="5910"/>
        </w:tabs>
        <w:ind w:right="720"/>
        <w:rPr>
          <w:rFonts w:ascii="Arial" w:hAnsi="Arial" w:cs="Arial"/>
          <w:bCs/>
          <w:sz w:val="22"/>
          <w:szCs w:val="22"/>
          <w:lang w:val="sr-Cyrl-CS"/>
        </w:rPr>
      </w:pPr>
      <w:r w:rsidRPr="00B3674C">
        <w:rPr>
          <w:rFonts w:ascii="Arial" w:hAnsi="Arial" w:cs="Arial"/>
          <w:b/>
          <w:bCs/>
          <w:sz w:val="22"/>
          <w:szCs w:val="22"/>
          <w:lang w:val="sr-Cyrl-CS"/>
        </w:rPr>
        <w:t xml:space="preserve">Поглавље 2: </w:t>
      </w:r>
      <w:r w:rsidRPr="00B3674C">
        <w:rPr>
          <w:rFonts w:ascii="Arial" w:hAnsi="Arial" w:cs="Arial"/>
          <w:bCs/>
          <w:sz w:val="22"/>
          <w:szCs w:val="22"/>
          <w:lang w:val="sr-Cyrl-CS"/>
        </w:rPr>
        <w:t>Подаци о избелим и ин</w:t>
      </w:r>
      <w:r w:rsidR="008B713C">
        <w:rPr>
          <w:rFonts w:ascii="Arial" w:hAnsi="Arial" w:cs="Arial"/>
          <w:bCs/>
          <w:sz w:val="22"/>
          <w:szCs w:val="22"/>
          <w:lang w:val="sr-Cyrl-CS"/>
        </w:rPr>
        <w:t xml:space="preserve">терно расељеним лицима у </w:t>
      </w:r>
      <w:r w:rsidRPr="00B3674C">
        <w:rPr>
          <w:rFonts w:ascii="Arial" w:hAnsi="Arial" w:cs="Arial"/>
          <w:bCs/>
          <w:sz w:val="22"/>
          <w:szCs w:val="22"/>
          <w:lang w:val="sr-Cyrl-CS"/>
        </w:rPr>
        <w:t xml:space="preserve">  </w:t>
      </w:r>
    </w:p>
    <w:p w14:paraId="5ABE55D3" w14:textId="6F7E1E9F" w:rsidR="00833814" w:rsidRPr="003C15A7" w:rsidRDefault="00833814" w:rsidP="00B11CB6">
      <w:pPr>
        <w:tabs>
          <w:tab w:val="left" w:pos="0"/>
          <w:tab w:val="left" w:pos="5910"/>
        </w:tabs>
        <w:ind w:right="720"/>
        <w:rPr>
          <w:rFonts w:ascii="Arial" w:hAnsi="Arial" w:cs="Arial"/>
          <w:bCs/>
          <w:sz w:val="22"/>
          <w:szCs w:val="22"/>
        </w:rPr>
      </w:pPr>
      <w:r w:rsidRPr="00B3674C">
        <w:rPr>
          <w:rFonts w:ascii="Arial" w:hAnsi="Arial" w:cs="Arial"/>
          <w:bCs/>
          <w:sz w:val="22"/>
          <w:szCs w:val="22"/>
          <w:lang w:val="sr-Cyrl-CS"/>
        </w:rPr>
        <w:t xml:space="preserve">                </w:t>
      </w:r>
      <w:r w:rsidR="008B713C">
        <w:rPr>
          <w:rFonts w:ascii="Arial" w:hAnsi="Arial" w:cs="Arial"/>
          <w:bCs/>
          <w:sz w:val="22"/>
          <w:szCs w:val="22"/>
          <w:lang w:val="sr-Cyrl-CS"/>
        </w:rPr>
        <w:t xml:space="preserve">       </w:t>
      </w:r>
      <w:r w:rsidR="008B713C" w:rsidRPr="00BF7AAC">
        <w:rPr>
          <w:rFonts w:ascii="Arial" w:hAnsi="Arial" w:cs="Arial"/>
          <w:bCs/>
          <w:sz w:val="22"/>
          <w:szCs w:val="22"/>
          <w:lang w:val="ru-RU"/>
        </w:rPr>
        <w:t xml:space="preserve"> </w:t>
      </w:r>
      <w:r w:rsidR="00036E9E">
        <w:rPr>
          <w:rFonts w:ascii="Arial" w:hAnsi="Arial" w:cs="Arial"/>
          <w:bCs/>
          <w:sz w:val="22"/>
          <w:szCs w:val="22"/>
          <w:lang w:val="sr-Cyrl-CS"/>
        </w:rPr>
        <w:t>Општини Оџаци</w:t>
      </w:r>
      <w:r w:rsidR="008B713C">
        <w:rPr>
          <w:rFonts w:ascii="Arial" w:hAnsi="Arial" w:cs="Arial"/>
          <w:bCs/>
          <w:sz w:val="22"/>
          <w:szCs w:val="22"/>
          <w:lang w:val="sr-Cyrl-CS"/>
        </w:rPr>
        <w:t>............</w:t>
      </w:r>
      <w:r w:rsidRPr="00B3674C">
        <w:rPr>
          <w:rFonts w:ascii="Arial" w:hAnsi="Arial" w:cs="Arial"/>
          <w:bCs/>
          <w:sz w:val="22"/>
          <w:szCs w:val="22"/>
          <w:lang w:val="sr-Cyrl-CS"/>
        </w:rPr>
        <w:t>..</w:t>
      </w:r>
      <w:r w:rsidR="008B713C">
        <w:rPr>
          <w:rFonts w:ascii="Arial" w:hAnsi="Arial" w:cs="Arial"/>
          <w:bCs/>
          <w:sz w:val="22"/>
          <w:szCs w:val="22"/>
          <w:lang w:val="sr-Cyrl-CS"/>
        </w:rPr>
        <w:t>................................</w:t>
      </w:r>
      <w:r w:rsidR="005D5B24">
        <w:rPr>
          <w:rFonts w:ascii="Arial" w:hAnsi="Arial" w:cs="Arial"/>
          <w:bCs/>
          <w:sz w:val="22"/>
          <w:szCs w:val="22"/>
        </w:rPr>
        <w:t>..........</w:t>
      </w:r>
      <w:r w:rsidR="008B713C">
        <w:rPr>
          <w:rFonts w:ascii="Arial" w:hAnsi="Arial" w:cs="Arial"/>
          <w:bCs/>
          <w:sz w:val="22"/>
          <w:szCs w:val="22"/>
          <w:lang w:val="sr-Cyrl-CS"/>
        </w:rPr>
        <w:t>...........</w:t>
      </w:r>
      <w:r w:rsidR="00913F98">
        <w:rPr>
          <w:rFonts w:ascii="Arial" w:hAnsi="Arial" w:cs="Arial"/>
          <w:bCs/>
          <w:sz w:val="22"/>
          <w:szCs w:val="22"/>
        </w:rPr>
        <w:t>19</w:t>
      </w:r>
    </w:p>
    <w:p w14:paraId="52EF7357" w14:textId="77777777" w:rsidR="00833814" w:rsidRPr="00B3674C" w:rsidRDefault="00833814" w:rsidP="00B11CB6">
      <w:pPr>
        <w:tabs>
          <w:tab w:val="left" w:pos="0"/>
          <w:tab w:val="left" w:pos="5910"/>
        </w:tabs>
        <w:ind w:right="720"/>
        <w:rPr>
          <w:rFonts w:ascii="Arial" w:hAnsi="Arial" w:cs="Arial"/>
          <w:bCs/>
          <w:sz w:val="22"/>
          <w:szCs w:val="22"/>
          <w:lang w:val="sr-Cyrl-CS"/>
        </w:rPr>
      </w:pPr>
    </w:p>
    <w:p w14:paraId="4728BBD4" w14:textId="77777777" w:rsidR="00BF7AAC" w:rsidRDefault="00833814" w:rsidP="00B11CB6">
      <w:pPr>
        <w:tabs>
          <w:tab w:val="left" w:pos="0"/>
          <w:tab w:val="left" w:pos="5910"/>
        </w:tabs>
        <w:ind w:right="720"/>
        <w:rPr>
          <w:rFonts w:ascii="Arial" w:hAnsi="Arial" w:cs="Arial"/>
          <w:bCs/>
          <w:sz w:val="22"/>
          <w:szCs w:val="22"/>
          <w:lang w:val="sr-Cyrl-CS"/>
        </w:rPr>
      </w:pPr>
      <w:r w:rsidRPr="00B3674C">
        <w:rPr>
          <w:rFonts w:ascii="Arial" w:hAnsi="Arial" w:cs="Arial"/>
          <w:b/>
          <w:bCs/>
          <w:sz w:val="22"/>
          <w:szCs w:val="22"/>
          <w:lang w:val="sr-Cyrl-CS"/>
        </w:rPr>
        <w:t>Поглавље  3:</w:t>
      </w:r>
      <w:r w:rsidRPr="00B3674C">
        <w:rPr>
          <w:rFonts w:ascii="Arial" w:hAnsi="Arial" w:cs="Arial"/>
          <w:bCs/>
          <w:sz w:val="22"/>
          <w:szCs w:val="22"/>
          <w:lang w:val="sr-Cyrl-CS"/>
        </w:rPr>
        <w:t xml:space="preserve"> Анализа ситуације и спорна питања избеглих и</w:t>
      </w:r>
    </w:p>
    <w:p w14:paraId="00BA8B16" w14:textId="76B9CE5B" w:rsidR="008B713C" w:rsidRPr="00913F98" w:rsidRDefault="00BF7AAC" w:rsidP="00B11CB6">
      <w:pPr>
        <w:tabs>
          <w:tab w:val="left" w:pos="0"/>
          <w:tab w:val="left" w:pos="5910"/>
        </w:tabs>
        <w:ind w:right="720"/>
        <w:rPr>
          <w:rFonts w:ascii="Arial" w:hAnsi="Arial" w:cs="Arial"/>
          <w:bCs/>
          <w:sz w:val="22"/>
          <w:szCs w:val="22"/>
        </w:rPr>
      </w:pPr>
      <w:r>
        <w:rPr>
          <w:rFonts w:ascii="Arial" w:hAnsi="Arial" w:cs="Arial"/>
          <w:bCs/>
          <w:sz w:val="22"/>
          <w:szCs w:val="22"/>
          <w:lang w:val="sr-Cyrl-CS"/>
        </w:rPr>
        <w:t xml:space="preserve">                         интерно</w:t>
      </w:r>
      <w:r w:rsidR="00833814" w:rsidRPr="00B3674C">
        <w:rPr>
          <w:rFonts w:ascii="Arial" w:hAnsi="Arial" w:cs="Arial"/>
          <w:bCs/>
          <w:sz w:val="22"/>
          <w:szCs w:val="22"/>
          <w:lang w:val="sr-Cyrl-CS"/>
        </w:rPr>
        <w:t xml:space="preserve">   расељених  лица  .....................................</w:t>
      </w:r>
      <w:r>
        <w:rPr>
          <w:rFonts w:ascii="Arial" w:hAnsi="Arial" w:cs="Arial"/>
          <w:bCs/>
          <w:sz w:val="22"/>
          <w:szCs w:val="22"/>
          <w:lang w:val="sr-Cyrl-CS"/>
        </w:rPr>
        <w:t>.</w:t>
      </w:r>
      <w:r w:rsidR="005D5B24" w:rsidRPr="005D5B24">
        <w:rPr>
          <w:rFonts w:ascii="Arial" w:hAnsi="Arial" w:cs="Arial"/>
          <w:bCs/>
          <w:sz w:val="22"/>
          <w:szCs w:val="22"/>
          <w:lang w:val="ru-RU"/>
        </w:rPr>
        <w:t>....</w:t>
      </w:r>
      <w:r>
        <w:rPr>
          <w:rFonts w:ascii="Arial" w:hAnsi="Arial" w:cs="Arial"/>
          <w:bCs/>
          <w:sz w:val="22"/>
          <w:szCs w:val="22"/>
          <w:lang w:val="sr-Cyrl-CS"/>
        </w:rPr>
        <w:t>...</w:t>
      </w:r>
      <w:r w:rsidR="00671789">
        <w:rPr>
          <w:rFonts w:ascii="Arial" w:hAnsi="Arial" w:cs="Arial"/>
          <w:bCs/>
          <w:sz w:val="22"/>
          <w:szCs w:val="22"/>
          <w:lang w:val="sr-Cyrl-CS"/>
        </w:rPr>
        <w:t>2</w:t>
      </w:r>
      <w:r w:rsidR="00913F98">
        <w:rPr>
          <w:rFonts w:ascii="Arial" w:hAnsi="Arial" w:cs="Arial"/>
          <w:bCs/>
          <w:sz w:val="22"/>
          <w:szCs w:val="22"/>
        </w:rPr>
        <w:t>7</w:t>
      </w:r>
    </w:p>
    <w:p w14:paraId="0F768105" w14:textId="77777777" w:rsidR="00833814" w:rsidRPr="00B3674C" w:rsidRDefault="008B713C" w:rsidP="00B11CB6">
      <w:pPr>
        <w:tabs>
          <w:tab w:val="left" w:pos="0"/>
          <w:tab w:val="left" w:pos="5910"/>
        </w:tabs>
        <w:ind w:right="720"/>
        <w:rPr>
          <w:rFonts w:ascii="Arial" w:hAnsi="Arial" w:cs="Arial"/>
          <w:bCs/>
          <w:sz w:val="22"/>
          <w:szCs w:val="22"/>
          <w:lang w:val="sr-Cyrl-CS"/>
        </w:rPr>
      </w:pPr>
      <w:r w:rsidRPr="00B3674C">
        <w:rPr>
          <w:rFonts w:ascii="Arial" w:hAnsi="Arial" w:cs="Arial"/>
          <w:bCs/>
          <w:sz w:val="22"/>
          <w:szCs w:val="22"/>
          <w:lang w:val="sr-Cyrl-CS"/>
        </w:rPr>
        <w:t xml:space="preserve"> </w:t>
      </w:r>
    </w:p>
    <w:p w14:paraId="50404EDE" w14:textId="4F5582FF" w:rsidR="00833814" w:rsidRPr="00913F98" w:rsidRDefault="00833814" w:rsidP="00B11CB6">
      <w:pPr>
        <w:tabs>
          <w:tab w:val="left" w:pos="0"/>
          <w:tab w:val="left" w:pos="5910"/>
        </w:tabs>
        <w:ind w:right="720"/>
        <w:rPr>
          <w:rFonts w:ascii="Arial" w:hAnsi="Arial" w:cs="Arial"/>
          <w:bCs/>
          <w:sz w:val="22"/>
          <w:szCs w:val="22"/>
        </w:rPr>
      </w:pPr>
      <w:r w:rsidRPr="00B3674C">
        <w:rPr>
          <w:rFonts w:ascii="Arial" w:hAnsi="Arial" w:cs="Arial"/>
          <w:b/>
          <w:bCs/>
          <w:sz w:val="22"/>
          <w:szCs w:val="22"/>
          <w:lang w:val="sr-Cyrl-CS"/>
        </w:rPr>
        <w:t xml:space="preserve">Поглавље 4: </w:t>
      </w:r>
      <w:r w:rsidRPr="00B3674C">
        <w:rPr>
          <w:rFonts w:ascii="Arial" w:hAnsi="Arial" w:cs="Arial"/>
          <w:bCs/>
          <w:sz w:val="22"/>
          <w:szCs w:val="22"/>
          <w:lang w:val="sr-Cyrl-CS"/>
        </w:rPr>
        <w:t>Приоритетне циљне групе .....................</w:t>
      </w:r>
      <w:r w:rsidR="00B11CB6">
        <w:rPr>
          <w:rFonts w:ascii="Arial" w:hAnsi="Arial" w:cs="Arial"/>
          <w:bCs/>
          <w:sz w:val="22"/>
          <w:szCs w:val="22"/>
          <w:lang w:val="sr-Cyrl-CS"/>
        </w:rPr>
        <w:t>.......................</w:t>
      </w:r>
      <w:r w:rsidR="008B713C">
        <w:rPr>
          <w:rFonts w:ascii="Arial" w:hAnsi="Arial" w:cs="Arial"/>
          <w:bCs/>
          <w:sz w:val="22"/>
          <w:szCs w:val="22"/>
          <w:lang w:val="sr-Cyrl-CS"/>
        </w:rPr>
        <w:t>.</w:t>
      </w:r>
      <w:r w:rsidR="005D5B24" w:rsidRPr="005D5B24">
        <w:rPr>
          <w:rFonts w:ascii="Arial" w:hAnsi="Arial" w:cs="Arial"/>
          <w:bCs/>
          <w:sz w:val="22"/>
          <w:szCs w:val="22"/>
          <w:lang w:val="ru-RU"/>
        </w:rPr>
        <w:t>....3</w:t>
      </w:r>
      <w:r w:rsidR="00913F98">
        <w:rPr>
          <w:rFonts w:ascii="Arial" w:hAnsi="Arial" w:cs="Arial"/>
          <w:bCs/>
          <w:sz w:val="22"/>
          <w:szCs w:val="22"/>
        </w:rPr>
        <w:t>5</w:t>
      </w:r>
    </w:p>
    <w:p w14:paraId="4E1E8CE0" w14:textId="77777777" w:rsidR="00833814" w:rsidRPr="00B3674C" w:rsidRDefault="00833814" w:rsidP="00B11CB6">
      <w:pPr>
        <w:tabs>
          <w:tab w:val="left" w:pos="0"/>
          <w:tab w:val="left" w:pos="5910"/>
        </w:tabs>
        <w:ind w:right="720"/>
        <w:rPr>
          <w:rFonts w:ascii="Arial" w:hAnsi="Arial" w:cs="Arial"/>
          <w:b/>
          <w:bCs/>
          <w:sz w:val="22"/>
          <w:szCs w:val="22"/>
          <w:lang w:val="sr-Cyrl-CS"/>
        </w:rPr>
      </w:pPr>
    </w:p>
    <w:p w14:paraId="050F5707" w14:textId="7D4AF7E8" w:rsidR="00833814" w:rsidRPr="00913F98" w:rsidRDefault="00833814" w:rsidP="00B11CB6">
      <w:pPr>
        <w:tabs>
          <w:tab w:val="left" w:pos="0"/>
          <w:tab w:val="left" w:pos="5910"/>
        </w:tabs>
        <w:ind w:right="720"/>
        <w:rPr>
          <w:rFonts w:ascii="Arial" w:hAnsi="Arial" w:cs="Arial"/>
          <w:b/>
          <w:bCs/>
          <w:sz w:val="22"/>
          <w:szCs w:val="22"/>
        </w:rPr>
      </w:pPr>
      <w:r w:rsidRPr="00B3674C">
        <w:rPr>
          <w:rFonts w:ascii="Arial" w:hAnsi="Arial" w:cs="Arial"/>
          <w:b/>
          <w:bCs/>
          <w:sz w:val="22"/>
          <w:szCs w:val="22"/>
          <w:lang w:val="sr-Cyrl-CS"/>
        </w:rPr>
        <w:t>Поглавље 5:</w:t>
      </w:r>
      <w:r w:rsidRPr="00B3674C">
        <w:rPr>
          <w:rFonts w:ascii="Arial" w:hAnsi="Arial" w:cs="Arial"/>
          <w:bCs/>
          <w:sz w:val="22"/>
          <w:szCs w:val="22"/>
          <w:lang w:val="sr-Cyrl-CS"/>
        </w:rPr>
        <w:t xml:space="preserve"> Општи и специфични циљеви..........</w:t>
      </w:r>
      <w:r w:rsidR="008B713C">
        <w:rPr>
          <w:rFonts w:ascii="Arial" w:hAnsi="Arial" w:cs="Arial"/>
          <w:bCs/>
          <w:sz w:val="22"/>
          <w:szCs w:val="22"/>
          <w:lang w:val="sr-Cyrl-CS"/>
        </w:rPr>
        <w:t>........</w:t>
      </w:r>
      <w:r w:rsidR="00B11CB6">
        <w:rPr>
          <w:rFonts w:ascii="Arial" w:hAnsi="Arial" w:cs="Arial"/>
          <w:bCs/>
          <w:sz w:val="22"/>
          <w:szCs w:val="22"/>
          <w:lang w:val="sr-Cyrl-CS"/>
        </w:rPr>
        <w:t>....................</w:t>
      </w:r>
      <w:r w:rsidR="008B713C">
        <w:rPr>
          <w:rFonts w:ascii="Arial" w:hAnsi="Arial" w:cs="Arial"/>
          <w:bCs/>
          <w:sz w:val="22"/>
          <w:szCs w:val="22"/>
          <w:lang w:val="sr-Cyrl-CS"/>
        </w:rPr>
        <w:t>..</w:t>
      </w:r>
      <w:r w:rsidR="005D5B24" w:rsidRPr="005D5B24">
        <w:rPr>
          <w:rFonts w:ascii="Arial" w:hAnsi="Arial" w:cs="Arial"/>
          <w:bCs/>
          <w:sz w:val="22"/>
          <w:szCs w:val="22"/>
          <w:lang w:val="ru-RU"/>
        </w:rPr>
        <w:t>....</w:t>
      </w:r>
      <w:r w:rsidR="00B11CB6">
        <w:rPr>
          <w:rFonts w:ascii="Arial" w:hAnsi="Arial" w:cs="Arial"/>
          <w:bCs/>
          <w:sz w:val="22"/>
          <w:szCs w:val="22"/>
          <w:lang w:val="sr-Cyrl-CS"/>
        </w:rPr>
        <w:t>3</w:t>
      </w:r>
      <w:r w:rsidR="00913F98">
        <w:rPr>
          <w:rFonts w:ascii="Arial" w:hAnsi="Arial" w:cs="Arial"/>
          <w:bCs/>
          <w:sz w:val="22"/>
          <w:szCs w:val="22"/>
        </w:rPr>
        <w:t>6</w:t>
      </w:r>
    </w:p>
    <w:p w14:paraId="388A5F5E" w14:textId="77777777" w:rsidR="00833814" w:rsidRPr="00B11CB6" w:rsidRDefault="00833814" w:rsidP="00B11CB6">
      <w:pPr>
        <w:tabs>
          <w:tab w:val="left" w:pos="0"/>
          <w:tab w:val="left" w:pos="5910"/>
        </w:tabs>
        <w:ind w:right="720"/>
        <w:rPr>
          <w:rFonts w:ascii="Arial" w:hAnsi="Arial" w:cs="Arial"/>
          <w:b/>
          <w:bCs/>
          <w:sz w:val="22"/>
          <w:szCs w:val="22"/>
          <w:lang w:val="ru-RU"/>
        </w:rPr>
      </w:pPr>
    </w:p>
    <w:p w14:paraId="2F7958FD" w14:textId="13E2688F" w:rsidR="00833814" w:rsidRPr="00913F98" w:rsidRDefault="00833814" w:rsidP="00B11CB6">
      <w:pPr>
        <w:tabs>
          <w:tab w:val="left" w:pos="0"/>
          <w:tab w:val="left" w:pos="5910"/>
        </w:tabs>
        <w:ind w:right="720"/>
        <w:rPr>
          <w:bCs/>
          <w:sz w:val="22"/>
          <w:szCs w:val="22"/>
        </w:rPr>
      </w:pPr>
      <w:r w:rsidRPr="00B3674C">
        <w:rPr>
          <w:rFonts w:ascii="Arial" w:hAnsi="Arial" w:cs="Arial"/>
          <w:b/>
          <w:bCs/>
          <w:sz w:val="22"/>
          <w:szCs w:val="22"/>
          <w:lang w:val="sr-Cyrl-CS"/>
        </w:rPr>
        <w:t>Поглавље 6:</w:t>
      </w:r>
      <w:r w:rsidRPr="00B3674C">
        <w:rPr>
          <w:rFonts w:ascii="Arial" w:hAnsi="Arial" w:cs="Arial"/>
          <w:bCs/>
          <w:sz w:val="22"/>
          <w:szCs w:val="22"/>
          <w:lang w:val="sr-Cyrl-CS"/>
        </w:rPr>
        <w:t xml:space="preserve"> Активности- задаци за реализацију ЛАП-а </w:t>
      </w:r>
      <w:r w:rsidRPr="00FC25A2">
        <w:rPr>
          <w:rFonts w:ascii="Arial" w:hAnsi="Arial" w:cs="Arial"/>
          <w:bCs/>
          <w:sz w:val="22"/>
          <w:szCs w:val="22"/>
          <w:lang w:val="sr-Cyrl-CS"/>
        </w:rPr>
        <w:t>........</w:t>
      </w:r>
      <w:r w:rsidR="00B11CB6" w:rsidRPr="00FC25A2">
        <w:rPr>
          <w:rFonts w:ascii="Arial" w:hAnsi="Arial" w:cs="Arial"/>
          <w:bCs/>
          <w:sz w:val="22"/>
          <w:szCs w:val="22"/>
          <w:lang w:val="sr-Cyrl-CS"/>
        </w:rPr>
        <w:t>.......</w:t>
      </w:r>
      <w:r w:rsidR="00FC25A2" w:rsidRPr="00FC25A2">
        <w:rPr>
          <w:rFonts w:ascii="Arial" w:hAnsi="Arial" w:cs="Arial"/>
          <w:bCs/>
          <w:sz w:val="22"/>
          <w:szCs w:val="22"/>
          <w:lang w:val="ru-RU"/>
        </w:rPr>
        <w:t>.</w:t>
      </w:r>
      <w:r w:rsidR="00FC25A2" w:rsidRPr="00FC25A2">
        <w:rPr>
          <w:rFonts w:ascii="Arial" w:hAnsi="Arial" w:cs="Arial"/>
          <w:bCs/>
          <w:sz w:val="22"/>
          <w:szCs w:val="22"/>
          <w:lang w:val="sr-Cyrl-CS"/>
        </w:rPr>
        <w:t>......</w:t>
      </w:r>
      <w:r w:rsidR="00671789">
        <w:rPr>
          <w:rFonts w:ascii="Arial" w:hAnsi="Arial" w:cs="Arial"/>
          <w:bCs/>
          <w:sz w:val="22"/>
          <w:szCs w:val="22"/>
          <w:lang w:val="sr-Cyrl-CS"/>
        </w:rPr>
        <w:t xml:space="preserve"> </w:t>
      </w:r>
      <w:r w:rsidR="00FC25A2" w:rsidRPr="00FC25A2">
        <w:rPr>
          <w:rFonts w:ascii="Arial" w:hAnsi="Arial" w:cs="Arial"/>
          <w:bCs/>
          <w:sz w:val="22"/>
          <w:szCs w:val="22"/>
          <w:lang w:val="sr-Cyrl-CS"/>
        </w:rPr>
        <w:t>3</w:t>
      </w:r>
      <w:r w:rsidR="00913F98">
        <w:rPr>
          <w:rFonts w:ascii="Arial" w:hAnsi="Arial" w:cs="Arial"/>
          <w:bCs/>
          <w:sz w:val="22"/>
          <w:szCs w:val="22"/>
        </w:rPr>
        <w:t>7</w:t>
      </w:r>
    </w:p>
    <w:p w14:paraId="5D57B275" w14:textId="77777777" w:rsidR="00833814" w:rsidRPr="00B3674C" w:rsidRDefault="00833814" w:rsidP="00B11CB6">
      <w:pPr>
        <w:tabs>
          <w:tab w:val="left" w:pos="0"/>
          <w:tab w:val="left" w:pos="5910"/>
        </w:tabs>
        <w:ind w:right="720"/>
        <w:rPr>
          <w:rFonts w:ascii="Arial" w:hAnsi="Arial" w:cs="Arial"/>
          <w:bCs/>
          <w:sz w:val="22"/>
          <w:szCs w:val="22"/>
          <w:lang w:val="sr-Cyrl-CS"/>
        </w:rPr>
      </w:pPr>
    </w:p>
    <w:p w14:paraId="08661676" w14:textId="7B70D93B" w:rsidR="007D0328" w:rsidRPr="00913F98" w:rsidRDefault="00833814" w:rsidP="00B11CB6">
      <w:pPr>
        <w:tabs>
          <w:tab w:val="left" w:pos="0"/>
          <w:tab w:val="left" w:pos="5910"/>
        </w:tabs>
        <w:ind w:right="720"/>
        <w:rPr>
          <w:rFonts w:ascii="Arial" w:hAnsi="Arial" w:cs="Arial"/>
          <w:bCs/>
          <w:sz w:val="22"/>
          <w:szCs w:val="22"/>
        </w:rPr>
      </w:pPr>
      <w:r w:rsidRPr="00B3674C">
        <w:rPr>
          <w:rFonts w:ascii="Arial" w:hAnsi="Arial" w:cs="Arial"/>
          <w:b/>
          <w:bCs/>
          <w:sz w:val="22"/>
          <w:szCs w:val="22"/>
          <w:lang w:val="sr-Cyrl-CS"/>
        </w:rPr>
        <w:t xml:space="preserve">Поглавље 7:  </w:t>
      </w:r>
      <w:r w:rsidR="007D0328" w:rsidRPr="00B3674C">
        <w:rPr>
          <w:rFonts w:ascii="Arial" w:hAnsi="Arial" w:cs="Arial"/>
          <w:bCs/>
          <w:sz w:val="22"/>
          <w:szCs w:val="22"/>
          <w:lang w:val="sr-Cyrl-CS"/>
        </w:rPr>
        <w:t>Ресурси/буџет</w:t>
      </w:r>
      <w:r w:rsidR="007D0328" w:rsidRPr="008B713C">
        <w:rPr>
          <w:rFonts w:ascii="Arial" w:hAnsi="Arial" w:cs="Arial"/>
          <w:bCs/>
          <w:sz w:val="22"/>
          <w:szCs w:val="22"/>
          <w:lang w:val="sr-Cyrl-CS"/>
        </w:rPr>
        <w:t>.......................................</w:t>
      </w:r>
      <w:r w:rsidR="00B11CB6">
        <w:rPr>
          <w:rFonts w:ascii="Arial" w:hAnsi="Arial" w:cs="Arial"/>
          <w:bCs/>
          <w:sz w:val="22"/>
          <w:szCs w:val="22"/>
          <w:lang w:val="sr-Cyrl-CS"/>
        </w:rPr>
        <w:t>..........................</w:t>
      </w:r>
      <w:r w:rsidR="00883564">
        <w:rPr>
          <w:rFonts w:ascii="Arial" w:hAnsi="Arial" w:cs="Arial"/>
          <w:bCs/>
          <w:sz w:val="22"/>
          <w:szCs w:val="22"/>
          <w:lang w:val="ru-RU"/>
        </w:rPr>
        <w:t>....</w:t>
      </w:r>
      <w:r w:rsidR="00671789">
        <w:rPr>
          <w:rFonts w:ascii="Arial" w:hAnsi="Arial" w:cs="Arial"/>
          <w:bCs/>
          <w:sz w:val="22"/>
          <w:szCs w:val="22"/>
          <w:lang w:val="ru-RU"/>
        </w:rPr>
        <w:t>4</w:t>
      </w:r>
      <w:r w:rsidR="00913F98">
        <w:rPr>
          <w:rFonts w:ascii="Arial" w:hAnsi="Arial" w:cs="Arial"/>
          <w:bCs/>
          <w:sz w:val="22"/>
          <w:szCs w:val="22"/>
        </w:rPr>
        <w:t>3</w:t>
      </w:r>
    </w:p>
    <w:p w14:paraId="4F786C2E" w14:textId="77777777" w:rsidR="007D0328" w:rsidRPr="008B713C" w:rsidRDefault="007D0328" w:rsidP="00B11CB6">
      <w:pPr>
        <w:tabs>
          <w:tab w:val="left" w:pos="0"/>
          <w:tab w:val="left" w:pos="5910"/>
        </w:tabs>
        <w:ind w:right="720"/>
        <w:rPr>
          <w:rFonts w:ascii="Arial" w:hAnsi="Arial" w:cs="Arial"/>
          <w:bCs/>
          <w:sz w:val="22"/>
          <w:szCs w:val="22"/>
          <w:lang w:val="sr-Cyrl-CS"/>
        </w:rPr>
      </w:pPr>
    </w:p>
    <w:p w14:paraId="59DB0D35" w14:textId="37908F00" w:rsidR="007D0328" w:rsidRPr="00913F98" w:rsidRDefault="007D0328" w:rsidP="00B11CB6">
      <w:pPr>
        <w:tabs>
          <w:tab w:val="left" w:pos="0"/>
          <w:tab w:val="left" w:pos="5910"/>
        </w:tabs>
        <w:ind w:right="720"/>
        <w:rPr>
          <w:rFonts w:ascii="Arial" w:hAnsi="Arial" w:cs="Arial"/>
          <w:bCs/>
          <w:sz w:val="22"/>
          <w:szCs w:val="22"/>
        </w:rPr>
      </w:pPr>
      <w:r w:rsidRPr="00B3674C">
        <w:rPr>
          <w:rFonts w:ascii="Arial" w:hAnsi="Arial" w:cs="Arial"/>
          <w:b/>
          <w:bCs/>
          <w:sz w:val="22"/>
          <w:szCs w:val="22"/>
          <w:lang w:val="sr-Cyrl-CS"/>
        </w:rPr>
        <w:t>Поглавље 8:</w:t>
      </w:r>
      <w:r w:rsidRPr="00B3674C">
        <w:rPr>
          <w:rFonts w:ascii="Arial" w:hAnsi="Arial" w:cs="Arial"/>
          <w:bCs/>
          <w:sz w:val="22"/>
          <w:szCs w:val="22"/>
          <w:lang w:val="sr-Cyrl-CS"/>
        </w:rPr>
        <w:t xml:space="preserve"> Аранжмани за примену</w:t>
      </w:r>
      <w:r w:rsidRPr="00B3674C">
        <w:rPr>
          <w:rFonts w:ascii="Arial" w:hAnsi="Arial" w:cs="Arial"/>
          <w:b/>
          <w:bCs/>
          <w:sz w:val="22"/>
          <w:szCs w:val="22"/>
          <w:lang w:val="sr-Cyrl-CS"/>
        </w:rPr>
        <w:t>.</w:t>
      </w:r>
      <w:r w:rsidRPr="008B713C">
        <w:rPr>
          <w:rFonts w:ascii="Arial" w:hAnsi="Arial" w:cs="Arial"/>
          <w:bCs/>
          <w:sz w:val="22"/>
          <w:szCs w:val="22"/>
          <w:lang w:val="sr-Cyrl-CS"/>
        </w:rPr>
        <w:t>............................</w:t>
      </w:r>
      <w:r w:rsidR="00B11CB6">
        <w:rPr>
          <w:rFonts w:ascii="Arial" w:hAnsi="Arial" w:cs="Arial"/>
          <w:bCs/>
          <w:sz w:val="22"/>
          <w:szCs w:val="22"/>
          <w:lang w:val="sr-Cyrl-CS"/>
        </w:rPr>
        <w:t>..................</w:t>
      </w:r>
      <w:r w:rsidR="00913F98">
        <w:rPr>
          <w:rFonts w:ascii="Arial" w:hAnsi="Arial" w:cs="Arial"/>
          <w:bCs/>
          <w:sz w:val="22"/>
          <w:szCs w:val="22"/>
        </w:rPr>
        <w:t>........44</w:t>
      </w:r>
    </w:p>
    <w:p w14:paraId="439684B1" w14:textId="77777777" w:rsidR="007D0328" w:rsidRPr="00B3674C" w:rsidRDefault="007D0328" w:rsidP="00B11CB6">
      <w:pPr>
        <w:tabs>
          <w:tab w:val="left" w:pos="0"/>
          <w:tab w:val="left" w:pos="5910"/>
        </w:tabs>
        <w:ind w:right="720"/>
        <w:rPr>
          <w:rFonts w:ascii="Arial" w:hAnsi="Arial" w:cs="Arial"/>
          <w:b/>
          <w:bCs/>
          <w:sz w:val="22"/>
          <w:szCs w:val="22"/>
          <w:lang w:val="sr-Cyrl-CS"/>
        </w:rPr>
      </w:pPr>
    </w:p>
    <w:p w14:paraId="006D5D5C" w14:textId="63146AD8" w:rsidR="007D0328" w:rsidRPr="00913F98" w:rsidRDefault="007D0328" w:rsidP="00B11CB6">
      <w:pPr>
        <w:tabs>
          <w:tab w:val="left" w:pos="0"/>
          <w:tab w:val="left" w:pos="5910"/>
        </w:tabs>
        <w:ind w:right="720"/>
        <w:rPr>
          <w:rFonts w:ascii="Arial" w:hAnsi="Arial" w:cs="Arial"/>
          <w:bCs/>
          <w:sz w:val="22"/>
          <w:szCs w:val="22"/>
        </w:rPr>
      </w:pPr>
      <w:r w:rsidRPr="00B3674C">
        <w:rPr>
          <w:rFonts w:ascii="Arial" w:hAnsi="Arial" w:cs="Arial"/>
          <w:b/>
          <w:bCs/>
          <w:sz w:val="22"/>
          <w:szCs w:val="22"/>
          <w:lang w:val="sr-Cyrl-CS"/>
        </w:rPr>
        <w:t xml:space="preserve">Поглавље 9: </w:t>
      </w:r>
      <w:r w:rsidRPr="00B3674C">
        <w:rPr>
          <w:rFonts w:ascii="Arial" w:hAnsi="Arial" w:cs="Arial"/>
          <w:bCs/>
          <w:sz w:val="22"/>
          <w:szCs w:val="22"/>
          <w:lang w:val="sr-Cyrl-CS"/>
        </w:rPr>
        <w:t>Праћење и оцена  успешности</w:t>
      </w:r>
      <w:r w:rsidRPr="008B713C">
        <w:rPr>
          <w:rFonts w:ascii="Arial" w:hAnsi="Arial" w:cs="Arial"/>
          <w:bCs/>
          <w:sz w:val="22"/>
          <w:szCs w:val="22"/>
          <w:lang w:val="sr-Cyrl-CS"/>
        </w:rPr>
        <w:t>............</w:t>
      </w:r>
      <w:r w:rsidR="00B11CB6">
        <w:rPr>
          <w:rFonts w:ascii="Arial" w:hAnsi="Arial" w:cs="Arial"/>
          <w:bCs/>
          <w:sz w:val="22"/>
          <w:szCs w:val="22"/>
          <w:lang w:val="sr-Cyrl-CS"/>
        </w:rPr>
        <w:t>...........................</w:t>
      </w:r>
      <w:r w:rsidR="00B421AA">
        <w:rPr>
          <w:rFonts w:ascii="Arial" w:hAnsi="Arial" w:cs="Arial"/>
          <w:bCs/>
          <w:sz w:val="22"/>
          <w:szCs w:val="22"/>
          <w:lang w:val="ru-RU"/>
        </w:rPr>
        <w:t>...</w:t>
      </w:r>
      <w:r w:rsidR="00883564">
        <w:rPr>
          <w:rFonts w:ascii="Arial" w:hAnsi="Arial" w:cs="Arial"/>
          <w:bCs/>
          <w:sz w:val="22"/>
          <w:szCs w:val="22"/>
          <w:lang w:val="ru-RU"/>
        </w:rPr>
        <w:t>.4</w:t>
      </w:r>
      <w:r w:rsidR="00913F98">
        <w:rPr>
          <w:rFonts w:ascii="Arial" w:hAnsi="Arial" w:cs="Arial"/>
          <w:bCs/>
          <w:sz w:val="22"/>
          <w:szCs w:val="22"/>
        </w:rPr>
        <w:t>5</w:t>
      </w:r>
    </w:p>
    <w:p w14:paraId="7EA34AD7" w14:textId="77777777" w:rsidR="0019667D" w:rsidRPr="00FC25A2" w:rsidRDefault="0019667D" w:rsidP="00B11CB6">
      <w:pPr>
        <w:tabs>
          <w:tab w:val="left" w:pos="0"/>
          <w:tab w:val="left" w:pos="5910"/>
        </w:tabs>
        <w:ind w:right="720"/>
        <w:rPr>
          <w:rFonts w:ascii="Arial" w:hAnsi="Arial" w:cs="Arial"/>
          <w:bCs/>
          <w:sz w:val="22"/>
          <w:szCs w:val="22"/>
          <w:lang w:val="ru-RU"/>
        </w:rPr>
      </w:pPr>
    </w:p>
    <w:p w14:paraId="597B11B1" w14:textId="77777777" w:rsidR="007D0328" w:rsidRPr="008B713C" w:rsidRDefault="007D0328" w:rsidP="00B11CB6">
      <w:pPr>
        <w:tabs>
          <w:tab w:val="left" w:pos="0"/>
          <w:tab w:val="left" w:pos="5910"/>
        </w:tabs>
        <w:ind w:right="720"/>
        <w:rPr>
          <w:rFonts w:ascii="Arial" w:hAnsi="Arial" w:cs="Arial"/>
          <w:bCs/>
          <w:sz w:val="22"/>
          <w:szCs w:val="22"/>
          <w:lang w:val="sr-Cyrl-CS"/>
        </w:rPr>
      </w:pPr>
    </w:p>
    <w:p w14:paraId="616294C8" w14:textId="77777777" w:rsidR="003B6C03" w:rsidRDefault="003B6C03" w:rsidP="005D0589">
      <w:pPr>
        <w:rPr>
          <w:i/>
          <w:szCs w:val="20"/>
          <w:lang w:val="sr-Cyrl-CS"/>
        </w:rPr>
      </w:pPr>
      <w:r w:rsidRPr="00537F7D">
        <w:rPr>
          <w:i/>
          <w:szCs w:val="20"/>
          <w:lang w:val="sr-Cyrl-CS"/>
        </w:rPr>
        <w:lastRenderedPageBreak/>
        <w:t>Поштовани,</w:t>
      </w:r>
      <w:r w:rsidR="00440561">
        <w:rPr>
          <w:i/>
          <w:szCs w:val="20"/>
          <w:lang w:val="sr-Cyrl-CS"/>
        </w:rPr>
        <w:t>....</w:t>
      </w:r>
    </w:p>
    <w:p w14:paraId="1DF2A290" w14:textId="77777777" w:rsidR="00C61BEE" w:rsidRPr="00537F7D" w:rsidRDefault="00C61BEE" w:rsidP="005D0589">
      <w:pPr>
        <w:rPr>
          <w:i/>
          <w:szCs w:val="20"/>
          <w:lang w:val="sr-Cyrl-CS"/>
        </w:rPr>
      </w:pPr>
    </w:p>
    <w:p w14:paraId="005322FE" w14:textId="77777777" w:rsidR="003B6C03" w:rsidRPr="00537F7D" w:rsidRDefault="0019667D" w:rsidP="003B6C03">
      <w:pPr>
        <w:rPr>
          <w:i/>
          <w:szCs w:val="20"/>
          <w:lang w:val="ru-RU"/>
        </w:rPr>
      </w:pPr>
      <w:r>
        <w:rPr>
          <w:i/>
          <w:szCs w:val="20"/>
          <w:lang w:val="ru-RU"/>
        </w:rPr>
        <w:t xml:space="preserve">           </w:t>
      </w:r>
      <w:r w:rsidR="00440561">
        <w:rPr>
          <w:i/>
          <w:szCs w:val="20"/>
          <w:lang w:val="ru-RU"/>
        </w:rPr>
        <w:t xml:space="preserve"> </w:t>
      </w:r>
      <w:r>
        <w:rPr>
          <w:i/>
          <w:szCs w:val="20"/>
          <w:lang w:val="ru-RU"/>
        </w:rPr>
        <w:t>У</w:t>
      </w:r>
      <w:r w:rsidR="00440561">
        <w:rPr>
          <w:i/>
          <w:szCs w:val="20"/>
          <w:lang w:val="ru-RU"/>
        </w:rPr>
        <w:t xml:space="preserve">водним  предговором желела бих </w:t>
      </w:r>
      <w:r w:rsidR="003D3C63">
        <w:rPr>
          <w:i/>
          <w:szCs w:val="20"/>
          <w:lang w:val="ru-RU"/>
        </w:rPr>
        <w:t xml:space="preserve">да </w:t>
      </w:r>
      <w:r w:rsidR="00440561">
        <w:rPr>
          <w:i/>
          <w:szCs w:val="20"/>
          <w:lang w:val="ru-RU"/>
        </w:rPr>
        <w:t>вас укратко информишем о значају и основним подацима који су дефинисани у локалном акционом плану за унапређење положаја избеглих,прогнаних</w:t>
      </w:r>
      <w:r w:rsidR="00C61BEE">
        <w:rPr>
          <w:i/>
          <w:szCs w:val="20"/>
          <w:lang w:val="ru-RU"/>
        </w:rPr>
        <w:t>,и интерно расељених лица,као и повратника по споразуму о реадмисији</w:t>
      </w:r>
      <w:r w:rsidR="00DC1736">
        <w:rPr>
          <w:i/>
          <w:szCs w:val="20"/>
          <w:lang w:val="ru-RU"/>
        </w:rPr>
        <w:t xml:space="preserve"> и тражилаца азила и миграната у потреби без утврђеног статуса</w:t>
      </w:r>
      <w:r w:rsidR="00C61BEE">
        <w:rPr>
          <w:i/>
          <w:szCs w:val="20"/>
          <w:lang w:val="ru-RU"/>
        </w:rPr>
        <w:t xml:space="preserve"> у општини Оџаци.</w:t>
      </w:r>
      <w:r w:rsidR="00F66BD3">
        <w:rPr>
          <w:i/>
          <w:szCs w:val="20"/>
          <w:lang w:val="ru-RU"/>
        </w:rPr>
        <w:t>Саставни део ЛАП-а су углавном општи подаци</w:t>
      </w:r>
      <w:r w:rsidR="003D3C63">
        <w:rPr>
          <w:i/>
          <w:szCs w:val="20"/>
          <w:lang w:val="ru-RU"/>
        </w:rPr>
        <w:t xml:space="preserve"> који су преузети од стручних служби општинске управе,Комесаријата за избеглице и миграције </w:t>
      </w:r>
      <w:r w:rsidR="00E86319">
        <w:rPr>
          <w:i/>
          <w:szCs w:val="20"/>
          <w:lang w:val="ru-RU"/>
        </w:rPr>
        <w:t>,</w:t>
      </w:r>
      <w:r w:rsidR="003D3C63">
        <w:rPr>
          <w:i/>
          <w:szCs w:val="20"/>
          <w:lang w:val="ru-RU"/>
        </w:rPr>
        <w:t xml:space="preserve"> Завода за статистику идр.организација.</w:t>
      </w:r>
    </w:p>
    <w:p w14:paraId="107211FD" w14:textId="77777777" w:rsidR="003B6C03" w:rsidRPr="00537F7D" w:rsidRDefault="00144A36" w:rsidP="00DC1736">
      <w:pPr>
        <w:jc w:val="both"/>
        <w:rPr>
          <w:i/>
          <w:szCs w:val="20"/>
          <w:lang w:val="sr-Cyrl-CS"/>
        </w:rPr>
      </w:pPr>
      <w:r w:rsidRPr="00537F7D">
        <w:rPr>
          <w:i/>
          <w:szCs w:val="20"/>
          <w:lang w:val="sr-Cyrl-CS"/>
        </w:rPr>
        <w:t>О</w:t>
      </w:r>
      <w:r w:rsidR="00036E9E" w:rsidRPr="00537F7D">
        <w:rPr>
          <w:i/>
          <w:szCs w:val="20"/>
          <w:lang w:val="sr-Cyrl-CS"/>
        </w:rPr>
        <w:t>пштина Оџаци</w:t>
      </w:r>
      <w:r w:rsidR="003B6C03" w:rsidRPr="00537F7D">
        <w:rPr>
          <w:i/>
          <w:szCs w:val="20"/>
          <w:lang w:val="sr-Cyrl-CS"/>
        </w:rPr>
        <w:t xml:space="preserve"> по последњем попису из</w:t>
      </w:r>
      <w:r w:rsidR="00036E9E" w:rsidRPr="00537F7D">
        <w:rPr>
          <w:i/>
          <w:szCs w:val="20"/>
          <w:lang w:val="sr-Cyrl-CS"/>
        </w:rPr>
        <w:t xml:space="preserve"> </w:t>
      </w:r>
      <w:r w:rsidR="003B6C03" w:rsidRPr="00537F7D">
        <w:rPr>
          <w:i/>
          <w:szCs w:val="20"/>
          <w:lang w:val="sr-Cyrl-CS"/>
        </w:rPr>
        <w:t>20</w:t>
      </w:r>
      <w:r w:rsidR="004A1C47">
        <w:rPr>
          <w:i/>
          <w:szCs w:val="20"/>
        </w:rPr>
        <w:t>22</w:t>
      </w:r>
      <w:r w:rsidR="003B6C03" w:rsidRPr="00537F7D">
        <w:rPr>
          <w:i/>
          <w:szCs w:val="20"/>
          <w:lang w:val="sr-Cyrl-CS"/>
        </w:rPr>
        <w:t xml:space="preserve">. године има </w:t>
      </w:r>
      <w:r w:rsidR="004A1C47">
        <w:rPr>
          <w:i/>
          <w:szCs w:val="20"/>
        </w:rPr>
        <w:t>24</w:t>
      </w:r>
      <w:r w:rsidR="00F80CFF" w:rsidRPr="00537F7D">
        <w:rPr>
          <w:i/>
          <w:szCs w:val="20"/>
          <w:lang w:val="ru-RU"/>
        </w:rPr>
        <w:t>.</w:t>
      </w:r>
      <w:r w:rsidR="004A1C47">
        <w:rPr>
          <w:i/>
          <w:szCs w:val="20"/>
        </w:rPr>
        <w:t>926</w:t>
      </w:r>
      <w:r w:rsidR="00F80CFF" w:rsidRPr="00537F7D">
        <w:rPr>
          <w:i/>
          <w:szCs w:val="20"/>
          <w:lang w:val="ru-RU"/>
        </w:rPr>
        <w:t xml:space="preserve"> </w:t>
      </w:r>
      <w:r w:rsidRPr="00537F7D">
        <w:rPr>
          <w:i/>
          <w:szCs w:val="20"/>
          <w:lang w:val="sr-Cyrl-CS"/>
        </w:rPr>
        <w:t xml:space="preserve"> становника</w:t>
      </w:r>
      <w:r w:rsidR="003B6C03" w:rsidRPr="00537F7D">
        <w:rPr>
          <w:i/>
          <w:szCs w:val="20"/>
          <w:lang w:val="sr-Cyrl-CS"/>
        </w:rPr>
        <w:t>.</w:t>
      </w:r>
      <w:r w:rsidR="00036E9E" w:rsidRPr="00537F7D">
        <w:rPr>
          <w:i/>
          <w:szCs w:val="20"/>
          <w:lang w:val="sr-Cyrl-CS"/>
        </w:rPr>
        <w:t xml:space="preserve"> </w:t>
      </w:r>
      <w:r w:rsidR="00DD4D9E">
        <w:rPr>
          <w:i/>
          <w:szCs w:val="20"/>
          <w:lang w:val="sr-Cyrl-CS"/>
        </w:rPr>
        <w:t>У протеклих тридес</w:t>
      </w:r>
      <w:r w:rsidR="000E4B44" w:rsidRPr="00537F7D">
        <w:rPr>
          <w:i/>
          <w:szCs w:val="20"/>
          <w:lang w:val="sr-Cyrl-CS"/>
        </w:rPr>
        <w:t>ест</w:t>
      </w:r>
      <w:r w:rsidR="003B6C03" w:rsidRPr="00537F7D">
        <w:rPr>
          <w:i/>
          <w:szCs w:val="20"/>
          <w:lang w:val="sr-Cyrl-CS"/>
        </w:rPr>
        <w:t xml:space="preserve"> година кроз нашу општину прошло је скоро </w:t>
      </w:r>
      <w:r w:rsidR="003D3C63">
        <w:rPr>
          <w:i/>
          <w:szCs w:val="20"/>
          <w:lang w:val="sr-Cyrl-CS"/>
        </w:rPr>
        <w:t>оса</w:t>
      </w:r>
      <w:r w:rsidR="00381D96" w:rsidRPr="00537F7D">
        <w:rPr>
          <w:i/>
          <w:szCs w:val="20"/>
          <w:lang w:val="sr-Cyrl-CS"/>
        </w:rPr>
        <w:t>т</w:t>
      </w:r>
      <w:r w:rsidR="003B6C03" w:rsidRPr="00537F7D">
        <w:rPr>
          <w:i/>
          <w:szCs w:val="20"/>
          <w:lang w:val="sr-Cyrl-CS"/>
        </w:rPr>
        <w:t xml:space="preserve"> хиљада  избеглих и прогнаних лица из бивших република Југославије, као и  интерно расељених лица са Косова и Метохије</w:t>
      </w:r>
      <w:r w:rsidR="00537F7D" w:rsidRPr="00537F7D">
        <w:rPr>
          <w:i/>
          <w:szCs w:val="20"/>
        </w:rPr>
        <w:t xml:space="preserve">, и </w:t>
      </w:r>
      <w:proofErr w:type="spellStart"/>
      <w:r w:rsidR="00537F7D" w:rsidRPr="00537F7D">
        <w:rPr>
          <w:i/>
          <w:szCs w:val="20"/>
        </w:rPr>
        <w:t>одређен</w:t>
      </w:r>
      <w:proofErr w:type="spellEnd"/>
      <w:r w:rsidR="00537F7D" w:rsidRPr="00537F7D">
        <w:rPr>
          <w:i/>
          <w:szCs w:val="20"/>
        </w:rPr>
        <w:t xml:space="preserve"> </w:t>
      </w:r>
      <w:proofErr w:type="spellStart"/>
      <w:r w:rsidR="00537F7D" w:rsidRPr="00537F7D">
        <w:rPr>
          <w:i/>
          <w:szCs w:val="20"/>
        </w:rPr>
        <w:t>број</w:t>
      </w:r>
      <w:proofErr w:type="spellEnd"/>
      <w:r w:rsidR="00537F7D" w:rsidRPr="00537F7D">
        <w:rPr>
          <w:i/>
          <w:szCs w:val="20"/>
        </w:rPr>
        <w:t xml:space="preserve"> </w:t>
      </w:r>
      <w:proofErr w:type="spellStart"/>
      <w:r w:rsidR="00537F7D" w:rsidRPr="00537F7D">
        <w:rPr>
          <w:i/>
          <w:szCs w:val="20"/>
        </w:rPr>
        <w:t>повратника</w:t>
      </w:r>
      <w:proofErr w:type="spellEnd"/>
      <w:r w:rsidR="00537F7D" w:rsidRPr="00537F7D">
        <w:rPr>
          <w:i/>
          <w:szCs w:val="20"/>
        </w:rPr>
        <w:t xml:space="preserve"> </w:t>
      </w:r>
      <w:proofErr w:type="spellStart"/>
      <w:r w:rsidR="00537F7D" w:rsidRPr="00537F7D">
        <w:rPr>
          <w:i/>
          <w:szCs w:val="20"/>
        </w:rPr>
        <w:t>по</w:t>
      </w:r>
      <w:proofErr w:type="spellEnd"/>
      <w:r w:rsidR="00537F7D" w:rsidRPr="00537F7D">
        <w:rPr>
          <w:i/>
          <w:szCs w:val="20"/>
        </w:rPr>
        <w:t xml:space="preserve"> </w:t>
      </w:r>
      <w:proofErr w:type="spellStart"/>
      <w:r w:rsidR="00537F7D" w:rsidRPr="00537F7D">
        <w:rPr>
          <w:i/>
          <w:szCs w:val="20"/>
        </w:rPr>
        <w:t>споразуму</w:t>
      </w:r>
      <w:proofErr w:type="spellEnd"/>
      <w:r w:rsidR="00537F7D" w:rsidRPr="00537F7D">
        <w:rPr>
          <w:i/>
          <w:szCs w:val="20"/>
        </w:rPr>
        <w:t xml:space="preserve"> о </w:t>
      </w:r>
      <w:proofErr w:type="spellStart"/>
      <w:r w:rsidR="00537F7D" w:rsidRPr="00537F7D">
        <w:rPr>
          <w:i/>
          <w:szCs w:val="20"/>
        </w:rPr>
        <w:t>реадмисији</w:t>
      </w:r>
      <w:proofErr w:type="spellEnd"/>
      <w:r w:rsidR="00DC1736">
        <w:rPr>
          <w:i/>
          <w:szCs w:val="20"/>
          <w:lang w:val="sr-Cyrl-RS"/>
        </w:rPr>
        <w:t>, тражилаца азила и миграната</w:t>
      </w:r>
      <w:r w:rsidR="00537F7D" w:rsidRPr="00537F7D">
        <w:rPr>
          <w:i/>
          <w:szCs w:val="20"/>
        </w:rPr>
        <w:t xml:space="preserve">. </w:t>
      </w:r>
      <w:r w:rsidR="003B6C03" w:rsidRPr="00537F7D">
        <w:rPr>
          <w:i/>
          <w:szCs w:val="20"/>
          <w:lang w:val="sr-Cyrl-CS"/>
        </w:rPr>
        <w:t xml:space="preserve"> Према званичним подацима Поверен</w:t>
      </w:r>
      <w:r w:rsidR="00036E9E" w:rsidRPr="00537F7D">
        <w:rPr>
          <w:i/>
          <w:szCs w:val="20"/>
          <w:lang w:val="sr-Cyrl-CS"/>
        </w:rPr>
        <w:t>иштва општине, данас на подручју општине Оџаци</w:t>
      </w:r>
      <w:r w:rsidR="003B6C03" w:rsidRPr="00537F7D">
        <w:rPr>
          <w:i/>
          <w:szCs w:val="20"/>
          <w:lang w:val="sr-Cyrl-CS"/>
        </w:rPr>
        <w:t xml:space="preserve"> живи </w:t>
      </w:r>
      <w:r w:rsidR="000119E4">
        <w:rPr>
          <w:i/>
          <w:szCs w:val="20"/>
          <w:lang w:val="sr-Cyrl-CS"/>
        </w:rPr>
        <w:t xml:space="preserve">нешто </w:t>
      </w:r>
      <w:r w:rsidR="00E86319">
        <w:rPr>
          <w:i/>
          <w:szCs w:val="20"/>
          <w:lang w:val="sr-Cyrl-CS"/>
        </w:rPr>
        <w:t>мање</w:t>
      </w:r>
      <w:r w:rsidR="000119E4">
        <w:rPr>
          <w:i/>
          <w:szCs w:val="20"/>
          <w:lang w:val="sr-Cyrl-CS"/>
        </w:rPr>
        <w:t xml:space="preserve"> од </w:t>
      </w:r>
      <w:r w:rsidR="00381D96" w:rsidRPr="00537F7D">
        <w:rPr>
          <w:i/>
          <w:szCs w:val="20"/>
          <w:lang w:val="sr-Cyrl-CS"/>
        </w:rPr>
        <w:t>1.</w:t>
      </w:r>
      <w:r w:rsidR="000119E4">
        <w:rPr>
          <w:i/>
          <w:szCs w:val="20"/>
          <w:lang w:val="sr-Cyrl-CS"/>
        </w:rPr>
        <w:t>000</w:t>
      </w:r>
      <w:r w:rsidR="003B6C03" w:rsidRPr="00537F7D">
        <w:rPr>
          <w:i/>
          <w:szCs w:val="20"/>
          <w:lang w:val="sr-Cyrl-CS"/>
        </w:rPr>
        <w:t xml:space="preserve"> избеглих и интерно расељених лица, што  чини </w:t>
      </w:r>
      <w:r w:rsidR="00F3246B">
        <w:rPr>
          <w:i/>
          <w:szCs w:val="20"/>
          <w:lang w:val="sr-Cyrl-CS"/>
        </w:rPr>
        <w:t>око 4</w:t>
      </w:r>
      <w:r w:rsidR="00381D96" w:rsidRPr="00537F7D">
        <w:rPr>
          <w:i/>
          <w:szCs w:val="20"/>
          <w:lang w:val="sr-Cyrl-CS"/>
        </w:rPr>
        <w:t>,</w:t>
      </w:r>
      <w:r w:rsidR="00F3246B">
        <w:rPr>
          <w:i/>
          <w:szCs w:val="20"/>
          <w:lang w:val="sr-Cyrl-CS"/>
        </w:rPr>
        <w:t>1</w:t>
      </w:r>
      <w:r w:rsidR="003B6C03" w:rsidRPr="00537F7D">
        <w:rPr>
          <w:i/>
          <w:szCs w:val="20"/>
          <w:lang w:val="sr-Cyrl-CS"/>
        </w:rPr>
        <w:t>% укупног броја  становништва.</w:t>
      </w:r>
      <w:r w:rsidR="00036E9E" w:rsidRPr="00537F7D">
        <w:rPr>
          <w:i/>
          <w:szCs w:val="20"/>
          <w:lang w:val="sr-Cyrl-CS"/>
        </w:rPr>
        <w:t xml:space="preserve"> </w:t>
      </w:r>
      <w:r w:rsidR="003B6C03" w:rsidRPr="00537F7D">
        <w:rPr>
          <w:i/>
          <w:szCs w:val="20"/>
          <w:lang w:val="sr-Cyrl-CS"/>
        </w:rPr>
        <w:t xml:space="preserve">Многи </w:t>
      </w:r>
      <w:r w:rsidR="003B6C03" w:rsidRPr="00537F7D">
        <w:rPr>
          <w:i/>
          <w:szCs w:val="20"/>
        </w:rPr>
        <w:t>o</w:t>
      </w:r>
      <w:r w:rsidR="003B6C03" w:rsidRPr="00537F7D">
        <w:rPr>
          <w:i/>
          <w:szCs w:val="20"/>
          <w:lang w:val="sr-Cyrl-CS"/>
        </w:rPr>
        <w:t>д њих су успели да својим личним  залагањем и напорима   побољшају услове живота, док су неки  и до данас остали незбринути.</w:t>
      </w:r>
      <w:r w:rsidR="00036E9E" w:rsidRPr="00537F7D">
        <w:rPr>
          <w:i/>
          <w:szCs w:val="20"/>
          <w:lang w:val="sr-Cyrl-CS"/>
        </w:rPr>
        <w:t xml:space="preserve"> Општина Оџаци</w:t>
      </w:r>
      <w:r w:rsidR="003B6C03" w:rsidRPr="00537F7D">
        <w:rPr>
          <w:i/>
          <w:szCs w:val="20"/>
          <w:lang w:val="sr-Cyrl-CS"/>
        </w:rPr>
        <w:t xml:space="preserve">  се свих ових година трудила, колико  је  то била у могућности, да помогне овим лицима у збрињавању и  решавању њихових егзистенцијалних проблема.Сматрам да је </w:t>
      </w:r>
      <w:r w:rsidR="00036E9E" w:rsidRPr="00537F7D">
        <w:rPr>
          <w:i/>
          <w:szCs w:val="20"/>
          <w:lang w:val="sr-Cyrl-CS"/>
        </w:rPr>
        <w:t>израда</w:t>
      </w:r>
      <w:r w:rsidR="003D3C63">
        <w:rPr>
          <w:i/>
          <w:szCs w:val="20"/>
          <w:lang w:val="sr-Cyrl-CS"/>
        </w:rPr>
        <w:t xml:space="preserve"> и усвајање  </w:t>
      </w:r>
      <w:r w:rsidR="00036E9E" w:rsidRPr="00537F7D">
        <w:rPr>
          <w:i/>
          <w:szCs w:val="20"/>
          <w:lang w:val="sr-Cyrl-CS"/>
        </w:rPr>
        <w:t xml:space="preserve"> Локалног акционог плана,</w:t>
      </w:r>
      <w:r w:rsidR="003B6C03" w:rsidRPr="00537F7D">
        <w:rPr>
          <w:i/>
          <w:szCs w:val="20"/>
          <w:lang w:val="sr-Cyrl-CS"/>
        </w:rPr>
        <w:t xml:space="preserve"> један важан корак  у дугогодишњем раду на решавању  проблема ове популације, као и званична потврда перманентног размишљања о могућностима побољшања њихових  услова живота.</w:t>
      </w:r>
    </w:p>
    <w:p w14:paraId="0328D4BB" w14:textId="77777777" w:rsidR="003B6C03" w:rsidRPr="00537F7D" w:rsidRDefault="003B6C03" w:rsidP="003D3C63">
      <w:pPr>
        <w:ind w:firstLine="900"/>
        <w:jc w:val="both"/>
        <w:rPr>
          <w:i/>
          <w:szCs w:val="20"/>
          <w:lang w:val="sr-Cyrl-CS"/>
        </w:rPr>
      </w:pPr>
      <w:r w:rsidRPr="00537F7D">
        <w:rPr>
          <w:i/>
          <w:szCs w:val="20"/>
          <w:lang w:val="sr-Cyrl-CS"/>
        </w:rPr>
        <w:t xml:space="preserve">Израдом </w:t>
      </w:r>
      <w:r w:rsidR="00036E9E" w:rsidRPr="00537F7D">
        <w:rPr>
          <w:i/>
          <w:szCs w:val="20"/>
          <w:lang w:val="sr-Cyrl-CS"/>
        </w:rPr>
        <w:t>Локалног акционог плана  општина Оџаци</w:t>
      </w:r>
      <w:r w:rsidRPr="00537F7D">
        <w:rPr>
          <w:i/>
          <w:szCs w:val="20"/>
          <w:lang w:val="sr-Cyrl-CS"/>
        </w:rPr>
        <w:t>, и поред ограничених капацитета и ресурса, показује намеру и  спремност за решавање проблема  из</w:t>
      </w:r>
      <w:r w:rsidR="00036E9E" w:rsidRPr="00537F7D">
        <w:rPr>
          <w:i/>
          <w:szCs w:val="20"/>
          <w:lang w:val="sr-Cyrl-CS"/>
        </w:rPr>
        <w:t>беглих и интерно расељених лица</w:t>
      </w:r>
      <w:r w:rsidR="00537F7D" w:rsidRPr="00537F7D">
        <w:rPr>
          <w:i/>
          <w:szCs w:val="20"/>
          <w:lang w:val="sr-Cyrl-CS"/>
        </w:rPr>
        <w:t xml:space="preserve">,  </w:t>
      </w:r>
      <w:bookmarkStart w:id="0" w:name="_Hlk66180368"/>
      <w:r w:rsidR="00537F7D" w:rsidRPr="00537F7D">
        <w:rPr>
          <w:i/>
          <w:szCs w:val="20"/>
          <w:lang w:val="sr-Cyrl-CS"/>
        </w:rPr>
        <w:t>повратника по споразуму из реадмисије</w:t>
      </w:r>
      <w:bookmarkEnd w:id="0"/>
      <w:r w:rsidR="00BD7F77">
        <w:rPr>
          <w:i/>
          <w:szCs w:val="20"/>
          <w:lang w:val="sr-Cyrl-CS"/>
        </w:rPr>
        <w:t>,као и проблема насталих као последица миграција .</w:t>
      </w:r>
      <w:r w:rsidRPr="00537F7D">
        <w:rPr>
          <w:i/>
          <w:szCs w:val="20"/>
          <w:lang w:val="sr-Cyrl-CS"/>
        </w:rPr>
        <w:t xml:space="preserve">Обједињавањем  свих релевантних  актера у локалној заједници формиран је Савет за миграције, а доношењу  Локалног акционог плана </w:t>
      </w:r>
      <w:r w:rsidR="00537F7D" w:rsidRPr="00537F7D">
        <w:rPr>
          <w:i/>
          <w:szCs w:val="20"/>
          <w:lang w:val="sr-Cyrl-CS"/>
        </w:rPr>
        <w:t>(</w:t>
      </w:r>
      <w:r w:rsidR="00226218">
        <w:rPr>
          <w:i/>
          <w:szCs w:val="20"/>
          <w:lang w:val="sr-Cyrl-CS"/>
        </w:rPr>
        <w:t>трећ</w:t>
      </w:r>
      <w:r w:rsidR="00537F7D" w:rsidRPr="00537F7D">
        <w:rPr>
          <w:i/>
          <w:szCs w:val="20"/>
          <w:lang w:val="sr-Cyrl-CS"/>
        </w:rPr>
        <w:t xml:space="preserve">и по реду) </w:t>
      </w:r>
      <w:r w:rsidRPr="00537F7D">
        <w:rPr>
          <w:i/>
          <w:szCs w:val="20"/>
          <w:lang w:val="sr-Cyrl-CS"/>
        </w:rPr>
        <w:t>предходила је чињеница да су  избеглице</w:t>
      </w:r>
      <w:r w:rsidR="00BD7F77">
        <w:rPr>
          <w:i/>
          <w:szCs w:val="20"/>
          <w:lang w:val="sr-Cyrl-CS"/>
        </w:rPr>
        <w:t>,прогнаници,</w:t>
      </w:r>
      <w:r w:rsidRPr="00537F7D">
        <w:rPr>
          <w:i/>
          <w:szCs w:val="20"/>
          <w:lang w:val="sr-Cyrl-CS"/>
        </w:rPr>
        <w:t>интерно расељена лица</w:t>
      </w:r>
      <w:r w:rsidR="00537F7D" w:rsidRPr="00537F7D">
        <w:rPr>
          <w:i/>
          <w:szCs w:val="20"/>
          <w:lang w:val="sr-Cyrl-CS"/>
        </w:rPr>
        <w:t xml:space="preserve"> и повратници по споразуму из реадмисије</w:t>
      </w:r>
      <w:r w:rsidR="00226218">
        <w:rPr>
          <w:i/>
          <w:szCs w:val="20"/>
          <w:lang w:val="sr-Cyrl-CS"/>
        </w:rPr>
        <w:t xml:space="preserve"> као и мигранти(по дефиницији особе и лица у сталном покрету)  </w:t>
      </w:r>
      <w:r w:rsidRPr="00537F7D">
        <w:rPr>
          <w:i/>
          <w:szCs w:val="20"/>
          <w:lang w:val="sr-Cyrl-CS"/>
        </w:rPr>
        <w:t xml:space="preserve"> препозната као једна од циљних група којима се бави овај документ, за побољшање</w:t>
      </w:r>
      <w:r w:rsidR="004D269B">
        <w:rPr>
          <w:i/>
          <w:szCs w:val="20"/>
          <w:lang w:val="sr-Cyrl-CS"/>
        </w:rPr>
        <w:t xml:space="preserve"> за једне услова а за друге</w:t>
      </w:r>
      <w:r w:rsidRPr="00537F7D">
        <w:rPr>
          <w:i/>
          <w:szCs w:val="20"/>
          <w:lang w:val="sr-Cyrl-CS"/>
        </w:rPr>
        <w:t xml:space="preserve"> њиховог  квалитета живот</w:t>
      </w:r>
      <w:r w:rsidR="00036E9E" w:rsidRPr="00537F7D">
        <w:rPr>
          <w:i/>
          <w:szCs w:val="20"/>
          <w:lang w:val="sr-Cyrl-CS"/>
        </w:rPr>
        <w:t>а на територији општине Оџаци.</w:t>
      </w:r>
    </w:p>
    <w:p w14:paraId="5075C628" w14:textId="77777777" w:rsidR="003B6C03" w:rsidRDefault="003B6C03" w:rsidP="003B6C03">
      <w:pPr>
        <w:ind w:firstLine="900"/>
        <w:jc w:val="both"/>
        <w:rPr>
          <w:i/>
          <w:szCs w:val="20"/>
          <w:lang w:val="sr-Cyrl-CS"/>
        </w:rPr>
      </w:pPr>
      <w:r w:rsidRPr="00537F7D">
        <w:rPr>
          <w:i/>
          <w:szCs w:val="20"/>
          <w:lang w:val="sr-Cyrl-CS"/>
        </w:rPr>
        <w:t>Такође, кроз усвајање овог документа, као социјално одговорна општина, преузели смо одговорност за решавање проблема ове осетљиве групе грађана, истовремено  пружајући допринос повећаној интеграцији, утичући на смањење сиромаштва, а у циљу  њихове  трајне  интеграције</w:t>
      </w:r>
      <w:r w:rsidR="00440561">
        <w:rPr>
          <w:i/>
          <w:szCs w:val="20"/>
          <w:lang w:val="sr-Cyrl-CS"/>
        </w:rPr>
        <w:t xml:space="preserve"> и наравно све у складу са Законом о иибеглицама који је усвојен 2012.г</w:t>
      </w:r>
    </w:p>
    <w:p w14:paraId="513FCFB8" w14:textId="77777777" w:rsidR="004D269B" w:rsidRPr="00994A32" w:rsidRDefault="004D269B" w:rsidP="003B6C03">
      <w:pPr>
        <w:ind w:firstLine="900"/>
        <w:jc w:val="both"/>
        <w:rPr>
          <w:i/>
          <w:szCs w:val="20"/>
        </w:rPr>
      </w:pPr>
      <w:r>
        <w:rPr>
          <w:i/>
          <w:szCs w:val="20"/>
          <w:lang w:val="sr-Cyrl-CS"/>
        </w:rPr>
        <w:t xml:space="preserve">Претходни ЛАП који је дефинисао период од 2021-2024 г.и његова реализација </w:t>
      </w:r>
      <w:r w:rsidR="00393D49">
        <w:rPr>
          <w:i/>
          <w:szCs w:val="20"/>
          <w:lang w:val="sr-Cyrl-CS"/>
        </w:rPr>
        <w:t xml:space="preserve">у испуњености </w:t>
      </w:r>
      <w:r w:rsidR="00A059EC">
        <w:rPr>
          <w:i/>
          <w:szCs w:val="20"/>
          <w:lang w:val="sr-Cyrl-CS"/>
        </w:rPr>
        <w:t>од 85,4</w:t>
      </w:r>
      <w:r w:rsidR="00A059EC">
        <w:rPr>
          <w:i/>
          <w:szCs w:val="20"/>
        </w:rPr>
        <w:t>% o</w:t>
      </w:r>
      <w:r w:rsidR="00A059EC">
        <w:rPr>
          <w:i/>
          <w:szCs w:val="20"/>
          <w:lang w:val="sr-Cyrl-RS"/>
        </w:rPr>
        <w:t xml:space="preserve">д ЛАП-ом предвиђених 78.000.000 динара су доказ способности и капацитета </w:t>
      </w:r>
      <w:r w:rsidR="008361F7">
        <w:rPr>
          <w:i/>
          <w:szCs w:val="20"/>
          <w:lang w:val="sr-Cyrl-RS"/>
        </w:rPr>
        <w:t>комплетне јединице локалне самоуправе.</w:t>
      </w:r>
    </w:p>
    <w:p w14:paraId="1810AB13" w14:textId="77777777" w:rsidR="003B6C03" w:rsidRPr="00537F7D" w:rsidRDefault="00144A36" w:rsidP="003B6C03">
      <w:pPr>
        <w:ind w:firstLine="900"/>
        <w:jc w:val="both"/>
        <w:rPr>
          <w:i/>
          <w:szCs w:val="20"/>
          <w:lang w:val="sr-Cyrl-CS"/>
        </w:rPr>
      </w:pPr>
      <w:r w:rsidRPr="00537F7D">
        <w:rPr>
          <w:i/>
          <w:szCs w:val="20"/>
          <w:lang w:val="sr-Cyrl-CS"/>
        </w:rPr>
        <w:t>На крају  бих се захвали</w:t>
      </w:r>
      <w:r w:rsidR="00C7755B">
        <w:rPr>
          <w:i/>
          <w:szCs w:val="20"/>
          <w:lang w:val="sr-Cyrl-CS"/>
        </w:rPr>
        <w:t>ла</w:t>
      </w:r>
      <w:r w:rsidRPr="00537F7D">
        <w:rPr>
          <w:i/>
          <w:szCs w:val="20"/>
          <w:lang w:val="sr-Cyrl-CS"/>
        </w:rPr>
        <w:t xml:space="preserve"> свим </w:t>
      </w:r>
      <w:r w:rsidR="003B6C03" w:rsidRPr="00537F7D">
        <w:rPr>
          <w:i/>
          <w:szCs w:val="20"/>
          <w:lang w:val="sr-Cyrl-CS"/>
        </w:rPr>
        <w:t>учесницима у изради овог документа, и унапред посебно онима који ће учествовати у његовој реализацији.</w:t>
      </w:r>
    </w:p>
    <w:p w14:paraId="527FBA96" w14:textId="77777777" w:rsidR="003B6C03" w:rsidRDefault="003B6C03" w:rsidP="003B6C03">
      <w:pPr>
        <w:jc w:val="both"/>
        <w:rPr>
          <w:i/>
          <w:szCs w:val="20"/>
          <w:lang w:val="sr-Cyrl-CS"/>
        </w:rPr>
      </w:pPr>
    </w:p>
    <w:p w14:paraId="0925FFA9" w14:textId="77777777" w:rsidR="003B6C03" w:rsidRDefault="003B6C03" w:rsidP="003B6C03">
      <w:pPr>
        <w:jc w:val="both"/>
        <w:rPr>
          <w:i/>
          <w:szCs w:val="20"/>
          <w:lang w:val="sr-Cyrl-CS"/>
        </w:rPr>
      </w:pPr>
    </w:p>
    <w:p w14:paraId="11CDB0D7" w14:textId="77777777" w:rsidR="003B6C03" w:rsidRDefault="00DC1736" w:rsidP="00DC1736">
      <w:pPr>
        <w:rPr>
          <w:i/>
          <w:szCs w:val="20"/>
          <w:lang w:val="sr-Cyrl-CS"/>
        </w:rPr>
      </w:pPr>
      <w:r>
        <w:rPr>
          <w:i/>
          <w:szCs w:val="20"/>
          <w:lang w:val="sr-Cyrl-CS"/>
        </w:rPr>
        <w:t xml:space="preserve">                                                                                                </w:t>
      </w:r>
      <w:r w:rsidR="00036E9E">
        <w:rPr>
          <w:i/>
          <w:szCs w:val="20"/>
          <w:lang w:val="sr-Cyrl-CS"/>
        </w:rPr>
        <w:t>Председни</w:t>
      </w:r>
      <w:r w:rsidR="00BD7F77">
        <w:rPr>
          <w:i/>
          <w:szCs w:val="20"/>
          <w:lang w:val="sr-Cyrl-RS"/>
        </w:rPr>
        <w:t>ца</w:t>
      </w:r>
      <w:r w:rsidR="007B0C4C">
        <w:rPr>
          <w:i/>
          <w:szCs w:val="20"/>
          <w:lang w:val="sr-Cyrl-CS"/>
        </w:rPr>
        <w:t xml:space="preserve"> </w:t>
      </w:r>
      <w:r w:rsidR="00036E9E">
        <w:rPr>
          <w:i/>
          <w:szCs w:val="20"/>
          <w:lang w:val="sr-Cyrl-CS"/>
        </w:rPr>
        <w:t>општине Оџаци</w:t>
      </w:r>
    </w:p>
    <w:p w14:paraId="1B05F5A9" w14:textId="77777777" w:rsidR="003B6C03" w:rsidRDefault="003B6C03" w:rsidP="00635ED7">
      <w:pPr>
        <w:jc w:val="center"/>
        <w:rPr>
          <w:rFonts w:ascii="Arial" w:hAnsi="Arial" w:cs="Arial"/>
          <w:b/>
          <w:lang w:val="sr-Latn-CS"/>
        </w:rPr>
      </w:pPr>
    </w:p>
    <w:p w14:paraId="4EAE07CB" w14:textId="77777777" w:rsidR="009F5C54" w:rsidRDefault="009F5C54" w:rsidP="00635ED7">
      <w:pPr>
        <w:jc w:val="center"/>
        <w:rPr>
          <w:rFonts w:ascii="Arial" w:hAnsi="Arial" w:cs="Arial"/>
          <w:b/>
          <w:lang w:val="sr-Latn-CS"/>
        </w:rPr>
      </w:pPr>
    </w:p>
    <w:p w14:paraId="056DE7D1" w14:textId="77777777" w:rsidR="009F5C54" w:rsidRDefault="009F5C54" w:rsidP="00635ED7">
      <w:pPr>
        <w:jc w:val="center"/>
        <w:rPr>
          <w:rFonts w:ascii="Arial" w:hAnsi="Arial" w:cs="Arial"/>
          <w:b/>
          <w:lang w:val="sr-Latn-CS"/>
        </w:rPr>
      </w:pPr>
    </w:p>
    <w:p w14:paraId="6462F412" w14:textId="77777777" w:rsidR="009F5C54" w:rsidRDefault="009F5C54" w:rsidP="00635ED7">
      <w:pPr>
        <w:jc w:val="center"/>
        <w:rPr>
          <w:rFonts w:ascii="Arial" w:hAnsi="Arial" w:cs="Arial"/>
          <w:b/>
          <w:lang w:val="sr-Latn-CS"/>
        </w:rPr>
      </w:pPr>
    </w:p>
    <w:p w14:paraId="433A4AC1" w14:textId="77777777" w:rsidR="003B6C03" w:rsidRDefault="003B6C03" w:rsidP="00635ED7">
      <w:pPr>
        <w:jc w:val="center"/>
        <w:rPr>
          <w:rFonts w:ascii="Arial" w:hAnsi="Arial" w:cs="Arial"/>
          <w:b/>
          <w:lang w:val="sr-Latn-CS"/>
        </w:rPr>
      </w:pPr>
    </w:p>
    <w:p w14:paraId="2E529D64" w14:textId="77777777" w:rsidR="007B0C4C" w:rsidRDefault="007B0C4C" w:rsidP="00635ED7">
      <w:pPr>
        <w:jc w:val="center"/>
        <w:rPr>
          <w:rFonts w:ascii="Arial" w:hAnsi="Arial" w:cs="Arial"/>
          <w:b/>
          <w:lang w:val="sr-Latn-CS"/>
        </w:rPr>
      </w:pPr>
    </w:p>
    <w:p w14:paraId="326CBF8C" w14:textId="77777777" w:rsidR="007B0C4C" w:rsidRDefault="007B0C4C" w:rsidP="00635ED7">
      <w:pPr>
        <w:jc w:val="center"/>
        <w:rPr>
          <w:rFonts w:ascii="Arial" w:hAnsi="Arial" w:cs="Arial"/>
          <w:b/>
          <w:lang w:val="sr-Latn-CS"/>
        </w:rPr>
      </w:pPr>
    </w:p>
    <w:p w14:paraId="10FD3CDF" w14:textId="77777777" w:rsidR="00C46511" w:rsidRDefault="00C46511" w:rsidP="00635ED7">
      <w:pPr>
        <w:jc w:val="center"/>
        <w:rPr>
          <w:rFonts w:ascii="Arial" w:hAnsi="Arial" w:cs="Arial"/>
          <w:b/>
          <w:lang w:val="sr-Cyrl-CS"/>
        </w:rPr>
      </w:pPr>
    </w:p>
    <w:p w14:paraId="5E14F6C6" w14:textId="77777777" w:rsidR="00C46511" w:rsidRDefault="00C46511" w:rsidP="00635ED7">
      <w:pPr>
        <w:jc w:val="center"/>
        <w:rPr>
          <w:rFonts w:ascii="Arial" w:hAnsi="Arial" w:cs="Arial"/>
          <w:b/>
          <w:lang w:val="sr-Cyrl-CS"/>
        </w:rPr>
      </w:pPr>
    </w:p>
    <w:p w14:paraId="654BF9DF" w14:textId="77777777" w:rsidR="00635ED7" w:rsidRDefault="00635ED7" w:rsidP="00635ED7">
      <w:pPr>
        <w:jc w:val="center"/>
        <w:rPr>
          <w:rFonts w:ascii="Arial" w:hAnsi="Arial" w:cs="Arial"/>
          <w:b/>
          <w:lang w:val="sr-Cyrl-RS"/>
        </w:rPr>
      </w:pPr>
      <w:r w:rsidRPr="00DC1666">
        <w:rPr>
          <w:rFonts w:ascii="Arial" w:hAnsi="Arial" w:cs="Arial"/>
          <w:b/>
          <w:lang w:val="sr-Latn-CS"/>
        </w:rPr>
        <w:t>Шта је Локални план акције за унапређење положаја избеглих и интерно расељених лица</w:t>
      </w:r>
    </w:p>
    <w:p w14:paraId="2EBDC817" w14:textId="77777777" w:rsidR="0077444D" w:rsidRPr="0077444D" w:rsidRDefault="0077444D" w:rsidP="00635ED7">
      <w:pPr>
        <w:jc w:val="center"/>
        <w:rPr>
          <w:rFonts w:ascii="Arial" w:hAnsi="Arial" w:cs="Arial"/>
          <w:b/>
          <w:lang w:val="sr-Cyrl-RS"/>
        </w:rPr>
      </w:pPr>
    </w:p>
    <w:p w14:paraId="41B1D94C" w14:textId="77777777" w:rsidR="00635ED7" w:rsidRPr="00C96618" w:rsidRDefault="00635ED7" w:rsidP="00635ED7">
      <w:pPr>
        <w:jc w:val="both"/>
        <w:rPr>
          <w:rFonts w:ascii="Arial" w:hAnsi="Arial" w:cs="Arial"/>
          <w:b/>
          <w:sz w:val="16"/>
          <w:szCs w:val="16"/>
          <w:lang w:val="sr-Latn-CS"/>
        </w:rPr>
      </w:pPr>
    </w:p>
    <w:p w14:paraId="5EEA0243" w14:textId="77777777" w:rsidR="00635ED7" w:rsidRPr="00520966" w:rsidRDefault="00635ED7" w:rsidP="00635ED7">
      <w:pPr>
        <w:jc w:val="both"/>
        <w:rPr>
          <w:rFonts w:ascii="Arial" w:hAnsi="Arial" w:cs="Arial"/>
          <w:sz w:val="22"/>
          <w:szCs w:val="22"/>
          <w:lang w:val="sr-Latn-CS"/>
        </w:rPr>
      </w:pPr>
      <w:r w:rsidRPr="00520966">
        <w:rPr>
          <w:rFonts w:ascii="Arial" w:hAnsi="Arial" w:cs="Arial"/>
          <w:sz w:val="22"/>
          <w:szCs w:val="22"/>
          <w:lang w:val="sr-Latn-CS"/>
        </w:rPr>
        <w:t xml:space="preserve">У овом документу под процесом </w:t>
      </w:r>
      <w:r w:rsidRPr="00520966">
        <w:rPr>
          <w:rFonts w:ascii="Arial" w:hAnsi="Arial" w:cs="Arial"/>
          <w:i/>
          <w:sz w:val="22"/>
          <w:szCs w:val="22"/>
          <w:lang w:val="sr-Latn-CS"/>
        </w:rPr>
        <w:t>локалног акционог планирања унапређења положаја избеглих</w:t>
      </w:r>
      <w:r w:rsidRPr="00520966">
        <w:rPr>
          <w:rStyle w:val="FootnoteReference"/>
          <w:rFonts w:ascii="Arial" w:hAnsi="Arial" w:cs="Arial"/>
          <w:i/>
          <w:sz w:val="22"/>
          <w:szCs w:val="22"/>
          <w:lang w:val="sr-Latn-CS"/>
        </w:rPr>
        <w:footnoteReference w:id="1"/>
      </w:r>
      <w:r w:rsidRPr="00520966">
        <w:rPr>
          <w:rFonts w:ascii="Arial" w:hAnsi="Arial" w:cs="Arial"/>
          <w:i/>
          <w:sz w:val="22"/>
          <w:szCs w:val="22"/>
          <w:lang w:val="sr-Latn-CS"/>
        </w:rPr>
        <w:t xml:space="preserve"> и интерно расељених лица</w:t>
      </w:r>
      <w:r w:rsidRPr="00520966">
        <w:rPr>
          <w:rStyle w:val="FootnoteReference"/>
          <w:rFonts w:ascii="Arial" w:hAnsi="Arial" w:cs="Arial"/>
          <w:i/>
          <w:sz w:val="22"/>
          <w:szCs w:val="22"/>
          <w:lang w:val="sr-Latn-CS"/>
        </w:rPr>
        <w:footnoteReference w:id="2"/>
      </w:r>
      <w:r w:rsidRPr="00520966">
        <w:rPr>
          <w:rFonts w:ascii="Arial" w:hAnsi="Arial" w:cs="Arial"/>
          <w:i/>
          <w:sz w:val="22"/>
          <w:szCs w:val="22"/>
          <w:lang w:val="sr-Latn-CS"/>
        </w:rPr>
        <w:t xml:space="preserve"> (ИРЛ)</w:t>
      </w:r>
      <w:r w:rsidR="00537F7D">
        <w:rPr>
          <w:rFonts w:ascii="Arial" w:hAnsi="Arial" w:cs="Arial"/>
          <w:i/>
          <w:sz w:val="22"/>
          <w:szCs w:val="22"/>
        </w:rPr>
        <w:t xml:space="preserve">, </w:t>
      </w:r>
      <w:bookmarkStart w:id="1" w:name="_Hlk66180569"/>
      <w:r w:rsidR="00537F7D" w:rsidRPr="00537F7D">
        <w:rPr>
          <w:rFonts w:ascii="Arial" w:hAnsi="Arial" w:cs="Arial"/>
          <w:i/>
          <w:sz w:val="22"/>
          <w:szCs w:val="22"/>
          <w:lang w:val="sr-Cyrl-CS"/>
        </w:rPr>
        <w:t>повратника по споразуму из реадмисије</w:t>
      </w:r>
      <w:r w:rsidRPr="00520966">
        <w:rPr>
          <w:rFonts w:ascii="Arial" w:hAnsi="Arial" w:cs="Arial"/>
          <w:sz w:val="22"/>
          <w:szCs w:val="22"/>
          <w:lang w:val="sr-Latn-CS"/>
        </w:rPr>
        <w:t xml:space="preserve"> </w:t>
      </w:r>
      <w:bookmarkEnd w:id="1"/>
      <w:r w:rsidRPr="00520966">
        <w:rPr>
          <w:rFonts w:ascii="Arial" w:hAnsi="Arial" w:cs="Arial"/>
          <w:sz w:val="22"/>
          <w:szCs w:val="22"/>
          <w:lang w:val="sr-Latn-CS"/>
        </w:rPr>
        <w:t xml:space="preserve">подразумевамо процес доношења одлука о томе које промене значајне за живот избеглих и интерно расељених лица намеравамо да остваримо у свом локалном окружењу у току предвиђеног временског периода. Тај процес се заснива на идентификовању најбољег начина ангажовања капацитета свих социјалних актера у заједници у планирању и примени плана. </w:t>
      </w:r>
      <w:r w:rsidRPr="00520966">
        <w:rPr>
          <w:rFonts w:ascii="Arial" w:hAnsi="Arial" w:cs="Arial"/>
          <w:i/>
          <w:sz w:val="22"/>
          <w:szCs w:val="22"/>
          <w:lang w:val="sr-Latn-CS"/>
        </w:rPr>
        <w:t>Локални акциони план за унапређење положаја избеглих и интерно расељених лица</w:t>
      </w:r>
      <w:r w:rsidRPr="00520966">
        <w:rPr>
          <w:rFonts w:ascii="Arial" w:hAnsi="Arial" w:cs="Arial"/>
          <w:sz w:val="22"/>
          <w:szCs w:val="22"/>
          <w:lang w:val="sr-Latn-CS"/>
        </w:rPr>
        <w:t xml:space="preserve"> посматрамо као резултат процеса планирања или планску одлуку којом су дефинисани основни начини остваривања циљева развоја ове области живота локалне заједнице.</w:t>
      </w:r>
    </w:p>
    <w:p w14:paraId="5265B362" w14:textId="77777777" w:rsidR="00635ED7" w:rsidRPr="00C96618" w:rsidRDefault="00635ED7" w:rsidP="00635ED7">
      <w:pPr>
        <w:jc w:val="both"/>
        <w:rPr>
          <w:rFonts w:ascii="Arial" w:hAnsi="Arial" w:cs="Arial"/>
          <w:sz w:val="16"/>
          <w:szCs w:val="16"/>
          <w:lang w:val="sr-Latn-CS"/>
        </w:rPr>
      </w:pPr>
    </w:p>
    <w:p w14:paraId="229F97C9" w14:textId="77777777" w:rsidR="00635ED7" w:rsidRPr="008B254D" w:rsidRDefault="00635ED7" w:rsidP="00635ED7">
      <w:pPr>
        <w:jc w:val="both"/>
        <w:rPr>
          <w:rFonts w:ascii="Arial" w:hAnsi="Arial" w:cs="Arial"/>
          <w:b/>
          <w:i/>
          <w:sz w:val="22"/>
          <w:szCs w:val="22"/>
          <w:lang w:val="sr-Latn-CS"/>
        </w:rPr>
      </w:pPr>
      <w:r w:rsidRPr="008B254D">
        <w:rPr>
          <w:rFonts w:ascii="Arial" w:hAnsi="Arial" w:cs="Arial"/>
          <w:b/>
          <w:i/>
          <w:sz w:val="22"/>
          <w:szCs w:val="22"/>
          <w:lang w:val="sr-Latn-CS"/>
        </w:rPr>
        <w:t>У оквиру овог документа, под избеглим и интерно расељеним лицима подразумевају се сва лица која су била изложена присилном напуштању својих домова и расељавању, због рата на простору бивших југословенских република</w:t>
      </w:r>
      <w:r w:rsidR="00B1338F">
        <w:rPr>
          <w:rFonts w:ascii="Arial" w:hAnsi="Arial" w:cs="Arial"/>
          <w:b/>
          <w:i/>
          <w:sz w:val="22"/>
          <w:szCs w:val="22"/>
          <w:lang w:val="sr-Cyrl-CS"/>
        </w:rPr>
        <w:t>, НАТО агресије на нашу земљу</w:t>
      </w:r>
      <w:r w:rsidRPr="008B254D">
        <w:rPr>
          <w:rFonts w:ascii="Arial" w:hAnsi="Arial" w:cs="Arial"/>
          <w:b/>
          <w:i/>
          <w:sz w:val="22"/>
          <w:szCs w:val="22"/>
          <w:lang w:val="sr-Latn-CS"/>
        </w:rPr>
        <w:t xml:space="preserve"> и бомбардовања Косова и Метохије, укључујући и она лица која су у међувремену стекла статус грађана Републике Србије, али и даље имају нерешене егзистенцијалне проблеме настале у току избегличког статуса</w:t>
      </w:r>
      <w:r w:rsidR="00AC3552">
        <w:rPr>
          <w:rFonts w:ascii="Arial" w:hAnsi="Arial" w:cs="Arial"/>
          <w:b/>
          <w:i/>
          <w:sz w:val="22"/>
          <w:szCs w:val="22"/>
        </w:rPr>
        <w:t xml:space="preserve"> </w:t>
      </w:r>
      <w:proofErr w:type="spellStart"/>
      <w:r w:rsidR="00AC3552">
        <w:rPr>
          <w:rFonts w:ascii="Arial" w:hAnsi="Arial" w:cs="Arial"/>
          <w:b/>
          <w:i/>
          <w:sz w:val="22"/>
          <w:szCs w:val="22"/>
        </w:rPr>
        <w:t>као</w:t>
      </w:r>
      <w:proofErr w:type="spellEnd"/>
      <w:r w:rsidR="00AC3552">
        <w:rPr>
          <w:rFonts w:ascii="Arial" w:hAnsi="Arial" w:cs="Arial"/>
          <w:b/>
          <w:i/>
          <w:sz w:val="22"/>
          <w:szCs w:val="22"/>
        </w:rPr>
        <w:t xml:space="preserve"> и </w:t>
      </w:r>
      <w:proofErr w:type="spellStart"/>
      <w:r w:rsidR="00AC3552">
        <w:rPr>
          <w:rFonts w:ascii="Arial" w:hAnsi="Arial" w:cs="Arial"/>
          <w:b/>
          <w:i/>
          <w:sz w:val="22"/>
          <w:szCs w:val="22"/>
        </w:rPr>
        <w:t>повратници</w:t>
      </w:r>
      <w:proofErr w:type="spellEnd"/>
      <w:r w:rsidR="00AC3552">
        <w:rPr>
          <w:rFonts w:ascii="Arial" w:hAnsi="Arial" w:cs="Arial"/>
          <w:b/>
          <w:i/>
          <w:sz w:val="22"/>
          <w:szCs w:val="22"/>
        </w:rPr>
        <w:t xml:space="preserve"> </w:t>
      </w:r>
      <w:proofErr w:type="spellStart"/>
      <w:r w:rsidR="00AC3552">
        <w:rPr>
          <w:rFonts w:ascii="Arial" w:hAnsi="Arial" w:cs="Arial"/>
          <w:b/>
          <w:i/>
          <w:sz w:val="22"/>
          <w:szCs w:val="22"/>
        </w:rPr>
        <w:t>по</w:t>
      </w:r>
      <w:proofErr w:type="spellEnd"/>
      <w:r w:rsidR="00AC3552">
        <w:rPr>
          <w:rFonts w:ascii="Arial" w:hAnsi="Arial" w:cs="Arial"/>
          <w:b/>
          <w:i/>
          <w:sz w:val="22"/>
          <w:szCs w:val="22"/>
        </w:rPr>
        <w:t xml:space="preserve"> </w:t>
      </w:r>
      <w:proofErr w:type="spellStart"/>
      <w:r w:rsidR="00AC3552">
        <w:rPr>
          <w:rFonts w:ascii="Arial" w:hAnsi="Arial" w:cs="Arial"/>
          <w:b/>
          <w:i/>
          <w:sz w:val="22"/>
          <w:szCs w:val="22"/>
        </w:rPr>
        <w:t>основу</w:t>
      </w:r>
      <w:proofErr w:type="spellEnd"/>
      <w:r w:rsidR="00AC3552">
        <w:rPr>
          <w:rFonts w:ascii="Arial" w:hAnsi="Arial" w:cs="Arial"/>
          <w:b/>
          <w:i/>
          <w:sz w:val="22"/>
          <w:szCs w:val="22"/>
        </w:rPr>
        <w:t xml:space="preserve"> </w:t>
      </w:r>
      <w:proofErr w:type="spellStart"/>
      <w:r w:rsidR="00AC3552">
        <w:rPr>
          <w:rFonts w:ascii="Arial" w:hAnsi="Arial" w:cs="Arial"/>
          <w:b/>
          <w:i/>
          <w:sz w:val="22"/>
          <w:szCs w:val="22"/>
        </w:rPr>
        <w:t>реадмисије</w:t>
      </w:r>
      <w:proofErr w:type="spellEnd"/>
      <w:r w:rsidR="00AC3552">
        <w:rPr>
          <w:rFonts w:ascii="Arial" w:hAnsi="Arial" w:cs="Arial"/>
          <w:b/>
          <w:i/>
          <w:sz w:val="22"/>
          <w:szCs w:val="22"/>
        </w:rPr>
        <w:t xml:space="preserve"> </w:t>
      </w:r>
      <w:proofErr w:type="spellStart"/>
      <w:r w:rsidR="00AC3552">
        <w:rPr>
          <w:rFonts w:ascii="Arial" w:hAnsi="Arial" w:cs="Arial"/>
          <w:b/>
          <w:i/>
          <w:sz w:val="22"/>
          <w:szCs w:val="22"/>
        </w:rPr>
        <w:t>тј.лица</w:t>
      </w:r>
      <w:proofErr w:type="spellEnd"/>
      <w:r w:rsidR="00AC3552">
        <w:rPr>
          <w:rFonts w:ascii="Arial" w:hAnsi="Arial" w:cs="Arial"/>
          <w:b/>
          <w:i/>
          <w:sz w:val="22"/>
          <w:szCs w:val="22"/>
        </w:rPr>
        <w:t xml:space="preserve"> </w:t>
      </w:r>
      <w:proofErr w:type="spellStart"/>
      <w:r w:rsidR="00AC3552">
        <w:rPr>
          <w:rFonts w:ascii="Arial" w:hAnsi="Arial" w:cs="Arial"/>
          <w:b/>
          <w:i/>
          <w:sz w:val="22"/>
          <w:szCs w:val="22"/>
        </w:rPr>
        <w:t>која</w:t>
      </w:r>
      <w:proofErr w:type="spellEnd"/>
      <w:r w:rsidR="00AC3552">
        <w:rPr>
          <w:rFonts w:ascii="Arial" w:hAnsi="Arial" w:cs="Arial"/>
          <w:b/>
          <w:i/>
          <w:sz w:val="22"/>
          <w:szCs w:val="22"/>
        </w:rPr>
        <w:t xml:space="preserve"> </w:t>
      </w:r>
      <w:proofErr w:type="spellStart"/>
      <w:r w:rsidR="00AC3552">
        <w:rPr>
          <w:rFonts w:ascii="Arial" w:hAnsi="Arial" w:cs="Arial"/>
          <w:b/>
          <w:i/>
          <w:sz w:val="22"/>
          <w:szCs w:val="22"/>
        </w:rPr>
        <w:t>незаконито</w:t>
      </w:r>
      <w:proofErr w:type="spellEnd"/>
      <w:r w:rsidR="00AC3552">
        <w:rPr>
          <w:rFonts w:ascii="Arial" w:hAnsi="Arial" w:cs="Arial"/>
          <w:b/>
          <w:i/>
          <w:sz w:val="22"/>
          <w:szCs w:val="22"/>
        </w:rPr>
        <w:t xml:space="preserve"> </w:t>
      </w:r>
      <w:proofErr w:type="spellStart"/>
      <w:r w:rsidR="00AC3552">
        <w:rPr>
          <w:rFonts w:ascii="Arial" w:hAnsi="Arial" w:cs="Arial"/>
          <w:b/>
          <w:i/>
          <w:sz w:val="22"/>
          <w:szCs w:val="22"/>
        </w:rPr>
        <w:t>бораве</w:t>
      </w:r>
      <w:proofErr w:type="spellEnd"/>
      <w:r w:rsidR="00AC3552">
        <w:rPr>
          <w:rFonts w:ascii="Arial" w:hAnsi="Arial" w:cs="Arial"/>
          <w:b/>
          <w:i/>
          <w:sz w:val="22"/>
          <w:szCs w:val="22"/>
        </w:rPr>
        <w:t xml:space="preserve"> у другим </w:t>
      </w:r>
      <w:proofErr w:type="spellStart"/>
      <w:r w:rsidR="00AC3552">
        <w:rPr>
          <w:rFonts w:ascii="Arial" w:hAnsi="Arial" w:cs="Arial"/>
          <w:b/>
          <w:i/>
          <w:sz w:val="22"/>
          <w:szCs w:val="22"/>
        </w:rPr>
        <w:t>државама</w:t>
      </w:r>
      <w:proofErr w:type="spellEnd"/>
      <w:r w:rsidR="005E0C08">
        <w:rPr>
          <w:rFonts w:ascii="Arial" w:hAnsi="Arial" w:cs="Arial"/>
          <w:b/>
          <w:i/>
          <w:sz w:val="22"/>
          <w:szCs w:val="22"/>
        </w:rPr>
        <w:t>(</w:t>
      </w:r>
      <w:proofErr w:type="spellStart"/>
      <w:r w:rsidR="005E0C08">
        <w:rPr>
          <w:rFonts w:ascii="Arial" w:hAnsi="Arial" w:cs="Arial"/>
          <w:b/>
          <w:i/>
          <w:sz w:val="22"/>
          <w:szCs w:val="22"/>
        </w:rPr>
        <w:t>споразум</w:t>
      </w:r>
      <w:proofErr w:type="spellEnd"/>
      <w:r w:rsidR="005E0C08">
        <w:rPr>
          <w:rFonts w:ascii="Arial" w:hAnsi="Arial" w:cs="Arial"/>
          <w:b/>
          <w:i/>
          <w:sz w:val="22"/>
          <w:szCs w:val="22"/>
        </w:rPr>
        <w:t xml:space="preserve"> </w:t>
      </w:r>
      <w:proofErr w:type="spellStart"/>
      <w:r w:rsidR="005E0C08">
        <w:rPr>
          <w:rFonts w:ascii="Arial" w:hAnsi="Arial" w:cs="Arial"/>
          <w:b/>
          <w:i/>
          <w:sz w:val="22"/>
          <w:szCs w:val="22"/>
        </w:rPr>
        <w:t>из</w:t>
      </w:r>
      <w:proofErr w:type="spellEnd"/>
      <w:r w:rsidR="005E0C08">
        <w:rPr>
          <w:rFonts w:ascii="Arial" w:hAnsi="Arial" w:cs="Arial"/>
          <w:b/>
          <w:i/>
          <w:sz w:val="22"/>
          <w:szCs w:val="22"/>
        </w:rPr>
        <w:t xml:space="preserve"> 2008 </w:t>
      </w:r>
      <w:proofErr w:type="spellStart"/>
      <w:r w:rsidR="005E0C08">
        <w:rPr>
          <w:rFonts w:ascii="Arial" w:hAnsi="Arial" w:cs="Arial"/>
          <w:b/>
          <w:i/>
          <w:sz w:val="22"/>
          <w:szCs w:val="22"/>
        </w:rPr>
        <w:t>г.је</w:t>
      </w:r>
      <w:proofErr w:type="spellEnd"/>
      <w:r w:rsidR="005E0C08">
        <w:rPr>
          <w:rFonts w:ascii="Arial" w:hAnsi="Arial" w:cs="Arial"/>
          <w:b/>
          <w:i/>
          <w:sz w:val="22"/>
          <w:szCs w:val="22"/>
        </w:rPr>
        <w:t xml:space="preserve"> </w:t>
      </w:r>
      <w:proofErr w:type="spellStart"/>
      <w:r w:rsidR="005E0C08">
        <w:rPr>
          <w:rFonts w:ascii="Arial" w:hAnsi="Arial" w:cs="Arial"/>
          <w:b/>
          <w:i/>
          <w:sz w:val="22"/>
          <w:szCs w:val="22"/>
        </w:rPr>
        <w:t>ступио</w:t>
      </w:r>
      <w:proofErr w:type="spellEnd"/>
      <w:r w:rsidR="005E0C08">
        <w:rPr>
          <w:rFonts w:ascii="Arial" w:hAnsi="Arial" w:cs="Arial"/>
          <w:b/>
          <w:i/>
          <w:sz w:val="22"/>
          <w:szCs w:val="22"/>
        </w:rPr>
        <w:t xml:space="preserve"> </w:t>
      </w:r>
      <w:proofErr w:type="spellStart"/>
      <w:r w:rsidR="005E0C08">
        <w:rPr>
          <w:rFonts w:ascii="Arial" w:hAnsi="Arial" w:cs="Arial"/>
          <w:b/>
          <w:i/>
          <w:sz w:val="22"/>
          <w:szCs w:val="22"/>
        </w:rPr>
        <w:t>на</w:t>
      </w:r>
      <w:proofErr w:type="spellEnd"/>
      <w:r w:rsidR="005E0C08">
        <w:rPr>
          <w:rFonts w:ascii="Arial" w:hAnsi="Arial" w:cs="Arial"/>
          <w:b/>
          <w:i/>
          <w:sz w:val="22"/>
          <w:szCs w:val="22"/>
        </w:rPr>
        <w:t xml:space="preserve"> </w:t>
      </w:r>
      <w:proofErr w:type="spellStart"/>
      <w:r w:rsidR="005E0C08">
        <w:rPr>
          <w:rFonts w:ascii="Arial" w:hAnsi="Arial" w:cs="Arial"/>
          <w:b/>
          <w:i/>
          <w:sz w:val="22"/>
          <w:szCs w:val="22"/>
        </w:rPr>
        <w:t>снагу,а</w:t>
      </w:r>
      <w:proofErr w:type="spellEnd"/>
      <w:r w:rsidR="005E0C08">
        <w:rPr>
          <w:rFonts w:ascii="Arial" w:hAnsi="Arial" w:cs="Arial"/>
          <w:b/>
          <w:i/>
          <w:sz w:val="22"/>
          <w:szCs w:val="22"/>
        </w:rPr>
        <w:t xml:space="preserve"> </w:t>
      </w:r>
      <w:proofErr w:type="spellStart"/>
      <w:r w:rsidR="005E0C08">
        <w:rPr>
          <w:rFonts w:ascii="Arial" w:hAnsi="Arial" w:cs="Arial"/>
          <w:b/>
          <w:i/>
          <w:sz w:val="22"/>
          <w:szCs w:val="22"/>
        </w:rPr>
        <w:t>подписан</w:t>
      </w:r>
      <w:proofErr w:type="spellEnd"/>
      <w:r w:rsidR="005E0C08">
        <w:rPr>
          <w:rFonts w:ascii="Arial" w:hAnsi="Arial" w:cs="Arial"/>
          <w:b/>
          <w:i/>
          <w:sz w:val="22"/>
          <w:szCs w:val="22"/>
        </w:rPr>
        <w:t xml:space="preserve"> између Србије и ЕУ)</w:t>
      </w:r>
      <w:r w:rsidRPr="008B254D">
        <w:rPr>
          <w:rFonts w:ascii="Arial" w:hAnsi="Arial" w:cs="Arial"/>
          <w:b/>
          <w:i/>
          <w:sz w:val="22"/>
          <w:szCs w:val="22"/>
          <w:lang w:val="sr-Latn-CS"/>
        </w:rPr>
        <w:t>.</w:t>
      </w:r>
    </w:p>
    <w:p w14:paraId="5F8EC40C" w14:textId="77777777" w:rsidR="00635ED7" w:rsidRPr="00C96618" w:rsidRDefault="00635ED7" w:rsidP="00635ED7">
      <w:pPr>
        <w:jc w:val="both"/>
        <w:rPr>
          <w:rFonts w:ascii="Arial" w:hAnsi="Arial" w:cs="Arial"/>
          <w:sz w:val="16"/>
          <w:szCs w:val="16"/>
          <w:lang w:val="sr-Latn-CS"/>
        </w:rPr>
      </w:pPr>
    </w:p>
    <w:p w14:paraId="0303EBE3" w14:textId="77777777" w:rsidR="00635ED7" w:rsidRDefault="00635ED7" w:rsidP="00635ED7">
      <w:pPr>
        <w:jc w:val="both"/>
        <w:rPr>
          <w:rFonts w:ascii="Arial" w:hAnsi="Arial" w:cs="Arial"/>
          <w:sz w:val="22"/>
          <w:szCs w:val="22"/>
          <w:lang w:val="sr-Cyrl-RS"/>
        </w:rPr>
      </w:pPr>
      <w:r w:rsidRPr="00520966">
        <w:rPr>
          <w:rFonts w:ascii="Arial" w:hAnsi="Arial" w:cs="Arial"/>
          <w:sz w:val="22"/>
          <w:szCs w:val="22"/>
          <w:lang w:val="sr-Latn-CS"/>
        </w:rPr>
        <w:lastRenderedPageBreak/>
        <w:t>Локални акциони план за унапређење положаја избеглих и интерно расељених лица (ИРЛ)</w:t>
      </w:r>
      <w:r w:rsidR="00537F7D">
        <w:rPr>
          <w:rFonts w:ascii="Arial" w:hAnsi="Arial" w:cs="Arial"/>
          <w:sz w:val="22"/>
          <w:szCs w:val="22"/>
        </w:rPr>
        <w:t xml:space="preserve"> и </w:t>
      </w:r>
      <w:r w:rsidR="00537F7D" w:rsidRPr="00537F7D">
        <w:rPr>
          <w:rFonts w:ascii="Arial" w:hAnsi="Arial" w:cs="Arial"/>
          <w:i/>
          <w:sz w:val="22"/>
          <w:szCs w:val="22"/>
          <w:lang w:val="sr-Cyrl-CS"/>
        </w:rPr>
        <w:t>повратника по споразуму из реадмисије</w:t>
      </w:r>
      <w:r w:rsidRPr="00520966">
        <w:rPr>
          <w:rFonts w:ascii="Arial" w:hAnsi="Arial" w:cs="Arial"/>
          <w:sz w:val="22"/>
          <w:szCs w:val="22"/>
          <w:lang w:val="sr-Latn-CS"/>
        </w:rPr>
        <w:t xml:space="preserve"> у </w:t>
      </w:r>
      <w:r w:rsidR="00B1338F">
        <w:rPr>
          <w:rFonts w:ascii="Arial" w:hAnsi="Arial" w:cs="Arial"/>
          <w:sz w:val="22"/>
          <w:szCs w:val="22"/>
          <w:lang w:val="sr-Cyrl-CS"/>
        </w:rPr>
        <w:t>Општини Оџаци</w:t>
      </w:r>
      <w:r w:rsidRPr="00520966">
        <w:rPr>
          <w:rFonts w:ascii="Arial" w:hAnsi="Arial" w:cs="Arial"/>
          <w:sz w:val="22"/>
          <w:szCs w:val="22"/>
          <w:lang w:val="sr-Latn-CS"/>
        </w:rPr>
        <w:t>,</w:t>
      </w:r>
      <w:r w:rsidR="00B1338F">
        <w:rPr>
          <w:rFonts w:ascii="Arial" w:hAnsi="Arial" w:cs="Arial"/>
          <w:sz w:val="22"/>
          <w:szCs w:val="22"/>
          <w:lang w:val="sr-Cyrl-CS"/>
        </w:rPr>
        <w:t xml:space="preserve"> </w:t>
      </w:r>
      <w:r w:rsidRPr="00520966">
        <w:rPr>
          <w:rFonts w:ascii="Arial" w:hAnsi="Arial" w:cs="Arial"/>
          <w:sz w:val="22"/>
          <w:szCs w:val="22"/>
          <w:lang w:val="sr-Latn-CS"/>
        </w:rPr>
        <w:t xml:space="preserve">настао је као резултат учешћа у Пројекту </w:t>
      </w:r>
      <w:r w:rsidRPr="00520966">
        <w:rPr>
          <w:rFonts w:ascii="Arial" w:hAnsi="Arial" w:cs="Arial"/>
          <w:i/>
          <w:sz w:val="22"/>
          <w:szCs w:val="22"/>
          <w:lang w:val="sr-Latn-CS"/>
        </w:rPr>
        <w:t xml:space="preserve">Подршка институцијама Владе Републике Србије које су надлежне за избегла </w:t>
      </w:r>
      <w:r w:rsidRPr="00520966">
        <w:rPr>
          <w:rFonts w:ascii="Arial" w:hAnsi="Arial" w:cs="Arial"/>
          <w:i/>
          <w:sz w:val="22"/>
          <w:szCs w:val="22"/>
          <w:lang w:val="sr-Cyrl-CS"/>
        </w:rPr>
        <w:t>и</w:t>
      </w:r>
      <w:r w:rsidRPr="00520966">
        <w:rPr>
          <w:rFonts w:ascii="Arial" w:hAnsi="Arial" w:cs="Arial"/>
          <w:i/>
          <w:sz w:val="22"/>
          <w:szCs w:val="22"/>
          <w:lang w:val="sr-Latn-CS"/>
        </w:rPr>
        <w:t xml:space="preserve"> интерно расељена лица</w:t>
      </w:r>
      <w:r w:rsidR="00537F7D">
        <w:rPr>
          <w:rFonts w:ascii="Arial" w:hAnsi="Arial" w:cs="Arial"/>
          <w:i/>
          <w:sz w:val="22"/>
          <w:szCs w:val="22"/>
        </w:rPr>
        <w:t xml:space="preserve"> и </w:t>
      </w:r>
      <w:r w:rsidR="00537F7D" w:rsidRPr="00537F7D">
        <w:rPr>
          <w:rFonts w:ascii="Arial" w:hAnsi="Arial" w:cs="Arial"/>
          <w:i/>
          <w:sz w:val="22"/>
          <w:szCs w:val="22"/>
          <w:lang w:val="sr-Cyrl-CS"/>
        </w:rPr>
        <w:t>повратника по споразуму из реадмисије</w:t>
      </w:r>
      <w:r w:rsidRPr="00520966">
        <w:rPr>
          <w:rFonts w:ascii="Arial" w:hAnsi="Arial" w:cs="Arial"/>
          <w:sz w:val="22"/>
          <w:szCs w:val="22"/>
          <w:lang w:val="sr-Latn-CS"/>
        </w:rPr>
        <w:t xml:space="preserve">. </w:t>
      </w:r>
    </w:p>
    <w:p w14:paraId="487D09AE" w14:textId="77777777" w:rsidR="0077444D" w:rsidRDefault="0077444D" w:rsidP="00635ED7">
      <w:pPr>
        <w:jc w:val="both"/>
        <w:rPr>
          <w:rFonts w:ascii="Arial" w:hAnsi="Arial" w:cs="Arial"/>
          <w:sz w:val="22"/>
          <w:szCs w:val="22"/>
          <w:lang w:val="sr-Cyrl-RS"/>
        </w:rPr>
      </w:pPr>
    </w:p>
    <w:p w14:paraId="7FE9241D" w14:textId="77777777" w:rsidR="0077444D" w:rsidRDefault="0077444D" w:rsidP="00635ED7">
      <w:pPr>
        <w:jc w:val="both"/>
        <w:rPr>
          <w:rFonts w:ascii="Arial" w:hAnsi="Arial" w:cs="Arial"/>
          <w:sz w:val="22"/>
          <w:szCs w:val="22"/>
          <w:lang w:val="sr-Cyrl-RS"/>
        </w:rPr>
      </w:pPr>
    </w:p>
    <w:p w14:paraId="2E1B5D74" w14:textId="77777777" w:rsidR="0077444D" w:rsidRDefault="0077444D" w:rsidP="00635ED7">
      <w:pPr>
        <w:jc w:val="both"/>
        <w:rPr>
          <w:rFonts w:ascii="Arial" w:hAnsi="Arial" w:cs="Arial"/>
          <w:sz w:val="22"/>
          <w:szCs w:val="22"/>
          <w:lang w:val="sr-Cyrl-RS"/>
        </w:rPr>
      </w:pPr>
    </w:p>
    <w:p w14:paraId="6ADCFACA" w14:textId="77777777" w:rsidR="0077444D" w:rsidRPr="0077444D" w:rsidRDefault="0077444D" w:rsidP="00635ED7">
      <w:pPr>
        <w:jc w:val="both"/>
        <w:rPr>
          <w:rFonts w:ascii="Arial" w:hAnsi="Arial" w:cs="Arial"/>
          <w:sz w:val="22"/>
          <w:szCs w:val="22"/>
          <w:lang w:val="sr-Cyrl-RS"/>
        </w:rPr>
      </w:pPr>
    </w:p>
    <w:p w14:paraId="3A8DF472" w14:textId="77777777" w:rsidR="00635ED7" w:rsidRPr="00C96618" w:rsidRDefault="00635ED7" w:rsidP="00635ED7">
      <w:pPr>
        <w:jc w:val="both"/>
        <w:rPr>
          <w:rFonts w:ascii="Arial" w:hAnsi="Arial" w:cs="Arial"/>
          <w:sz w:val="16"/>
          <w:szCs w:val="16"/>
          <w:lang w:val="sr-Cyrl-CS"/>
        </w:rPr>
      </w:pPr>
    </w:p>
    <w:p w14:paraId="72E783F7" w14:textId="77777777" w:rsidR="00635ED7" w:rsidRPr="00520966" w:rsidRDefault="00635ED7" w:rsidP="00635ED7">
      <w:pPr>
        <w:jc w:val="both"/>
        <w:rPr>
          <w:rFonts w:ascii="Arial" w:hAnsi="Arial" w:cs="Arial"/>
          <w:sz w:val="22"/>
          <w:szCs w:val="22"/>
          <w:lang w:val="sr-Latn-CS"/>
        </w:rPr>
      </w:pPr>
      <w:r w:rsidRPr="001A0746">
        <w:rPr>
          <w:rFonts w:ascii="Arial" w:hAnsi="Arial" w:cs="Arial"/>
          <w:b/>
          <w:i/>
          <w:sz w:val="22"/>
          <w:szCs w:val="22"/>
          <w:lang w:val="sr-Latn-CS"/>
        </w:rPr>
        <w:t>Општи циљ</w:t>
      </w:r>
      <w:r w:rsidRPr="00520966">
        <w:rPr>
          <w:rFonts w:ascii="Arial" w:hAnsi="Arial" w:cs="Arial"/>
          <w:sz w:val="22"/>
          <w:szCs w:val="22"/>
          <w:lang w:val="sr-Latn-CS"/>
        </w:rPr>
        <w:t xml:space="preserve"> Пројекта је проналажење решења на нивоу државе која ће пружити подршку Влади Републике Србије да на ефикасан и одржив начин одговори на потребе избеглих и ИРЛ</w:t>
      </w:r>
      <w:r w:rsidR="00537F7D">
        <w:rPr>
          <w:rFonts w:ascii="Arial" w:hAnsi="Arial" w:cs="Arial"/>
          <w:sz w:val="22"/>
          <w:szCs w:val="22"/>
        </w:rPr>
        <w:t xml:space="preserve"> и </w:t>
      </w:r>
      <w:r w:rsidR="00537F7D" w:rsidRPr="00537F7D">
        <w:rPr>
          <w:rFonts w:ascii="Arial" w:hAnsi="Arial" w:cs="Arial"/>
          <w:i/>
          <w:sz w:val="22"/>
          <w:szCs w:val="22"/>
          <w:lang w:val="sr-Cyrl-CS"/>
        </w:rPr>
        <w:t>повратника по споразуму из реадмисије</w:t>
      </w:r>
      <w:r w:rsidRPr="00520966">
        <w:rPr>
          <w:rFonts w:ascii="Arial" w:hAnsi="Arial" w:cs="Arial"/>
          <w:sz w:val="22"/>
          <w:szCs w:val="22"/>
          <w:lang w:val="sr-Latn-CS"/>
        </w:rPr>
        <w:t>. Пројекат финансира Европска унија, а спроводи Међународна организација за миграције (</w:t>
      </w:r>
      <w:r>
        <w:rPr>
          <w:rFonts w:ascii="Arial" w:hAnsi="Arial" w:cs="Arial"/>
          <w:sz w:val="22"/>
          <w:szCs w:val="22"/>
          <w:lang w:val="sr-Latn-CS"/>
        </w:rPr>
        <w:t xml:space="preserve">International </w:t>
      </w:r>
      <w:r w:rsidR="00B1338F">
        <w:rPr>
          <w:rFonts w:ascii="Arial" w:hAnsi="Arial" w:cs="Arial"/>
          <w:sz w:val="22"/>
          <w:szCs w:val="22"/>
          <w:lang w:val="sr-Latn-CS"/>
        </w:rPr>
        <w:t xml:space="preserve">Organization </w:t>
      </w:r>
      <w:r>
        <w:rPr>
          <w:rFonts w:ascii="Arial" w:hAnsi="Arial" w:cs="Arial"/>
          <w:sz w:val="22"/>
          <w:szCs w:val="22"/>
          <w:lang w:val="sr-Latn-CS"/>
        </w:rPr>
        <w:t>for Migration-IOM</w:t>
      </w:r>
      <w:r w:rsidRPr="00520966">
        <w:rPr>
          <w:rFonts w:ascii="Arial" w:hAnsi="Arial" w:cs="Arial"/>
          <w:sz w:val="22"/>
          <w:szCs w:val="22"/>
          <w:lang w:val="sr-Latn-CS"/>
        </w:rPr>
        <w:t>). Корисници Пројекта су институције Владе Р</w:t>
      </w:r>
      <w:r w:rsidRPr="00520966">
        <w:rPr>
          <w:rFonts w:ascii="Arial" w:hAnsi="Arial" w:cs="Arial"/>
          <w:sz w:val="22"/>
          <w:szCs w:val="22"/>
          <w:lang w:val="sr-Cyrl-CS"/>
        </w:rPr>
        <w:t xml:space="preserve">епублике </w:t>
      </w:r>
      <w:r w:rsidRPr="00520966">
        <w:rPr>
          <w:rFonts w:ascii="Arial" w:hAnsi="Arial" w:cs="Arial"/>
          <w:sz w:val="22"/>
          <w:szCs w:val="22"/>
          <w:lang w:val="sr-Latn-CS"/>
        </w:rPr>
        <w:t>Србије које су надлежне за избегла и интерно расељена лица: Комесаријат за избеглице</w:t>
      </w:r>
      <w:r w:rsidR="00845DF4">
        <w:rPr>
          <w:rFonts w:ascii="Arial" w:hAnsi="Arial" w:cs="Arial"/>
          <w:sz w:val="22"/>
          <w:szCs w:val="22"/>
        </w:rPr>
        <w:t xml:space="preserve"> и </w:t>
      </w:r>
      <w:proofErr w:type="spellStart"/>
      <w:r w:rsidR="00845DF4">
        <w:rPr>
          <w:rFonts w:ascii="Arial" w:hAnsi="Arial" w:cs="Arial"/>
          <w:sz w:val="22"/>
          <w:szCs w:val="22"/>
        </w:rPr>
        <w:t>миграције</w:t>
      </w:r>
      <w:proofErr w:type="spellEnd"/>
      <w:r w:rsidRPr="00520966">
        <w:rPr>
          <w:rFonts w:ascii="Arial" w:hAnsi="Arial" w:cs="Arial"/>
          <w:sz w:val="22"/>
          <w:szCs w:val="22"/>
          <w:lang w:val="sr-Latn-CS"/>
        </w:rPr>
        <w:t xml:space="preserve"> Републике Србије (КИРС), </w:t>
      </w:r>
      <w:r w:rsidR="00604BDB">
        <w:rPr>
          <w:rFonts w:ascii="Arial" w:hAnsi="Arial" w:cs="Arial"/>
          <w:sz w:val="22"/>
          <w:szCs w:val="22"/>
          <w:lang w:val="sr-Cyrl-RS"/>
        </w:rPr>
        <w:t>Канцеларија</w:t>
      </w:r>
      <w:r w:rsidRPr="00520966">
        <w:rPr>
          <w:rFonts w:ascii="Arial" w:hAnsi="Arial" w:cs="Arial"/>
          <w:sz w:val="22"/>
          <w:szCs w:val="22"/>
          <w:lang w:val="sr-Latn-CS"/>
        </w:rPr>
        <w:t xml:space="preserve"> за Косово и Метохију (</w:t>
      </w:r>
      <w:r w:rsidR="00604BDB">
        <w:rPr>
          <w:rFonts w:ascii="Arial" w:hAnsi="Arial" w:cs="Arial"/>
          <w:sz w:val="22"/>
          <w:szCs w:val="22"/>
          <w:lang w:val="sr-Cyrl-RS"/>
        </w:rPr>
        <w:t>канц.</w:t>
      </w:r>
      <w:r w:rsidRPr="00520966">
        <w:rPr>
          <w:rFonts w:ascii="Arial" w:hAnsi="Arial" w:cs="Arial"/>
          <w:sz w:val="22"/>
          <w:szCs w:val="22"/>
          <w:lang w:val="sr-Latn-CS"/>
        </w:rPr>
        <w:t xml:space="preserve">КиМ) и Министарство рада и социјалне политике (МРСП), као и друга надлежна министарства, општинска повереништва за избегла и интерно расељена лица и </w:t>
      </w:r>
      <w:r w:rsidR="00537F7D">
        <w:rPr>
          <w:rFonts w:ascii="Arial" w:hAnsi="Arial" w:cs="Arial"/>
          <w:sz w:val="22"/>
          <w:szCs w:val="22"/>
        </w:rPr>
        <w:t xml:space="preserve"> </w:t>
      </w:r>
      <w:proofErr w:type="spellStart"/>
      <w:r w:rsidR="00537F7D">
        <w:rPr>
          <w:rFonts w:ascii="Arial" w:hAnsi="Arial" w:cs="Arial"/>
          <w:sz w:val="22"/>
          <w:szCs w:val="22"/>
        </w:rPr>
        <w:t>миграције</w:t>
      </w:r>
      <w:proofErr w:type="spellEnd"/>
      <w:r w:rsidR="00537F7D">
        <w:rPr>
          <w:rFonts w:ascii="Arial" w:hAnsi="Arial" w:cs="Arial"/>
          <w:sz w:val="22"/>
          <w:szCs w:val="22"/>
        </w:rPr>
        <w:t xml:space="preserve"> </w:t>
      </w:r>
      <w:r w:rsidRPr="00520966">
        <w:rPr>
          <w:rFonts w:ascii="Arial" w:hAnsi="Arial" w:cs="Arial"/>
          <w:i/>
          <w:sz w:val="22"/>
          <w:szCs w:val="22"/>
          <w:lang w:val="sr-Latn-CS"/>
        </w:rPr>
        <w:t>одабране општине</w:t>
      </w:r>
      <w:r w:rsidRPr="00520966">
        <w:rPr>
          <w:rFonts w:ascii="Arial" w:hAnsi="Arial" w:cs="Arial"/>
          <w:sz w:val="22"/>
          <w:szCs w:val="22"/>
          <w:lang w:val="sr-Latn-CS"/>
        </w:rPr>
        <w:t>.</w:t>
      </w:r>
    </w:p>
    <w:p w14:paraId="36BE90AB" w14:textId="77777777" w:rsidR="00635ED7" w:rsidRPr="00C96618" w:rsidRDefault="00635ED7" w:rsidP="00635ED7">
      <w:pPr>
        <w:jc w:val="both"/>
        <w:rPr>
          <w:rFonts w:ascii="Arial" w:hAnsi="Arial" w:cs="Arial"/>
          <w:sz w:val="16"/>
          <w:szCs w:val="16"/>
          <w:lang w:val="sr-Cyrl-CS"/>
        </w:rPr>
      </w:pPr>
    </w:p>
    <w:p w14:paraId="47C0C65D" w14:textId="77777777" w:rsidR="00EC1BD1" w:rsidRPr="007B4B7D" w:rsidRDefault="00EC1BD1" w:rsidP="00635ED7">
      <w:pPr>
        <w:spacing w:after="240"/>
        <w:jc w:val="both"/>
        <w:rPr>
          <w:rFonts w:ascii="Arial" w:hAnsi="Arial" w:cs="Arial"/>
          <w:b/>
          <w:i/>
          <w:sz w:val="22"/>
          <w:szCs w:val="22"/>
          <w:lang w:eastAsia="en-GB"/>
        </w:rPr>
      </w:pPr>
    </w:p>
    <w:p w14:paraId="4986BA3F" w14:textId="77777777" w:rsidR="00205E8E" w:rsidRPr="00635ED7" w:rsidRDefault="00635ED7" w:rsidP="00635ED7">
      <w:pPr>
        <w:spacing w:after="240"/>
        <w:jc w:val="both"/>
        <w:rPr>
          <w:rFonts w:ascii="Arial" w:hAnsi="Arial" w:cs="Arial"/>
          <w:sz w:val="22"/>
          <w:szCs w:val="22"/>
          <w:lang w:val="sr-Cyrl-CS" w:eastAsia="en-GB"/>
        </w:rPr>
      </w:pPr>
      <w:r w:rsidRPr="001A0746">
        <w:rPr>
          <w:rFonts w:ascii="Arial" w:hAnsi="Arial" w:cs="Arial"/>
          <w:b/>
          <w:i/>
          <w:sz w:val="22"/>
          <w:szCs w:val="22"/>
          <w:lang w:val="sr-Latn-CS" w:eastAsia="en-GB"/>
        </w:rPr>
        <w:t>Стратешки оквир</w:t>
      </w:r>
      <w:r w:rsidRPr="00520966">
        <w:rPr>
          <w:rFonts w:ascii="Arial" w:hAnsi="Arial" w:cs="Arial"/>
          <w:sz w:val="22"/>
          <w:szCs w:val="22"/>
          <w:lang w:val="sr-Latn-CS" w:eastAsia="en-GB"/>
        </w:rPr>
        <w:t xml:space="preserve"> Пројекта одређен је у складу са политиком и правцима деловања дефинисаним Националном стратегијом за решавање питања избеглих и интерно расељених лица и другим националним стратешким</w:t>
      </w:r>
      <w:r w:rsidRPr="006C74E3">
        <w:rPr>
          <w:rFonts w:ascii="Arial" w:hAnsi="Arial" w:cs="Arial"/>
          <w:lang w:val="sr-Latn-CS" w:eastAsia="en-GB"/>
        </w:rPr>
        <w:t xml:space="preserve"> </w:t>
      </w:r>
      <w:r w:rsidRPr="00520966">
        <w:rPr>
          <w:rFonts w:ascii="Arial" w:hAnsi="Arial" w:cs="Arial"/>
          <w:sz w:val="22"/>
          <w:szCs w:val="22"/>
          <w:lang w:val="sr-Latn-CS" w:eastAsia="en-GB"/>
        </w:rPr>
        <w:t xml:space="preserve">документима од </w:t>
      </w:r>
      <w:r w:rsidRPr="00F72C47">
        <w:rPr>
          <w:rFonts w:ascii="Arial" w:hAnsi="Arial" w:cs="Arial"/>
          <w:sz w:val="22"/>
          <w:szCs w:val="22"/>
          <w:lang w:val="sr-Latn-CS" w:eastAsia="en-GB"/>
        </w:rPr>
        <w:t>значаја за ову област</w:t>
      </w:r>
      <w:r w:rsidRPr="00F72C47">
        <w:rPr>
          <w:rStyle w:val="FootnoteReference"/>
          <w:rFonts w:ascii="Arial" w:hAnsi="Arial" w:cs="Arial"/>
          <w:sz w:val="22"/>
          <w:szCs w:val="22"/>
          <w:lang w:val="sr-Latn-CS" w:eastAsia="en-GB"/>
        </w:rPr>
        <w:footnoteReference w:id="3"/>
      </w:r>
      <w:r w:rsidRPr="00F72C47">
        <w:rPr>
          <w:rFonts w:ascii="Arial" w:hAnsi="Arial" w:cs="Arial"/>
          <w:sz w:val="22"/>
          <w:szCs w:val="22"/>
          <w:lang w:val="sr-Latn-CS" w:eastAsia="en-GB"/>
        </w:rPr>
        <w:t>. У циљу координираног рада, коришћења научених лекција и најбољих пракси, овај Пројекат  узима у обзир постојеће пројекте изградње капацитета на локалном нивоу, а нарочито оне који су у домену социјалне, економске и стамбене политике. Креирање и спровођење локалних акционих планова за унапређење положаја избеглих и интерно расељених лица овде се третира као део ширег механизма смањења сиромаштва и социјалне искљученост</w:t>
      </w:r>
      <w:r>
        <w:rPr>
          <w:rFonts w:ascii="Arial" w:hAnsi="Arial" w:cs="Arial"/>
          <w:sz w:val="22"/>
          <w:szCs w:val="22"/>
          <w:lang w:val="sr-Latn-CS" w:eastAsia="en-GB"/>
        </w:rPr>
        <w:t>и осетљивих друштвених гру</w:t>
      </w:r>
      <w:r>
        <w:rPr>
          <w:rFonts w:ascii="Arial" w:hAnsi="Arial" w:cs="Arial"/>
          <w:sz w:val="22"/>
          <w:szCs w:val="22"/>
          <w:lang w:val="sr-Cyrl-CS" w:eastAsia="en-GB"/>
        </w:rPr>
        <w:t>па.</w:t>
      </w:r>
    </w:p>
    <w:p w14:paraId="50A3E245" w14:textId="77777777" w:rsidR="00635ED7" w:rsidRDefault="0077444D" w:rsidP="00635ED7">
      <w:pPr>
        <w:spacing w:after="240"/>
        <w:jc w:val="both"/>
        <w:rPr>
          <w:rFonts w:ascii="Arial" w:hAnsi="Arial" w:cs="Arial"/>
          <w:sz w:val="22"/>
          <w:szCs w:val="22"/>
          <w:lang w:val="sr-Cyrl-RS" w:eastAsia="en-GB"/>
        </w:rPr>
      </w:pPr>
      <w:r>
        <w:rPr>
          <w:rFonts w:ascii="Arial" w:hAnsi="Arial" w:cs="Arial"/>
          <w:sz w:val="22"/>
          <w:szCs w:val="22"/>
          <w:lang w:val="sr-Cyrl-RS" w:eastAsia="en-GB"/>
        </w:rPr>
        <w:t>-</w:t>
      </w:r>
      <w:r w:rsidR="00635ED7" w:rsidRPr="00F72C47">
        <w:rPr>
          <w:rFonts w:ascii="Arial" w:hAnsi="Arial" w:cs="Arial"/>
          <w:sz w:val="22"/>
          <w:szCs w:val="22"/>
          <w:lang w:val="sr-Latn-CS" w:eastAsia="en-GB"/>
        </w:rPr>
        <w:t xml:space="preserve">Локални план акције за </w:t>
      </w:r>
      <w:r w:rsidR="00635ED7">
        <w:rPr>
          <w:rFonts w:ascii="Arial" w:hAnsi="Arial" w:cs="Arial"/>
          <w:sz w:val="22"/>
          <w:szCs w:val="22"/>
          <w:lang w:val="sr-Latn-CS" w:eastAsia="en-GB"/>
        </w:rPr>
        <w:t>унапре</w:t>
      </w:r>
      <w:r w:rsidR="00635ED7">
        <w:rPr>
          <w:rFonts w:ascii="Arial" w:hAnsi="Arial" w:cs="Arial"/>
          <w:sz w:val="22"/>
          <w:szCs w:val="22"/>
          <w:lang w:val="sr-Cyrl-CS" w:eastAsia="en-GB"/>
        </w:rPr>
        <w:t>ђ</w:t>
      </w:r>
      <w:r w:rsidR="00635ED7">
        <w:rPr>
          <w:rFonts w:ascii="Arial" w:hAnsi="Arial" w:cs="Arial"/>
          <w:sz w:val="22"/>
          <w:szCs w:val="22"/>
          <w:lang w:val="sr-Latn-CS" w:eastAsia="en-GB"/>
        </w:rPr>
        <w:t>ење пол</w:t>
      </w:r>
      <w:r w:rsidR="00635ED7">
        <w:rPr>
          <w:rFonts w:ascii="Arial" w:hAnsi="Arial" w:cs="Arial"/>
          <w:sz w:val="22"/>
          <w:szCs w:val="22"/>
          <w:lang w:val="sr-Cyrl-CS" w:eastAsia="en-GB"/>
        </w:rPr>
        <w:t>о</w:t>
      </w:r>
      <w:r w:rsidR="00635ED7" w:rsidRPr="00F72C47">
        <w:rPr>
          <w:rFonts w:ascii="Arial" w:hAnsi="Arial" w:cs="Arial"/>
          <w:sz w:val="22"/>
          <w:szCs w:val="22"/>
          <w:lang w:val="sr-Latn-CS" w:eastAsia="en-GB"/>
        </w:rPr>
        <w:t>жаја избегл</w:t>
      </w:r>
      <w:r w:rsidR="005E0C08">
        <w:rPr>
          <w:rFonts w:ascii="Arial" w:hAnsi="Arial" w:cs="Arial"/>
          <w:sz w:val="22"/>
          <w:szCs w:val="22"/>
          <w:lang w:val="sr-Latn-CS" w:eastAsia="en-GB"/>
        </w:rPr>
        <w:t xml:space="preserve">ица и ИРЛ доноси се на период </w:t>
      </w:r>
      <w:proofErr w:type="spellStart"/>
      <w:r w:rsidR="005E0C08">
        <w:rPr>
          <w:rFonts w:ascii="Arial" w:hAnsi="Arial" w:cs="Arial"/>
          <w:sz w:val="22"/>
          <w:szCs w:val="22"/>
          <w:lang w:eastAsia="en-GB"/>
        </w:rPr>
        <w:t>за</w:t>
      </w:r>
      <w:proofErr w:type="spellEnd"/>
      <w:r w:rsidR="00635ED7" w:rsidRPr="00F72C47">
        <w:rPr>
          <w:rFonts w:ascii="Arial" w:hAnsi="Arial" w:cs="Arial"/>
          <w:sz w:val="22"/>
          <w:szCs w:val="22"/>
          <w:lang w:val="sr-Latn-CS" w:eastAsia="en-GB"/>
        </w:rPr>
        <w:t xml:space="preserve"> </w:t>
      </w:r>
      <w:r w:rsidR="00845DF4">
        <w:rPr>
          <w:rFonts w:ascii="Arial" w:hAnsi="Arial" w:cs="Arial"/>
          <w:sz w:val="22"/>
          <w:szCs w:val="22"/>
          <w:lang w:eastAsia="en-GB"/>
        </w:rPr>
        <w:t>4</w:t>
      </w:r>
      <w:r w:rsidR="00635ED7" w:rsidRPr="00F72C47">
        <w:rPr>
          <w:rFonts w:ascii="Arial" w:hAnsi="Arial" w:cs="Arial"/>
          <w:sz w:val="22"/>
          <w:szCs w:val="22"/>
          <w:lang w:val="sr-Latn-CS" w:eastAsia="en-GB"/>
        </w:rPr>
        <w:t xml:space="preserve"> годин</w:t>
      </w:r>
      <w:r w:rsidR="00845DF4">
        <w:rPr>
          <w:rFonts w:ascii="Arial" w:hAnsi="Arial" w:cs="Arial"/>
          <w:sz w:val="22"/>
          <w:szCs w:val="22"/>
          <w:lang w:eastAsia="en-GB"/>
        </w:rPr>
        <w:t>е</w:t>
      </w:r>
      <w:r w:rsidR="00635ED7" w:rsidRPr="00F72C47">
        <w:rPr>
          <w:rFonts w:ascii="Arial" w:hAnsi="Arial" w:cs="Arial"/>
          <w:sz w:val="22"/>
          <w:szCs w:val="22"/>
          <w:lang w:val="sr-Latn-CS" w:eastAsia="en-GB"/>
        </w:rPr>
        <w:t xml:space="preserve">, са детаљном разрадом </w:t>
      </w:r>
      <w:r w:rsidR="00635ED7">
        <w:rPr>
          <w:rFonts w:ascii="Arial" w:hAnsi="Arial" w:cs="Arial"/>
          <w:sz w:val="22"/>
          <w:szCs w:val="22"/>
          <w:lang w:val="sr-Latn-CS" w:eastAsia="en-GB"/>
        </w:rPr>
        <w:t xml:space="preserve">активности за  </w:t>
      </w:r>
      <w:r w:rsidR="001D2A14">
        <w:rPr>
          <w:rFonts w:ascii="Arial" w:hAnsi="Arial" w:cs="Arial"/>
          <w:sz w:val="22"/>
          <w:szCs w:val="22"/>
          <w:lang w:val="sr-Cyrl-CS" w:eastAsia="en-GB"/>
        </w:rPr>
        <w:t>прву</w:t>
      </w:r>
      <w:r w:rsidR="001D2A14">
        <w:rPr>
          <w:rFonts w:ascii="Arial" w:hAnsi="Arial" w:cs="Arial"/>
          <w:sz w:val="22"/>
          <w:szCs w:val="22"/>
          <w:lang w:val="sr-Latn-CS" w:eastAsia="en-GB"/>
        </w:rPr>
        <w:t xml:space="preserve"> годину</w:t>
      </w:r>
      <w:r w:rsidR="001D2A14">
        <w:rPr>
          <w:rFonts w:ascii="Arial" w:hAnsi="Arial" w:cs="Arial"/>
          <w:sz w:val="22"/>
          <w:szCs w:val="22"/>
          <w:lang w:val="sr-Cyrl-CS" w:eastAsia="en-GB"/>
        </w:rPr>
        <w:t xml:space="preserve"> примене.</w:t>
      </w:r>
      <w:r w:rsidR="00635ED7" w:rsidRPr="00F72C47">
        <w:rPr>
          <w:rFonts w:ascii="Arial" w:hAnsi="Arial" w:cs="Arial"/>
          <w:sz w:val="22"/>
          <w:szCs w:val="22"/>
          <w:lang w:val="sr-Latn-CS" w:eastAsia="en-GB"/>
        </w:rPr>
        <w:t xml:space="preserve"> </w:t>
      </w:r>
    </w:p>
    <w:p w14:paraId="3A2C53AC" w14:textId="77777777" w:rsidR="0077444D" w:rsidRPr="0077444D" w:rsidRDefault="0077444D" w:rsidP="00635ED7">
      <w:pPr>
        <w:spacing w:after="240"/>
        <w:jc w:val="both"/>
        <w:rPr>
          <w:rFonts w:ascii="Arial" w:hAnsi="Arial" w:cs="Arial"/>
          <w:sz w:val="22"/>
          <w:szCs w:val="22"/>
          <w:lang w:val="sr-Cyrl-RS" w:eastAsia="en-GB"/>
        </w:rPr>
      </w:pPr>
    </w:p>
    <w:p w14:paraId="5192C8D2" w14:textId="77777777" w:rsidR="00635ED7" w:rsidRDefault="0077444D" w:rsidP="00635ED7">
      <w:pPr>
        <w:jc w:val="both"/>
        <w:rPr>
          <w:rFonts w:ascii="Arial" w:hAnsi="Arial" w:cs="Arial"/>
          <w:sz w:val="22"/>
          <w:szCs w:val="22"/>
          <w:lang w:val="sr-Cyrl-CS"/>
        </w:rPr>
      </w:pPr>
      <w:r>
        <w:rPr>
          <w:rFonts w:ascii="Arial" w:hAnsi="Arial" w:cs="Arial"/>
          <w:sz w:val="22"/>
          <w:szCs w:val="22"/>
          <w:lang w:val="sr-Cyrl-RS"/>
        </w:rPr>
        <w:t>-</w:t>
      </w:r>
      <w:r w:rsidR="00635ED7" w:rsidRPr="00F72C47">
        <w:rPr>
          <w:rFonts w:ascii="Arial" w:hAnsi="Arial" w:cs="Arial"/>
          <w:sz w:val="22"/>
          <w:szCs w:val="22"/>
          <w:lang w:val="sr-Latn-CS"/>
        </w:rPr>
        <w:t xml:space="preserve">Процес израде Локалног акционог плана за унапређење положаја избеглих </w:t>
      </w:r>
      <w:r w:rsidR="00635ED7">
        <w:rPr>
          <w:rFonts w:ascii="Arial" w:hAnsi="Arial" w:cs="Arial"/>
          <w:sz w:val="22"/>
          <w:szCs w:val="22"/>
          <w:lang w:val="sr-Latn-CS"/>
        </w:rPr>
        <w:t xml:space="preserve">и интерно расељених лица у </w:t>
      </w:r>
      <w:r w:rsidR="000D07A4">
        <w:rPr>
          <w:rFonts w:ascii="Arial" w:hAnsi="Arial" w:cs="Arial"/>
          <w:sz w:val="22"/>
          <w:szCs w:val="22"/>
          <w:lang w:val="sr-Cyrl-CS"/>
        </w:rPr>
        <w:t>Општини Оџаци</w:t>
      </w:r>
      <w:r w:rsidR="00635ED7" w:rsidRPr="00F72C47">
        <w:rPr>
          <w:rFonts w:ascii="Arial" w:hAnsi="Arial" w:cs="Arial"/>
          <w:sz w:val="22"/>
          <w:szCs w:val="22"/>
          <w:lang w:val="sr-Latn-CS"/>
        </w:rPr>
        <w:t>, заснивао се на интерактивном приступу чије су основне методолошке карактеристике да је:</w:t>
      </w:r>
    </w:p>
    <w:p w14:paraId="072F0A3E" w14:textId="77777777" w:rsidR="00635ED7" w:rsidRPr="001A0746" w:rsidRDefault="00635ED7" w:rsidP="00635ED7">
      <w:pPr>
        <w:jc w:val="both"/>
        <w:rPr>
          <w:rFonts w:ascii="Arial" w:hAnsi="Arial" w:cs="Arial"/>
          <w:b/>
          <w:sz w:val="22"/>
          <w:szCs w:val="22"/>
          <w:lang w:val="sr-Cyrl-CS"/>
        </w:rPr>
      </w:pPr>
    </w:p>
    <w:p w14:paraId="32A899DB" w14:textId="77777777" w:rsidR="00635ED7" w:rsidRPr="00F72C47" w:rsidRDefault="00635ED7" w:rsidP="00635ED7">
      <w:pPr>
        <w:numPr>
          <w:ilvl w:val="0"/>
          <w:numId w:val="1"/>
        </w:numPr>
        <w:jc w:val="both"/>
        <w:rPr>
          <w:rFonts w:ascii="Arial" w:hAnsi="Arial" w:cs="Arial"/>
          <w:sz w:val="22"/>
          <w:szCs w:val="22"/>
          <w:lang w:val="sr-Latn-CS"/>
        </w:rPr>
      </w:pPr>
      <w:r w:rsidRPr="001A0746">
        <w:rPr>
          <w:rFonts w:ascii="Arial" w:hAnsi="Arial" w:cs="Arial"/>
          <w:b/>
          <w:i/>
          <w:sz w:val="22"/>
          <w:szCs w:val="22"/>
          <w:lang w:val="ru-RU"/>
        </w:rPr>
        <w:t>Локални</w:t>
      </w:r>
      <w:r w:rsidRPr="00F72C47">
        <w:rPr>
          <w:rFonts w:ascii="Arial" w:hAnsi="Arial" w:cs="Arial"/>
          <w:sz w:val="22"/>
          <w:szCs w:val="22"/>
          <w:lang w:val="sr-Latn-CS"/>
        </w:rPr>
        <w:t xml:space="preserve"> – </w:t>
      </w:r>
      <w:r w:rsidRPr="00BB5268">
        <w:rPr>
          <w:rFonts w:ascii="Arial" w:hAnsi="Arial" w:cs="Arial"/>
          <w:sz w:val="22"/>
          <w:szCs w:val="22"/>
          <w:lang w:val="ru-RU"/>
        </w:rPr>
        <w:t>спроведен</w:t>
      </w:r>
      <w:r w:rsidRPr="00F72C47">
        <w:rPr>
          <w:rFonts w:ascii="Arial" w:hAnsi="Arial" w:cs="Arial"/>
          <w:sz w:val="22"/>
          <w:szCs w:val="22"/>
          <w:lang w:val="sr-Latn-CS"/>
        </w:rPr>
        <w:t xml:space="preserve"> </w:t>
      </w:r>
      <w:r w:rsidRPr="00BB5268">
        <w:rPr>
          <w:rFonts w:ascii="Arial" w:hAnsi="Arial" w:cs="Arial"/>
          <w:sz w:val="22"/>
          <w:szCs w:val="22"/>
          <w:lang w:val="ru-RU"/>
        </w:rPr>
        <w:t>је</w:t>
      </w:r>
      <w:r w:rsidRPr="00F72C47">
        <w:rPr>
          <w:rFonts w:ascii="Arial" w:hAnsi="Arial" w:cs="Arial"/>
          <w:sz w:val="22"/>
          <w:szCs w:val="22"/>
          <w:lang w:val="sr-Latn-CS"/>
        </w:rPr>
        <w:t xml:space="preserve"> </w:t>
      </w:r>
      <w:r w:rsidRPr="00BB5268">
        <w:rPr>
          <w:rFonts w:ascii="Arial" w:hAnsi="Arial" w:cs="Arial"/>
          <w:sz w:val="22"/>
          <w:szCs w:val="22"/>
          <w:lang w:val="ru-RU"/>
        </w:rPr>
        <w:t>у</w:t>
      </w:r>
      <w:r w:rsidRPr="00F72C47">
        <w:rPr>
          <w:rFonts w:ascii="Arial" w:hAnsi="Arial" w:cs="Arial"/>
          <w:sz w:val="22"/>
          <w:szCs w:val="22"/>
          <w:lang w:val="sr-Latn-CS"/>
        </w:rPr>
        <w:t xml:space="preserve"> </w:t>
      </w:r>
      <w:r w:rsidRPr="00BB5268">
        <w:rPr>
          <w:rFonts w:ascii="Arial" w:hAnsi="Arial" w:cs="Arial"/>
          <w:sz w:val="22"/>
          <w:szCs w:val="22"/>
          <w:lang w:val="ru-RU"/>
        </w:rPr>
        <w:t>локалној</w:t>
      </w:r>
      <w:r w:rsidRPr="00F72C47">
        <w:rPr>
          <w:rFonts w:ascii="Arial" w:hAnsi="Arial" w:cs="Arial"/>
          <w:sz w:val="22"/>
          <w:szCs w:val="22"/>
          <w:lang w:val="sr-Latn-CS"/>
        </w:rPr>
        <w:t xml:space="preserve"> </w:t>
      </w:r>
      <w:r w:rsidRPr="00BB5268">
        <w:rPr>
          <w:rFonts w:ascii="Arial" w:hAnsi="Arial" w:cs="Arial"/>
          <w:sz w:val="22"/>
          <w:szCs w:val="22"/>
          <w:lang w:val="ru-RU"/>
        </w:rPr>
        <w:t>заједници</w:t>
      </w:r>
      <w:r w:rsidRPr="00F72C47">
        <w:rPr>
          <w:rFonts w:ascii="Arial" w:hAnsi="Arial" w:cs="Arial"/>
          <w:sz w:val="22"/>
          <w:szCs w:val="22"/>
          <w:lang w:val="sr-Latn-CS"/>
        </w:rPr>
        <w:t xml:space="preserve"> </w:t>
      </w:r>
      <w:r w:rsidRPr="00BB5268">
        <w:rPr>
          <w:rFonts w:ascii="Arial" w:hAnsi="Arial" w:cs="Arial"/>
          <w:sz w:val="22"/>
          <w:szCs w:val="22"/>
          <w:lang w:val="ru-RU"/>
        </w:rPr>
        <w:t>и</w:t>
      </w:r>
      <w:r w:rsidRPr="00F72C47">
        <w:rPr>
          <w:rFonts w:ascii="Arial" w:hAnsi="Arial" w:cs="Arial"/>
          <w:sz w:val="22"/>
          <w:szCs w:val="22"/>
          <w:lang w:val="sr-Latn-CS"/>
        </w:rPr>
        <w:t xml:space="preserve"> </w:t>
      </w:r>
      <w:r w:rsidRPr="00BB5268">
        <w:rPr>
          <w:rFonts w:ascii="Arial" w:hAnsi="Arial" w:cs="Arial"/>
          <w:sz w:val="22"/>
          <w:szCs w:val="22"/>
          <w:lang w:val="ru-RU"/>
        </w:rPr>
        <w:t>уважава</w:t>
      </w:r>
      <w:r w:rsidRPr="00F72C47">
        <w:rPr>
          <w:rFonts w:ascii="Arial" w:hAnsi="Arial" w:cs="Arial"/>
          <w:sz w:val="22"/>
          <w:szCs w:val="22"/>
          <w:lang w:val="sr-Latn-CS"/>
        </w:rPr>
        <w:t xml:space="preserve"> </w:t>
      </w:r>
      <w:r w:rsidRPr="00BB5268">
        <w:rPr>
          <w:rFonts w:ascii="Arial" w:hAnsi="Arial" w:cs="Arial"/>
          <w:sz w:val="22"/>
          <w:szCs w:val="22"/>
          <w:lang w:val="ru-RU"/>
        </w:rPr>
        <w:t>локалне</w:t>
      </w:r>
      <w:r w:rsidRPr="00F72C47">
        <w:rPr>
          <w:rFonts w:ascii="Arial" w:hAnsi="Arial" w:cs="Arial"/>
          <w:sz w:val="22"/>
          <w:szCs w:val="22"/>
          <w:lang w:val="sr-Latn-CS"/>
        </w:rPr>
        <w:t xml:space="preserve">  </w:t>
      </w:r>
      <w:r w:rsidRPr="00BB5268">
        <w:rPr>
          <w:rFonts w:ascii="Arial" w:hAnsi="Arial" w:cs="Arial"/>
          <w:sz w:val="22"/>
          <w:szCs w:val="22"/>
          <w:lang w:val="ru-RU"/>
        </w:rPr>
        <w:t>специфичности</w:t>
      </w:r>
      <w:r w:rsidRPr="00F72C47">
        <w:rPr>
          <w:rFonts w:ascii="Arial" w:hAnsi="Arial" w:cs="Arial"/>
          <w:sz w:val="22"/>
          <w:szCs w:val="22"/>
          <w:lang w:val="sr-Latn-CS"/>
        </w:rPr>
        <w:t>;</w:t>
      </w:r>
    </w:p>
    <w:p w14:paraId="09233C48" w14:textId="77777777" w:rsidR="00635ED7" w:rsidRPr="00F72C47" w:rsidRDefault="00635ED7" w:rsidP="00635ED7">
      <w:pPr>
        <w:numPr>
          <w:ilvl w:val="0"/>
          <w:numId w:val="1"/>
        </w:numPr>
        <w:jc w:val="both"/>
        <w:rPr>
          <w:rFonts w:ascii="Arial" w:hAnsi="Arial" w:cs="Arial"/>
          <w:sz w:val="22"/>
          <w:szCs w:val="22"/>
          <w:lang w:val="sr-Latn-CS"/>
        </w:rPr>
      </w:pPr>
      <w:r w:rsidRPr="001A0746">
        <w:rPr>
          <w:rFonts w:ascii="Arial" w:hAnsi="Arial" w:cs="Arial"/>
          <w:b/>
          <w:i/>
          <w:sz w:val="22"/>
          <w:szCs w:val="22"/>
          <w:lang w:val="ru-RU"/>
        </w:rPr>
        <w:t>Партиципативан</w:t>
      </w:r>
      <w:r w:rsidRPr="001A0746">
        <w:rPr>
          <w:rFonts w:ascii="Arial" w:hAnsi="Arial" w:cs="Arial"/>
          <w:i/>
          <w:sz w:val="22"/>
          <w:szCs w:val="22"/>
          <w:lang w:val="sr-Latn-CS"/>
        </w:rPr>
        <w:t xml:space="preserve"> </w:t>
      </w:r>
      <w:r w:rsidRPr="00F72C47">
        <w:rPr>
          <w:rFonts w:ascii="Arial" w:hAnsi="Arial" w:cs="Arial"/>
          <w:sz w:val="22"/>
          <w:szCs w:val="22"/>
          <w:lang w:val="sr-Latn-CS"/>
        </w:rPr>
        <w:t xml:space="preserve">– </w:t>
      </w:r>
      <w:r w:rsidRPr="00BB5268">
        <w:rPr>
          <w:rFonts w:ascii="Arial" w:hAnsi="Arial" w:cs="Arial"/>
          <w:sz w:val="22"/>
          <w:szCs w:val="22"/>
          <w:lang w:val="ru-RU"/>
        </w:rPr>
        <w:t>укључио</w:t>
      </w:r>
      <w:r w:rsidRPr="00F72C47">
        <w:rPr>
          <w:rFonts w:ascii="Arial" w:hAnsi="Arial" w:cs="Arial"/>
          <w:sz w:val="22"/>
          <w:szCs w:val="22"/>
          <w:lang w:val="sr-Latn-CS"/>
        </w:rPr>
        <w:t xml:space="preserve"> </w:t>
      </w:r>
      <w:r w:rsidRPr="00BB5268">
        <w:rPr>
          <w:rFonts w:ascii="Arial" w:hAnsi="Arial" w:cs="Arial"/>
          <w:sz w:val="22"/>
          <w:szCs w:val="22"/>
          <w:lang w:val="ru-RU"/>
        </w:rPr>
        <w:t>је</w:t>
      </w:r>
      <w:r w:rsidRPr="00F72C47">
        <w:rPr>
          <w:rFonts w:ascii="Arial" w:hAnsi="Arial" w:cs="Arial"/>
          <w:sz w:val="22"/>
          <w:szCs w:val="22"/>
          <w:lang w:val="sr-Latn-CS"/>
        </w:rPr>
        <w:t xml:space="preserve"> </w:t>
      </w:r>
      <w:r w:rsidRPr="00BB5268">
        <w:rPr>
          <w:rFonts w:ascii="Arial" w:hAnsi="Arial" w:cs="Arial"/>
          <w:sz w:val="22"/>
          <w:szCs w:val="22"/>
          <w:lang w:val="ru-RU"/>
        </w:rPr>
        <w:t>различите</w:t>
      </w:r>
      <w:r w:rsidRPr="00F72C47">
        <w:rPr>
          <w:rFonts w:ascii="Arial" w:hAnsi="Arial" w:cs="Arial"/>
          <w:sz w:val="22"/>
          <w:szCs w:val="22"/>
          <w:lang w:val="sr-Latn-CS"/>
        </w:rPr>
        <w:t xml:space="preserve"> </w:t>
      </w:r>
      <w:r w:rsidRPr="00BB5268">
        <w:rPr>
          <w:rFonts w:ascii="Arial" w:hAnsi="Arial" w:cs="Arial"/>
          <w:sz w:val="22"/>
          <w:szCs w:val="22"/>
          <w:lang w:val="ru-RU"/>
        </w:rPr>
        <w:t>битне</w:t>
      </w:r>
      <w:r w:rsidRPr="00F72C47">
        <w:rPr>
          <w:rFonts w:ascii="Arial" w:hAnsi="Arial" w:cs="Arial"/>
          <w:sz w:val="22"/>
          <w:szCs w:val="22"/>
          <w:lang w:val="sr-Latn-CS"/>
        </w:rPr>
        <w:t xml:space="preserve"> </w:t>
      </w:r>
      <w:r w:rsidRPr="00BB5268">
        <w:rPr>
          <w:rFonts w:ascii="Arial" w:hAnsi="Arial" w:cs="Arial"/>
          <w:sz w:val="22"/>
          <w:szCs w:val="22"/>
          <w:lang w:val="ru-RU"/>
        </w:rPr>
        <w:t>актере</w:t>
      </w:r>
      <w:r w:rsidRPr="00F72C47">
        <w:rPr>
          <w:rFonts w:ascii="Arial" w:hAnsi="Arial" w:cs="Arial"/>
          <w:sz w:val="22"/>
          <w:szCs w:val="22"/>
          <w:lang w:val="sr-Latn-CS"/>
        </w:rPr>
        <w:t xml:space="preserve"> </w:t>
      </w:r>
      <w:r w:rsidRPr="00BB5268">
        <w:rPr>
          <w:rFonts w:ascii="Arial" w:hAnsi="Arial" w:cs="Arial"/>
          <w:sz w:val="22"/>
          <w:szCs w:val="22"/>
          <w:lang w:val="ru-RU"/>
        </w:rPr>
        <w:t>процеса</w:t>
      </w:r>
      <w:r w:rsidRPr="00F72C47">
        <w:rPr>
          <w:rFonts w:ascii="Arial" w:hAnsi="Arial" w:cs="Arial"/>
          <w:sz w:val="22"/>
          <w:szCs w:val="22"/>
          <w:lang w:val="sr-Latn-CS"/>
        </w:rPr>
        <w:t xml:space="preserve"> </w:t>
      </w:r>
      <w:r w:rsidRPr="00BB5268">
        <w:rPr>
          <w:rFonts w:ascii="Arial" w:hAnsi="Arial" w:cs="Arial"/>
          <w:sz w:val="22"/>
          <w:szCs w:val="22"/>
          <w:lang w:val="ru-RU"/>
        </w:rPr>
        <w:t>друштвено</w:t>
      </w:r>
      <w:r w:rsidRPr="00F72C47">
        <w:rPr>
          <w:rFonts w:ascii="Arial" w:hAnsi="Arial" w:cs="Arial"/>
          <w:sz w:val="22"/>
          <w:szCs w:val="22"/>
          <w:lang w:val="sr-Latn-CS"/>
        </w:rPr>
        <w:t xml:space="preserve"> </w:t>
      </w:r>
      <w:r w:rsidRPr="00BB5268">
        <w:rPr>
          <w:rFonts w:ascii="Arial" w:hAnsi="Arial" w:cs="Arial"/>
          <w:sz w:val="22"/>
          <w:szCs w:val="22"/>
          <w:lang w:val="ru-RU"/>
        </w:rPr>
        <w:t>организоване</w:t>
      </w:r>
      <w:r w:rsidRPr="00F72C47">
        <w:rPr>
          <w:rFonts w:ascii="Arial" w:hAnsi="Arial" w:cs="Arial"/>
          <w:sz w:val="22"/>
          <w:szCs w:val="22"/>
          <w:lang w:val="sr-Latn-CS"/>
        </w:rPr>
        <w:t xml:space="preserve"> </w:t>
      </w:r>
      <w:r w:rsidRPr="00BB5268">
        <w:rPr>
          <w:rFonts w:ascii="Arial" w:hAnsi="Arial" w:cs="Arial"/>
          <w:sz w:val="22"/>
          <w:szCs w:val="22"/>
          <w:lang w:val="ru-RU"/>
        </w:rPr>
        <w:t>подршке</w:t>
      </w:r>
      <w:r w:rsidRPr="00F72C47">
        <w:rPr>
          <w:rFonts w:ascii="Arial" w:hAnsi="Arial" w:cs="Arial"/>
          <w:sz w:val="22"/>
          <w:szCs w:val="22"/>
          <w:lang w:val="sr-Latn-CS"/>
        </w:rPr>
        <w:t xml:space="preserve"> </w:t>
      </w:r>
      <w:r w:rsidRPr="00BB5268">
        <w:rPr>
          <w:rFonts w:ascii="Arial" w:hAnsi="Arial" w:cs="Arial"/>
          <w:sz w:val="22"/>
          <w:szCs w:val="22"/>
          <w:lang w:val="ru-RU"/>
        </w:rPr>
        <w:t>избеглим</w:t>
      </w:r>
      <w:r w:rsidRPr="00F72C47">
        <w:rPr>
          <w:rFonts w:ascii="Arial" w:hAnsi="Arial" w:cs="Arial"/>
          <w:sz w:val="22"/>
          <w:szCs w:val="22"/>
          <w:lang w:val="sr-Latn-CS"/>
        </w:rPr>
        <w:t xml:space="preserve"> </w:t>
      </w:r>
      <w:r w:rsidRPr="00BB5268">
        <w:rPr>
          <w:rFonts w:ascii="Arial" w:hAnsi="Arial" w:cs="Arial"/>
          <w:sz w:val="22"/>
          <w:szCs w:val="22"/>
          <w:lang w:val="ru-RU"/>
        </w:rPr>
        <w:t>и</w:t>
      </w:r>
      <w:r w:rsidRPr="00F72C47">
        <w:rPr>
          <w:rFonts w:ascii="Arial" w:hAnsi="Arial" w:cs="Arial"/>
          <w:sz w:val="22"/>
          <w:szCs w:val="22"/>
          <w:lang w:val="sr-Latn-CS"/>
        </w:rPr>
        <w:t xml:space="preserve"> </w:t>
      </w:r>
      <w:r w:rsidRPr="00BB5268">
        <w:rPr>
          <w:rFonts w:ascii="Arial" w:hAnsi="Arial" w:cs="Arial"/>
          <w:sz w:val="22"/>
          <w:szCs w:val="22"/>
          <w:lang w:val="ru-RU"/>
        </w:rPr>
        <w:t>интерно</w:t>
      </w:r>
      <w:r w:rsidRPr="00F72C47">
        <w:rPr>
          <w:rFonts w:ascii="Arial" w:hAnsi="Arial" w:cs="Arial"/>
          <w:sz w:val="22"/>
          <w:szCs w:val="22"/>
          <w:lang w:val="sr-Latn-CS"/>
        </w:rPr>
        <w:t xml:space="preserve"> </w:t>
      </w:r>
      <w:r w:rsidRPr="00BB5268">
        <w:rPr>
          <w:rFonts w:ascii="Arial" w:hAnsi="Arial" w:cs="Arial"/>
          <w:sz w:val="22"/>
          <w:szCs w:val="22"/>
          <w:lang w:val="ru-RU"/>
        </w:rPr>
        <w:t>расељеним</w:t>
      </w:r>
      <w:r w:rsidRPr="00F72C47">
        <w:rPr>
          <w:rFonts w:ascii="Arial" w:hAnsi="Arial" w:cs="Arial"/>
          <w:sz w:val="22"/>
          <w:szCs w:val="22"/>
          <w:lang w:val="sr-Latn-CS"/>
        </w:rPr>
        <w:t xml:space="preserve"> </w:t>
      </w:r>
      <w:r w:rsidRPr="00BB5268">
        <w:rPr>
          <w:rFonts w:ascii="Arial" w:hAnsi="Arial" w:cs="Arial"/>
          <w:sz w:val="22"/>
          <w:szCs w:val="22"/>
          <w:lang w:val="ru-RU"/>
        </w:rPr>
        <w:t>у</w:t>
      </w:r>
      <w:r w:rsidRPr="00F72C47">
        <w:rPr>
          <w:rFonts w:ascii="Arial" w:hAnsi="Arial" w:cs="Arial"/>
          <w:sz w:val="22"/>
          <w:szCs w:val="22"/>
          <w:lang w:val="sr-Latn-CS"/>
        </w:rPr>
        <w:t xml:space="preserve"> </w:t>
      </w:r>
      <w:r w:rsidRPr="00BB5268">
        <w:rPr>
          <w:rFonts w:ascii="Arial" w:hAnsi="Arial" w:cs="Arial"/>
          <w:sz w:val="22"/>
          <w:szCs w:val="22"/>
          <w:lang w:val="ru-RU"/>
        </w:rPr>
        <w:t>локалној</w:t>
      </w:r>
      <w:r w:rsidRPr="00F72C47">
        <w:rPr>
          <w:rFonts w:ascii="Arial" w:hAnsi="Arial" w:cs="Arial"/>
          <w:sz w:val="22"/>
          <w:szCs w:val="22"/>
          <w:lang w:val="sr-Latn-CS"/>
        </w:rPr>
        <w:t xml:space="preserve"> </w:t>
      </w:r>
      <w:r w:rsidRPr="00BB5268">
        <w:rPr>
          <w:rFonts w:ascii="Arial" w:hAnsi="Arial" w:cs="Arial"/>
          <w:sz w:val="22"/>
          <w:szCs w:val="22"/>
          <w:lang w:val="ru-RU"/>
        </w:rPr>
        <w:t>заједници</w:t>
      </w:r>
      <w:r w:rsidRPr="00F72C47">
        <w:rPr>
          <w:rFonts w:ascii="Arial" w:hAnsi="Arial" w:cs="Arial"/>
          <w:sz w:val="22"/>
          <w:szCs w:val="22"/>
          <w:lang w:val="sr-Latn-CS"/>
        </w:rPr>
        <w:t xml:space="preserve">; </w:t>
      </w:r>
    </w:p>
    <w:p w14:paraId="27CC41D7" w14:textId="77777777" w:rsidR="00635ED7" w:rsidRPr="00F72C47" w:rsidRDefault="00635ED7" w:rsidP="00635ED7">
      <w:pPr>
        <w:numPr>
          <w:ilvl w:val="0"/>
          <w:numId w:val="1"/>
        </w:numPr>
        <w:jc w:val="both"/>
        <w:rPr>
          <w:rFonts w:ascii="Arial" w:hAnsi="Arial" w:cs="Arial"/>
          <w:sz w:val="22"/>
          <w:szCs w:val="22"/>
          <w:lang w:val="sr-Latn-CS"/>
        </w:rPr>
      </w:pPr>
      <w:r w:rsidRPr="00BB5268">
        <w:rPr>
          <w:rFonts w:ascii="Arial" w:hAnsi="Arial" w:cs="Arial"/>
          <w:sz w:val="22"/>
          <w:szCs w:val="22"/>
          <w:lang w:val="ru-RU"/>
        </w:rPr>
        <w:t>Утемељен</w:t>
      </w:r>
      <w:r w:rsidRPr="00F72C47">
        <w:rPr>
          <w:rFonts w:ascii="Arial" w:hAnsi="Arial" w:cs="Arial"/>
          <w:sz w:val="22"/>
          <w:szCs w:val="22"/>
          <w:lang w:val="sr-Latn-CS"/>
        </w:rPr>
        <w:t xml:space="preserve"> </w:t>
      </w:r>
      <w:r w:rsidRPr="00BB5268">
        <w:rPr>
          <w:rFonts w:ascii="Arial" w:hAnsi="Arial" w:cs="Arial"/>
          <w:sz w:val="22"/>
          <w:szCs w:val="22"/>
          <w:lang w:val="ru-RU"/>
        </w:rPr>
        <w:t>на</w:t>
      </w:r>
      <w:r w:rsidRPr="00F72C47">
        <w:rPr>
          <w:rFonts w:ascii="Arial" w:hAnsi="Arial" w:cs="Arial"/>
          <w:sz w:val="22"/>
          <w:szCs w:val="22"/>
          <w:lang w:val="sr-Latn-CS"/>
        </w:rPr>
        <w:t xml:space="preserve"> </w:t>
      </w:r>
      <w:r w:rsidRPr="00BB5268">
        <w:rPr>
          <w:rFonts w:ascii="Arial" w:hAnsi="Arial" w:cs="Arial"/>
          <w:sz w:val="22"/>
          <w:szCs w:val="22"/>
          <w:lang w:val="ru-RU"/>
        </w:rPr>
        <w:t>реалним</w:t>
      </w:r>
      <w:r w:rsidRPr="00F72C47">
        <w:rPr>
          <w:rFonts w:ascii="Arial" w:hAnsi="Arial" w:cs="Arial"/>
          <w:sz w:val="22"/>
          <w:szCs w:val="22"/>
          <w:lang w:val="sr-Latn-CS"/>
        </w:rPr>
        <w:t xml:space="preserve"> </w:t>
      </w:r>
      <w:r w:rsidRPr="00BB5268">
        <w:rPr>
          <w:rFonts w:ascii="Arial" w:hAnsi="Arial" w:cs="Arial"/>
          <w:sz w:val="22"/>
          <w:szCs w:val="22"/>
          <w:lang w:val="ru-RU"/>
        </w:rPr>
        <w:t>околностима</w:t>
      </w:r>
      <w:r w:rsidRPr="00F72C47">
        <w:rPr>
          <w:rFonts w:ascii="Arial" w:hAnsi="Arial" w:cs="Arial"/>
          <w:sz w:val="22"/>
          <w:szCs w:val="22"/>
          <w:lang w:val="sr-Latn-CS"/>
        </w:rPr>
        <w:t xml:space="preserve">, </w:t>
      </w:r>
      <w:r w:rsidRPr="00BB5268">
        <w:rPr>
          <w:rFonts w:ascii="Arial" w:hAnsi="Arial" w:cs="Arial"/>
          <w:sz w:val="22"/>
          <w:szCs w:val="22"/>
          <w:lang w:val="ru-RU"/>
        </w:rPr>
        <w:t>расположивим</w:t>
      </w:r>
      <w:r w:rsidRPr="00F72C47">
        <w:rPr>
          <w:rFonts w:ascii="Arial" w:hAnsi="Arial" w:cs="Arial"/>
          <w:sz w:val="22"/>
          <w:szCs w:val="22"/>
          <w:lang w:val="sr-Latn-CS"/>
        </w:rPr>
        <w:t xml:space="preserve"> </w:t>
      </w:r>
      <w:r w:rsidRPr="00BB5268">
        <w:rPr>
          <w:rFonts w:ascii="Arial" w:hAnsi="Arial" w:cs="Arial"/>
          <w:sz w:val="22"/>
          <w:szCs w:val="22"/>
          <w:lang w:val="ru-RU"/>
        </w:rPr>
        <w:t>ресурсима</w:t>
      </w:r>
      <w:r w:rsidRPr="00F72C47">
        <w:rPr>
          <w:rFonts w:ascii="Arial" w:hAnsi="Arial" w:cs="Arial"/>
          <w:sz w:val="22"/>
          <w:szCs w:val="22"/>
          <w:lang w:val="sr-Latn-CS"/>
        </w:rPr>
        <w:t xml:space="preserve"> </w:t>
      </w:r>
      <w:r w:rsidRPr="00BB5268">
        <w:rPr>
          <w:rFonts w:ascii="Arial" w:hAnsi="Arial" w:cs="Arial"/>
          <w:sz w:val="22"/>
          <w:szCs w:val="22"/>
          <w:lang w:val="ru-RU"/>
        </w:rPr>
        <w:t>и</w:t>
      </w:r>
      <w:r w:rsidRPr="00F72C47">
        <w:rPr>
          <w:rFonts w:ascii="Arial" w:hAnsi="Arial" w:cs="Arial"/>
          <w:sz w:val="22"/>
          <w:szCs w:val="22"/>
          <w:lang w:val="sr-Latn-CS"/>
        </w:rPr>
        <w:t xml:space="preserve"> </w:t>
      </w:r>
      <w:r w:rsidRPr="00BB5268">
        <w:rPr>
          <w:rFonts w:ascii="Arial" w:hAnsi="Arial" w:cs="Arial"/>
          <w:sz w:val="22"/>
          <w:szCs w:val="22"/>
          <w:lang w:val="ru-RU"/>
        </w:rPr>
        <w:t>потребама</w:t>
      </w:r>
      <w:r w:rsidRPr="00F72C47">
        <w:rPr>
          <w:rFonts w:ascii="Arial" w:hAnsi="Arial" w:cs="Arial"/>
          <w:sz w:val="22"/>
          <w:szCs w:val="22"/>
          <w:lang w:val="sr-Latn-CS"/>
        </w:rPr>
        <w:t xml:space="preserve"> </w:t>
      </w:r>
      <w:r w:rsidRPr="00BB5268">
        <w:rPr>
          <w:rFonts w:ascii="Arial" w:hAnsi="Arial" w:cs="Arial"/>
          <w:sz w:val="22"/>
          <w:szCs w:val="22"/>
          <w:lang w:val="ru-RU"/>
        </w:rPr>
        <w:t>унапређење</w:t>
      </w:r>
      <w:r w:rsidRPr="00F72C47">
        <w:rPr>
          <w:rFonts w:ascii="Arial" w:hAnsi="Arial" w:cs="Arial"/>
          <w:sz w:val="22"/>
          <w:szCs w:val="22"/>
          <w:lang w:val="sr-Latn-CS"/>
        </w:rPr>
        <w:t xml:space="preserve"> </w:t>
      </w:r>
      <w:r w:rsidRPr="00BB5268">
        <w:rPr>
          <w:rFonts w:ascii="Arial" w:hAnsi="Arial" w:cs="Arial"/>
          <w:sz w:val="22"/>
          <w:szCs w:val="22"/>
          <w:lang w:val="ru-RU"/>
        </w:rPr>
        <w:t>положаја</w:t>
      </w:r>
      <w:r w:rsidRPr="00F72C47">
        <w:rPr>
          <w:rFonts w:ascii="Arial" w:hAnsi="Arial" w:cs="Arial"/>
          <w:sz w:val="22"/>
          <w:szCs w:val="22"/>
          <w:lang w:val="sr-Latn-CS"/>
        </w:rPr>
        <w:t xml:space="preserve"> </w:t>
      </w:r>
      <w:r w:rsidRPr="00BB5268">
        <w:rPr>
          <w:rFonts w:ascii="Arial" w:hAnsi="Arial" w:cs="Arial"/>
          <w:sz w:val="22"/>
          <w:szCs w:val="22"/>
          <w:lang w:val="ru-RU"/>
        </w:rPr>
        <w:t>избеглих</w:t>
      </w:r>
      <w:r w:rsidRPr="00F72C47">
        <w:rPr>
          <w:rFonts w:ascii="Arial" w:hAnsi="Arial" w:cs="Arial"/>
          <w:sz w:val="22"/>
          <w:szCs w:val="22"/>
          <w:lang w:val="sr-Latn-CS"/>
        </w:rPr>
        <w:t xml:space="preserve"> </w:t>
      </w:r>
      <w:r w:rsidRPr="00BB5268">
        <w:rPr>
          <w:rFonts w:ascii="Arial" w:hAnsi="Arial" w:cs="Arial"/>
          <w:sz w:val="22"/>
          <w:szCs w:val="22"/>
          <w:lang w:val="ru-RU"/>
        </w:rPr>
        <w:t>и</w:t>
      </w:r>
      <w:r w:rsidRPr="00F72C47">
        <w:rPr>
          <w:rFonts w:ascii="Arial" w:hAnsi="Arial" w:cs="Arial"/>
          <w:sz w:val="22"/>
          <w:szCs w:val="22"/>
          <w:lang w:val="sr-Latn-CS"/>
        </w:rPr>
        <w:t xml:space="preserve"> </w:t>
      </w:r>
      <w:r w:rsidRPr="00BB5268">
        <w:rPr>
          <w:rFonts w:ascii="Arial" w:hAnsi="Arial" w:cs="Arial"/>
          <w:sz w:val="22"/>
          <w:szCs w:val="22"/>
          <w:lang w:val="ru-RU"/>
        </w:rPr>
        <w:t>интерно</w:t>
      </w:r>
      <w:r w:rsidRPr="00F72C47">
        <w:rPr>
          <w:rFonts w:ascii="Arial" w:hAnsi="Arial" w:cs="Arial"/>
          <w:sz w:val="22"/>
          <w:szCs w:val="22"/>
          <w:lang w:val="sr-Latn-CS"/>
        </w:rPr>
        <w:t xml:space="preserve"> </w:t>
      </w:r>
      <w:r w:rsidRPr="00BB5268">
        <w:rPr>
          <w:rFonts w:ascii="Arial" w:hAnsi="Arial" w:cs="Arial"/>
          <w:sz w:val="22"/>
          <w:szCs w:val="22"/>
          <w:lang w:val="ru-RU"/>
        </w:rPr>
        <w:t>расељених</w:t>
      </w:r>
      <w:r w:rsidRPr="00F72C47">
        <w:rPr>
          <w:rFonts w:ascii="Arial" w:hAnsi="Arial" w:cs="Arial"/>
          <w:sz w:val="22"/>
          <w:szCs w:val="22"/>
          <w:lang w:val="sr-Latn-CS"/>
        </w:rPr>
        <w:t xml:space="preserve">; </w:t>
      </w:r>
    </w:p>
    <w:p w14:paraId="6206AAF9" w14:textId="77777777" w:rsidR="00635ED7" w:rsidRPr="00F72C47" w:rsidRDefault="00635ED7" w:rsidP="00635ED7">
      <w:pPr>
        <w:numPr>
          <w:ilvl w:val="0"/>
          <w:numId w:val="1"/>
        </w:numPr>
        <w:jc w:val="both"/>
        <w:rPr>
          <w:rFonts w:ascii="Arial" w:hAnsi="Arial" w:cs="Arial"/>
          <w:sz w:val="22"/>
          <w:szCs w:val="22"/>
          <w:lang w:val="sr-Latn-CS"/>
        </w:rPr>
      </w:pPr>
      <w:r w:rsidRPr="00BB5268">
        <w:rPr>
          <w:rFonts w:ascii="Arial" w:hAnsi="Arial" w:cs="Arial"/>
          <w:sz w:val="22"/>
          <w:szCs w:val="22"/>
          <w:lang w:val="ru-RU"/>
        </w:rPr>
        <w:lastRenderedPageBreak/>
        <w:t>Прилагођен</w:t>
      </w:r>
      <w:r w:rsidRPr="00F72C47">
        <w:rPr>
          <w:rFonts w:ascii="Arial" w:hAnsi="Arial" w:cs="Arial"/>
          <w:sz w:val="22"/>
          <w:szCs w:val="22"/>
          <w:lang w:val="sr-Latn-CS"/>
        </w:rPr>
        <w:t xml:space="preserve"> </w:t>
      </w:r>
      <w:r w:rsidRPr="00BB5268">
        <w:rPr>
          <w:rFonts w:ascii="Arial" w:hAnsi="Arial" w:cs="Arial"/>
          <w:sz w:val="22"/>
          <w:szCs w:val="22"/>
          <w:lang w:val="ru-RU"/>
        </w:rPr>
        <w:t>ситуацији</w:t>
      </w:r>
      <w:r w:rsidRPr="00F72C47">
        <w:rPr>
          <w:rFonts w:ascii="Arial" w:hAnsi="Arial" w:cs="Arial"/>
          <w:sz w:val="22"/>
          <w:szCs w:val="22"/>
          <w:lang w:val="sr-Latn-CS"/>
        </w:rPr>
        <w:t xml:space="preserve"> </w:t>
      </w:r>
      <w:r w:rsidRPr="00BB5268">
        <w:rPr>
          <w:rFonts w:ascii="Arial" w:hAnsi="Arial" w:cs="Arial"/>
          <w:sz w:val="22"/>
          <w:szCs w:val="22"/>
          <w:lang w:val="ru-RU"/>
        </w:rPr>
        <w:t>у</w:t>
      </w:r>
      <w:r w:rsidRPr="00F72C47">
        <w:rPr>
          <w:rFonts w:ascii="Arial" w:hAnsi="Arial" w:cs="Arial"/>
          <w:sz w:val="22"/>
          <w:szCs w:val="22"/>
          <w:lang w:val="sr-Latn-CS"/>
        </w:rPr>
        <w:t xml:space="preserve"> </w:t>
      </w:r>
      <w:r w:rsidRPr="00BB5268">
        <w:rPr>
          <w:rFonts w:ascii="Arial" w:hAnsi="Arial" w:cs="Arial"/>
          <w:sz w:val="22"/>
          <w:szCs w:val="22"/>
          <w:lang w:val="ru-RU"/>
        </w:rPr>
        <w:t>локалној</w:t>
      </w:r>
      <w:r w:rsidRPr="00F72C47">
        <w:rPr>
          <w:rFonts w:ascii="Arial" w:hAnsi="Arial" w:cs="Arial"/>
          <w:sz w:val="22"/>
          <w:szCs w:val="22"/>
          <w:lang w:val="sr-Latn-CS"/>
        </w:rPr>
        <w:t xml:space="preserve"> </w:t>
      </w:r>
      <w:r w:rsidRPr="00BB5268">
        <w:rPr>
          <w:rFonts w:ascii="Arial" w:hAnsi="Arial" w:cs="Arial"/>
          <w:sz w:val="22"/>
          <w:szCs w:val="22"/>
          <w:lang w:val="ru-RU"/>
        </w:rPr>
        <w:t>заједници</w:t>
      </w:r>
      <w:r w:rsidRPr="00F72C47">
        <w:rPr>
          <w:rFonts w:ascii="Arial" w:hAnsi="Arial" w:cs="Arial"/>
          <w:sz w:val="22"/>
          <w:szCs w:val="22"/>
          <w:lang w:val="sr-Latn-CS"/>
        </w:rPr>
        <w:t xml:space="preserve">, </w:t>
      </w:r>
      <w:r w:rsidRPr="00BB5268">
        <w:rPr>
          <w:rFonts w:ascii="Arial" w:hAnsi="Arial" w:cs="Arial"/>
          <w:sz w:val="22"/>
          <w:szCs w:val="22"/>
          <w:lang w:val="ru-RU"/>
        </w:rPr>
        <w:t>актерима</w:t>
      </w:r>
      <w:r w:rsidRPr="00F72C47">
        <w:rPr>
          <w:rFonts w:ascii="Arial" w:hAnsi="Arial" w:cs="Arial"/>
          <w:sz w:val="22"/>
          <w:szCs w:val="22"/>
          <w:lang w:val="sr-Latn-CS"/>
        </w:rPr>
        <w:t xml:space="preserve"> </w:t>
      </w:r>
      <w:r w:rsidRPr="00BB5268">
        <w:rPr>
          <w:rFonts w:ascii="Arial" w:hAnsi="Arial" w:cs="Arial"/>
          <w:sz w:val="22"/>
          <w:szCs w:val="22"/>
          <w:lang w:val="ru-RU"/>
        </w:rPr>
        <w:t>и</w:t>
      </w:r>
      <w:r w:rsidRPr="00F72C47">
        <w:rPr>
          <w:rFonts w:ascii="Arial" w:hAnsi="Arial" w:cs="Arial"/>
          <w:sz w:val="22"/>
          <w:szCs w:val="22"/>
          <w:lang w:val="sr-Latn-CS"/>
        </w:rPr>
        <w:t xml:space="preserve"> </w:t>
      </w:r>
      <w:r w:rsidRPr="00BB5268">
        <w:rPr>
          <w:rFonts w:ascii="Arial" w:hAnsi="Arial" w:cs="Arial"/>
          <w:sz w:val="22"/>
          <w:szCs w:val="22"/>
          <w:lang w:val="ru-RU"/>
        </w:rPr>
        <w:t>позитивној</w:t>
      </w:r>
      <w:r w:rsidRPr="00F72C47">
        <w:rPr>
          <w:rFonts w:ascii="Arial" w:hAnsi="Arial" w:cs="Arial"/>
          <w:sz w:val="22"/>
          <w:szCs w:val="22"/>
          <w:lang w:val="sr-Latn-CS"/>
        </w:rPr>
        <w:t xml:space="preserve"> </w:t>
      </w:r>
      <w:r w:rsidRPr="00BB5268">
        <w:rPr>
          <w:rFonts w:ascii="Arial" w:hAnsi="Arial" w:cs="Arial"/>
          <w:sz w:val="22"/>
          <w:szCs w:val="22"/>
          <w:lang w:val="ru-RU"/>
        </w:rPr>
        <w:t>промени</w:t>
      </w:r>
      <w:r w:rsidRPr="00F72C47">
        <w:rPr>
          <w:rFonts w:ascii="Arial" w:hAnsi="Arial" w:cs="Arial"/>
          <w:sz w:val="22"/>
          <w:szCs w:val="22"/>
          <w:lang w:val="sr-Latn-CS"/>
        </w:rPr>
        <w:t xml:space="preserve"> </w:t>
      </w:r>
      <w:r w:rsidRPr="00BB5268">
        <w:rPr>
          <w:rFonts w:ascii="Arial" w:hAnsi="Arial" w:cs="Arial"/>
          <w:sz w:val="22"/>
          <w:szCs w:val="22"/>
          <w:lang w:val="ru-RU"/>
        </w:rPr>
        <w:t>којој</w:t>
      </w:r>
      <w:r w:rsidRPr="00F72C47">
        <w:rPr>
          <w:rFonts w:ascii="Arial" w:hAnsi="Arial" w:cs="Arial"/>
          <w:sz w:val="22"/>
          <w:szCs w:val="22"/>
          <w:lang w:val="sr-Latn-CS"/>
        </w:rPr>
        <w:t xml:space="preserve"> </w:t>
      </w:r>
      <w:r w:rsidRPr="00BB5268">
        <w:rPr>
          <w:rFonts w:ascii="Arial" w:hAnsi="Arial" w:cs="Arial"/>
          <w:sz w:val="22"/>
          <w:szCs w:val="22"/>
          <w:lang w:val="ru-RU"/>
        </w:rPr>
        <w:t>се</w:t>
      </w:r>
      <w:r w:rsidRPr="00F72C47">
        <w:rPr>
          <w:rFonts w:ascii="Arial" w:hAnsi="Arial" w:cs="Arial"/>
          <w:sz w:val="22"/>
          <w:szCs w:val="22"/>
          <w:lang w:val="sr-Latn-CS"/>
        </w:rPr>
        <w:t xml:space="preserve"> </w:t>
      </w:r>
      <w:r w:rsidRPr="00BB5268">
        <w:rPr>
          <w:rFonts w:ascii="Arial" w:hAnsi="Arial" w:cs="Arial"/>
          <w:sz w:val="22"/>
          <w:szCs w:val="22"/>
          <w:lang w:val="ru-RU"/>
        </w:rPr>
        <w:t>тежи</w:t>
      </w:r>
      <w:r w:rsidRPr="00F72C47">
        <w:rPr>
          <w:rFonts w:ascii="Arial" w:hAnsi="Arial" w:cs="Arial"/>
          <w:sz w:val="22"/>
          <w:szCs w:val="22"/>
          <w:lang w:val="sr-Latn-CS"/>
        </w:rPr>
        <w:t>;</w:t>
      </w:r>
    </w:p>
    <w:p w14:paraId="34D9F271" w14:textId="77777777" w:rsidR="00635ED7" w:rsidRPr="00F72C47" w:rsidRDefault="00635ED7" w:rsidP="00635ED7">
      <w:pPr>
        <w:numPr>
          <w:ilvl w:val="0"/>
          <w:numId w:val="1"/>
        </w:numPr>
        <w:jc w:val="both"/>
        <w:rPr>
          <w:rFonts w:ascii="Arial" w:hAnsi="Arial" w:cs="Arial"/>
          <w:sz w:val="22"/>
          <w:szCs w:val="22"/>
          <w:lang w:val="sr-Latn-CS"/>
        </w:rPr>
      </w:pPr>
      <w:r w:rsidRPr="00BB5268">
        <w:rPr>
          <w:rFonts w:ascii="Arial" w:hAnsi="Arial" w:cs="Arial"/>
          <w:sz w:val="22"/>
          <w:szCs w:val="22"/>
          <w:lang w:val="ru-RU"/>
        </w:rPr>
        <w:t>Користи</w:t>
      </w:r>
      <w:r w:rsidRPr="00F72C47">
        <w:rPr>
          <w:rFonts w:ascii="Arial" w:hAnsi="Arial" w:cs="Arial"/>
          <w:sz w:val="22"/>
          <w:szCs w:val="22"/>
          <w:lang w:val="sr-Latn-CS"/>
        </w:rPr>
        <w:t xml:space="preserve"> </w:t>
      </w:r>
      <w:r w:rsidRPr="00BB5268">
        <w:rPr>
          <w:rFonts w:ascii="Arial" w:hAnsi="Arial" w:cs="Arial"/>
          <w:sz w:val="22"/>
          <w:szCs w:val="22"/>
          <w:lang w:val="ru-RU"/>
        </w:rPr>
        <w:t>савремене</w:t>
      </w:r>
      <w:r w:rsidRPr="00F72C47">
        <w:rPr>
          <w:rFonts w:ascii="Arial" w:hAnsi="Arial" w:cs="Arial"/>
          <w:sz w:val="22"/>
          <w:szCs w:val="22"/>
          <w:lang w:val="sr-Latn-CS"/>
        </w:rPr>
        <w:t xml:space="preserve"> </w:t>
      </w:r>
      <w:r w:rsidRPr="00BB5268">
        <w:rPr>
          <w:rFonts w:ascii="Arial" w:hAnsi="Arial" w:cs="Arial"/>
          <w:sz w:val="22"/>
          <w:szCs w:val="22"/>
          <w:lang w:val="ru-RU"/>
        </w:rPr>
        <w:t>методе</w:t>
      </w:r>
      <w:r w:rsidRPr="00F72C47">
        <w:rPr>
          <w:rFonts w:ascii="Arial" w:hAnsi="Arial" w:cs="Arial"/>
          <w:sz w:val="22"/>
          <w:szCs w:val="22"/>
          <w:lang w:val="sr-Latn-CS"/>
        </w:rPr>
        <w:t xml:space="preserve"> </w:t>
      </w:r>
      <w:r w:rsidRPr="00BB5268">
        <w:rPr>
          <w:rFonts w:ascii="Arial" w:hAnsi="Arial" w:cs="Arial"/>
          <w:sz w:val="22"/>
          <w:szCs w:val="22"/>
          <w:lang w:val="ru-RU"/>
        </w:rPr>
        <w:t>планирања</w:t>
      </w:r>
      <w:r w:rsidRPr="00F72C47">
        <w:rPr>
          <w:rFonts w:ascii="Arial" w:hAnsi="Arial" w:cs="Arial"/>
          <w:sz w:val="22"/>
          <w:szCs w:val="22"/>
          <w:lang w:val="sr-Latn-CS"/>
        </w:rPr>
        <w:t xml:space="preserve"> </w:t>
      </w:r>
      <w:r w:rsidRPr="00BB5268">
        <w:rPr>
          <w:rFonts w:ascii="Arial" w:hAnsi="Arial" w:cs="Arial"/>
          <w:sz w:val="22"/>
          <w:szCs w:val="22"/>
          <w:lang w:val="ru-RU"/>
        </w:rPr>
        <w:t>и</w:t>
      </w:r>
      <w:r w:rsidRPr="00F72C47">
        <w:rPr>
          <w:rFonts w:ascii="Arial" w:hAnsi="Arial" w:cs="Arial"/>
          <w:sz w:val="22"/>
          <w:szCs w:val="22"/>
          <w:lang w:val="sr-Latn-CS"/>
        </w:rPr>
        <w:t xml:space="preserve"> </w:t>
      </w:r>
      <w:r w:rsidRPr="00BB5268">
        <w:rPr>
          <w:rFonts w:ascii="Arial" w:hAnsi="Arial" w:cs="Arial"/>
          <w:sz w:val="22"/>
          <w:szCs w:val="22"/>
          <w:lang w:val="ru-RU"/>
        </w:rPr>
        <w:t>анализе</w:t>
      </w:r>
      <w:r w:rsidRPr="00F72C47">
        <w:rPr>
          <w:rFonts w:ascii="Arial" w:hAnsi="Arial" w:cs="Arial"/>
          <w:sz w:val="22"/>
          <w:szCs w:val="22"/>
          <w:lang w:val="sr-Latn-CS"/>
        </w:rPr>
        <w:t xml:space="preserve"> </w:t>
      </w:r>
      <w:r w:rsidRPr="00BB5268">
        <w:rPr>
          <w:rFonts w:ascii="Arial" w:hAnsi="Arial" w:cs="Arial"/>
          <w:sz w:val="22"/>
          <w:szCs w:val="22"/>
          <w:lang w:val="ru-RU"/>
        </w:rPr>
        <w:t>свих</w:t>
      </w:r>
      <w:r w:rsidRPr="00F72C47">
        <w:rPr>
          <w:rFonts w:ascii="Arial" w:hAnsi="Arial" w:cs="Arial"/>
          <w:sz w:val="22"/>
          <w:szCs w:val="22"/>
          <w:lang w:val="sr-Latn-CS"/>
        </w:rPr>
        <w:t xml:space="preserve"> </w:t>
      </w:r>
      <w:r w:rsidRPr="00BB5268">
        <w:rPr>
          <w:rFonts w:ascii="Arial" w:hAnsi="Arial" w:cs="Arial"/>
          <w:sz w:val="22"/>
          <w:szCs w:val="22"/>
          <w:lang w:val="ru-RU"/>
        </w:rPr>
        <w:t>важних</w:t>
      </w:r>
      <w:r w:rsidRPr="00F72C47">
        <w:rPr>
          <w:rFonts w:ascii="Arial" w:hAnsi="Arial" w:cs="Arial"/>
          <w:sz w:val="22"/>
          <w:szCs w:val="22"/>
          <w:lang w:val="sr-Latn-CS"/>
        </w:rPr>
        <w:t xml:space="preserve"> </w:t>
      </w:r>
      <w:r w:rsidRPr="00BB5268">
        <w:rPr>
          <w:rFonts w:ascii="Arial" w:hAnsi="Arial" w:cs="Arial"/>
          <w:sz w:val="22"/>
          <w:szCs w:val="22"/>
          <w:lang w:val="ru-RU"/>
        </w:rPr>
        <w:t>елемената</w:t>
      </w:r>
      <w:r w:rsidRPr="00F72C47">
        <w:rPr>
          <w:rFonts w:ascii="Arial" w:hAnsi="Arial" w:cs="Arial"/>
          <w:sz w:val="22"/>
          <w:szCs w:val="22"/>
          <w:lang w:val="sr-Latn-CS"/>
        </w:rPr>
        <w:t xml:space="preserve"> </w:t>
      </w:r>
      <w:r w:rsidRPr="00BB5268">
        <w:rPr>
          <w:rFonts w:ascii="Arial" w:hAnsi="Arial" w:cs="Arial"/>
          <w:sz w:val="22"/>
          <w:szCs w:val="22"/>
          <w:lang w:val="ru-RU"/>
        </w:rPr>
        <w:t>потребних</w:t>
      </w:r>
      <w:r w:rsidRPr="00F72C47">
        <w:rPr>
          <w:rFonts w:ascii="Arial" w:hAnsi="Arial" w:cs="Arial"/>
          <w:sz w:val="22"/>
          <w:szCs w:val="22"/>
          <w:lang w:val="sr-Latn-CS"/>
        </w:rPr>
        <w:t xml:space="preserve"> </w:t>
      </w:r>
      <w:r w:rsidRPr="00BB5268">
        <w:rPr>
          <w:rFonts w:ascii="Arial" w:hAnsi="Arial" w:cs="Arial"/>
          <w:sz w:val="22"/>
          <w:szCs w:val="22"/>
          <w:lang w:val="ru-RU"/>
        </w:rPr>
        <w:t>за</w:t>
      </w:r>
      <w:r w:rsidRPr="00F72C47">
        <w:rPr>
          <w:rFonts w:ascii="Arial" w:hAnsi="Arial" w:cs="Arial"/>
          <w:sz w:val="22"/>
          <w:szCs w:val="22"/>
          <w:lang w:val="sr-Latn-CS"/>
        </w:rPr>
        <w:t xml:space="preserve"> </w:t>
      </w:r>
      <w:r w:rsidRPr="00BB5268">
        <w:rPr>
          <w:rFonts w:ascii="Arial" w:hAnsi="Arial" w:cs="Arial"/>
          <w:sz w:val="22"/>
          <w:szCs w:val="22"/>
          <w:lang w:val="ru-RU"/>
        </w:rPr>
        <w:t>доношење</w:t>
      </w:r>
      <w:r w:rsidRPr="00F72C47">
        <w:rPr>
          <w:rFonts w:ascii="Arial" w:hAnsi="Arial" w:cs="Arial"/>
          <w:sz w:val="22"/>
          <w:szCs w:val="22"/>
          <w:lang w:val="sr-Latn-CS"/>
        </w:rPr>
        <w:t xml:space="preserve"> </w:t>
      </w:r>
      <w:r w:rsidRPr="00BB5268">
        <w:rPr>
          <w:rFonts w:ascii="Arial" w:hAnsi="Arial" w:cs="Arial"/>
          <w:sz w:val="22"/>
          <w:szCs w:val="22"/>
          <w:lang w:val="ru-RU"/>
        </w:rPr>
        <w:t>одлука</w:t>
      </w:r>
      <w:r w:rsidRPr="00F72C47">
        <w:rPr>
          <w:rFonts w:ascii="Arial" w:hAnsi="Arial" w:cs="Arial"/>
          <w:sz w:val="22"/>
          <w:szCs w:val="22"/>
          <w:lang w:val="sr-Latn-CS"/>
        </w:rPr>
        <w:t xml:space="preserve">; </w:t>
      </w:r>
    </w:p>
    <w:p w14:paraId="2836A6AE" w14:textId="77777777" w:rsidR="00635ED7" w:rsidRPr="00F72C47" w:rsidRDefault="00635ED7" w:rsidP="00635ED7">
      <w:pPr>
        <w:numPr>
          <w:ilvl w:val="0"/>
          <w:numId w:val="1"/>
        </w:numPr>
        <w:jc w:val="both"/>
        <w:rPr>
          <w:rFonts w:ascii="Arial" w:hAnsi="Arial" w:cs="Arial"/>
          <w:sz w:val="22"/>
          <w:szCs w:val="22"/>
          <w:lang w:val="sr-Latn-CS"/>
        </w:rPr>
      </w:pPr>
      <w:r w:rsidRPr="00BB5268">
        <w:rPr>
          <w:rFonts w:ascii="Arial" w:hAnsi="Arial" w:cs="Arial"/>
          <w:sz w:val="22"/>
          <w:szCs w:val="22"/>
          <w:lang w:val="ru-RU"/>
        </w:rPr>
        <w:t>Подстиче</w:t>
      </w:r>
      <w:r w:rsidRPr="00F72C47">
        <w:rPr>
          <w:rFonts w:ascii="Arial" w:hAnsi="Arial" w:cs="Arial"/>
          <w:sz w:val="22"/>
          <w:szCs w:val="22"/>
          <w:lang w:val="sr-Latn-CS"/>
        </w:rPr>
        <w:t xml:space="preserve"> </w:t>
      </w:r>
      <w:r w:rsidRPr="00BB5268">
        <w:rPr>
          <w:rFonts w:ascii="Arial" w:hAnsi="Arial" w:cs="Arial"/>
          <w:sz w:val="22"/>
          <w:szCs w:val="22"/>
          <w:lang w:val="ru-RU"/>
        </w:rPr>
        <w:t>одговоран</w:t>
      </w:r>
      <w:r w:rsidRPr="00F72C47">
        <w:rPr>
          <w:rFonts w:ascii="Arial" w:hAnsi="Arial" w:cs="Arial"/>
          <w:sz w:val="22"/>
          <w:szCs w:val="22"/>
          <w:lang w:val="sr-Latn-CS"/>
        </w:rPr>
        <w:t xml:space="preserve"> </w:t>
      </w:r>
      <w:r w:rsidRPr="00BB5268">
        <w:rPr>
          <w:rFonts w:ascii="Arial" w:hAnsi="Arial" w:cs="Arial"/>
          <w:sz w:val="22"/>
          <w:szCs w:val="22"/>
          <w:lang w:val="ru-RU"/>
        </w:rPr>
        <w:t>однос</w:t>
      </w:r>
      <w:r w:rsidRPr="00F72C47">
        <w:rPr>
          <w:rFonts w:ascii="Arial" w:hAnsi="Arial" w:cs="Arial"/>
          <w:sz w:val="22"/>
          <w:szCs w:val="22"/>
          <w:lang w:val="sr-Latn-CS"/>
        </w:rPr>
        <w:t xml:space="preserve"> </w:t>
      </w:r>
      <w:r w:rsidRPr="00BB5268">
        <w:rPr>
          <w:rFonts w:ascii="Arial" w:hAnsi="Arial" w:cs="Arial"/>
          <w:sz w:val="22"/>
          <w:szCs w:val="22"/>
          <w:lang w:val="ru-RU"/>
        </w:rPr>
        <w:t>различитих</w:t>
      </w:r>
      <w:r w:rsidRPr="00F72C47">
        <w:rPr>
          <w:rFonts w:ascii="Arial" w:hAnsi="Arial" w:cs="Arial"/>
          <w:sz w:val="22"/>
          <w:szCs w:val="22"/>
          <w:lang w:val="sr-Latn-CS"/>
        </w:rPr>
        <w:t xml:space="preserve"> </w:t>
      </w:r>
      <w:r w:rsidRPr="00BB5268">
        <w:rPr>
          <w:rFonts w:ascii="Arial" w:hAnsi="Arial" w:cs="Arial"/>
          <w:sz w:val="22"/>
          <w:szCs w:val="22"/>
          <w:lang w:val="ru-RU"/>
        </w:rPr>
        <w:t>друштвених</w:t>
      </w:r>
      <w:r w:rsidRPr="00F72C47">
        <w:rPr>
          <w:rFonts w:ascii="Arial" w:hAnsi="Arial" w:cs="Arial"/>
          <w:sz w:val="22"/>
          <w:szCs w:val="22"/>
          <w:lang w:val="sr-Latn-CS"/>
        </w:rPr>
        <w:t xml:space="preserve"> </w:t>
      </w:r>
      <w:r w:rsidRPr="00BB5268">
        <w:rPr>
          <w:rFonts w:ascii="Arial" w:hAnsi="Arial" w:cs="Arial"/>
          <w:sz w:val="22"/>
          <w:szCs w:val="22"/>
          <w:lang w:val="ru-RU"/>
        </w:rPr>
        <w:t>актера</w:t>
      </w:r>
      <w:r w:rsidRPr="00F72C47">
        <w:rPr>
          <w:rFonts w:ascii="Arial" w:hAnsi="Arial" w:cs="Arial"/>
          <w:sz w:val="22"/>
          <w:szCs w:val="22"/>
          <w:lang w:val="sr-Latn-CS"/>
        </w:rPr>
        <w:t xml:space="preserve"> </w:t>
      </w:r>
      <w:r w:rsidRPr="00BB5268">
        <w:rPr>
          <w:rFonts w:ascii="Arial" w:hAnsi="Arial" w:cs="Arial"/>
          <w:sz w:val="22"/>
          <w:szCs w:val="22"/>
          <w:lang w:val="ru-RU"/>
        </w:rPr>
        <w:t>у</w:t>
      </w:r>
      <w:r w:rsidRPr="00F72C47">
        <w:rPr>
          <w:rFonts w:ascii="Arial" w:hAnsi="Arial" w:cs="Arial"/>
          <w:sz w:val="22"/>
          <w:szCs w:val="22"/>
          <w:lang w:val="sr-Latn-CS"/>
        </w:rPr>
        <w:t xml:space="preserve"> </w:t>
      </w:r>
      <w:r w:rsidRPr="00BB5268">
        <w:rPr>
          <w:rFonts w:ascii="Arial" w:hAnsi="Arial" w:cs="Arial"/>
          <w:sz w:val="22"/>
          <w:szCs w:val="22"/>
          <w:lang w:val="ru-RU"/>
        </w:rPr>
        <w:t>локалној</w:t>
      </w:r>
      <w:r w:rsidRPr="00F72C47">
        <w:rPr>
          <w:rFonts w:ascii="Arial" w:hAnsi="Arial" w:cs="Arial"/>
          <w:sz w:val="22"/>
          <w:szCs w:val="22"/>
          <w:lang w:val="sr-Latn-CS"/>
        </w:rPr>
        <w:t xml:space="preserve"> </w:t>
      </w:r>
      <w:r w:rsidRPr="00BB5268">
        <w:rPr>
          <w:rFonts w:ascii="Arial" w:hAnsi="Arial" w:cs="Arial"/>
          <w:sz w:val="22"/>
          <w:szCs w:val="22"/>
          <w:lang w:val="ru-RU"/>
        </w:rPr>
        <w:t>заједници</w:t>
      </w:r>
      <w:r w:rsidRPr="00F72C47">
        <w:rPr>
          <w:rFonts w:ascii="Arial" w:hAnsi="Arial" w:cs="Arial"/>
          <w:sz w:val="22"/>
          <w:szCs w:val="22"/>
          <w:lang w:val="sr-Latn-CS"/>
        </w:rPr>
        <w:t>.</w:t>
      </w:r>
    </w:p>
    <w:p w14:paraId="53A51B94" w14:textId="77777777" w:rsidR="00635ED7" w:rsidRPr="00F72C47" w:rsidRDefault="00635ED7" w:rsidP="00635ED7">
      <w:pPr>
        <w:jc w:val="both"/>
        <w:rPr>
          <w:rFonts w:ascii="Arial" w:hAnsi="Arial" w:cs="Arial"/>
          <w:sz w:val="22"/>
          <w:szCs w:val="22"/>
          <w:lang w:val="sr-Latn-CS"/>
        </w:rPr>
      </w:pPr>
    </w:p>
    <w:p w14:paraId="001FE9B7" w14:textId="77777777" w:rsidR="00635ED7" w:rsidRPr="00C96618" w:rsidRDefault="00635ED7" w:rsidP="00635ED7">
      <w:pPr>
        <w:jc w:val="both"/>
        <w:rPr>
          <w:rFonts w:ascii="Arial" w:hAnsi="Arial" w:cs="Arial"/>
          <w:sz w:val="16"/>
          <w:szCs w:val="16"/>
          <w:lang w:val="sr-Cyrl-CS"/>
        </w:rPr>
      </w:pPr>
      <w:r w:rsidRPr="00BB5268">
        <w:rPr>
          <w:rFonts w:ascii="Arial" w:hAnsi="Arial" w:cs="Arial"/>
          <w:sz w:val="22"/>
          <w:szCs w:val="22"/>
          <w:lang w:val="ru-RU"/>
        </w:rPr>
        <w:t>За</w:t>
      </w:r>
      <w:r w:rsidRPr="00F72C47">
        <w:rPr>
          <w:rFonts w:ascii="Arial" w:hAnsi="Arial" w:cs="Arial"/>
          <w:sz w:val="22"/>
          <w:szCs w:val="22"/>
          <w:lang w:val="sr-Latn-CS"/>
        </w:rPr>
        <w:t xml:space="preserve"> </w:t>
      </w:r>
      <w:r w:rsidRPr="00BB5268">
        <w:rPr>
          <w:rFonts w:ascii="Arial" w:hAnsi="Arial" w:cs="Arial"/>
          <w:sz w:val="22"/>
          <w:szCs w:val="22"/>
          <w:lang w:val="ru-RU"/>
        </w:rPr>
        <w:t>потребе</w:t>
      </w:r>
      <w:r w:rsidRPr="00F72C47">
        <w:rPr>
          <w:rFonts w:ascii="Arial" w:hAnsi="Arial" w:cs="Arial"/>
          <w:sz w:val="22"/>
          <w:szCs w:val="22"/>
          <w:lang w:val="sr-Latn-CS"/>
        </w:rPr>
        <w:t xml:space="preserve"> </w:t>
      </w:r>
      <w:r w:rsidRPr="00BB5268">
        <w:rPr>
          <w:rFonts w:ascii="Arial" w:hAnsi="Arial" w:cs="Arial"/>
          <w:sz w:val="22"/>
          <w:szCs w:val="22"/>
          <w:lang w:val="ru-RU"/>
        </w:rPr>
        <w:t>процеса</w:t>
      </w:r>
      <w:r w:rsidRPr="00F72C47">
        <w:rPr>
          <w:rFonts w:ascii="Arial" w:hAnsi="Arial" w:cs="Arial"/>
          <w:sz w:val="22"/>
          <w:szCs w:val="22"/>
          <w:lang w:val="sr-Latn-CS"/>
        </w:rPr>
        <w:t xml:space="preserve">, </w:t>
      </w:r>
      <w:r w:rsidRPr="00BB5268">
        <w:rPr>
          <w:rFonts w:ascii="Arial" w:hAnsi="Arial" w:cs="Arial"/>
          <w:sz w:val="22"/>
          <w:szCs w:val="22"/>
          <w:lang w:val="ru-RU"/>
        </w:rPr>
        <w:t>прикупљање</w:t>
      </w:r>
      <w:r w:rsidRPr="00F72C47">
        <w:rPr>
          <w:rFonts w:ascii="Arial" w:hAnsi="Arial" w:cs="Arial"/>
          <w:sz w:val="22"/>
          <w:szCs w:val="22"/>
          <w:lang w:val="sr-Latn-CS"/>
        </w:rPr>
        <w:t xml:space="preserve"> </w:t>
      </w:r>
      <w:r w:rsidRPr="00BB5268">
        <w:rPr>
          <w:rFonts w:ascii="Arial" w:hAnsi="Arial" w:cs="Arial"/>
          <w:sz w:val="22"/>
          <w:szCs w:val="22"/>
          <w:lang w:val="ru-RU"/>
        </w:rPr>
        <w:t>и</w:t>
      </w:r>
      <w:r w:rsidRPr="00F72C47">
        <w:rPr>
          <w:rFonts w:ascii="Arial" w:hAnsi="Arial" w:cs="Arial"/>
          <w:sz w:val="22"/>
          <w:szCs w:val="22"/>
          <w:lang w:val="sr-Latn-CS"/>
        </w:rPr>
        <w:t xml:space="preserve"> </w:t>
      </w:r>
      <w:r w:rsidRPr="00BB5268">
        <w:rPr>
          <w:rFonts w:ascii="Arial" w:hAnsi="Arial" w:cs="Arial"/>
          <w:sz w:val="22"/>
          <w:szCs w:val="22"/>
          <w:lang w:val="ru-RU"/>
        </w:rPr>
        <w:t>анализу</w:t>
      </w:r>
      <w:r w:rsidRPr="00F72C47">
        <w:rPr>
          <w:rFonts w:ascii="Arial" w:hAnsi="Arial" w:cs="Arial"/>
          <w:sz w:val="22"/>
          <w:szCs w:val="22"/>
          <w:lang w:val="sr-Latn-CS"/>
        </w:rPr>
        <w:t xml:space="preserve"> </w:t>
      </w:r>
      <w:r w:rsidRPr="00BB5268">
        <w:rPr>
          <w:rFonts w:ascii="Arial" w:hAnsi="Arial" w:cs="Arial"/>
          <w:sz w:val="22"/>
          <w:szCs w:val="22"/>
          <w:lang w:val="ru-RU"/>
        </w:rPr>
        <w:t>основних</w:t>
      </w:r>
      <w:r w:rsidRPr="00F72C47">
        <w:rPr>
          <w:rFonts w:ascii="Arial" w:hAnsi="Arial" w:cs="Arial"/>
          <w:sz w:val="22"/>
          <w:szCs w:val="22"/>
          <w:lang w:val="sr-Latn-CS"/>
        </w:rPr>
        <w:t xml:space="preserve"> </w:t>
      </w:r>
      <w:r w:rsidRPr="00BB5268">
        <w:rPr>
          <w:rFonts w:ascii="Arial" w:hAnsi="Arial" w:cs="Arial"/>
          <w:sz w:val="22"/>
          <w:szCs w:val="22"/>
          <w:lang w:val="ru-RU"/>
        </w:rPr>
        <w:t>податка</w:t>
      </w:r>
      <w:r w:rsidRPr="00F72C47">
        <w:rPr>
          <w:rFonts w:ascii="Arial" w:hAnsi="Arial" w:cs="Arial"/>
          <w:sz w:val="22"/>
          <w:szCs w:val="22"/>
          <w:lang w:val="sr-Latn-CS"/>
        </w:rPr>
        <w:t xml:space="preserve"> </w:t>
      </w:r>
      <w:r w:rsidRPr="00BB5268">
        <w:rPr>
          <w:rFonts w:ascii="Arial" w:hAnsi="Arial" w:cs="Arial"/>
          <w:sz w:val="22"/>
          <w:szCs w:val="22"/>
          <w:lang w:val="ru-RU"/>
        </w:rPr>
        <w:t>о</w:t>
      </w:r>
      <w:r w:rsidRPr="00F72C47">
        <w:rPr>
          <w:rFonts w:ascii="Arial" w:hAnsi="Arial" w:cs="Arial"/>
          <w:sz w:val="22"/>
          <w:szCs w:val="22"/>
          <w:lang w:val="sr-Latn-CS"/>
        </w:rPr>
        <w:t xml:space="preserve"> </w:t>
      </w:r>
      <w:r w:rsidRPr="00BB5268">
        <w:rPr>
          <w:rFonts w:ascii="Arial" w:hAnsi="Arial" w:cs="Arial"/>
          <w:sz w:val="22"/>
          <w:szCs w:val="22"/>
          <w:lang w:val="ru-RU"/>
        </w:rPr>
        <w:t>положају</w:t>
      </w:r>
      <w:r w:rsidRPr="00F72C47">
        <w:rPr>
          <w:rFonts w:ascii="Arial" w:hAnsi="Arial" w:cs="Arial"/>
          <w:sz w:val="22"/>
          <w:szCs w:val="22"/>
          <w:lang w:val="sr-Latn-CS"/>
        </w:rPr>
        <w:t xml:space="preserve"> </w:t>
      </w:r>
      <w:r w:rsidRPr="00BB5268">
        <w:rPr>
          <w:rFonts w:ascii="Arial" w:hAnsi="Arial" w:cs="Arial"/>
          <w:sz w:val="22"/>
          <w:szCs w:val="22"/>
          <w:lang w:val="ru-RU"/>
        </w:rPr>
        <w:t>и</w:t>
      </w:r>
      <w:r w:rsidRPr="00F72C47">
        <w:rPr>
          <w:rFonts w:ascii="Arial" w:hAnsi="Arial" w:cs="Arial"/>
          <w:sz w:val="22"/>
          <w:szCs w:val="22"/>
          <w:lang w:val="sr-Latn-CS"/>
        </w:rPr>
        <w:t xml:space="preserve"> </w:t>
      </w:r>
      <w:r w:rsidRPr="00BB5268">
        <w:rPr>
          <w:rFonts w:ascii="Arial" w:hAnsi="Arial" w:cs="Arial"/>
          <w:sz w:val="22"/>
          <w:szCs w:val="22"/>
          <w:lang w:val="ru-RU"/>
        </w:rPr>
        <w:t>потребама</w:t>
      </w:r>
      <w:r w:rsidRPr="00F72C47">
        <w:rPr>
          <w:rFonts w:ascii="Arial" w:hAnsi="Arial" w:cs="Arial"/>
          <w:sz w:val="22"/>
          <w:szCs w:val="22"/>
          <w:lang w:val="sr-Latn-CS"/>
        </w:rPr>
        <w:t xml:space="preserve"> </w:t>
      </w:r>
      <w:r w:rsidRPr="00BB5268">
        <w:rPr>
          <w:rFonts w:ascii="Arial" w:hAnsi="Arial" w:cs="Arial"/>
          <w:sz w:val="22"/>
          <w:szCs w:val="22"/>
          <w:lang w:val="ru-RU"/>
        </w:rPr>
        <w:t>избеглих</w:t>
      </w:r>
      <w:r w:rsidRPr="00F72C47">
        <w:rPr>
          <w:rFonts w:ascii="Arial" w:hAnsi="Arial" w:cs="Arial"/>
          <w:sz w:val="22"/>
          <w:szCs w:val="22"/>
          <w:lang w:val="sr-Latn-CS"/>
        </w:rPr>
        <w:t xml:space="preserve"> </w:t>
      </w:r>
      <w:r w:rsidRPr="00BB5268">
        <w:rPr>
          <w:rFonts w:ascii="Arial" w:hAnsi="Arial" w:cs="Arial"/>
          <w:sz w:val="22"/>
          <w:szCs w:val="22"/>
          <w:lang w:val="ru-RU"/>
        </w:rPr>
        <w:t>и</w:t>
      </w:r>
      <w:r w:rsidRPr="00F72C47">
        <w:rPr>
          <w:rFonts w:ascii="Arial" w:hAnsi="Arial" w:cs="Arial"/>
          <w:sz w:val="22"/>
          <w:szCs w:val="22"/>
          <w:lang w:val="sr-Latn-CS"/>
        </w:rPr>
        <w:t xml:space="preserve"> </w:t>
      </w:r>
      <w:r w:rsidRPr="00BB5268">
        <w:rPr>
          <w:rFonts w:ascii="Arial" w:hAnsi="Arial" w:cs="Arial"/>
          <w:sz w:val="22"/>
          <w:szCs w:val="22"/>
          <w:lang w:val="ru-RU"/>
        </w:rPr>
        <w:t>интерно</w:t>
      </w:r>
      <w:r w:rsidRPr="00F72C47">
        <w:rPr>
          <w:rFonts w:ascii="Arial" w:hAnsi="Arial" w:cs="Arial"/>
          <w:sz w:val="22"/>
          <w:szCs w:val="22"/>
          <w:lang w:val="sr-Latn-CS"/>
        </w:rPr>
        <w:t xml:space="preserve"> </w:t>
      </w:r>
      <w:r w:rsidRPr="00BB5268">
        <w:rPr>
          <w:rFonts w:ascii="Arial" w:hAnsi="Arial" w:cs="Arial"/>
          <w:sz w:val="22"/>
          <w:szCs w:val="22"/>
          <w:lang w:val="ru-RU"/>
        </w:rPr>
        <w:t>расељених</w:t>
      </w:r>
      <w:r w:rsidRPr="00F72C47">
        <w:rPr>
          <w:rFonts w:ascii="Arial" w:hAnsi="Arial" w:cs="Arial"/>
          <w:sz w:val="22"/>
          <w:szCs w:val="22"/>
          <w:lang w:val="sr-Latn-CS"/>
        </w:rPr>
        <w:t xml:space="preserve"> </w:t>
      </w:r>
      <w:r w:rsidRPr="00BB5268">
        <w:rPr>
          <w:rFonts w:ascii="Arial" w:hAnsi="Arial" w:cs="Arial"/>
          <w:sz w:val="22"/>
          <w:szCs w:val="22"/>
          <w:lang w:val="ru-RU"/>
        </w:rPr>
        <w:t>лица</w:t>
      </w:r>
      <w:r w:rsidRPr="00F72C47">
        <w:rPr>
          <w:rFonts w:ascii="Arial" w:hAnsi="Arial" w:cs="Arial"/>
          <w:sz w:val="22"/>
          <w:szCs w:val="22"/>
          <w:lang w:val="sr-Latn-CS"/>
        </w:rPr>
        <w:t xml:space="preserve"> </w:t>
      </w:r>
      <w:r w:rsidRPr="00BB5268">
        <w:rPr>
          <w:rFonts w:ascii="Arial" w:hAnsi="Arial" w:cs="Arial"/>
          <w:sz w:val="22"/>
          <w:szCs w:val="22"/>
          <w:lang w:val="ru-RU"/>
        </w:rPr>
        <w:t>у</w:t>
      </w:r>
      <w:r w:rsidRPr="00F72C47">
        <w:rPr>
          <w:rFonts w:ascii="Arial" w:hAnsi="Arial" w:cs="Arial"/>
          <w:sz w:val="22"/>
          <w:szCs w:val="22"/>
          <w:lang w:val="sr-Latn-CS"/>
        </w:rPr>
        <w:t xml:space="preserve"> </w:t>
      </w:r>
      <w:r w:rsidR="000D07A4">
        <w:rPr>
          <w:rFonts w:ascii="Arial" w:hAnsi="Arial" w:cs="Arial"/>
          <w:sz w:val="22"/>
          <w:szCs w:val="22"/>
          <w:lang w:val="ru-RU"/>
        </w:rPr>
        <w:t>Општини Оџаци</w:t>
      </w:r>
      <w:r w:rsidRPr="00F72C47">
        <w:rPr>
          <w:rFonts w:ascii="Arial" w:hAnsi="Arial" w:cs="Arial"/>
          <w:sz w:val="22"/>
          <w:szCs w:val="22"/>
          <w:lang w:val="sr-Latn-CS"/>
        </w:rPr>
        <w:t xml:space="preserve">, </w:t>
      </w:r>
      <w:r w:rsidRPr="00BB5268">
        <w:rPr>
          <w:rFonts w:ascii="Arial" w:hAnsi="Arial" w:cs="Arial"/>
          <w:sz w:val="22"/>
          <w:szCs w:val="22"/>
          <w:lang w:val="ru-RU"/>
        </w:rPr>
        <w:t>коришћени</w:t>
      </w:r>
      <w:r w:rsidRPr="00F72C47">
        <w:rPr>
          <w:rFonts w:ascii="Arial" w:hAnsi="Arial" w:cs="Arial"/>
          <w:sz w:val="22"/>
          <w:szCs w:val="22"/>
          <w:lang w:val="sr-Latn-CS"/>
        </w:rPr>
        <w:t xml:space="preserve"> </w:t>
      </w:r>
      <w:r w:rsidRPr="00BB5268">
        <w:rPr>
          <w:rFonts w:ascii="Arial" w:hAnsi="Arial" w:cs="Arial"/>
          <w:sz w:val="22"/>
          <w:szCs w:val="22"/>
          <w:lang w:val="ru-RU"/>
        </w:rPr>
        <w:t>су</w:t>
      </w:r>
      <w:r w:rsidRPr="00F72C47">
        <w:rPr>
          <w:rFonts w:ascii="Arial" w:hAnsi="Arial" w:cs="Arial"/>
          <w:sz w:val="22"/>
          <w:szCs w:val="22"/>
          <w:lang w:val="sr-Latn-CS"/>
        </w:rPr>
        <w:t xml:space="preserve"> </w:t>
      </w:r>
      <w:r w:rsidRPr="00BB5268">
        <w:rPr>
          <w:rFonts w:ascii="Arial" w:hAnsi="Arial" w:cs="Arial"/>
          <w:sz w:val="22"/>
          <w:szCs w:val="22"/>
          <w:lang w:val="ru-RU"/>
        </w:rPr>
        <w:t>следећи</w:t>
      </w:r>
      <w:r w:rsidRPr="00F72C47">
        <w:rPr>
          <w:rFonts w:ascii="Arial" w:hAnsi="Arial" w:cs="Arial"/>
          <w:sz w:val="22"/>
          <w:szCs w:val="22"/>
          <w:lang w:val="sr-Latn-CS"/>
        </w:rPr>
        <w:t xml:space="preserve"> </w:t>
      </w:r>
      <w:r w:rsidRPr="00BB5268">
        <w:rPr>
          <w:rFonts w:ascii="Arial" w:hAnsi="Arial" w:cs="Arial"/>
          <w:sz w:val="22"/>
          <w:szCs w:val="22"/>
          <w:lang w:val="ru-RU"/>
        </w:rPr>
        <w:t>извори</w:t>
      </w:r>
      <w:r w:rsidR="00420DF4">
        <w:rPr>
          <w:rFonts w:ascii="Arial" w:hAnsi="Arial" w:cs="Arial"/>
          <w:sz w:val="22"/>
          <w:szCs w:val="22"/>
          <w:lang w:val="sr-Latn-CS"/>
        </w:rPr>
        <w:t xml:space="preserve">: </w:t>
      </w:r>
      <w:r w:rsidR="00420DF4">
        <w:rPr>
          <w:rFonts w:ascii="Arial" w:hAnsi="Arial" w:cs="Arial"/>
          <w:sz w:val="22"/>
          <w:szCs w:val="22"/>
          <w:lang w:val="sr-Cyrl-CS"/>
        </w:rPr>
        <w:t xml:space="preserve">исказано интересовање потенцијалних </w:t>
      </w:r>
      <w:r w:rsidR="00420DF4">
        <w:rPr>
          <w:rFonts w:ascii="Arial" w:hAnsi="Arial" w:cs="Arial"/>
          <w:sz w:val="22"/>
          <w:szCs w:val="22"/>
          <w:lang w:val="ru-RU"/>
        </w:rPr>
        <w:t xml:space="preserve">  корисника</w:t>
      </w:r>
      <w:r>
        <w:rPr>
          <w:rFonts w:ascii="Arial" w:hAnsi="Arial" w:cs="Arial"/>
          <w:sz w:val="22"/>
          <w:szCs w:val="22"/>
          <w:lang w:val="ru-RU"/>
        </w:rPr>
        <w:t xml:space="preserve"> и састанака са локалним актерима, статистички подаци, различити извештаји и документи, подаци Комесаријата за избеглице Републике Србије,</w:t>
      </w:r>
      <w:r w:rsidR="00B3674C">
        <w:rPr>
          <w:rFonts w:ascii="Arial" w:hAnsi="Arial" w:cs="Arial"/>
          <w:sz w:val="22"/>
          <w:szCs w:val="22"/>
          <w:lang w:val="ru-RU"/>
        </w:rPr>
        <w:t xml:space="preserve"> подаци</w:t>
      </w:r>
      <w:r w:rsidR="00151795">
        <w:rPr>
          <w:rFonts w:ascii="Arial" w:hAnsi="Arial" w:cs="Arial"/>
          <w:sz w:val="22"/>
          <w:szCs w:val="22"/>
          <w:lang w:val="ru-RU"/>
        </w:rPr>
        <w:t xml:space="preserve"> општинског П</w:t>
      </w:r>
      <w:r>
        <w:rPr>
          <w:rFonts w:ascii="Arial" w:hAnsi="Arial" w:cs="Arial"/>
          <w:sz w:val="22"/>
          <w:szCs w:val="22"/>
          <w:lang w:val="ru-RU"/>
        </w:rPr>
        <w:t>овереништва за избеглице, Црвеног крста</w:t>
      </w:r>
      <w:r w:rsidR="00151795">
        <w:rPr>
          <w:rFonts w:ascii="Arial" w:hAnsi="Arial" w:cs="Arial"/>
          <w:sz w:val="22"/>
          <w:szCs w:val="22"/>
          <w:lang w:val="ru-RU"/>
        </w:rPr>
        <w:t xml:space="preserve">, Националне службе запошљавања </w:t>
      </w:r>
      <w:r>
        <w:rPr>
          <w:rFonts w:ascii="Arial" w:hAnsi="Arial" w:cs="Arial"/>
          <w:sz w:val="22"/>
          <w:szCs w:val="22"/>
          <w:lang w:val="ru-RU"/>
        </w:rPr>
        <w:t xml:space="preserve"> и</w:t>
      </w:r>
      <w:r w:rsidR="0077444D">
        <w:rPr>
          <w:rFonts w:ascii="Arial" w:hAnsi="Arial" w:cs="Arial"/>
          <w:sz w:val="22"/>
          <w:szCs w:val="22"/>
          <w:lang w:val="ru-RU"/>
        </w:rPr>
        <w:t>тд.</w:t>
      </w:r>
    </w:p>
    <w:p w14:paraId="6355C900" w14:textId="77777777" w:rsidR="00635ED7" w:rsidRPr="001D2A14" w:rsidRDefault="00635ED7" w:rsidP="00635ED7">
      <w:pPr>
        <w:jc w:val="both"/>
        <w:rPr>
          <w:rFonts w:ascii="Arial" w:hAnsi="Arial" w:cs="Arial"/>
          <w:sz w:val="22"/>
          <w:szCs w:val="22"/>
          <w:lang w:val="sr-Cyrl-CS"/>
        </w:rPr>
      </w:pPr>
      <w:r w:rsidRPr="00BB5268">
        <w:rPr>
          <w:rFonts w:ascii="Arial" w:hAnsi="Arial" w:cs="Arial"/>
          <w:sz w:val="22"/>
          <w:szCs w:val="22"/>
          <w:lang w:val="ru-RU"/>
        </w:rPr>
        <w:t>Процес</w:t>
      </w:r>
      <w:r w:rsidRPr="00F72C47">
        <w:rPr>
          <w:rFonts w:ascii="Arial" w:hAnsi="Arial" w:cs="Arial"/>
          <w:sz w:val="22"/>
          <w:szCs w:val="22"/>
          <w:lang w:val="sr-Latn-CS"/>
        </w:rPr>
        <w:t xml:space="preserve"> </w:t>
      </w:r>
      <w:r w:rsidRPr="00BB5268">
        <w:rPr>
          <w:rFonts w:ascii="Arial" w:hAnsi="Arial" w:cs="Arial"/>
          <w:sz w:val="22"/>
          <w:szCs w:val="22"/>
          <w:lang w:val="ru-RU"/>
        </w:rPr>
        <w:t>израде</w:t>
      </w:r>
      <w:r w:rsidRPr="00F72C47">
        <w:rPr>
          <w:rFonts w:ascii="Arial" w:hAnsi="Arial" w:cs="Arial"/>
          <w:sz w:val="22"/>
          <w:szCs w:val="22"/>
          <w:lang w:val="sr-Latn-CS"/>
        </w:rPr>
        <w:t xml:space="preserve"> </w:t>
      </w:r>
      <w:r w:rsidRPr="00BB5268">
        <w:rPr>
          <w:rFonts w:ascii="Arial" w:hAnsi="Arial" w:cs="Arial"/>
          <w:sz w:val="22"/>
          <w:szCs w:val="22"/>
          <w:lang w:val="ru-RU"/>
        </w:rPr>
        <w:t>Плана</w:t>
      </w:r>
      <w:r w:rsidRPr="00F72C47">
        <w:rPr>
          <w:rFonts w:ascii="Arial" w:hAnsi="Arial" w:cs="Arial"/>
          <w:sz w:val="22"/>
          <w:szCs w:val="22"/>
          <w:lang w:val="sr-Latn-CS"/>
        </w:rPr>
        <w:t xml:space="preserve"> </w:t>
      </w:r>
      <w:r w:rsidRPr="00BB5268">
        <w:rPr>
          <w:rFonts w:ascii="Arial" w:hAnsi="Arial" w:cs="Arial"/>
          <w:sz w:val="22"/>
          <w:szCs w:val="22"/>
          <w:lang w:val="ru-RU"/>
        </w:rPr>
        <w:t>спроведен</w:t>
      </w:r>
      <w:r w:rsidRPr="00F72C47">
        <w:rPr>
          <w:rFonts w:ascii="Arial" w:hAnsi="Arial" w:cs="Arial"/>
          <w:sz w:val="22"/>
          <w:szCs w:val="22"/>
          <w:lang w:val="sr-Latn-CS"/>
        </w:rPr>
        <w:t xml:space="preserve"> </w:t>
      </w:r>
      <w:r w:rsidRPr="00BB5268">
        <w:rPr>
          <w:rFonts w:ascii="Arial" w:hAnsi="Arial" w:cs="Arial"/>
          <w:sz w:val="22"/>
          <w:szCs w:val="22"/>
          <w:lang w:val="ru-RU"/>
        </w:rPr>
        <w:t>је</w:t>
      </w:r>
      <w:r w:rsidRPr="00F72C47">
        <w:rPr>
          <w:rFonts w:ascii="Arial" w:hAnsi="Arial" w:cs="Arial"/>
          <w:sz w:val="22"/>
          <w:szCs w:val="22"/>
          <w:lang w:val="sr-Latn-CS"/>
        </w:rPr>
        <w:t xml:space="preserve"> </w:t>
      </w:r>
      <w:r w:rsidRPr="00BB5268">
        <w:rPr>
          <w:rFonts w:ascii="Arial" w:hAnsi="Arial" w:cs="Arial"/>
          <w:sz w:val="22"/>
          <w:szCs w:val="22"/>
          <w:lang w:val="ru-RU"/>
        </w:rPr>
        <w:t>у</w:t>
      </w:r>
      <w:r w:rsidRPr="00F72C47">
        <w:rPr>
          <w:rFonts w:ascii="Arial" w:hAnsi="Arial" w:cs="Arial"/>
          <w:sz w:val="22"/>
          <w:szCs w:val="22"/>
          <w:lang w:val="sr-Latn-CS"/>
        </w:rPr>
        <w:t xml:space="preserve"> </w:t>
      </w:r>
      <w:r w:rsidRPr="00BB5268">
        <w:rPr>
          <w:rFonts w:ascii="Arial" w:hAnsi="Arial" w:cs="Arial"/>
          <w:sz w:val="22"/>
          <w:szCs w:val="22"/>
          <w:lang w:val="ru-RU"/>
        </w:rPr>
        <w:t>периоду</w:t>
      </w:r>
      <w:r w:rsidR="001D2A14">
        <w:rPr>
          <w:rFonts w:ascii="Arial" w:hAnsi="Arial" w:cs="Arial"/>
          <w:sz w:val="22"/>
          <w:szCs w:val="22"/>
          <w:lang w:val="sr-Cyrl-CS"/>
        </w:rPr>
        <w:t xml:space="preserve"> од </w:t>
      </w:r>
      <w:r w:rsidR="00604BDB">
        <w:rPr>
          <w:rFonts w:ascii="Arial" w:hAnsi="Arial" w:cs="Arial"/>
          <w:sz w:val="22"/>
          <w:szCs w:val="22"/>
          <w:lang w:val="sr-Cyrl-CS"/>
        </w:rPr>
        <w:t>новем</w:t>
      </w:r>
      <w:r w:rsidR="001D2A14">
        <w:rPr>
          <w:rFonts w:ascii="Arial" w:hAnsi="Arial" w:cs="Arial"/>
          <w:sz w:val="22"/>
          <w:szCs w:val="22"/>
          <w:lang w:val="sr-Cyrl-CS"/>
        </w:rPr>
        <w:t xml:space="preserve">бра </w:t>
      </w:r>
      <w:r>
        <w:rPr>
          <w:rFonts w:ascii="Arial" w:hAnsi="Arial" w:cs="Arial"/>
          <w:sz w:val="22"/>
          <w:szCs w:val="22"/>
          <w:lang w:val="sr-Latn-CS"/>
        </w:rPr>
        <w:t>20</w:t>
      </w:r>
      <w:r w:rsidR="00845DF4">
        <w:rPr>
          <w:rFonts w:ascii="Arial" w:hAnsi="Arial" w:cs="Arial"/>
          <w:sz w:val="22"/>
          <w:szCs w:val="22"/>
          <w:lang w:val="sr-Cyrl-CS"/>
        </w:rPr>
        <w:t>2</w:t>
      </w:r>
      <w:r w:rsidR="00604BDB">
        <w:rPr>
          <w:rFonts w:ascii="Arial" w:hAnsi="Arial" w:cs="Arial"/>
          <w:sz w:val="22"/>
          <w:szCs w:val="22"/>
          <w:lang w:val="sr-Cyrl-CS"/>
        </w:rPr>
        <w:t>4</w:t>
      </w:r>
      <w:r w:rsidRPr="00F72C47">
        <w:rPr>
          <w:rFonts w:ascii="Arial" w:hAnsi="Arial" w:cs="Arial"/>
          <w:sz w:val="22"/>
          <w:szCs w:val="22"/>
          <w:lang w:val="sr-Latn-CS"/>
        </w:rPr>
        <w:t xml:space="preserve">. </w:t>
      </w:r>
      <w:r w:rsidRPr="00BB5268">
        <w:rPr>
          <w:rFonts w:ascii="Arial" w:hAnsi="Arial" w:cs="Arial"/>
          <w:sz w:val="22"/>
          <w:szCs w:val="22"/>
          <w:lang w:val="ru-RU"/>
        </w:rPr>
        <w:t>год</w:t>
      </w:r>
      <w:r w:rsidRPr="00F72C47">
        <w:rPr>
          <w:rFonts w:ascii="Arial" w:hAnsi="Arial" w:cs="Arial"/>
          <w:sz w:val="22"/>
          <w:szCs w:val="22"/>
          <w:lang w:val="sr-Latn-CS"/>
        </w:rPr>
        <w:t>.</w:t>
      </w:r>
      <w:r w:rsidR="001D2A14">
        <w:rPr>
          <w:rFonts w:ascii="Arial" w:hAnsi="Arial" w:cs="Arial"/>
          <w:sz w:val="22"/>
          <w:szCs w:val="22"/>
          <w:lang w:val="sr-Cyrl-CS"/>
        </w:rPr>
        <w:t>-</w:t>
      </w:r>
      <w:r w:rsidR="0077444D">
        <w:rPr>
          <w:rFonts w:ascii="Arial" w:hAnsi="Arial" w:cs="Arial"/>
          <w:sz w:val="22"/>
          <w:szCs w:val="22"/>
          <w:lang w:val="sr-Cyrl-CS"/>
        </w:rPr>
        <w:t xml:space="preserve"> </w:t>
      </w:r>
      <w:r w:rsidR="00D26287">
        <w:rPr>
          <w:rFonts w:ascii="Arial" w:hAnsi="Arial" w:cs="Arial"/>
          <w:sz w:val="22"/>
          <w:szCs w:val="22"/>
          <w:lang w:val="sr-Cyrl-CS"/>
        </w:rPr>
        <w:t>јануар</w:t>
      </w:r>
      <w:r w:rsidR="001D2A14">
        <w:rPr>
          <w:rFonts w:ascii="Arial" w:hAnsi="Arial" w:cs="Arial"/>
          <w:sz w:val="22"/>
          <w:szCs w:val="22"/>
          <w:lang w:val="sr-Cyrl-CS"/>
        </w:rPr>
        <w:t xml:space="preserve"> 20</w:t>
      </w:r>
      <w:r w:rsidR="00845DF4">
        <w:rPr>
          <w:rFonts w:ascii="Arial" w:hAnsi="Arial" w:cs="Arial"/>
          <w:sz w:val="22"/>
          <w:szCs w:val="22"/>
          <w:lang w:val="sr-Cyrl-CS"/>
        </w:rPr>
        <w:t>2</w:t>
      </w:r>
      <w:r w:rsidR="00604BDB">
        <w:rPr>
          <w:rFonts w:ascii="Arial" w:hAnsi="Arial" w:cs="Arial"/>
          <w:sz w:val="22"/>
          <w:szCs w:val="22"/>
          <w:lang w:val="sr-Cyrl-CS"/>
        </w:rPr>
        <w:t>5</w:t>
      </w:r>
      <w:r w:rsidR="001D2A14">
        <w:rPr>
          <w:rFonts w:ascii="Arial" w:hAnsi="Arial" w:cs="Arial"/>
          <w:sz w:val="22"/>
          <w:szCs w:val="22"/>
          <w:lang w:val="sr-Cyrl-CS"/>
        </w:rPr>
        <w:t>. год.</w:t>
      </w:r>
    </w:p>
    <w:p w14:paraId="6D0CF5B1" w14:textId="77777777" w:rsidR="00635ED7" w:rsidRDefault="00635ED7" w:rsidP="00635ED7">
      <w:pPr>
        <w:jc w:val="both"/>
        <w:rPr>
          <w:rFonts w:ascii="Arial" w:hAnsi="Arial" w:cs="Arial"/>
          <w:lang w:val="sr-Cyrl-CS"/>
        </w:rPr>
      </w:pPr>
    </w:p>
    <w:p w14:paraId="253A76B9" w14:textId="77777777" w:rsidR="009F5C54" w:rsidRDefault="009F5C54" w:rsidP="00635ED7">
      <w:pPr>
        <w:jc w:val="both"/>
        <w:rPr>
          <w:rFonts w:ascii="Arial" w:hAnsi="Arial" w:cs="Arial"/>
          <w:b/>
          <w:i/>
        </w:rPr>
      </w:pPr>
      <w:r>
        <w:rPr>
          <w:rFonts w:ascii="Arial" w:hAnsi="Arial" w:cs="Arial"/>
          <w:b/>
          <w:i/>
        </w:rPr>
        <w:br w:type="page"/>
      </w:r>
    </w:p>
    <w:p w14:paraId="4EE94E94" w14:textId="77777777" w:rsidR="00EC1BD1" w:rsidRDefault="00EC1BD1" w:rsidP="00635ED7">
      <w:pPr>
        <w:jc w:val="both"/>
        <w:rPr>
          <w:rFonts w:ascii="Arial" w:hAnsi="Arial" w:cs="Arial"/>
          <w:b/>
          <w:i/>
        </w:rPr>
      </w:pPr>
    </w:p>
    <w:p w14:paraId="67786685" w14:textId="77777777" w:rsidR="00635ED7" w:rsidRPr="00CE516A" w:rsidRDefault="007E0A05" w:rsidP="0025370E">
      <w:pPr>
        <w:jc w:val="center"/>
        <w:rPr>
          <w:rFonts w:ascii="Arial" w:hAnsi="Arial" w:cs="Arial"/>
          <w:b/>
          <w:bCs/>
          <w:i/>
          <w:iCs/>
          <w:sz w:val="22"/>
          <w:szCs w:val="22"/>
          <w:lang w:val="sr-Cyrl-CS"/>
        </w:rPr>
      </w:pPr>
      <w:r w:rsidRPr="007E0A05">
        <w:rPr>
          <w:rFonts w:ascii="Arial" w:hAnsi="Arial" w:cs="Arial"/>
          <w:b/>
          <w:i/>
          <w:lang w:val="sr-Cyrl-CS"/>
        </w:rPr>
        <w:t>Одлука</w:t>
      </w:r>
      <w:r w:rsidR="00C46D5A">
        <w:rPr>
          <w:rFonts w:ascii="Arial" w:hAnsi="Arial" w:cs="Arial"/>
          <w:b/>
          <w:i/>
          <w:sz w:val="18"/>
          <w:szCs w:val="18"/>
          <w:lang w:val="sr-Cyrl-CS"/>
        </w:rPr>
        <w:t xml:space="preserve"> </w:t>
      </w:r>
      <w:r w:rsidRPr="007E0A05">
        <w:rPr>
          <w:rFonts w:ascii="Arial" w:hAnsi="Arial" w:cs="Arial"/>
          <w:b/>
          <w:i/>
          <w:sz w:val="22"/>
          <w:szCs w:val="22"/>
          <w:lang w:val="sr-Cyrl-CS"/>
        </w:rPr>
        <w:t xml:space="preserve"> </w:t>
      </w:r>
      <w:r w:rsidR="00C46D5A">
        <w:rPr>
          <w:rFonts w:ascii="Arial" w:hAnsi="Arial" w:cs="Arial"/>
          <w:b/>
          <w:i/>
          <w:sz w:val="22"/>
          <w:szCs w:val="22"/>
          <w:lang w:val="sr-Cyrl-CS"/>
        </w:rPr>
        <w:t xml:space="preserve">Скупштине </w:t>
      </w:r>
      <w:r>
        <w:rPr>
          <w:rFonts w:ascii="Arial" w:hAnsi="Arial" w:cs="Arial"/>
          <w:b/>
          <w:i/>
          <w:sz w:val="22"/>
          <w:szCs w:val="22"/>
          <w:lang w:val="sr-Cyrl-CS"/>
        </w:rPr>
        <w:t xml:space="preserve">Општине </w:t>
      </w:r>
      <w:r w:rsidR="000D07A4">
        <w:rPr>
          <w:rFonts w:ascii="Arial" w:hAnsi="Arial" w:cs="Arial"/>
          <w:b/>
          <w:i/>
          <w:sz w:val="22"/>
          <w:szCs w:val="22"/>
          <w:lang w:val="sr-Cyrl-CS"/>
        </w:rPr>
        <w:t>Оџаци</w:t>
      </w:r>
      <w:r w:rsidRPr="007E0A05">
        <w:rPr>
          <w:rFonts w:ascii="Arial" w:hAnsi="Arial" w:cs="Arial"/>
          <w:b/>
          <w:i/>
          <w:sz w:val="22"/>
          <w:szCs w:val="22"/>
          <w:lang w:val="sr-Cyrl-CS"/>
        </w:rPr>
        <w:t xml:space="preserve">  о усвајању  Локалног акционог плана за унапређење положаја избеглих и интерно расељених лица</w:t>
      </w:r>
    </w:p>
    <w:p w14:paraId="1101E598" w14:textId="77777777" w:rsidR="00205E8E" w:rsidRPr="009F5C54" w:rsidRDefault="00205E8E" w:rsidP="009F5C54">
      <w:pPr>
        <w:rPr>
          <w:rFonts w:ascii="Arial" w:hAnsi="Arial" w:cs="Arial"/>
          <w:bCs/>
          <w:sz w:val="20"/>
          <w:szCs w:val="20"/>
          <w:lang w:val="sr-Cyrl-CS"/>
        </w:rPr>
      </w:pPr>
    </w:p>
    <w:p w14:paraId="10D1B391" w14:textId="77777777" w:rsidR="00EC1BD1" w:rsidRPr="0025370E" w:rsidRDefault="008C52D3" w:rsidP="0025370E">
      <w:pPr>
        <w:suppressAutoHyphens/>
        <w:jc w:val="center"/>
        <w:rPr>
          <w:rFonts w:ascii="Arial" w:hAnsi="Arial" w:cs="Arial"/>
          <w:bCs/>
          <w:sz w:val="22"/>
          <w:szCs w:val="22"/>
          <w:lang w:val="ru-RU"/>
        </w:rPr>
      </w:pPr>
      <w:r>
        <w:rPr>
          <w:rFonts w:ascii="Arial" w:hAnsi="Arial" w:cs="Arial"/>
          <w:bCs/>
          <w:sz w:val="22"/>
          <w:szCs w:val="22"/>
          <w:lang w:val="sr-Cyrl-CS"/>
        </w:rPr>
        <w:br w:type="page"/>
      </w:r>
    </w:p>
    <w:p w14:paraId="57E26FC1" w14:textId="77777777" w:rsidR="00EC1BD1" w:rsidRPr="008164B5" w:rsidRDefault="008164B5" w:rsidP="004D5071">
      <w:pPr>
        <w:suppressAutoHyphens/>
        <w:jc w:val="both"/>
        <w:rPr>
          <w:rFonts w:ascii="Arial" w:hAnsi="Arial" w:cs="Arial"/>
          <w:b/>
          <w:sz w:val="22"/>
          <w:szCs w:val="22"/>
          <w:lang w:val="ru-RU"/>
        </w:rPr>
      </w:pPr>
      <w:r w:rsidRPr="008164B5">
        <w:rPr>
          <w:rFonts w:ascii="Arial" w:hAnsi="Arial" w:cs="Arial"/>
          <w:b/>
          <w:sz w:val="22"/>
          <w:szCs w:val="22"/>
          <w:lang w:val="ru-RU"/>
        </w:rPr>
        <w:lastRenderedPageBreak/>
        <w:t>Захвалност учесницима у процесу изради Локалног акционог плана</w:t>
      </w:r>
    </w:p>
    <w:p w14:paraId="24E63427" w14:textId="77777777" w:rsidR="00EC1BD1" w:rsidRPr="0025370E" w:rsidRDefault="00EC1BD1" w:rsidP="004D5071">
      <w:pPr>
        <w:suppressAutoHyphens/>
        <w:jc w:val="both"/>
        <w:rPr>
          <w:rFonts w:ascii="Arial" w:hAnsi="Arial" w:cs="Arial"/>
          <w:bCs/>
          <w:sz w:val="22"/>
          <w:szCs w:val="22"/>
          <w:lang w:val="ru-RU"/>
        </w:rPr>
      </w:pPr>
    </w:p>
    <w:p w14:paraId="2E6B8B5E" w14:textId="77777777" w:rsidR="004D5071" w:rsidRDefault="004D5071" w:rsidP="004D5071">
      <w:pPr>
        <w:suppressAutoHyphens/>
        <w:jc w:val="both"/>
        <w:rPr>
          <w:rFonts w:ascii="Arial" w:hAnsi="Arial" w:cs="Arial"/>
          <w:sz w:val="22"/>
          <w:szCs w:val="22"/>
          <w:lang w:val="sl-SI"/>
        </w:rPr>
      </w:pPr>
      <w:r>
        <w:rPr>
          <w:rFonts w:ascii="Arial" w:hAnsi="Arial" w:cs="Arial"/>
          <w:bCs/>
          <w:sz w:val="22"/>
          <w:szCs w:val="22"/>
          <w:lang w:val="sr-Latn-CS"/>
        </w:rPr>
        <w:t>У циљу израде Локалног акционог плана за унапређење положаја избеглих и интерно расељених лица</w:t>
      </w:r>
      <w:r w:rsidR="00845DF4">
        <w:rPr>
          <w:rFonts w:ascii="Arial" w:hAnsi="Arial" w:cs="Arial"/>
          <w:bCs/>
          <w:sz w:val="22"/>
          <w:szCs w:val="22"/>
        </w:rPr>
        <w:t xml:space="preserve"> и </w:t>
      </w:r>
      <w:proofErr w:type="spellStart"/>
      <w:r w:rsidR="00845DF4">
        <w:rPr>
          <w:rFonts w:ascii="Arial" w:hAnsi="Arial" w:cs="Arial"/>
          <w:bCs/>
          <w:sz w:val="22"/>
          <w:szCs w:val="22"/>
        </w:rPr>
        <w:t>процеса</w:t>
      </w:r>
      <w:proofErr w:type="spellEnd"/>
      <w:r w:rsidR="00845DF4">
        <w:rPr>
          <w:rFonts w:ascii="Arial" w:hAnsi="Arial" w:cs="Arial"/>
          <w:bCs/>
          <w:sz w:val="22"/>
          <w:szCs w:val="22"/>
        </w:rPr>
        <w:t xml:space="preserve"> </w:t>
      </w:r>
      <w:proofErr w:type="spellStart"/>
      <w:r w:rsidR="00845DF4">
        <w:rPr>
          <w:rFonts w:ascii="Arial" w:hAnsi="Arial" w:cs="Arial"/>
          <w:bCs/>
          <w:sz w:val="22"/>
          <w:szCs w:val="22"/>
        </w:rPr>
        <w:t>миграција</w:t>
      </w:r>
      <w:proofErr w:type="spellEnd"/>
      <w:r>
        <w:rPr>
          <w:rFonts w:ascii="Arial" w:hAnsi="Arial" w:cs="Arial"/>
          <w:bCs/>
          <w:sz w:val="22"/>
          <w:szCs w:val="22"/>
          <w:lang w:val="sr-Latn-CS"/>
        </w:rPr>
        <w:t xml:space="preserve"> у </w:t>
      </w:r>
      <w:r w:rsidR="00784092">
        <w:rPr>
          <w:rFonts w:ascii="Arial" w:hAnsi="Arial" w:cs="Arial"/>
          <w:bCs/>
          <w:sz w:val="22"/>
          <w:szCs w:val="22"/>
          <w:lang w:val="sr-Cyrl-CS"/>
        </w:rPr>
        <w:t>Општини Оџаци</w:t>
      </w:r>
      <w:r>
        <w:rPr>
          <w:rFonts w:ascii="Arial" w:hAnsi="Arial" w:cs="Arial"/>
          <w:bCs/>
          <w:sz w:val="22"/>
          <w:szCs w:val="22"/>
          <w:lang w:val="sr-Latn-CS"/>
        </w:rPr>
        <w:t xml:space="preserve">, формиран је </w:t>
      </w:r>
      <w:r>
        <w:rPr>
          <w:rFonts w:ascii="Arial" w:hAnsi="Arial" w:cs="Arial"/>
          <w:bCs/>
          <w:sz w:val="22"/>
          <w:szCs w:val="22"/>
          <w:lang w:val="sr-Cyrl-CS"/>
        </w:rPr>
        <w:t>општински Савет за миграције  који чине</w:t>
      </w:r>
      <w:r>
        <w:rPr>
          <w:rFonts w:ascii="Arial" w:hAnsi="Arial" w:cs="Arial"/>
          <w:bCs/>
          <w:sz w:val="22"/>
          <w:szCs w:val="22"/>
          <w:lang w:val="sr-Latn-CS"/>
        </w:rPr>
        <w:t xml:space="preserve"> </w:t>
      </w:r>
      <w:r>
        <w:rPr>
          <w:rFonts w:ascii="Arial" w:hAnsi="Arial" w:cs="Arial"/>
          <w:sz w:val="22"/>
          <w:szCs w:val="22"/>
          <w:lang w:val="sr-Latn-CS"/>
        </w:rPr>
        <w:t>представници/це: локалне самоп</w:t>
      </w:r>
      <w:r>
        <w:rPr>
          <w:rFonts w:ascii="Arial" w:hAnsi="Arial" w:cs="Arial"/>
          <w:bCs/>
          <w:sz w:val="22"/>
          <w:szCs w:val="22"/>
          <w:lang w:val="sr-Latn-CS"/>
        </w:rPr>
        <w:t>у</w:t>
      </w:r>
      <w:r>
        <w:rPr>
          <w:rFonts w:ascii="Arial" w:hAnsi="Arial" w:cs="Arial"/>
          <w:sz w:val="22"/>
          <w:szCs w:val="22"/>
          <w:lang w:val="sr-Latn-CS"/>
        </w:rPr>
        <w:t>раве као носиоца процеса и формалног доносиоца овог документа, укључујући и Повере</w:t>
      </w:r>
      <w:r w:rsidR="00BF7AAC">
        <w:rPr>
          <w:rFonts w:ascii="Arial" w:hAnsi="Arial" w:cs="Arial"/>
          <w:sz w:val="22"/>
          <w:szCs w:val="22"/>
          <w:lang w:val="sr-Latn-CS"/>
        </w:rPr>
        <w:t>ништво за избеглице, институциј</w:t>
      </w:r>
      <w:r w:rsidR="00BF7AAC">
        <w:rPr>
          <w:rFonts w:ascii="Arial" w:hAnsi="Arial" w:cs="Arial"/>
          <w:sz w:val="22"/>
          <w:szCs w:val="22"/>
          <w:lang w:val="sr-Cyrl-CS"/>
        </w:rPr>
        <w:t>е</w:t>
      </w:r>
      <w:r>
        <w:rPr>
          <w:rFonts w:ascii="Arial" w:hAnsi="Arial" w:cs="Arial"/>
          <w:sz w:val="22"/>
          <w:szCs w:val="22"/>
          <w:lang w:val="sr-Latn-CS"/>
        </w:rPr>
        <w:t xml:space="preserve"> система које се на локалном нивоу  баве питањима </w:t>
      </w:r>
      <w:r>
        <w:rPr>
          <w:rFonts w:ascii="Arial" w:hAnsi="Arial" w:cs="Arial"/>
          <w:sz w:val="22"/>
          <w:szCs w:val="22"/>
          <w:lang w:val="sr-Cyrl-CS"/>
        </w:rPr>
        <w:t xml:space="preserve"> </w:t>
      </w:r>
      <w:r>
        <w:rPr>
          <w:rFonts w:ascii="Arial" w:hAnsi="Arial" w:cs="Arial"/>
          <w:sz w:val="22"/>
          <w:szCs w:val="22"/>
          <w:lang w:val="sr-Latn-CS"/>
        </w:rPr>
        <w:t>избегл</w:t>
      </w:r>
      <w:r w:rsidR="00BF7AAC">
        <w:rPr>
          <w:rFonts w:ascii="Arial" w:hAnsi="Arial" w:cs="Arial"/>
          <w:sz w:val="22"/>
          <w:szCs w:val="22"/>
          <w:lang w:val="sr-Cyrl-CS"/>
        </w:rPr>
        <w:t xml:space="preserve">их </w:t>
      </w:r>
      <w:r>
        <w:rPr>
          <w:rFonts w:ascii="Arial" w:hAnsi="Arial" w:cs="Arial"/>
          <w:sz w:val="22"/>
          <w:szCs w:val="22"/>
          <w:lang w:val="sr-Latn-CS"/>
        </w:rPr>
        <w:t xml:space="preserve"> и интерно расе</w:t>
      </w:r>
      <w:r w:rsidR="00BF7AAC">
        <w:rPr>
          <w:rFonts w:ascii="Arial" w:hAnsi="Arial" w:cs="Arial"/>
          <w:sz w:val="22"/>
          <w:szCs w:val="22"/>
          <w:lang w:val="sr-Latn-CS"/>
        </w:rPr>
        <w:t>љених</w:t>
      </w:r>
      <w:r w:rsidR="00BF7AAC">
        <w:rPr>
          <w:rFonts w:ascii="Arial" w:hAnsi="Arial" w:cs="Arial"/>
          <w:sz w:val="22"/>
          <w:szCs w:val="22"/>
          <w:lang w:val="sr-Cyrl-CS"/>
        </w:rPr>
        <w:t xml:space="preserve"> лица </w:t>
      </w:r>
      <w:r w:rsidR="00BF7AAC">
        <w:rPr>
          <w:rFonts w:ascii="Arial" w:hAnsi="Arial" w:cs="Arial"/>
          <w:sz w:val="22"/>
          <w:szCs w:val="22"/>
          <w:lang w:val="sr-Latn-CS"/>
        </w:rPr>
        <w:t xml:space="preserve"> </w:t>
      </w:r>
      <w:r>
        <w:rPr>
          <w:rFonts w:ascii="Arial" w:hAnsi="Arial" w:cs="Arial"/>
          <w:sz w:val="22"/>
          <w:szCs w:val="22"/>
          <w:lang w:val="sr-Latn-CS"/>
        </w:rPr>
        <w:t xml:space="preserve">и Комесаријата за избеглице Републике Србије . </w:t>
      </w:r>
    </w:p>
    <w:p w14:paraId="6ECE6EC3" w14:textId="77777777" w:rsidR="004D5071" w:rsidRPr="00C0486B" w:rsidRDefault="004D5071" w:rsidP="004D5071">
      <w:pPr>
        <w:suppressAutoHyphens/>
        <w:ind w:left="720"/>
        <w:jc w:val="center"/>
        <w:rPr>
          <w:rFonts w:ascii="Arial" w:hAnsi="Arial" w:cs="Arial"/>
          <w:b/>
          <w:bCs/>
          <w:i/>
          <w:iCs/>
          <w:sz w:val="16"/>
          <w:szCs w:val="16"/>
          <w:lang w:val="sr-Latn-CS"/>
        </w:rPr>
      </w:pPr>
    </w:p>
    <w:p w14:paraId="007C11F9" w14:textId="77777777" w:rsidR="004D5071" w:rsidRDefault="004D5071" w:rsidP="004D5071">
      <w:pPr>
        <w:suppressAutoHyphens/>
        <w:jc w:val="both"/>
        <w:rPr>
          <w:rFonts w:ascii="Arial" w:hAnsi="Arial" w:cs="Arial"/>
          <w:sz w:val="22"/>
          <w:szCs w:val="22"/>
          <w:lang w:val="nb-NO"/>
        </w:rPr>
      </w:pPr>
      <w:r>
        <w:rPr>
          <w:rFonts w:ascii="Arial" w:hAnsi="Arial" w:cs="Arial"/>
          <w:b/>
          <w:bCs/>
          <w:i/>
          <w:iCs/>
          <w:sz w:val="22"/>
          <w:szCs w:val="22"/>
          <w:lang w:val="nb-NO"/>
        </w:rPr>
        <w:t xml:space="preserve">Улога </w:t>
      </w:r>
      <w:r>
        <w:rPr>
          <w:rFonts w:ascii="Arial" w:hAnsi="Arial" w:cs="Arial"/>
          <w:b/>
          <w:bCs/>
          <w:i/>
          <w:iCs/>
          <w:sz w:val="22"/>
          <w:szCs w:val="22"/>
          <w:lang w:val="sr-Cyrl-CS"/>
        </w:rPr>
        <w:t>Савета</w:t>
      </w:r>
      <w:r>
        <w:rPr>
          <w:rFonts w:ascii="Arial" w:hAnsi="Arial" w:cs="Arial"/>
          <w:b/>
          <w:bCs/>
          <w:i/>
          <w:iCs/>
          <w:sz w:val="22"/>
          <w:szCs w:val="22"/>
          <w:lang w:val="nb-NO"/>
        </w:rPr>
        <w:t xml:space="preserve">  је да:</w:t>
      </w:r>
    </w:p>
    <w:p w14:paraId="32CA3CEC" w14:textId="77777777" w:rsidR="004D5071" w:rsidRDefault="00612094" w:rsidP="004D5071">
      <w:pPr>
        <w:numPr>
          <w:ilvl w:val="0"/>
          <w:numId w:val="16"/>
        </w:numPr>
        <w:jc w:val="both"/>
        <w:rPr>
          <w:rFonts w:ascii="Arial" w:hAnsi="Arial" w:cs="Arial"/>
          <w:sz w:val="22"/>
          <w:szCs w:val="22"/>
          <w:lang w:val="nb-NO"/>
        </w:rPr>
      </w:pPr>
      <w:r>
        <w:rPr>
          <w:rFonts w:ascii="Arial" w:hAnsi="Arial" w:cs="Arial"/>
          <w:sz w:val="22"/>
          <w:szCs w:val="22"/>
          <w:lang w:val="sr-Cyrl-RS"/>
        </w:rPr>
        <w:t xml:space="preserve">Прати и предлаже мере и планове активности ради управљања миграцијама на тереиторији општине Оџаци </w:t>
      </w:r>
      <w:r w:rsidR="004D5071">
        <w:rPr>
          <w:rFonts w:ascii="Arial" w:hAnsi="Arial" w:cs="Arial"/>
          <w:sz w:val="22"/>
          <w:szCs w:val="22"/>
          <w:lang w:val="nb-NO"/>
        </w:rPr>
        <w:t>;</w:t>
      </w:r>
    </w:p>
    <w:p w14:paraId="138FFDCF" w14:textId="77777777" w:rsidR="004D5071" w:rsidRDefault="004D5071" w:rsidP="004D5071">
      <w:pPr>
        <w:numPr>
          <w:ilvl w:val="0"/>
          <w:numId w:val="16"/>
        </w:numPr>
        <w:jc w:val="both"/>
        <w:rPr>
          <w:rFonts w:ascii="Arial" w:hAnsi="Arial" w:cs="Arial"/>
          <w:sz w:val="22"/>
          <w:szCs w:val="22"/>
          <w:lang w:val="nb-NO"/>
        </w:rPr>
      </w:pPr>
      <w:r>
        <w:rPr>
          <w:rFonts w:ascii="Arial" w:hAnsi="Arial" w:cs="Arial"/>
          <w:sz w:val="22"/>
          <w:szCs w:val="22"/>
          <w:lang w:val="nb-NO"/>
        </w:rPr>
        <w:t>Обезбеди потребне податке непосредно од циљних група и социјалних актера у систему подршке избеглим и интерно расељеним</w:t>
      </w:r>
      <w:r>
        <w:rPr>
          <w:rFonts w:ascii="Arial" w:hAnsi="Arial" w:cs="Arial"/>
          <w:sz w:val="22"/>
          <w:szCs w:val="22"/>
          <w:lang w:val="sr-Cyrl-CS"/>
        </w:rPr>
        <w:t xml:space="preserve"> лицима</w:t>
      </w:r>
      <w:r>
        <w:rPr>
          <w:rFonts w:ascii="Arial" w:hAnsi="Arial" w:cs="Arial"/>
          <w:sz w:val="22"/>
          <w:szCs w:val="22"/>
          <w:lang w:val="nb-NO"/>
        </w:rPr>
        <w:t xml:space="preserve">; </w:t>
      </w:r>
    </w:p>
    <w:p w14:paraId="1608A589" w14:textId="77777777" w:rsidR="004D5071" w:rsidRDefault="004D5071" w:rsidP="004D5071">
      <w:pPr>
        <w:numPr>
          <w:ilvl w:val="0"/>
          <w:numId w:val="16"/>
        </w:numPr>
        <w:jc w:val="both"/>
        <w:rPr>
          <w:rFonts w:ascii="Arial" w:hAnsi="Arial" w:cs="Arial"/>
          <w:sz w:val="22"/>
          <w:szCs w:val="22"/>
          <w:lang w:val="nb-NO"/>
        </w:rPr>
      </w:pPr>
      <w:r>
        <w:rPr>
          <w:rFonts w:ascii="Arial" w:hAnsi="Arial" w:cs="Arial"/>
          <w:sz w:val="22"/>
          <w:szCs w:val="22"/>
          <w:lang w:val="ru-RU"/>
        </w:rPr>
        <w:t>Размењује</w:t>
      </w:r>
      <w:r>
        <w:rPr>
          <w:rFonts w:ascii="Arial" w:hAnsi="Arial" w:cs="Arial"/>
          <w:sz w:val="22"/>
          <w:szCs w:val="22"/>
          <w:lang w:val="nb-NO"/>
        </w:rPr>
        <w:t xml:space="preserve"> </w:t>
      </w:r>
      <w:r>
        <w:rPr>
          <w:rFonts w:ascii="Arial" w:hAnsi="Arial" w:cs="Arial"/>
          <w:sz w:val="22"/>
          <w:szCs w:val="22"/>
          <w:lang w:val="ru-RU"/>
        </w:rPr>
        <w:t>информације</w:t>
      </w:r>
      <w:r>
        <w:rPr>
          <w:rFonts w:ascii="Arial" w:hAnsi="Arial" w:cs="Arial"/>
          <w:sz w:val="22"/>
          <w:szCs w:val="22"/>
          <w:lang w:val="nb-NO"/>
        </w:rPr>
        <w:t xml:space="preserve"> </w:t>
      </w:r>
      <w:r>
        <w:rPr>
          <w:rFonts w:ascii="Arial" w:hAnsi="Arial" w:cs="Arial"/>
          <w:sz w:val="22"/>
          <w:szCs w:val="22"/>
          <w:lang w:val="ru-RU"/>
        </w:rPr>
        <w:t>и</w:t>
      </w:r>
      <w:r>
        <w:rPr>
          <w:rFonts w:ascii="Arial" w:hAnsi="Arial" w:cs="Arial"/>
          <w:sz w:val="22"/>
          <w:szCs w:val="22"/>
          <w:lang w:val="nb-NO"/>
        </w:rPr>
        <w:t xml:space="preserve"> </w:t>
      </w:r>
      <w:r>
        <w:rPr>
          <w:rFonts w:ascii="Arial" w:hAnsi="Arial" w:cs="Arial"/>
          <w:sz w:val="22"/>
          <w:szCs w:val="22"/>
          <w:lang w:val="ru-RU"/>
        </w:rPr>
        <w:t>учествује</w:t>
      </w:r>
      <w:r>
        <w:rPr>
          <w:rFonts w:ascii="Arial" w:hAnsi="Arial" w:cs="Arial"/>
          <w:sz w:val="22"/>
          <w:szCs w:val="22"/>
          <w:lang w:val="nb-NO"/>
        </w:rPr>
        <w:t xml:space="preserve"> </w:t>
      </w:r>
      <w:r>
        <w:rPr>
          <w:rFonts w:ascii="Arial" w:hAnsi="Arial" w:cs="Arial"/>
          <w:sz w:val="22"/>
          <w:szCs w:val="22"/>
          <w:lang w:val="ru-RU"/>
        </w:rPr>
        <w:t>на</w:t>
      </w:r>
      <w:r>
        <w:rPr>
          <w:rFonts w:ascii="Arial" w:hAnsi="Arial" w:cs="Arial"/>
          <w:sz w:val="22"/>
          <w:szCs w:val="22"/>
          <w:lang w:val="nb-NO"/>
        </w:rPr>
        <w:t xml:space="preserve"> </w:t>
      </w:r>
      <w:r>
        <w:rPr>
          <w:rFonts w:ascii="Arial" w:hAnsi="Arial" w:cs="Arial"/>
          <w:sz w:val="22"/>
          <w:szCs w:val="22"/>
          <w:lang w:val="ru-RU"/>
        </w:rPr>
        <w:t>састанцима</w:t>
      </w:r>
      <w:r>
        <w:rPr>
          <w:rFonts w:ascii="Arial" w:hAnsi="Arial" w:cs="Arial"/>
          <w:sz w:val="22"/>
          <w:szCs w:val="22"/>
          <w:lang w:val="nb-NO"/>
        </w:rPr>
        <w:t xml:space="preserve"> </w:t>
      </w:r>
      <w:r>
        <w:rPr>
          <w:rFonts w:ascii="Arial" w:hAnsi="Arial" w:cs="Arial"/>
          <w:sz w:val="22"/>
          <w:szCs w:val="22"/>
          <w:lang w:val="ru-RU"/>
        </w:rPr>
        <w:t>од</w:t>
      </w:r>
      <w:r>
        <w:rPr>
          <w:rFonts w:ascii="Arial" w:hAnsi="Arial" w:cs="Arial"/>
          <w:sz w:val="22"/>
          <w:szCs w:val="22"/>
          <w:lang w:val="nb-NO"/>
        </w:rPr>
        <w:t xml:space="preserve"> </w:t>
      </w:r>
      <w:r>
        <w:rPr>
          <w:rFonts w:ascii="Arial" w:hAnsi="Arial" w:cs="Arial"/>
          <w:sz w:val="22"/>
          <w:szCs w:val="22"/>
          <w:lang w:val="ru-RU"/>
        </w:rPr>
        <w:t>значаја</w:t>
      </w:r>
      <w:r>
        <w:rPr>
          <w:rFonts w:ascii="Arial" w:hAnsi="Arial" w:cs="Arial"/>
          <w:sz w:val="22"/>
          <w:szCs w:val="22"/>
          <w:lang w:val="nb-NO"/>
        </w:rPr>
        <w:t xml:space="preserve"> </w:t>
      </w:r>
      <w:r>
        <w:rPr>
          <w:rFonts w:ascii="Arial" w:hAnsi="Arial" w:cs="Arial"/>
          <w:sz w:val="22"/>
          <w:szCs w:val="22"/>
          <w:lang w:val="ru-RU"/>
        </w:rPr>
        <w:t>за</w:t>
      </w:r>
      <w:r>
        <w:rPr>
          <w:rFonts w:ascii="Arial" w:hAnsi="Arial" w:cs="Arial"/>
          <w:sz w:val="22"/>
          <w:szCs w:val="22"/>
          <w:lang w:val="nb-NO"/>
        </w:rPr>
        <w:t xml:space="preserve"> </w:t>
      </w:r>
      <w:r>
        <w:rPr>
          <w:rFonts w:ascii="Arial" w:hAnsi="Arial" w:cs="Arial"/>
          <w:sz w:val="22"/>
          <w:szCs w:val="22"/>
          <w:lang w:val="ru-RU"/>
        </w:rPr>
        <w:t>процес</w:t>
      </w:r>
      <w:r>
        <w:rPr>
          <w:rFonts w:ascii="Arial" w:hAnsi="Arial" w:cs="Arial"/>
          <w:sz w:val="22"/>
          <w:szCs w:val="22"/>
          <w:lang w:val="nb-NO"/>
        </w:rPr>
        <w:t xml:space="preserve"> </w:t>
      </w:r>
      <w:r>
        <w:rPr>
          <w:rFonts w:ascii="Arial" w:hAnsi="Arial" w:cs="Arial"/>
          <w:sz w:val="22"/>
          <w:szCs w:val="22"/>
          <w:lang w:val="ru-RU"/>
        </w:rPr>
        <w:t>планирања</w:t>
      </w:r>
      <w:r>
        <w:rPr>
          <w:rFonts w:ascii="Arial" w:hAnsi="Arial" w:cs="Arial"/>
          <w:sz w:val="22"/>
          <w:szCs w:val="22"/>
          <w:lang w:val="nb-NO"/>
        </w:rPr>
        <w:t xml:space="preserve">; </w:t>
      </w:r>
    </w:p>
    <w:p w14:paraId="64C344DB" w14:textId="77777777" w:rsidR="004D5071" w:rsidRPr="00F80CFF" w:rsidRDefault="004D5071" w:rsidP="004D5071">
      <w:pPr>
        <w:numPr>
          <w:ilvl w:val="0"/>
          <w:numId w:val="16"/>
        </w:numPr>
        <w:jc w:val="both"/>
        <w:rPr>
          <w:rFonts w:ascii="Arial" w:hAnsi="Arial" w:cs="Arial"/>
          <w:sz w:val="22"/>
          <w:szCs w:val="22"/>
          <w:lang w:val="ru-RU"/>
        </w:rPr>
      </w:pPr>
      <w:r w:rsidRPr="00F80CFF">
        <w:rPr>
          <w:rFonts w:ascii="Arial" w:hAnsi="Arial" w:cs="Arial"/>
          <w:sz w:val="22"/>
          <w:szCs w:val="22"/>
          <w:lang w:val="ru-RU"/>
        </w:rPr>
        <w:t xml:space="preserve">Примењује усвојене методе планирања  током процеса планирања;  </w:t>
      </w:r>
    </w:p>
    <w:p w14:paraId="32358414" w14:textId="77777777" w:rsidR="004D5071" w:rsidRPr="00F80CFF" w:rsidRDefault="004D5071" w:rsidP="004D5071">
      <w:pPr>
        <w:numPr>
          <w:ilvl w:val="0"/>
          <w:numId w:val="16"/>
        </w:numPr>
        <w:jc w:val="both"/>
        <w:rPr>
          <w:rFonts w:ascii="Arial" w:hAnsi="Arial" w:cs="Arial"/>
          <w:sz w:val="22"/>
          <w:szCs w:val="22"/>
          <w:lang w:val="ru-RU"/>
        </w:rPr>
      </w:pPr>
      <w:r w:rsidRPr="00F80CFF">
        <w:rPr>
          <w:rFonts w:ascii="Arial" w:hAnsi="Arial" w:cs="Arial"/>
          <w:sz w:val="22"/>
          <w:szCs w:val="22"/>
          <w:lang w:val="ru-RU"/>
        </w:rPr>
        <w:t xml:space="preserve">Дефинише циљеве, правце развоја и сарађује са различитим релевантним локалним и републичким актерима;  </w:t>
      </w:r>
    </w:p>
    <w:p w14:paraId="4A18AE75" w14:textId="77777777" w:rsidR="00D361CD" w:rsidRPr="00F80CFF" w:rsidRDefault="004D5071" w:rsidP="00875A09">
      <w:pPr>
        <w:numPr>
          <w:ilvl w:val="0"/>
          <w:numId w:val="16"/>
        </w:numPr>
        <w:tabs>
          <w:tab w:val="clear" w:pos="1080"/>
        </w:tabs>
        <w:jc w:val="both"/>
        <w:rPr>
          <w:rFonts w:ascii="Arial" w:hAnsi="Arial" w:cs="Arial"/>
          <w:sz w:val="22"/>
          <w:szCs w:val="22"/>
          <w:lang w:val="ru-RU"/>
        </w:rPr>
      </w:pPr>
      <w:r w:rsidRPr="00F80CFF">
        <w:rPr>
          <w:rFonts w:ascii="Arial" w:hAnsi="Arial" w:cs="Arial"/>
          <w:sz w:val="22"/>
          <w:szCs w:val="22"/>
          <w:lang w:val="ru-RU"/>
        </w:rPr>
        <w:t xml:space="preserve">Планира праћење </w:t>
      </w:r>
      <w:r w:rsidR="00FF1B69" w:rsidRPr="00F80CFF">
        <w:rPr>
          <w:rFonts w:ascii="Arial" w:hAnsi="Arial" w:cs="Arial"/>
          <w:sz w:val="22"/>
          <w:szCs w:val="22"/>
          <w:lang w:val="ru-RU"/>
        </w:rPr>
        <w:t xml:space="preserve">и оцењивање успешности примене </w:t>
      </w:r>
      <w:r w:rsidR="00FF1B69">
        <w:rPr>
          <w:rFonts w:ascii="Arial" w:hAnsi="Arial" w:cs="Arial"/>
          <w:sz w:val="22"/>
          <w:szCs w:val="22"/>
          <w:lang w:val="sr-Cyrl-CS"/>
        </w:rPr>
        <w:t>Л</w:t>
      </w:r>
      <w:r w:rsidRPr="00F80CFF">
        <w:rPr>
          <w:rFonts w:ascii="Arial" w:hAnsi="Arial" w:cs="Arial"/>
          <w:sz w:val="22"/>
          <w:szCs w:val="22"/>
          <w:lang w:val="ru-RU"/>
        </w:rPr>
        <w:t>окалног акцион</w:t>
      </w:r>
      <w:r w:rsidR="00D361CD" w:rsidRPr="00F80CFF">
        <w:rPr>
          <w:rFonts w:ascii="Arial" w:hAnsi="Arial" w:cs="Arial"/>
          <w:sz w:val="22"/>
          <w:szCs w:val="22"/>
          <w:lang w:val="ru-RU"/>
        </w:rPr>
        <w:t>ог</w:t>
      </w:r>
      <w:r w:rsidR="00D361CD">
        <w:rPr>
          <w:rFonts w:ascii="Arial" w:hAnsi="Arial" w:cs="Arial"/>
          <w:sz w:val="22"/>
          <w:szCs w:val="22"/>
          <w:lang w:val="sr-Cyrl-CS"/>
        </w:rPr>
        <w:t xml:space="preserve"> плана</w:t>
      </w:r>
    </w:p>
    <w:p w14:paraId="2FE9AB60" w14:textId="77777777" w:rsidR="004D5071" w:rsidRPr="00F80CFF" w:rsidRDefault="004D5071" w:rsidP="00875A09">
      <w:pPr>
        <w:numPr>
          <w:ilvl w:val="0"/>
          <w:numId w:val="16"/>
        </w:numPr>
        <w:tabs>
          <w:tab w:val="clear" w:pos="1080"/>
        </w:tabs>
        <w:jc w:val="both"/>
        <w:rPr>
          <w:rFonts w:ascii="Arial" w:hAnsi="Arial" w:cs="Arial"/>
          <w:sz w:val="22"/>
          <w:szCs w:val="22"/>
          <w:lang w:val="ru-RU"/>
        </w:rPr>
      </w:pPr>
      <w:r>
        <w:rPr>
          <w:rFonts w:ascii="Arial" w:hAnsi="Arial" w:cs="Arial"/>
          <w:sz w:val="22"/>
          <w:szCs w:val="22"/>
          <w:lang w:val="ru-RU"/>
        </w:rPr>
        <w:t>Ради</w:t>
      </w:r>
      <w:r w:rsidRPr="00F80CFF">
        <w:rPr>
          <w:rFonts w:ascii="Arial" w:hAnsi="Arial" w:cs="Arial"/>
          <w:sz w:val="22"/>
          <w:szCs w:val="22"/>
          <w:lang w:val="ru-RU"/>
        </w:rPr>
        <w:t xml:space="preserve"> </w:t>
      </w:r>
      <w:r>
        <w:rPr>
          <w:rFonts w:ascii="Arial" w:hAnsi="Arial" w:cs="Arial"/>
          <w:sz w:val="22"/>
          <w:szCs w:val="22"/>
          <w:lang w:val="ru-RU"/>
        </w:rPr>
        <w:t>на</w:t>
      </w:r>
      <w:r w:rsidRPr="00F80CFF">
        <w:rPr>
          <w:rFonts w:ascii="Arial" w:hAnsi="Arial" w:cs="Arial"/>
          <w:sz w:val="22"/>
          <w:szCs w:val="22"/>
          <w:lang w:val="ru-RU"/>
        </w:rPr>
        <w:t xml:space="preserve">  </w:t>
      </w:r>
      <w:r>
        <w:rPr>
          <w:rFonts w:ascii="Arial" w:hAnsi="Arial" w:cs="Arial"/>
          <w:sz w:val="22"/>
          <w:szCs w:val="22"/>
          <w:lang w:val="ru-RU"/>
        </w:rPr>
        <w:t>писању</w:t>
      </w:r>
      <w:r w:rsidRPr="00F80CFF">
        <w:rPr>
          <w:rFonts w:ascii="Arial" w:hAnsi="Arial" w:cs="Arial"/>
          <w:sz w:val="22"/>
          <w:szCs w:val="22"/>
          <w:lang w:val="ru-RU"/>
        </w:rPr>
        <w:t xml:space="preserve"> </w:t>
      </w:r>
      <w:r>
        <w:rPr>
          <w:rFonts w:ascii="Arial" w:hAnsi="Arial" w:cs="Arial"/>
          <w:sz w:val="22"/>
          <w:szCs w:val="22"/>
          <w:lang w:val="ru-RU"/>
        </w:rPr>
        <w:t>завршног</w:t>
      </w:r>
      <w:r w:rsidRPr="00F80CFF">
        <w:rPr>
          <w:rFonts w:ascii="Arial" w:hAnsi="Arial" w:cs="Arial"/>
          <w:sz w:val="22"/>
          <w:szCs w:val="22"/>
          <w:lang w:val="ru-RU"/>
        </w:rPr>
        <w:t xml:space="preserve"> </w:t>
      </w:r>
      <w:r>
        <w:rPr>
          <w:rFonts w:ascii="Arial" w:hAnsi="Arial" w:cs="Arial"/>
          <w:sz w:val="22"/>
          <w:szCs w:val="22"/>
          <w:lang w:val="ru-RU"/>
        </w:rPr>
        <w:t>документа</w:t>
      </w:r>
      <w:r w:rsidRPr="00F80CFF">
        <w:rPr>
          <w:rFonts w:ascii="Arial" w:hAnsi="Arial" w:cs="Arial"/>
          <w:sz w:val="22"/>
          <w:szCs w:val="22"/>
          <w:lang w:val="ru-RU"/>
        </w:rPr>
        <w:t>;</w:t>
      </w:r>
    </w:p>
    <w:p w14:paraId="326058CB" w14:textId="77777777" w:rsidR="004D5071" w:rsidRPr="00F80CFF" w:rsidRDefault="004D5071" w:rsidP="004D5071">
      <w:pPr>
        <w:numPr>
          <w:ilvl w:val="0"/>
          <w:numId w:val="16"/>
        </w:numPr>
        <w:jc w:val="both"/>
        <w:rPr>
          <w:rFonts w:ascii="Arial" w:hAnsi="Arial" w:cs="Arial"/>
          <w:sz w:val="22"/>
          <w:szCs w:val="22"/>
          <w:lang w:val="ru-RU"/>
        </w:rPr>
      </w:pPr>
      <w:r>
        <w:rPr>
          <w:rFonts w:ascii="Arial" w:hAnsi="Arial" w:cs="Arial"/>
          <w:sz w:val="22"/>
          <w:szCs w:val="22"/>
          <w:lang w:val="ru-RU"/>
        </w:rPr>
        <w:t>Иницира</w:t>
      </w:r>
      <w:r w:rsidRPr="00F80CFF">
        <w:rPr>
          <w:rFonts w:ascii="Arial" w:hAnsi="Arial" w:cs="Arial"/>
          <w:sz w:val="22"/>
          <w:szCs w:val="22"/>
          <w:lang w:val="ru-RU"/>
        </w:rPr>
        <w:t xml:space="preserve"> </w:t>
      </w:r>
      <w:r>
        <w:rPr>
          <w:rFonts w:ascii="Arial" w:hAnsi="Arial" w:cs="Arial"/>
          <w:sz w:val="22"/>
          <w:szCs w:val="22"/>
          <w:lang w:val="ru-RU"/>
        </w:rPr>
        <w:t>јавну</w:t>
      </w:r>
      <w:r w:rsidRPr="00F80CFF">
        <w:rPr>
          <w:rFonts w:ascii="Arial" w:hAnsi="Arial" w:cs="Arial"/>
          <w:sz w:val="22"/>
          <w:szCs w:val="22"/>
          <w:lang w:val="ru-RU"/>
        </w:rPr>
        <w:t xml:space="preserve"> </w:t>
      </w:r>
      <w:r>
        <w:rPr>
          <w:rFonts w:ascii="Arial" w:hAnsi="Arial" w:cs="Arial"/>
          <w:sz w:val="22"/>
          <w:szCs w:val="22"/>
          <w:lang w:val="ru-RU"/>
        </w:rPr>
        <w:t>расправу</w:t>
      </w:r>
      <w:r w:rsidRPr="00F80CFF">
        <w:rPr>
          <w:rFonts w:ascii="Arial" w:hAnsi="Arial" w:cs="Arial"/>
          <w:sz w:val="22"/>
          <w:szCs w:val="22"/>
          <w:lang w:val="ru-RU"/>
        </w:rPr>
        <w:t xml:space="preserve"> </w:t>
      </w:r>
      <w:r>
        <w:rPr>
          <w:rFonts w:ascii="Arial" w:hAnsi="Arial" w:cs="Arial"/>
          <w:sz w:val="22"/>
          <w:szCs w:val="22"/>
          <w:lang w:val="ru-RU"/>
        </w:rPr>
        <w:t>о</w:t>
      </w:r>
      <w:r w:rsidRPr="00F80CFF">
        <w:rPr>
          <w:rFonts w:ascii="Arial" w:hAnsi="Arial" w:cs="Arial"/>
          <w:sz w:val="22"/>
          <w:szCs w:val="22"/>
          <w:lang w:val="ru-RU"/>
        </w:rPr>
        <w:t xml:space="preserve"> </w:t>
      </w:r>
      <w:r>
        <w:rPr>
          <w:rFonts w:ascii="Arial" w:hAnsi="Arial" w:cs="Arial"/>
          <w:sz w:val="22"/>
          <w:szCs w:val="22"/>
          <w:lang w:val="ru-RU"/>
        </w:rPr>
        <w:t>нацрту</w:t>
      </w:r>
      <w:r w:rsidRPr="00F80CFF">
        <w:rPr>
          <w:rFonts w:ascii="Arial" w:hAnsi="Arial" w:cs="Arial"/>
          <w:sz w:val="22"/>
          <w:szCs w:val="22"/>
          <w:lang w:val="ru-RU"/>
        </w:rPr>
        <w:t xml:space="preserve"> </w:t>
      </w:r>
      <w:r>
        <w:rPr>
          <w:rFonts w:ascii="Arial" w:hAnsi="Arial" w:cs="Arial"/>
          <w:sz w:val="22"/>
          <w:szCs w:val="22"/>
          <w:lang w:val="ru-RU"/>
        </w:rPr>
        <w:t>документа</w:t>
      </w:r>
      <w:r w:rsidRPr="00F80CFF">
        <w:rPr>
          <w:rFonts w:ascii="Arial" w:hAnsi="Arial" w:cs="Arial"/>
          <w:sz w:val="22"/>
          <w:szCs w:val="22"/>
          <w:lang w:val="ru-RU"/>
        </w:rPr>
        <w:t xml:space="preserve"> </w:t>
      </w:r>
      <w:r>
        <w:rPr>
          <w:rFonts w:ascii="Arial" w:hAnsi="Arial" w:cs="Arial"/>
          <w:sz w:val="22"/>
          <w:szCs w:val="22"/>
          <w:lang w:val="ru-RU"/>
        </w:rPr>
        <w:t>и</w:t>
      </w:r>
      <w:r w:rsidRPr="00F80CFF">
        <w:rPr>
          <w:rFonts w:ascii="Arial" w:hAnsi="Arial" w:cs="Arial"/>
          <w:sz w:val="22"/>
          <w:szCs w:val="22"/>
          <w:lang w:val="ru-RU"/>
        </w:rPr>
        <w:t xml:space="preserve"> </w:t>
      </w:r>
      <w:r>
        <w:rPr>
          <w:rFonts w:ascii="Arial" w:hAnsi="Arial" w:cs="Arial"/>
          <w:sz w:val="22"/>
          <w:szCs w:val="22"/>
          <w:lang w:val="ru-RU"/>
        </w:rPr>
        <w:t>допринесе</w:t>
      </w:r>
      <w:r w:rsidRPr="00F80CFF">
        <w:rPr>
          <w:rFonts w:ascii="Arial" w:hAnsi="Arial" w:cs="Arial"/>
          <w:sz w:val="22"/>
          <w:szCs w:val="22"/>
          <w:lang w:val="ru-RU"/>
        </w:rPr>
        <w:t xml:space="preserve"> </w:t>
      </w:r>
      <w:r>
        <w:rPr>
          <w:rFonts w:ascii="Arial" w:hAnsi="Arial" w:cs="Arial"/>
          <w:sz w:val="22"/>
          <w:szCs w:val="22"/>
          <w:lang w:val="ru-RU"/>
        </w:rPr>
        <w:t>да</w:t>
      </w:r>
      <w:r w:rsidRPr="00F80CFF">
        <w:rPr>
          <w:rFonts w:ascii="Arial" w:hAnsi="Arial" w:cs="Arial"/>
          <w:sz w:val="22"/>
          <w:szCs w:val="22"/>
          <w:lang w:val="ru-RU"/>
        </w:rPr>
        <w:t xml:space="preserve"> </w:t>
      </w:r>
      <w:r>
        <w:rPr>
          <w:rFonts w:ascii="Arial" w:hAnsi="Arial" w:cs="Arial"/>
          <w:sz w:val="22"/>
          <w:szCs w:val="22"/>
          <w:lang w:val="ru-RU"/>
        </w:rPr>
        <w:t>финална</w:t>
      </w:r>
      <w:r w:rsidRPr="00F80CFF">
        <w:rPr>
          <w:rFonts w:ascii="Arial" w:hAnsi="Arial" w:cs="Arial"/>
          <w:sz w:val="22"/>
          <w:szCs w:val="22"/>
          <w:lang w:val="ru-RU"/>
        </w:rPr>
        <w:t xml:space="preserve"> </w:t>
      </w:r>
      <w:r>
        <w:rPr>
          <w:rFonts w:ascii="Arial" w:hAnsi="Arial" w:cs="Arial"/>
          <w:sz w:val="22"/>
          <w:szCs w:val="22"/>
          <w:lang w:val="ru-RU"/>
        </w:rPr>
        <w:t>верзија</w:t>
      </w:r>
      <w:r w:rsidRPr="00F80CFF">
        <w:rPr>
          <w:rFonts w:ascii="Arial" w:hAnsi="Arial" w:cs="Arial"/>
          <w:sz w:val="22"/>
          <w:szCs w:val="22"/>
          <w:lang w:val="ru-RU"/>
        </w:rPr>
        <w:t xml:space="preserve"> </w:t>
      </w:r>
      <w:r>
        <w:rPr>
          <w:rFonts w:ascii="Arial" w:hAnsi="Arial" w:cs="Arial"/>
          <w:sz w:val="22"/>
          <w:szCs w:val="22"/>
          <w:lang w:val="ru-RU"/>
        </w:rPr>
        <w:t>буде</w:t>
      </w:r>
      <w:r w:rsidRPr="00F80CFF">
        <w:rPr>
          <w:rFonts w:ascii="Arial" w:hAnsi="Arial" w:cs="Arial"/>
          <w:sz w:val="22"/>
          <w:szCs w:val="22"/>
          <w:lang w:val="ru-RU"/>
        </w:rPr>
        <w:t xml:space="preserve"> </w:t>
      </w:r>
      <w:r>
        <w:rPr>
          <w:rFonts w:ascii="Arial" w:hAnsi="Arial" w:cs="Arial"/>
          <w:sz w:val="22"/>
          <w:szCs w:val="22"/>
          <w:lang w:val="ru-RU"/>
        </w:rPr>
        <w:t>предложена</w:t>
      </w:r>
      <w:r w:rsidRPr="00F80CFF">
        <w:rPr>
          <w:rFonts w:ascii="Arial" w:hAnsi="Arial" w:cs="Arial"/>
          <w:sz w:val="22"/>
          <w:szCs w:val="22"/>
          <w:lang w:val="ru-RU"/>
        </w:rPr>
        <w:t xml:space="preserve"> </w:t>
      </w:r>
      <w:r w:rsidR="00527370">
        <w:rPr>
          <w:rFonts w:ascii="Arial" w:hAnsi="Arial" w:cs="Arial"/>
          <w:sz w:val="22"/>
          <w:szCs w:val="22"/>
          <w:lang w:val="ru-RU"/>
        </w:rPr>
        <w:t xml:space="preserve"> Већу</w:t>
      </w:r>
      <w:r w:rsidRPr="00F80CFF">
        <w:rPr>
          <w:rFonts w:ascii="Arial" w:hAnsi="Arial" w:cs="Arial"/>
          <w:sz w:val="22"/>
          <w:szCs w:val="22"/>
          <w:lang w:val="ru-RU"/>
        </w:rPr>
        <w:t xml:space="preserve"> </w:t>
      </w:r>
      <w:r>
        <w:rPr>
          <w:rFonts w:ascii="Arial" w:hAnsi="Arial" w:cs="Arial"/>
          <w:sz w:val="22"/>
          <w:szCs w:val="22"/>
          <w:lang w:val="ru-RU"/>
        </w:rPr>
        <w:t>општине</w:t>
      </w:r>
      <w:r w:rsidRPr="00F80CFF">
        <w:rPr>
          <w:rFonts w:ascii="Arial" w:hAnsi="Arial" w:cs="Arial"/>
          <w:sz w:val="22"/>
          <w:szCs w:val="22"/>
          <w:lang w:val="ru-RU"/>
        </w:rPr>
        <w:t xml:space="preserve"> </w:t>
      </w:r>
      <w:r>
        <w:rPr>
          <w:rFonts w:ascii="Arial" w:hAnsi="Arial" w:cs="Arial"/>
          <w:sz w:val="22"/>
          <w:szCs w:val="22"/>
          <w:lang w:val="ru-RU"/>
        </w:rPr>
        <w:t>на</w:t>
      </w:r>
      <w:r w:rsidRPr="00F80CFF">
        <w:rPr>
          <w:rFonts w:ascii="Arial" w:hAnsi="Arial" w:cs="Arial"/>
          <w:sz w:val="22"/>
          <w:szCs w:val="22"/>
          <w:lang w:val="ru-RU"/>
        </w:rPr>
        <w:t xml:space="preserve"> </w:t>
      </w:r>
      <w:r>
        <w:rPr>
          <w:rFonts w:ascii="Arial" w:hAnsi="Arial" w:cs="Arial"/>
          <w:sz w:val="22"/>
          <w:szCs w:val="22"/>
          <w:lang w:val="ru-RU"/>
        </w:rPr>
        <w:t>усвајање</w:t>
      </w:r>
      <w:r w:rsidRPr="00F80CFF">
        <w:rPr>
          <w:rFonts w:ascii="Arial" w:hAnsi="Arial" w:cs="Arial"/>
          <w:sz w:val="22"/>
          <w:szCs w:val="22"/>
          <w:lang w:val="ru-RU"/>
        </w:rPr>
        <w:t xml:space="preserve">. </w:t>
      </w:r>
    </w:p>
    <w:p w14:paraId="353B3232" w14:textId="77777777" w:rsidR="004D5071" w:rsidRPr="00C914B3" w:rsidRDefault="004D5071" w:rsidP="004D5071">
      <w:pPr>
        <w:ind w:left="357"/>
        <w:jc w:val="both"/>
        <w:rPr>
          <w:rFonts w:ascii="Arial" w:hAnsi="Arial" w:cs="Arial"/>
          <w:sz w:val="16"/>
          <w:szCs w:val="16"/>
          <w:lang w:val="ru-RU"/>
        </w:rPr>
      </w:pPr>
    </w:p>
    <w:p w14:paraId="3B0188D2" w14:textId="77777777" w:rsidR="004D5071" w:rsidRDefault="004D5071" w:rsidP="004D5071">
      <w:pPr>
        <w:jc w:val="both"/>
        <w:rPr>
          <w:rFonts w:ascii="Arial" w:hAnsi="Arial" w:cs="Arial"/>
          <w:b/>
          <w:i/>
          <w:iCs/>
          <w:sz w:val="22"/>
          <w:szCs w:val="22"/>
          <w:lang w:val="sr-Cyrl-CS"/>
        </w:rPr>
      </w:pPr>
      <w:r w:rsidRPr="00C914B3">
        <w:rPr>
          <w:rFonts w:ascii="Arial" w:hAnsi="Arial" w:cs="Arial"/>
          <w:b/>
          <w:i/>
          <w:iCs/>
          <w:sz w:val="22"/>
          <w:szCs w:val="22"/>
          <w:lang w:val="ru-RU"/>
        </w:rPr>
        <w:t xml:space="preserve">Чланови/ице </w:t>
      </w:r>
      <w:r w:rsidR="008221E0">
        <w:rPr>
          <w:rFonts w:ascii="Arial" w:hAnsi="Arial" w:cs="Arial"/>
          <w:b/>
          <w:i/>
          <w:iCs/>
          <w:sz w:val="22"/>
          <w:szCs w:val="22"/>
          <w:lang w:val="sr-Cyrl-CS"/>
        </w:rPr>
        <w:t>Савета за миграциј</w:t>
      </w:r>
      <w:r w:rsidR="00C22D87" w:rsidRPr="00C914B3">
        <w:rPr>
          <w:rFonts w:ascii="Arial" w:hAnsi="Arial" w:cs="Arial"/>
          <w:b/>
          <w:i/>
          <w:iCs/>
          <w:sz w:val="22"/>
          <w:szCs w:val="22"/>
          <w:lang w:val="sr-Cyrl-CS"/>
        </w:rPr>
        <w:t>)</w:t>
      </w:r>
      <w:r w:rsidR="00784092" w:rsidRPr="00C914B3">
        <w:rPr>
          <w:rFonts w:ascii="Arial" w:hAnsi="Arial" w:cs="Arial"/>
          <w:b/>
          <w:i/>
          <w:iCs/>
          <w:sz w:val="22"/>
          <w:szCs w:val="22"/>
          <w:lang w:val="sr-Cyrl-CS"/>
        </w:rPr>
        <w:t xml:space="preserve"> општине Оџаци</w:t>
      </w:r>
      <w:r w:rsidR="00D2391A" w:rsidRPr="00C914B3">
        <w:rPr>
          <w:rFonts w:ascii="Arial" w:hAnsi="Arial" w:cs="Arial"/>
          <w:b/>
          <w:i/>
          <w:iCs/>
          <w:sz w:val="22"/>
          <w:szCs w:val="22"/>
          <w:lang w:val="sr-Cyrl-CS"/>
        </w:rPr>
        <w:t xml:space="preserve"> су:</w:t>
      </w:r>
    </w:p>
    <w:p w14:paraId="44EAC644" w14:textId="77777777" w:rsidR="00BF048D" w:rsidRPr="00C914B3" w:rsidRDefault="00BF048D" w:rsidP="004D5071">
      <w:pPr>
        <w:jc w:val="both"/>
        <w:rPr>
          <w:rFonts w:ascii="Arial" w:hAnsi="Arial" w:cs="Arial"/>
          <w:b/>
          <w:i/>
          <w:iCs/>
          <w:sz w:val="22"/>
          <w:szCs w:val="22"/>
          <w:lang w:val="sr-Cyrl-CS"/>
        </w:rPr>
      </w:pPr>
    </w:p>
    <w:p w14:paraId="7DC500B5" w14:textId="77777777" w:rsidR="00C22D87" w:rsidRPr="00C914B3" w:rsidRDefault="00F72D84" w:rsidP="00C22D87">
      <w:pPr>
        <w:numPr>
          <w:ilvl w:val="0"/>
          <w:numId w:val="46"/>
        </w:numPr>
        <w:rPr>
          <w:rFonts w:ascii="Arial" w:hAnsi="Arial" w:cs="Arial"/>
          <w:sz w:val="22"/>
          <w:szCs w:val="22"/>
          <w:lang w:val="ru-RU"/>
        </w:rPr>
      </w:pPr>
      <w:r>
        <w:rPr>
          <w:rFonts w:ascii="Arial" w:hAnsi="Arial" w:cs="Arial"/>
          <w:sz w:val="22"/>
          <w:szCs w:val="22"/>
          <w:lang w:val="sr-Cyrl-RS"/>
        </w:rPr>
        <w:t>Исидора Ђаков</w:t>
      </w:r>
      <w:r w:rsidR="00BF5CAA">
        <w:rPr>
          <w:rFonts w:ascii="Arial" w:hAnsi="Arial" w:cs="Arial"/>
          <w:sz w:val="22"/>
          <w:szCs w:val="22"/>
          <w:lang w:val="sr-Cyrl-RS"/>
        </w:rPr>
        <w:t>ић</w:t>
      </w:r>
      <w:r w:rsidR="00C22D87" w:rsidRPr="00C914B3">
        <w:rPr>
          <w:rFonts w:ascii="Arial" w:hAnsi="Arial" w:cs="Arial"/>
          <w:sz w:val="22"/>
          <w:szCs w:val="22"/>
          <w:lang w:val="ru-RU"/>
        </w:rPr>
        <w:t>,</w:t>
      </w:r>
      <w:r w:rsidR="00845DF4">
        <w:rPr>
          <w:rFonts w:ascii="Arial" w:hAnsi="Arial" w:cs="Arial"/>
          <w:sz w:val="22"/>
          <w:szCs w:val="22"/>
          <w:lang w:val="ru-RU"/>
        </w:rPr>
        <w:t xml:space="preserve"> председни</w:t>
      </w:r>
      <w:r>
        <w:rPr>
          <w:rFonts w:ascii="Arial" w:hAnsi="Arial" w:cs="Arial"/>
          <w:sz w:val="22"/>
          <w:szCs w:val="22"/>
          <w:lang w:val="ru-RU"/>
        </w:rPr>
        <w:t>ца</w:t>
      </w:r>
      <w:r w:rsidR="00845DF4">
        <w:rPr>
          <w:rFonts w:ascii="Arial" w:hAnsi="Arial" w:cs="Arial"/>
          <w:sz w:val="22"/>
          <w:szCs w:val="22"/>
          <w:lang w:val="ru-RU"/>
        </w:rPr>
        <w:t xml:space="preserve"> општине</w:t>
      </w:r>
      <w:r w:rsidR="00C914B3" w:rsidRPr="00C914B3">
        <w:rPr>
          <w:rFonts w:ascii="Arial" w:hAnsi="Arial" w:cs="Arial"/>
          <w:sz w:val="22"/>
          <w:szCs w:val="22"/>
          <w:lang w:val="ru-RU"/>
        </w:rPr>
        <w:t xml:space="preserve">, </w:t>
      </w:r>
      <w:r w:rsidR="00C22D87" w:rsidRPr="00C914B3">
        <w:rPr>
          <w:rFonts w:ascii="Arial" w:hAnsi="Arial" w:cs="Arial"/>
          <w:sz w:val="22"/>
          <w:szCs w:val="22"/>
          <w:lang w:val="ru-RU"/>
        </w:rPr>
        <w:t>председник,</w:t>
      </w:r>
    </w:p>
    <w:p w14:paraId="09B91013" w14:textId="77777777" w:rsidR="00C22D87" w:rsidRPr="00C914B3" w:rsidRDefault="00BF5CAA" w:rsidP="00C22D87">
      <w:pPr>
        <w:numPr>
          <w:ilvl w:val="0"/>
          <w:numId w:val="46"/>
        </w:numPr>
        <w:rPr>
          <w:rFonts w:ascii="Arial" w:hAnsi="Arial" w:cs="Arial"/>
          <w:sz w:val="22"/>
          <w:szCs w:val="22"/>
          <w:lang w:val="ru-RU"/>
        </w:rPr>
      </w:pPr>
      <w:r>
        <w:rPr>
          <w:rFonts w:ascii="Arial" w:hAnsi="Arial" w:cs="Arial"/>
          <w:sz w:val="22"/>
          <w:szCs w:val="22"/>
          <w:lang w:val="ru-RU"/>
        </w:rPr>
        <w:t>Владимир Јовановић</w:t>
      </w:r>
      <w:r w:rsidR="00C22D87" w:rsidRPr="00C914B3">
        <w:rPr>
          <w:rFonts w:ascii="Arial" w:hAnsi="Arial" w:cs="Arial"/>
          <w:sz w:val="22"/>
          <w:szCs w:val="22"/>
          <w:lang w:val="ru-RU"/>
        </w:rPr>
        <w:t xml:space="preserve">,  </w:t>
      </w:r>
      <w:r w:rsidR="00845DF4">
        <w:rPr>
          <w:rFonts w:ascii="Arial" w:hAnsi="Arial" w:cs="Arial"/>
          <w:sz w:val="22"/>
          <w:szCs w:val="22"/>
          <w:lang w:val="ru-RU"/>
        </w:rPr>
        <w:t>Начелник полицијске управе</w:t>
      </w:r>
      <w:r w:rsidR="00C914B3" w:rsidRPr="00C914B3">
        <w:rPr>
          <w:rFonts w:ascii="Arial" w:hAnsi="Arial" w:cs="Arial"/>
          <w:sz w:val="22"/>
          <w:szCs w:val="22"/>
          <w:lang w:val="ru-RU"/>
        </w:rPr>
        <w:t xml:space="preserve">, </w:t>
      </w:r>
      <w:r w:rsidR="00845DF4">
        <w:rPr>
          <w:rFonts w:ascii="Arial" w:hAnsi="Arial" w:cs="Arial"/>
          <w:sz w:val="22"/>
          <w:szCs w:val="22"/>
          <w:lang w:val="ru-RU"/>
        </w:rPr>
        <w:t>заменик председника</w:t>
      </w:r>
      <w:r w:rsidR="00C22D87" w:rsidRPr="00C914B3">
        <w:rPr>
          <w:rFonts w:ascii="Arial" w:hAnsi="Arial" w:cs="Arial"/>
          <w:sz w:val="22"/>
          <w:szCs w:val="22"/>
          <w:lang w:val="ru-RU"/>
        </w:rPr>
        <w:t>,</w:t>
      </w:r>
    </w:p>
    <w:p w14:paraId="1BAA672C" w14:textId="77777777" w:rsidR="00882791" w:rsidRPr="00C914B3" w:rsidRDefault="00BF5CAA" w:rsidP="00C22D87">
      <w:pPr>
        <w:numPr>
          <w:ilvl w:val="0"/>
          <w:numId w:val="46"/>
        </w:numPr>
        <w:rPr>
          <w:rFonts w:ascii="Arial" w:hAnsi="Arial" w:cs="Arial"/>
          <w:sz w:val="22"/>
          <w:szCs w:val="22"/>
          <w:lang w:val="ru-RU"/>
        </w:rPr>
      </w:pPr>
      <w:r>
        <w:rPr>
          <w:rFonts w:ascii="Arial" w:hAnsi="Arial" w:cs="Arial"/>
          <w:sz w:val="22"/>
          <w:szCs w:val="22"/>
          <w:lang w:val="ru-RU"/>
        </w:rPr>
        <w:t>Весна Рајачић</w:t>
      </w:r>
      <w:r w:rsidR="00C22D87" w:rsidRPr="00C914B3">
        <w:rPr>
          <w:rFonts w:ascii="Arial" w:hAnsi="Arial" w:cs="Arial"/>
          <w:sz w:val="22"/>
          <w:szCs w:val="22"/>
          <w:lang w:val="ru-RU"/>
        </w:rPr>
        <w:t xml:space="preserve">, </w:t>
      </w:r>
      <w:r w:rsidR="00C914B3" w:rsidRPr="00C914B3">
        <w:rPr>
          <w:rFonts w:ascii="Arial" w:hAnsi="Arial" w:cs="Arial"/>
          <w:sz w:val="22"/>
          <w:szCs w:val="22"/>
          <w:lang w:val="ru-RU"/>
        </w:rPr>
        <w:t xml:space="preserve">Повереник </w:t>
      </w:r>
      <w:r>
        <w:rPr>
          <w:rFonts w:ascii="Arial" w:hAnsi="Arial" w:cs="Arial"/>
          <w:sz w:val="22"/>
          <w:szCs w:val="22"/>
          <w:lang w:val="ru-RU"/>
        </w:rPr>
        <w:t xml:space="preserve"> </w:t>
      </w:r>
      <w:r w:rsidR="00C914B3" w:rsidRPr="00C914B3">
        <w:rPr>
          <w:rFonts w:ascii="Arial" w:hAnsi="Arial" w:cs="Arial"/>
          <w:sz w:val="22"/>
          <w:szCs w:val="22"/>
          <w:lang w:val="ru-RU"/>
        </w:rPr>
        <w:t>избегл</w:t>
      </w:r>
      <w:r>
        <w:rPr>
          <w:rFonts w:ascii="Arial" w:hAnsi="Arial" w:cs="Arial"/>
          <w:sz w:val="22"/>
          <w:szCs w:val="22"/>
          <w:lang w:val="ru-RU"/>
        </w:rPr>
        <w:t>а и расељена лица</w:t>
      </w:r>
      <w:r w:rsidR="00845DF4">
        <w:rPr>
          <w:rFonts w:ascii="Arial" w:hAnsi="Arial" w:cs="Arial"/>
          <w:sz w:val="22"/>
          <w:szCs w:val="22"/>
          <w:lang w:val="ru-RU"/>
        </w:rPr>
        <w:t xml:space="preserve"> и миграције</w:t>
      </w:r>
      <w:r w:rsidR="00C914B3" w:rsidRPr="00C914B3">
        <w:rPr>
          <w:rFonts w:ascii="Arial" w:hAnsi="Arial" w:cs="Arial"/>
          <w:sz w:val="22"/>
          <w:szCs w:val="22"/>
          <w:lang w:val="ru-RU"/>
        </w:rPr>
        <w:t xml:space="preserve">, </w:t>
      </w:r>
      <w:r w:rsidR="00C22D87" w:rsidRPr="00C914B3">
        <w:rPr>
          <w:rFonts w:ascii="Arial" w:hAnsi="Arial" w:cs="Arial"/>
          <w:sz w:val="22"/>
          <w:szCs w:val="22"/>
          <w:lang w:val="ru-RU"/>
        </w:rPr>
        <w:t>члан,</w:t>
      </w:r>
    </w:p>
    <w:p w14:paraId="7344B449" w14:textId="77777777" w:rsidR="00FC4EB5" w:rsidRPr="00C914B3" w:rsidRDefault="00BF3EEA" w:rsidP="00845DF4">
      <w:pPr>
        <w:numPr>
          <w:ilvl w:val="0"/>
          <w:numId w:val="46"/>
        </w:numPr>
        <w:rPr>
          <w:rFonts w:ascii="Arial" w:hAnsi="Arial" w:cs="Arial"/>
          <w:sz w:val="22"/>
          <w:szCs w:val="22"/>
          <w:lang w:val="ru-RU"/>
        </w:rPr>
      </w:pPr>
      <w:r>
        <w:rPr>
          <w:rFonts w:ascii="Arial" w:hAnsi="Arial" w:cs="Arial"/>
          <w:sz w:val="22"/>
          <w:szCs w:val="22"/>
          <w:lang w:val="ru-RU"/>
        </w:rPr>
        <w:t>Бојан Свилар</w:t>
      </w:r>
      <w:r w:rsidR="00FC4EB5" w:rsidRPr="00C914B3">
        <w:rPr>
          <w:rFonts w:ascii="Arial" w:hAnsi="Arial" w:cs="Arial"/>
          <w:sz w:val="22"/>
          <w:szCs w:val="22"/>
          <w:lang w:val="ru-RU"/>
        </w:rPr>
        <w:t xml:space="preserve">, </w:t>
      </w:r>
      <w:r>
        <w:rPr>
          <w:rFonts w:ascii="Arial" w:hAnsi="Arial" w:cs="Arial"/>
          <w:sz w:val="22"/>
          <w:szCs w:val="22"/>
          <w:lang w:val="ru-RU"/>
        </w:rPr>
        <w:t>начелник општинске управе</w:t>
      </w:r>
      <w:r w:rsidR="00C914B3" w:rsidRPr="00C914B3">
        <w:rPr>
          <w:rFonts w:ascii="Arial" w:hAnsi="Arial" w:cs="Arial"/>
          <w:sz w:val="22"/>
          <w:szCs w:val="22"/>
          <w:lang w:val="ru-RU"/>
        </w:rPr>
        <w:t xml:space="preserve">, </w:t>
      </w:r>
      <w:r w:rsidR="00FC4EB5" w:rsidRPr="00C914B3">
        <w:rPr>
          <w:rFonts w:ascii="Arial" w:hAnsi="Arial" w:cs="Arial"/>
          <w:sz w:val="22"/>
          <w:szCs w:val="22"/>
          <w:lang w:val="ru-RU"/>
        </w:rPr>
        <w:t>члан,</w:t>
      </w:r>
    </w:p>
    <w:p w14:paraId="2DC5424A" w14:textId="77777777" w:rsidR="00FC4EB5" w:rsidRPr="00C914B3" w:rsidRDefault="00845DF4" w:rsidP="00C22D87">
      <w:pPr>
        <w:numPr>
          <w:ilvl w:val="0"/>
          <w:numId w:val="46"/>
        </w:numPr>
        <w:rPr>
          <w:rFonts w:ascii="Arial" w:hAnsi="Arial" w:cs="Arial"/>
          <w:sz w:val="22"/>
          <w:szCs w:val="22"/>
          <w:lang w:val="ru-RU"/>
        </w:rPr>
      </w:pPr>
      <w:r>
        <w:rPr>
          <w:rFonts w:ascii="Arial" w:hAnsi="Arial" w:cs="Arial"/>
          <w:sz w:val="22"/>
          <w:szCs w:val="22"/>
          <w:lang w:val="ru-RU"/>
        </w:rPr>
        <w:t>Александар Рашетић</w:t>
      </w:r>
      <w:r w:rsidR="00FC4EB5" w:rsidRPr="00C914B3">
        <w:rPr>
          <w:rFonts w:ascii="Arial" w:hAnsi="Arial" w:cs="Arial"/>
          <w:sz w:val="22"/>
          <w:szCs w:val="22"/>
          <w:lang w:val="ru-RU"/>
        </w:rPr>
        <w:t xml:space="preserve">, </w:t>
      </w:r>
      <w:r>
        <w:rPr>
          <w:rFonts w:ascii="Arial" w:hAnsi="Arial" w:cs="Arial"/>
          <w:sz w:val="22"/>
          <w:szCs w:val="22"/>
          <w:lang w:val="ru-RU"/>
        </w:rPr>
        <w:t>НЗС</w:t>
      </w:r>
      <w:r w:rsidR="00C914B3" w:rsidRPr="00C914B3">
        <w:rPr>
          <w:rFonts w:ascii="Arial" w:hAnsi="Arial" w:cs="Arial"/>
          <w:sz w:val="22"/>
          <w:szCs w:val="22"/>
          <w:lang w:val="ru-RU"/>
        </w:rPr>
        <w:t xml:space="preserve">, </w:t>
      </w:r>
      <w:r w:rsidR="00FC4EB5" w:rsidRPr="00C914B3">
        <w:rPr>
          <w:rFonts w:ascii="Arial" w:hAnsi="Arial" w:cs="Arial"/>
          <w:sz w:val="22"/>
          <w:szCs w:val="22"/>
          <w:lang w:val="ru-RU"/>
        </w:rPr>
        <w:t>члан,</w:t>
      </w:r>
    </w:p>
    <w:p w14:paraId="038CEEC6" w14:textId="77777777" w:rsidR="00FC4EB5" w:rsidRDefault="00845DF4" w:rsidP="00C22D87">
      <w:pPr>
        <w:numPr>
          <w:ilvl w:val="0"/>
          <w:numId w:val="46"/>
        </w:numPr>
        <w:rPr>
          <w:rFonts w:ascii="Arial" w:hAnsi="Arial" w:cs="Arial"/>
          <w:sz w:val="22"/>
          <w:szCs w:val="22"/>
          <w:lang w:val="ru-RU"/>
        </w:rPr>
      </w:pPr>
      <w:r>
        <w:rPr>
          <w:rFonts w:ascii="Arial" w:hAnsi="Arial" w:cs="Arial"/>
          <w:sz w:val="22"/>
          <w:szCs w:val="22"/>
          <w:lang w:val="ru-RU"/>
        </w:rPr>
        <w:t>Гордана Лукић</w:t>
      </w:r>
      <w:r w:rsidR="00FC4EB5" w:rsidRPr="00C914B3">
        <w:rPr>
          <w:rFonts w:ascii="Arial" w:hAnsi="Arial" w:cs="Arial"/>
          <w:sz w:val="22"/>
          <w:szCs w:val="22"/>
          <w:lang w:val="ru-RU"/>
        </w:rPr>
        <w:t xml:space="preserve">, </w:t>
      </w:r>
      <w:r w:rsidR="00C417E5">
        <w:rPr>
          <w:rFonts w:ascii="Arial" w:hAnsi="Arial" w:cs="Arial"/>
          <w:sz w:val="22"/>
          <w:szCs w:val="22"/>
          <w:lang w:val="ru-RU"/>
        </w:rPr>
        <w:t>Центар за социјални рад</w:t>
      </w:r>
      <w:r w:rsidR="00C914B3" w:rsidRPr="00C914B3">
        <w:rPr>
          <w:rFonts w:ascii="Arial" w:hAnsi="Arial" w:cs="Arial"/>
          <w:sz w:val="22"/>
          <w:szCs w:val="22"/>
          <w:lang w:val="ru-RU"/>
        </w:rPr>
        <w:t xml:space="preserve">, </w:t>
      </w:r>
      <w:r w:rsidR="008221E0">
        <w:rPr>
          <w:rFonts w:ascii="Arial" w:hAnsi="Arial" w:cs="Arial"/>
          <w:sz w:val="22"/>
          <w:szCs w:val="22"/>
          <w:lang w:val="ru-RU"/>
        </w:rPr>
        <w:t>члан</w:t>
      </w:r>
    </w:p>
    <w:p w14:paraId="50B0C5E5" w14:textId="77777777" w:rsidR="008221E0" w:rsidRDefault="00BF5CAA" w:rsidP="00C22D87">
      <w:pPr>
        <w:numPr>
          <w:ilvl w:val="0"/>
          <w:numId w:val="46"/>
        </w:numPr>
        <w:rPr>
          <w:rFonts w:ascii="Arial" w:hAnsi="Arial" w:cs="Arial"/>
          <w:sz w:val="22"/>
          <w:szCs w:val="22"/>
          <w:lang w:val="ru-RU"/>
        </w:rPr>
      </w:pPr>
      <w:r>
        <w:rPr>
          <w:rFonts w:ascii="Arial" w:hAnsi="Arial" w:cs="Arial"/>
          <w:sz w:val="22"/>
          <w:szCs w:val="22"/>
          <w:lang w:val="ru-RU"/>
        </w:rPr>
        <w:t>Душан Божанић</w:t>
      </w:r>
      <w:r w:rsidR="008221E0">
        <w:rPr>
          <w:rFonts w:ascii="Arial" w:hAnsi="Arial" w:cs="Arial"/>
          <w:sz w:val="22"/>
          <w:szCs w:val="22"/>
          <w:lang w:val="ru-RU"/>
        </w:rPr>
        <w:t xml:space="preserve">, </w:t>
      </w:r>
      <w:r>
        <w:rPr>
          <w:rFonts w:ascii="Arial" w:hAnsi="Arial" w:cs="Arial"/>
          <w:sz w:val="22"/>
          <w:szCs w:val="22"/>
          <w:lang w:val="ru-RU"/>
        </w:rPr>
        <w:t>директор Дома здравља,</w:t>
      </w:r>
      <w:r w:rsidR="008221E0">
        <w:rPr>
          <w:rFonts w:ascii="Arial" w:hAnsi="Arial" w:cs="Arial"/>
          <w:sz w:val="22"/>
          <w:szCs w:val="22"/>
          <w:lang w:val="ru-RU"/>
        </w:rPr>
        <w:t>члан,</w:t>
      </w:r>
    </w:p>
    <w:p w14:paraId="28A4C33A" w14:textId="77777777" w:rsidR="008221E0" w:rsidRDefault="00C417E5" w:rsidP="00C22D87">
      <w:pPr>
        <w:numPr>
          <w:ilvl w:val="0"/>
          <w:numId w:val="46"/>
        </w:numPr>
        <w:rPr>
          <w:rFonts w:ascii="Arial" w:hAnsi="Arial" w:cs="Arial"/>
          <w:sz w:val="22"/>
          <w:szCs w:val="22"/>
          <w:lang w:val="ru-RU"/>
        </w:rPr>
      </w:pPr>
      <w:r>
        <w:rPr>
          <w:rFonts w:ascii="Arial" w:hAnsi="Arial" w:cs="Arial"/>
          <w:sz w:val="22"/>
          <w:szCs w:val="22"/>
          <w:lang w:val="ru-RU"/>
        </w:rPr>
        <w:t>Данило Шћепановић</w:t>
      </w:r>
      <w:r w:rsidR="008221E0">
        <w:rPr>
          <w:rFonts w:ascii="Arial" w:hAnsi="Arial" w:cs="Arial"/>
          <w:sz w:val="22"/>
          <w:szCs w:val="22"/>
          <w:lang w:val="ru-RU"/>
        </w:rPr>
        <w:t>,</w:t>
      </w:r>
      <w:r w:rsidR="00BF5CAA">
        <w:rPr>
          <w:rFonts w:ascii="Arial" w:hAnsi="Arial" w:cs="Arial"/>
          <w:sz w:val="22"/>
          <w:szCs w:val="22"/>
          <w:lang w:val="ru-RU"/>
        </w:rPr>
        <w:t>Помоћник начелника о</w:t>
      </w:r>
      <w:r>
        <w:rPr>
          <w:rFonts w:ascii="Arial" w:hAnsi="Arial" w:cs="Arial"/>
          <w:sz w:val="22"/>
          <w:szCs w:val="22"/>
          <w:lang w:val="ru-RU"/>
        </w:rPr>
        <w:t>пштинск</w:t>
      </w:r>
      <w:r w:rsidR="00BF5CAA">
        <w:rPr>
          <w:rFonts w:ascii="Arial" w:hAnsi="Arial" w:cs="Arial"/>
          <w:sz w:val="22"/>
          <w:szCs w:val="22"/>
          <w:lang w:val="ru-RU"/>
        </w:rPr>
        <w:t>е</w:t>
      </w:r>
      <w:r>
        <w:rPr>
          <w:rFonts w:ascii="Arial" w:hAnsi="Arial" w:cs="Arial"/>
          <w:sz w:val="22"/>
          <w:szCs w:val="22"/>
          <w:lang w:val="ru-RU"/>
        </w:rPr>
        <w:t xml:space="preserve"> управ</w:t>
      </w:r>
      <w:r w:rsidR="00BF5CAA">
        <w:rPr>
          <w:rFonts w:ascii="Arial" w:hAnsi="Arial" w:cs="Arial"/>
          <w:sz w:val="22"/>
          <w:szCs w:val="22"/>
          <w:lang w:val="ru-RU"/>
        </w:rPr>
        <w:t>е</w:t>
      </w:r>
      <w:r>
        <w:rPr>
          <w:rFonts w:ascii="Arial" w:hAnsi="Arial" w:cs="Arial"/>
          <w:sz w:val="22"/>
          <w:szCs w:val="22"/>
          <w:lang w:val="ru-RU"/>
        </w:rPr>
        <w:t>,</w:t>
      </w:r>
      <w:r w:rsidR="008221E0">
        <w:rPr>
          <w:rFonts w:ascii="Arial" w:hAnsi="Arial" w:cs="Arial"/>
          <w:sz w:val="22"/>
          <w:szCs w:val="22"/>
          <w:lang w:val="ru-RU"/>
        </w:rPr>
        <w:t xml:space="preserve"> члан</w:t>
      </w:r>
      <w:r w:rsidR="00146DE5">
        <w:rPr>
          <w:rFonts w:ascii="Arial" w:hAnsi="Arial" w:cs="Arial"/>
          <w:sz w:val="22"/>
          <w:szCs w:val="22"/>
          <w:lang w:val="ru-RU"/>
        </w:rPr>
        <w:t>.</w:t>
      </w:r>
    </w:p>
    <w:p w14:paraId="53E24429" w14:textId="77777777" w:rsidR="00BF5CAA" w:rsidRPr="00C914B3" w:rsidRDefault="00BF5CAA" w:rsidP="00C22D87">
      <w:pPr>
        <w:numPr>
          <w:ilvl w:val="0"/>
          <w:numId w:val="46"/>
        </w:numPr>
        <w:rPr>
          <w:rFonts w:ascii="Arial" w:hAnsi="Arial" w:cs="Arial"/>
          <w:sz w:val="22"/>
          <w:szCs w:val="22"/>
          <w:lang w:val="ru-RU"/>
        </w:rPr>
      </w:pPr>
      <w:r>
        <w:rPr>
          <w:rFonts w:ascii="Arial" w:hAnsi="Arial" w:cs="Arial"/>
          <w:sz w:val="22"/>
          <w:szCs w:val="22"/>
          <w:lang w:val="ru-RU"/>
        </w:rPr>
        <w:t xml:space="preserve">Љиљана </w:t>
      </w:r>
      <w:r w:rsidR="00A36958">
        <w:rPr>
          <w:rFonts w:ascii="Arial" w:hAnsi="Arial" w:cs="Arial"/>
          <w:sz w:val="22"/>
          <w:szCs w:val="22"/>
        </w:rPr>
        <w:t>M</w:t>
      </w:r>
      <w:r>
        <w:rPr>
          <w:rFonts w:ascii="Arial" w:hAnsi="Arial" w:cs="Arial"/>
          <w:sz w:val="22"/>
          <w:szCs w:val="22"/>
          <w:lang w:val="ru-RU"/>
        </w:rPr>
        <w:t>ладеновић,секретар Црвеног Крста Оџаци,члан</w:t>
      </w:r>
    </w:p>
    <w:p w14:paraId="2A5DCCA9" w14:textId="77777777" w:rsidR="004D5071" w:rsidRDefault="00BF5CAA" w:rsidP="004D5071">
      <w:pPr>
        <w:jc w:val="both"/>
        <w:rPr>
          <w:rFonts w:ascii="Arial" w:hAnsi="Arial" w:cs="Arial"/>
          <w:bCs/>
          <w:sz w:val="16"/>
          <w:szCs w:val="16"/>
          <w:lang w:val="sr-Cyrl-CS"/>
        </w:rPr>
      </w:pPr>
      <w:r>
        <w:rPr>
          <w:rFonts w:ascii="Arial" w:hAnsi="Arial" w:cs="Arial"/>
          <w:bCs/>
          <w:sz w:val="16"/>
          <w:szCs w:val="16"/>
          <w:lang w:val="sr-Cyrl-CS"/>
        </w:rPr>
        <w:t xml:space="preserve">        </w:t>
      </w:r>
    </w:p>
    <w:p w14:paraId="6B813B38" w14:textId="77777777" w:rsidR="008221E0" w:rsidRDefault="008221E0" w:rsidP="004D5071">
      <w:pPr>
        <w:jc w:val="both"/>
        <w:rPr>
          <w:rFonts w:ascii="Arial" w:hAnsi="Arial" w:cs="Arial"/>
          <w:bCs/>
          <w:sz w:val="16"/>
          <w:szCs w:val="16"/>
          <w:lang w:val="sr-Cyrl-CS"/>
        </w:rPr>
      </w:pPr>
    </w:p>
    <w:p w14:paraId="57C9CCA7" w14:textId="77777777" w:rsidR="008221E0" w:rsidRPr="00C0486B" w:rsidRDefault="008221E0" w:rsidP="004D5071">
      <w:pPr>
        <w:jc w:val="both"/>
        <w:rPr>
          <w:rFonts w:ascii="Arial" w:hAnsi="Arial" w:cs="Arial"/>
          <w:bCs/>
          <w:sz w:val="16"/>
          <w:szCs w:val="16"/>
          <w:lang w:val="sr-Cyrl-CS"/>
        </w:rPr>
      </w:pPr>
    </w:p>
    <w:p w14:paraId="73BCFF80" w14:textId="77777777" w:rsidR="004D5071" w:rsidRPr="00F80CFF" w:rsidRDefault="004D5071" w:rsidP="004D5071">
      <w:pPr>
        <w:jc w:val="center"/>
        <w:rPr>
          <w:rFonts w:ascii="Arial" w:hAnsi="Arial" w:cs="Arial"/>
          <w:b/>
          <w:bCs/>
          <w:sz w:val="22"/>
          <w:szCs w:val="22"/>
          <w:lang w:val="ru-RU"/>
        </w:rPr>
      </w:pPr>
      <w:r>
        <w:rPr>
          <w:rFonts w:ascii="Arial" w:hAnsi="Arial" w:cs="Arial"/>
          <w:b/>
          <w:bCs/>
          <w:sz w:val="22"/>
          <w:szCs w:val="22"/>
          <w:lang w:val="ru-RU"/>
        </w:rPr>
        <w:t>Захваљујемо</w:t>
      </w:r>
      <w:r w:rsidRPr="00F80CFF">
        <w:rPr>
          <w:rFonts w:ascii="Arial" w:hAnsi="Arial" w:cs="Arial"/>
          <w:b/>
          <w:bCs/>
          <w:sz w:val="22"/>
          <w:szCs w:val="22"/>
          <w:lang w:val="ru-RU"/>
        </w:rPr>
        <w:t xml:space="preserve"> </w:t>
      </w:r>
      <w:r>
        <w:rPr>
          <w:rFonts w:ascii="Arial" w:hAnsi="Arial" w:cs="Arial"/>
          <w:b/>
          <w:bCs/>
          <w:sz w:val="22"/>
          <w:szCs w:val="22"/>
          <w:lang w:val="ru-RU"/>
        </w:rPr>
        <w:t>се</w:t>
      </w:r>
      <w:r w:rsidRPr="00F80CFF">
        <w:rPr>
          <w:rFonts w:ascii="Arial" w:hAnsi="Arial" w:cs="Arial"/>
          <w:b/>
          <w:bCs/>
          <w:sz w:val="22"/>
          <w:szCs w:val="22"/>
          <w:lang w:val="ru-RU"/>
        </w:rPr>
        <w:t xml:space="preserve"> </w:t>
      </w:r>
      <w:r>
        <w:rPr>
          <w:rFonts w:ascii="Arial" w:hAnsi="Arial" w:cs="Arial"/>
          <w:b/>
          <w:bCs/>
          <w:sz w:val="22"/>
          <w:szCs w:val="22"/>
          <w:lang w:val="ru-RU"/>
        </w:rPr>
        <w:t>свим</w:t>
      </w:r>
      <w:r w:rsidRPr="00F80CFF">
        <w:rPr>
          <w:rFonts w:ascii="Arial" w:hAnsi="Arial" w:cs="Arial"/>
          <w:b/>
          <w:bCs/>
          <w:sz w:val="22"/>
          <w:szCs w:val="22"/>
          <w:lang w:val="ru-RU"/>
        </w:rPr>
        <w:t xml:space="preserve"> </w:t>
      </w:r>
      <w:r>
        <w:rPr>
          <w:rFonts w:ascii="Arial" w:hAnsi="Arial" w:cs="Arial"/>
          <w:b/>
          <w:bCs/>
          <w:sz w:val="22"/>
          <w:szCs w:val="22"/>
          <w:lang w:val="ru-RU"/>
        </w:rPr>
        <w:t>члановима</w:t>
      </w:r>
      <w:r w:rsidRPr="00F80CFF">
        <w:rPr>
          <w:rFonts w:ascii="Arial" w:hAnsi="Arial" w:cs="Arial"/>
          <w:b/>
          <w:bCs/>
          <w:sz w:val="22"/>
          <w:szCs w:val="22"/>
          <w:lang w:val="ru-RU"/>
        </w:rPr>
        <w:t>/</w:t>
      </w:r>
      <w:r>
        <w:rPr>
          <w:rFonts w:ascii="Arial" w:hAnsi="Arial" w:cs="Arial"/>
          <w:b/>
          <w:bCs/>
          <w:sz w:val="22"/>
          <w:szCs w:val="22"/>
          <w:lang w:val="ru-RU"/>
        </w:rPr>
        <w:t>ицама</w:t>
      </w:r>
      <w:r w:rsidRPr="00F80CFF">
        <w:rPr>
          <w:rFonts w:ascii="Arial" w:hAnsi="Arial" w:cs="Arial"/>
          <w:b/>
          <w:bCs/>
          <w:sz w:val="22"/>
          <w:szCs w:val="22"/>
          <w:lang w:val="ru-RU"/>
        </w:rPr>
        <w:t xml:space="preserve"> </w:t>
      </w:r>
      <w:r w:rsidR="00882791">
        <w:rPr>
          <w:rFonts w:ascii="Arial" w:hAnsi="Arial" w:cs="Arial"/>
          <w:b/>
          <w:bCs/>
          <w:sz w:val="22"/>
          <w:szCs w:val="22"/>
          <w:lang w:val="ru-RU"/>
        </w:rPr>
        <w:t>Саве</w:t>
      </w:r>
      <w:r w:rsidR="00784092">
        <w:rPr>
          <w:rFonts w:ascii="Arial" w:hAnsi="Arial" w:cs="Arial"/>
          <w:b/>
          <w:bCs/>
          <w:sz w:val="22"/>
          <w:szCs w:val="22"/>
          <w:lang w:val="ru-RU"/>
        </w:rPr>
        <w:t xml:space="preserve">та за миграције општине Оџаци </w:t>
      </w:r>
      <w:r>
        <w:rPr>
          <w:rFonts w:ascii="Arial" w:hAnsi="Arial" w:cs="Arial"/>
          <w:b/>
          <w:bCs/>
          <w:sz w:val="22"/>
          <w:szCs w:val="22"/>
          <w:lang w:val="ru-RU"/>
        </w:rPr>
        <w:t>на</w:t>
      </w:r>
      <w:r w:rsidRPr="00F80CFF">
        <w:rPr>
          <w:rFonts w:ascii="Arial" w:hAnsi="Arial" w:cs="Arial"/>
          <w:b/>
          <w:bCs/>
          <w:sz w:val="22"/>
          <w:szCs w:val="22"/>
          <w:lang w:val="ru-RU"/>
        </w:rPr>
        <w:t xml:space="preserve"> </w:t>
      </w:r>
      <w:r>
        <w:rPr>
          <w:rFonts w:ascii="Arial" w:hAnsi="Arial" w:cs="Arial"/>
          <w:b/>
          <w:bCs/>
          <w:sz w:val="22"/>
          <w:szCs w:val="22"/>
          <w:lang w:val="sr-Cyrl-CS"/>
        </w:rPr>
        <w:t>уче</w:t>
      </w:r>
      <w:r>
        <w:rPr>
          <w:rFonts w:ascii="Arial" w:hAnsi="Arial" w:cs="Arial"/>
          <w:b/>
          <w:bCs/>
          <w:sz w:val="22"/>
          <w:szCs w:val="22"/>
          <w:lang w:val="ru-RU"/>
        </w:rPr>
        <w:t>шћу</w:t>
      </w:r>
      <w:r>
        <w:rPr>
          <w:rFonts w:ascii="Arial" w:hAnsi="Arial" w:cs="Arial"/>
          <w:b/>
          <w:bCs/>
          <w:sz w:val="22"/>
          <w:szCs w:val="22"/>
          <w:lang w:val="sr-Cyrl-CS"/>
        </w:rPr>
        <w:t xml:space="preserve"> у процесу планирања.</w:t>
      </w:r>
    </w:p>
    <w:p w14:paraId="34A2D3BA" w14:textId="77777777" w:rsidR="004D5071" w:rsidRDefault="004D5071" w:rsidP="004D5071">
      <w:pPr>
        <w:numPr>
          <w:ilvl w:val="0"/>
          <w:numId w:val="17"/>
        </w:numPr>
        <w:suppressAutoHyphens/>
        <w:jc w:val="both"/>
        <w:rPr>
          <w:rFonts w:ascii="Arial" w:hAnsi="Arial" w:cs="Arial"/>
          <w:sz w:val="22"/>
          <w:szCs w:val="22"/>
          <w:lang w:val="sr-Cyrl-CS"/>
        </w:rPr>
      </w:pPr>
      <w:r>
        <w:rPr>
          <w:rFonts w:ascii="Arial" w:hAnsi="Arial" w:cs="Arial"/>
          <w:bCs/>
          <w:sz w:val="22"/>
          <w:szCs w:val="22"/>
          <w:lang w:val="sl-SI"/>
        </w:rPr>
        <w:t>Остали актери</w:t>
      </w:r>
      <w:r>
        <w:rPr>
          <w:rFonts w:ascii="Arial" w:hAnsi="Arial" w:cs="Arial"/>
          <w:b/>
          <w:bCs/>
          <w:sz w:val="22"/>
          <w:szCs w:val="22"/>
          <w:lang w:val="sl-SI"/>
        </w:rPr>
        <w:t xml:space="preserve"> </w:t>
      </w:r>
      <w:r>
        <w:rPr>
          <w:rFonts w:ascii="Arial" w:hAnsi="Arial" w:cs="Arial"/>
          <w:bCs/>
          <w:sz w:val="22"/>
          <w:szCs w:val="22"/>
          <w:lang w:val="sl-SI"/>
        </w:rPr>
        <w:t>у</w:t>
      </w:r>
      <w:r>
        <w:rPr>
          <w:rFonts w:ascii="Arial" w:hAnsi="Arial" w:cs="Arial"/>
          <w:sz w:val="22"/>
          <w:szCs w:val="22"/>
          <w:lang w:val="sl-SI"/>
        </w:rPr>
        <w:t>кључени у сам процес локалног акционог планирања су били представници/це различитих институција, организација и група, укључујући и групе потенцијалних корисника/ца који су повремено учествовали у консултативном процесу.</w:t>
      </w:r>
    </w:p>
    <w:p w14:paraId="65A154B8" w14:textId="77777777" w:rsidR="00D736BB" w:rsidRDefault="004D5071" w:rsidP="00D736BB">
      <w:pPr>
        <w:numPr>
          <w:ilvl w:val="0"/>
          <w:numId w:val="17"/>
        </w:numPr>
        <w:suppressAutoHyphens/>
        <w:jc w:val="both"/>
        <w:rPr>
          <w:rFonts w:ascii="Arial" w:hAnsi="Arial" w:cs="Arial"/>
          <w:sz w:val="22"/>
          <w:szCs w:val="22"/>
          <w:lang w:val="sr-Cyrl-CS"/>
        </w:rPr>
      </w:pPr>
      <w:r>
        <w:rPr>
          <w:rFonts w:ascii="Arial" w:hAnsi="Arial" w:cs="Arial"/>
          <w:sz w:val="22"/>
          <w:szCs w:val="22"/>
          <w:lang w:val="sl-SI"/>
        </w:rPr>
        <w:t xml:space="preserve">У различитим фазама рада, стручну подршку процесу планирања и израде финалног </w:t>
      </w:r>
      <w:r w:rsidR="00882791">
        <w:rPr>
          <w:rFonts w:ascii="Arial" w:hAnsi="Arial" w:cs="Arial"/>
          <w:sz w:val="22"/>
          <w:szCs w:val="22"/>
          <w:lang w:val="sl-SI"/>
        </w:rPr>
        <w:t>документа пружил</w:t>
      </w:r>
      <w:r w:rsidR="00882791">
        <w:rPr>
          <w:rFonts w:ascii="Arial" w:hAnsi="Arial" w:cs="Arial"/>
          <w:sz w:val="22"/>
          <w:szCs w:val="22"/>
          <w:lang w:val="sr-Cyrl-CS"/>
        </w:rPr>
        <w:t xml:space="preserve">и </w:t>
      </w:r>
      <w:r w:rsidR="006D2CE3">
        <w:rPr>
          <w:rFonts w:ascii="Arial" w:hAnsi="Arial" w:cs="Arial"/>
          <w:sz w:val="22"/>
          <w:szCs w:val="22"/>
          <w:lang w:val="sr-Cyrl-CS"/>
        </w:rPr>
        <w:t xml:space="preserve">су нам претставници </w:t>
      </w:r>
      <w:r w:rsidR="005E0C08">
        <w:rPr>
          <w:rFonts w:ascii="Arial" w:hAnsi="Arial" w:cs="Arial"/>
          <w:sz w:val="22"/>
          <w:szCs w:val="22"/>
          <w:lang w:val="sr-Cyrl-CS"/>
        </w:rPr>
        <w:t xml:space="preserve">невладиних организација </w:t>
      </w:r>
      <w:r w:rsidR="006D2CE3">
        <w:rPr>
          <w:rFonts w:ascii="Arial" w:hAnsi="Arial" w:cs="Arial"/>
          <w:sz w:val="22"/>
          <w:szCs w:val="22"/>
          <w:lang w:val="sr-Cyrl-CS"/>
        </w:rPr>
        <w:t xml:space="preserve">  са којима имамо успешну дугогодишњу сарадњу, као и  </w:t>
      </w:r>
      <w:r w:rsidR="00882791">
        <w:rPr>
          <w:rFonts w:ascii="Arial" w:hAnsi="Arial" w:cs="Arial"/>
          <w:sz w:val="22"/>
          <w:szCs w:val="22"/>
          <w:lang w:val="sr-Cyrl-CS"/>
        </w:rPr>
        <w:t xml:space="preserve"> консултанти</w:t>
      </w:r>
      <w:r w:rsidR="00882791">
        <w:rPr>
          <w:rFonts w:ascii="Arial" w:hAnsi="Arial" w:cs="Arial"/>
          <w:sz w:val="22"/>
          <w:szCs w:val="22"/>
          <w:lang w:val="sl-SI"/>
        </w:rPr>
        <w:t xml:space="preserve"> ангажован</w:t>
      </w:r>
      <w:r w:rsidR="00882791">
        <w:rPr>
          <w:rFonts w:ascii="Arial" w:hAnsi="Arial" w:cs="Arial"/>
          <w:sz w:val="22"/>
          <w:szCs w:val="22"/>
          <w:lang w:val="sr-Cyrl-CS"/>
        </w:rPr>
        <w:t>и</w:t>
      </w:r>
      <w:r w:rsidR="00882791">
        <w:rPr>
          <w:rFonts w:ascii="Arial" w:hAnsi="Arial" w:cs="Arial"/>
          <w:sz w:val="22"/>
          <w:szCs w:val="22"/>
          <w:lang w:val="sl-SI"/>
        </w:rPr>
        <w:t xml:space="preserve"> од стране </w:t>
      </w:r>
      <w:r w:rsidR="00D736BB">
        <w:rPr>
          <w:rFonts w:ascii="Arial" w:hAnsi="Arial" w:cs="Arial"/>
          <w:sz w:val="22"/>
          <w:szCs w:val="22"/>
          <w:lang w:val="sr-Cyrl-CS"/>
        </w:rPr>
        <w:t xml:space="preserve"> Комесаријата  за избеглице.</w:t>
      </w:r>
    </w:p>
    <w:p w14:paraId="793C01FD" w14:textId="77777777" w:rsidR="004D5071" w:rsidRDefault="004D5071" w:rsidP="00D736BB">
      <w:pPr>
        <w:numPr>
          <w:ilvl w:val="0"/>
          <w:numId w:val="17"/>
        </w:numPr>
        <w:suppressAutoHyphens/>
        <w:jc w:val="both"/>
        <w:rPr>
          <w:rFonts w:ascii="Arial" w:hAnsi="Arial" w:cs="Arial"/>
          <w:sz w:val="22"/>
          <w:szCs w:val="22"/>
          <w:lang w:val="sr-Cyrl-CS"/>
        </w:rPr>
      </w:pPr>
      <w:r>
        <w:rPr>
          <w:rFonts w:ascii="Arial" w:hAnsi="Arial" w:cs="Arial"/>
          <w:sz w:val="22"/>
          <w:szCs w:val="22"/>
          <w:lang w:val="sl-SI"/>
        </w:rPr>
        <w:t>Посебну захвалност изражавамо Комесаријату за избеглице Републи</w:t>
      </w:r>
      <w:r w:rsidR="00280056">
        <w:rPr>
          <w:rFonts w:ascii="Arial" w:hAnsi="Arial" w:cs="Arial"/>
          <w:sz w:val="22"/>
          <w:szCs w:val="22"/>
          <w:lang w:val="sl-SI"/>
        </w:rPr>
        <w:t xml:space="preserve">ке Србије </w:t>
      </w:r>
      <w:r w:rsidR="00D736BB">
        <w:rPr>
          <w:rFonts w:ascii="Arial" w:hAnsi="Arial" w:cs="Arial"/>
          <w:sz w:val="22"/>
          <w:szCs w:val="22"/>
          <w:lang w:val="sr-Cyrl-CS"/>
        </w:rPr>
        <w:t xml:space="preserve">                 </w:t>
      </w:r>
      <w:r w:rsidR="00280056">
        <w:rPr>
          <w:rFonts w:ascii="Arial" w:hAnsi="Arial" w:cs="Arial"/>
          <w:sz w:val="22"/>
          <w:szCs w:val="22"/>
          <w:lang w:val="sl-SI"/>
        </w:rPr>
        <w:t xml:space="preserve">и </w:t>
      </w:r>
      <w:r w:rsidR="00280056">
        <w:rPr>
          <w:rFonts w:ascii="Arial" w:hAnsi="Arial" w:cs="Arial"/>
          <w:sz w:val="22"/>
          <w:szCs w:val="22"/>
          <w:lang w:val="sr-Cyrl-CS"/>
        </w:rPr>
        <w:t xml:space="preserve">њиховом </w:t>
      </w:r>
      <w:r w:rsidR="00E34134">
        <w:rPr>
          <w:rFonts w:ascii="Arial" w:hAnsi="Arial" w:cs="Arial"/>
          <w:sz w:val="22"/>
          <w:szCs w:val="22"/>
          <w:lang w:val="sl-SI"/>
        </w:rPr>
        <w:t xml:space="preserve"> пројектном </w:t>
      </w:r>
      <w:r w:rsidR="00D736BB">
        <w:rPr>
          <w:rFonts w:ascii="Arial" w:hAnsi="Arial" w:cs="Arial"/>
          <w:sz w:val="22"/>
          <w:szCs w:val="22"/>
          <w:lang w:val="sr-Cyrl-CS"/>
        </w:rPr>
        <w:t xml:space="preserve"> </w:t>
      </w:r>
      <w:r w:rsidR="00E34134">
        <w:rPr>
          <w:rFonts w:ascii="Arial" w:hAnsi="Arial" w:cs="Arial"/>
          <w:sz w:val="22"/>
          <w:szCs w:val="22"/>
          <w:lang w:val="sl-SI"/>
        </w:rPr>
        <w:t>тим</w:t>
      </w:r>
      <w:r w:rsidR="00E34134">
        <w:rPr>
          <w:rFonts w:ascii="Arial" w:hAnsi="Arial" w:cs="Arial"/>
          <w:sz w:val="22"/>
          <w:szCs w:val="22"/>
          <w:lang w:val="sr-Cyrl-CS"/>
        </w:rPr>
        <w:t>у.</w:t>
      </w:r>
    </w:p>
    <w:p w14:paraId="0E253D60" w14:textId="77777777" w:rsidR="00755D69" w:rsidRDefault="00755D69" w:rsidP="00755D69">
      <w:pPr>
        <w:suppressAutoHyphens/>
        <w:ind w:left="720"/>
        <w:jc w:val="both"/>
        <w:rPr>
          <w:rFonts w:ascii="Arial" w:hAnsi="Arial" w:cs="Arial"/>
          <w:sz w:val="22"/>
          <w:szCs w:val="22"/>
          <w:lang w:val="sr-Cyrl-CS"/>
        </w:rPr>
      </w:pPr>
    </w:p>
    <w:p w14:paraId="45B04618" w14:textId="77777777" w:rsidR="00D736BB" w:rsidRPr="00D736BB" w:rsidRDefault="00D736BB" w:rsidP="00D736BB">
      <w:pPr>
        <w:suppressAutoHyphens/>
        <w:jc w:val="both"/>
        <w:rPr>
          <w:rFonts w:ascii="Arial" w:hAnsi="Arial" w:cs="Arial"/>
          <w:sz w:val="22"/>
          <w:szCs w:val="22"/>
          <w:lang w:val="sr-Cyrl-CS"/>
        </w:rPr>
      </w:pPr>
    </w:p>
    <w:p w14:paraId="167DE5BB" w14:textId="77777777" w:rsidR="00C417E5" w:rsidRDefault="00C417E5" w:rsidP="00F80CFF">
      <w:pPr>
        <w:suppressAutoHyphens/>
        <w:jc w:val="center"/>
        <w:rPr>
          <w:rFonts w:ascii="Arial" w:hAnsi="Arial" w:cs="Arial"/>
          <w:b/>
          <w:sz w:val="28"/>
          <w:szCs w:val="28"/>
          <w:lang w:val="sl-SI"/>
        </w:rPr>
      </w:pPr>
    </w:p>
    <w:p w14:paraId="76E2F6B2" w14:textId="77777777" w:rsidR="004D5071" w:rsidRPr="0094192D" w:rsidRDefault="004D5071" w:rsidP="00F80CFF">
      <w:pPr>
        <w:suppressAutoHyphens/>
        <w:jc w:val="center"/>
        <w:rPr>
          <w:rFonts w:ascii="Arial" w:hAnsi="Arial" w:cs="Arial"/>
          <w:b/>
          <w:sz w:val="28"/>
          <w:szCs w:val="28"/>
          <w:lang w:val="ru-RU"/>
        </w:rPr>
      </w:pPr>
      <w:r>
        <w:rPr>
          <w:rFonts w:ascii="Arial" w:hAnsi="Arial" w:cs="Arial"/>
          <w:b/>
          <w:sz w:val="28"/>
          <w:szCs w:val="28"/>
          <w:lang w:val="sl-SI"/>
        </w:rPr>
        <w:t>Р е з и м е</w:t>
      </w:r>
      <w:r w:rsidR="00FF1B69">
        <w:rPr>
          <w:rFonts w:ascii="Arial" w:hAnsi="Arial" w:cs="Arial"/>
          <w:b/>
          <w:sz w:val="28"/>
          <w:szCs w:val="28"/>
          <w:lang w:val="sr-Cyrl-CS"/>
        </w:rPr>
        <w:t xml:space="preserve"> – сажетак Лап-а</w:t>
      </w:r>
    </w:p>
    <w:p w14:paraId="7C1EFA9B" w14:textId="77777777" w:rsidR="00767830" w:rsidRPr="0094192D" w:rsidRDefault="00767830" w:rsidP="00FF1B69">
      <w:pPr>
        <w:suppressAutoHyphens/>
        <w:rPr>
          <w:rFonts w:ascii="Arial" w:hAnsi="Arial" w:cs="Arial"/>
          <w:b/>
          <w:sz w:val="28"/>
          <w:szCs w:val="28"/>
          <w:lang w:val="ru-RU"/>
        </w:rPr>
      </w:pPr>
    </w:p>
    <w:p w14:paraId="4B80F489" w14:textId="77777777" w:rsidR="00767830" w:rsidRPr="00EB4E51" w:rsidRDefault="00767830" w:rsidP="009D77B4">
      <w:pPr>
        <w:suppressAutoHyphens/>
        <w:ind w:firstLine="720"/>
        <w:jc w:val="both"/>
        <w:rPr>
          <w:rFonts w:ascii="Arial" w:hAnsi="Arial" w:cs="Arial"/>
          <w:color w:val="FF0000"/>
          <w:sz w:val="18"/>
          <w:szCs w:val="22"/>
          <w:lang w:val="sr-Cyrl-CS"/>
        </w:rPr>
      </w:pPr>
      <w:r w:rsidRPr="00EB4E51">
        <w:rPr>
          <w:rFonts w:ascii="Arial" w:hAnsi="Arial" w:cs="Arial"/>
          <w:sz w:val="18"/>
          <w:szCs w:val="22"/>
          <w:lang w:val="sr-Cyrl-CS"/>
        </w:rPr>
        <w:t>Локални акциони план за унапређење</w:t>
      </w:r>
      <w:r w:rsidRPr="00EB4E51">
        <w:rPr>
          <w:rFonts w:ascii="Arial" w:hAnsi="Arial" w:cs="Arial"/>
          <w:sz w:val="18"/>
          <w:szCs w:val="22"/>
          <w:lang w:val="sr-Latn-CS"/>
        </w:rPr>
        <w:t xml:space="preserve"> </w:t>
      </w:r>
      <w:r w:rsidRPr="00EB4E51">
        <w:rPr>
          <w:rFonts w:ascii="Arial" w:hAnsi="Arial" w:cs="Arial"/>
          <w:sz w:val="18"/>
          <w:szCs w:val="22"/>
          <w:lang w:val="sr-Cyrl-CS"/>
        </w:rPr>
        <w:t xml:space="preserve"> положаја избеглих и интерно расељени</w:t>
      </w:r>
      <w:r w:rsidR="004C6C30" w:rsidRPr="00EB4E51">
        <w:rPr>
          <w:rFonts w:ascii="Arial" w:hAnsi="Arial" w:cs="Arial"/>
          <w:sz w:val="18"/>
          <w:szCs w:val="22"/>
          <w:lang w:val="sr-Cyrl-CS"/>
        </w:rPr>
        <w:t>х лица у Општини Оџаци</w:t>
      </w:r>
      <w:r w:rsidRPr="00EB4E51">
        <w:rPr>
          <w:rFonts w:ascii="Arial" w:hAnsi="Arial" w:cs="Arial"/>
          <w:sz w:val="18"/>
          <w:szCs w:val="22"/>
          <w:lang w:val="sr-Cyrl-CS"/>
        </w:rPr>
        <w:t xml:space="preserve"> (20</w:t>
      </w:r>
      <w:r w:rsidR="00C417E5">
        <w:rPr>
          <w:rFonts w:ascii="Arial" w:hAnsi="Arial" w:cs="Arial"/>
          <w:sz w:val="18"/>
          <w:szCs w:val="22"/>
          <w:lang w:val="sr-Cyrl-CS"/>
        </w:rPr>
        <w:t>2</w:t>
      </w:r>
      <w:r w:rsidR="00D26287">
        <w:rPr>
          <w:rFonts w:ascii="Arial" w:hAnsi="Arial" w:cs="Arial"/>
          <w:sz w:val="18"/>
          <w:szCs w:val="22"/>
          <w:lang w:val="sr-Cyrl-CS"/>
        </w:rPr>
        <w:t>5</w:t>
      </w:r>
      <w:r w:rsidRPr="00EB4E51">
        <w:rPr>
          <w:rFonts w:ascii="Arial" w:hAnsi="Arial" w:cs="Arial"/>
          <w:sz w:val="18"/>
          <w:szCs w:val="22"/>
          <w:lang w:val="sr-Cyrl-CS"/>
        </w:rPr>
        <w:t>-20</w:t>
      </w:r>
      <w:r w:rsidR="00C417E5">
        <w:rPr>
          <w:rFonts w:ascii="Arial" w:hAnsi="Arial" w:cs="Arial"/>
          <w:sz w:val="18"/>
          <w:szCs w:val="22"/>
          <w:lang w:val="sr-Cyrl-CS"/>
        </w:rPr>
        <w:t>2</w:t>
      </w:r>
      <w:r w:rsidR="00D26287">
        <w:rPr>
          <w:rFonts w:ascii="Arial" w:hAnsi="Arial" w:cs="Arial"/>
          <w:sz w:val="18"/>
          <w:szCs w:val="22"/>
          <w:lang w:val="sr-Cyrl-CS"/>
        </w:rPr>
        <w:t>8</w:t>
      </w:r>
      <w:r w:rsidRPr="00EB4E51">
        <w:rPr>
          <w:rFonts w:ascii="Arial" w:hAnsi="Arial" w:cs="Arial"/>
          <w:sz w:val="18"/>
          <w:szCs w:val="22"/>
          <w:lang w:val="sr-Cyrl-CS"/>
        </w:rPr>
        <w:t xml:space="preserve">) је документ који изражава дугорочна опредељења </w:t>
      </w:r>
      <w:r w:rsidR="00FB5DCB" w:rsidRPr="00EB4E51">
        <w:rPr>
          <w:rFonts w:ascii="Arial" w:hAnsi="Arial" w:cs="Arial"/>
          <w:sz w:val="18"/>
          <w:szCs w:val="22"/>
          <w:lang w:val="sr-Cyrl-CS"/>
        </w:rPr>
        <w:t>миграцијама</w:t>
      </w:r>
      <w:r w:rsidR="004C6C30" w:rsidRPr="00EB4E51">
        <w:rPr>
          <w:rFonts w:ascii="Arial" w:hAnsi="Arial" w:cs="Arial"/>
          <w:sz w:val="18"/>
          <w:szCs w:val="22"/>
          <w:lang w:val="sr-Cyrl-CS"/>
        </w:rPr>
        <w:t>, а као последицу имају  егзистенцијалне и социјалне потешкоће и проблеме</w:t>
      </w:r>
    </w:p>
    <w:p w14:paraId="2D31F8B9" w14:textId="77777777" w:rsidR="00E34134" w:rsidRPr="00EB4E51" w:rsidRDefault="00E34134" w:rsidP="00F61A4D">
      <w:pPr>
        <w:suppressAutoHyphens/>
        <w:jc w:val="both"/>
        <w:rPr>
          <w:rFonts w:ascii="Arial" w:hAnsi="Arial" w:cs="Arial"/>
          <w:sz w:val="18"/>
          <w:szCs w:val="22"/>
          <w:lang w:val="sr-Cyrl-CS"/>
        </w:rPr>
      </w:pPr>
      <w:r w:rsidRPr="00EB4E51">
        <w:rPr>
          <w:rFonts w:ascii="Arial" w:hAnsi="Arial" w:cs="Arial"/>
          <w:sz w:val="18"/>
          <w:szCs w:val="22"/>
          <w:lang w:val="sr-Cyrl-CS"/>
        </w:rPr>
        <w:t xml:space="preserve">      </w:t>
      </w:r>
      <w:r w:rsidRPr="00EB4E51">
        <w:rPr>
          <w:rFonts w:ascii="Arial" w:hAnsi="Arial" w:cs="Arial"/>
          <w:i/>
          <w:sz w:val="18"/>
          <w:szCs w:val="22"/>
          <w:lang w:val="sr-Cyrl-CS"/>
        </w:rPr>
        <w:t xml:space="preserve">  Општи циљ </w:t>
      </w:r>
      <w:r w:rsidRPr="00EB4E51">
        <w:rPr>
          <w:rFonts w:ascii="Arial" w:hAnsi="Arial" w:cs="Arial"/>
          <w:b/>
          <w:i/>
          <w:sz w:val="18"/>
          <w:szCs w:val="22"/>
          <w:lang w:val="sr-Cyrl-CS"/>
        </w:rPr>
        <w:t xml:space="preserve"> </w:t>
      </w:r>
      <w:r w:rsidRPr="00EB4E51">
        <w:rPr>
          <w:rFonts w:ascii="Arial" w:hAnsi="Arial" w:cs="Arial"/>
          <w:sz w:val="18"/>
          <w:szCs w:val="22"/>
          <w:lang w:val="sr-Cyrl-CS"/>
        </w:rPr>
        <w:t>Локалног акционог плана</w:t>
      </w:r>
      <w:r w:rsidR="004C6C30" w:rsidRPr="00EB4E51">
        <w:rPr>
          <w:rFonts w:ascii="Arial" w:hAnsi="Arial" w:cs="Arial"/>
          <w:sz w:val="18"/>
          <w:szCs w:val="22"/>
          <w:lang w:val="sr-Cyrl-CS"/>
        </w:rPr>
        <w:t xml:space="preserve"> је побољшање  социјалног и </w:t>
      </w:r>
      <w:r w:rsidRPr="00EB4E51">
        <w:rPr>
          <w:rFonts w:ascii="Arial" w:hAnsi="Arial" w:cs="Arial"/>
          <w:sz w:val="18"/>
          <w:szCs w:val="22"/>
          <w:lang w:val="sr-Cyrl-CS"/>
        </w:rPr>
        <w:t>материјалног положаја избеглих и интерно ра</w:t>
      </w:r>
      <w:r w:rsidR="004C6C30" w:rsidRPr="00EB4E51">
        <w:rPr>
          <w:rFonts w:ascii="Arial" w:hAnsi="Arial" w:cs="Arial"/>
          <w:sz w:val="18"/>
          <w:szCs w:val="22"/>
          <w:lang w:val="sr-Cyrl-CS"/>
        </w:rPr>
        <w:t>сељених лица  у Општини Оџаци, кроз програме</w:t>
      </w:r>
      <w:r w:rsidRPr="00EB4E51">
        <w:rPr>
          <w:rFonts w:ascii="Arial" w:hAnsi="Arial" w:cs="Arial"/>
          <w:sz w:val="18"/>
          <w:szCs w:val="22"/>
          <w:lang w:val="sr-Cyrl-CS"/>
        </w:rPr>
        <w:t xml:space="preserve"> за трајно решавање </w:t>
      </w:r>
      <w:r w:rsidR="004C6C30" w:rsidRPr="00EB4E51">
        <w:rPr>
          <w:rFonts w:ascii="Arial" w:hAnsi="Arial" w:cs="Arial"/>
          <w:sz w:val="18"/>
          <w:szCs w:val="22"/>
          <w:lang w:val="sr-Cyrl-CS"/>
        </w:rPr>
        <w:t xml:space="preserve">њиховог </w:t>
      </w:r>
      <w:r w:rsidRPr="00EB4E51">
        <w:rPr>
          <w:rFonts w:ascii="Arial" w:hAnsi="Arial" w:cs="Arial"/>
          <w:sz w:val="18"/>
          <w:szCs w:val="22"/>
          <w:lang w:val="sr-Cyrl-CS"/>
        </w:rPr>
        <w:t>стамбеног  питања и одрживих  програма за унапређење њихове интеграције у локалну заједницу.</w:t>
      </w:r>
    </w:p>
    <w:p w14:paraId="711F9996" w14:textId="77777777" w:rsidR="00D53FB3" w:rsidRPr="00EB4E51" w:rsidRDefault="00E34134" w:rsidP="00F61A4D">
      <w:pPr>
        <w:suppressAutoHyphens/>
        <w:jc w:val="both"/>
        <w:rPr>
          <w:rFonts w:ascii="Arial" w:hAnsi="Arial" w:cs="Arial"/>
          <w:sz w:val="18"/>
          <w:szCs w:val="22"/>
          <w:lang w:val="sr-Cyrl-CS"/>
        </w:rPr>
      </w:pPr>
      <w:r w:rsidRPr="00EB4E51">
        <w:rPr>
          <w:rFonts w:ascii="Arial" w:hAnsi="Arial" w:cs="Arial"/>
          <w:sz w:val="22"/>
          <w:szCs w:val="28"/>
          <w:lang w:val="sr-Cyrl-CS"/>
        </w:rPr>
        <w:t xml:space="preserve">     </w:t>
      </w:r>
      <w:r w:rsidRPr="00EB4E51">
        <w:rPr>
          <w:rFonts w:ascii="Arial" w:hAnsi="Arial" w:cs="Arial"/>
          <w:i/>
          <w:sz w:val="22"/>
          <w:szCs w:val="28"/>
          <w:lang w:val="sr-Cyrl-CS"/>
        </w:rPr>
        <w:t xml:space="preserve"> </w:t>
      </w:r>
      <w:r w:rsidRPr="00EB4E51">
        <w:rPr>
          <w:rFonts w:ascii="Arial" w:hAnsi="Arial" w:cs="Arial"/>
          <w:i/>
          <w:sz w:val="18"/>
          <w:szCs w:val="22"/>
          <w:lang w:val="sr-Cyrl-CS"/>
        </w:rPr>
        <w:t>Специфични циљеви</w:t>
      </w:r>
      <w:r w:rsidRPr="00EB4E51">
        <w:rPr>
          <w:rFonts w:ascii="Arial" w:hAnsi="Arial" w:cs="Arial"/>
          <w:sz w:val="18"/>
          <w:szCs w:val="22"/>
          <w:lang w:val="sr-Cyrl-CS"/>
        </w:rPr>
        <w:t xml:space="preserve"> овог плана су:</w:t>
      </w:r>
    </w:p>
    <w:p w14:paraId="6453FB2A" w14:textId="77777777" w:rsidR="00EB4E51" w:rsidRDefault="00EB4E51" w:rsidP="00F61A4D">
      <w:pPr>
        <w:suppressAutoHyphens/>
        <w:jc w:val="both"/>
        <w:rPr>
          <w:rFonts w:ascii="Arial" w:hAnsi="Arial" w:cs="Arial"/>
          <w:b/>
          <w:i/>
          <w:sz w:val="18"/>
          <w:szCs w:val="22"/>
          <w:lang w:val="sr-Cyrl-CS"/>
        </w:rPr>
      </w:pPr>
    </w:p>
    <w:p w14:paraId="04D754DA" w14:textId="77777777" w:rsidR="00093934" w:rsidRPr="00EB4E51" w:rsidRDefault="00093934" w:rsidP="00F61A4D">
      <w:pPr>
        <w:suppressAutoHyphens/>
        <w:jc w:val="both"/>
        <w:rPr>
          <w:rFonts w:ascii="Arial" w:hAnsi="Arial" w:cs="Arial"/>
          <w:sz w:val="18"/>
          <w:szCs w:val="22"/>
          <w:lang w:val="sr-Cyrl-CS"/>
        </w:rPr>
      </w:pPr>
      <w:r w:rsidRPr="00EB4E51">
        <w:rPr>
          <w:rFonts w:ascii="Arial" w:hAnsi="Arial" w:cs="Arial"/>
          <w:b/>
          <w:i/>
          <w:sz w:val="18"/>
          <w:szCs w:val="22"/>
          <w:lang w:val="sr-Cyrl-CS"/>
        </w:rPr>
        <w:t>С</w:t>
      </w:r>
      <w:r w:rsidR="002B6E75" w:rsidRPr="00EB4E51">
        <w:rPr>
          <w:rFonts w:ascii="Arial" w:hAnsi="Arial" w:cs="Arial"/>
          <w:b/>
          <w:i/>
          <w:sz w:val="18"/>
          <w:szCs w:val="22"/>
          <w:lang w:val="sr-Cyrl-CS"/>
        </w:rPr>
        <w:t xml:space="preserve">пецифични </w:t>
      </w:r>
      <w:r w:rsidRPr="00EB4E51">
        <w:rPr>
          <w:rFonts w:ascii="Arial" w:hAnsi="Arial" w:cs="Arial"/>
          <w:b/>
          <w:i/>
          <w:sz w:val="18"/>
          <w:szCs w:val="22"/>
          <w:lang w:val="sr-Cyrl-CS"/>
        </w:rPr>
        <w:t>циљ 1</w:t>
      </w:r>
      <w:r w:rsidRPr="00EB4E51">
        <w:rPr>
          <w:rFonts w:ascii="Arial" w:hAnsi="Arial" w:cs="Arial"/>
          <w:sz w:val="18"/>
          <w:szCs w:val="22"/>
          <w:lang w:val="sr-Cyrl-CS"/>
        </w:rPr>
        <w:t>: Током 20</w:t>
      </w:r>
      <w:r w:rsidR="00C417E5">
        <w:rPr>
          <w:rFonts w:ascii="Arial" w:hAnsi="Arial" w:cs="Arial"/>
          <w:sz w:val="18"/>
          <w:szCs w:val="22"/>
          <w:lang w:val="sr-Cyrl-CS"/>
        </w:rPr>
        <w:t>2</w:t>
      </w:r>
      <w:r w:rsidR="00D26287">
        <w:rPr>
          <w:rFonts w:ascii="Arial" w:hAnsi="Arial" w:cs="Arial"/>
          <w:sz w:val="18"/>
          <w:szCs w:val="22"/>
          <w:lang w:val="sr-Cyrl-CS"/>
        </w:rPr>
        <w:t>5</w:t>
      </w:r>
      <w:r w:rsidRPr="00EB4E51">
        <w:rPr>
          <w:rFonts w:ascii="Arial" w:hAnsi="Arial" w:cs="Arial"/>
          <w:sz w:val="18"/>
          <w:szCs w:val="22"/>
          <w:lang w:val="sr-Cyrl-CS"/>
        </w:rPr>
        <w:t>. године</w:t>
      </w:r>
      <w:r w:rsidR="002B6E75" w:rsidRPr="00EB4E51">
        <w:rPr>
          <w:rFonts w:ascii="Arial" w:hAnsi="Arial" w:cs="Arial"/>
          <w:sz w:val="18"/>
          <w:szCs w:val="22"/>
          <w:lang w:val="sr-Cyrl-CS"/>
        </w:rPr>
        <w:t>,</w:t>
      </w:r>
      <w:r w:rsidRPr="00EB4E51">
        <w:rPr>
          <w:rFonts w:ascii="Arial" w:hAnsi="Arial" w:cs="Arial"/>
          <w:sz w:val="18"/>
          <w:szCs w:val="22"/>
          <w:lang w:val="sr-Cyrl-CS"/>
        </w:rPr>
        <w:t xml:space="preserve"> уз помоћ </w:t>
      </w:r>
      <w:r w:rsidR="00C417E5">
        <w:rPr>
          <w:rFonts w:ascii="Arial" w:hAnsi="Arial" w:cs="Arial"/>
          <w:sz w:val="18"/>
          <w:szCs w:val="22"/>
          <w:lang w:val="sr-Cyrl-CS"/>
        </w:rPr>
        <w:t>Комесаријата</w:t>
      </w:r>
      <w:r w:rsidR="002B6E75" w:rsidRPr="00EB4E51">
        <w:rPr>
          <w:rFonts w:ascii="Arial" w:hAnsi="Arial" w:cs="Arial"/>
          <w:sz w:val="18"/>
          <w:szCs w:val="22"/>
          <w:lang w:val="sr-Cyrl-CS"/>
        </w:rPr>
        <w:t xml:space="preserve"> и локалне самоуправе  решити стамбено питање за </w:t>
      </w:r>
      <w:r w:rsidR="00D26287">
        <w:rPr>
          <w:rFonts w:ascii="Arial" w:hAnsi="Arial" w:cs="Arial"/>
          <w:sz w:val="18"/>
          <w:szCs w:val="22"/>
          <w:lang w:val="sr-Cyrl-CS"/>
        </w:rPr>
        <w:t>4</w:t>
      </w:r>
      <w:r w:rsidR="002B6E75" w:rsidRPr="00EB4E51">
        <w:rPr>
          <w:rFonts w:ascii="Arial" w:hAnsi="Arial" w:cs="Arial"/>
          <w:sz w:val="18"/>
          <w:szCs w:val="22"/>
          <w:lang w:val="sr-Cyrl-CS"/>
        </w:rPr>
        <w:t xml:space="preserve"> избегличких породица.</w:t>
      </w:r>
    </w:p>
    <w:p w14:paraId="53DED376" w14:textId="77777777" w:rsidR="00EB4E51" w:rsidRDefault="00EB4E51" w:rsidP="006624B1">
      <w:pPr>
        <w:pStyle w:val="Default"/>
        <w:jc w:val="both"/>
        <w:rPr>
          <w:rFonts w:ascii="Arial" w:hAnsi="Arial" w:cs="Arial"/>
          <w:b/>
          <w:i/>
          <w:sz w:val="18"/>
          <w:szCs w:val="22"/>
          <w:lang w:val="sr-Cyrl-CS"/>
        </w:rPr>
      </w:pPr>
    </w:p>
    <w:p w14:paraId="26632C69" w14:textId="77777777" w:rsidR="006624B1" w:rsidRDefault="00DB4AF4" w:rsidP="006624B1">
      <w:pPr>
        <w:pStyle w:val="Default"/>
        <w:jc w:val="both"/>
        <w:rPr>
          <w:rFonts w:ascii="Arial" w:hAnsi="Arial" w:cs="Arial"/>
          <w:sz w:val="18"/>
          <w:szCs w:val="20"/>
          <w:lang w:val="ru-RU"/>
        </w:rPr>
      </w:pPr>
      <w:r w:rsidRPr="00EB4E51">
        <w:rPr>
          <w:rFonts w:ascii="Arial" w:hAnsi="Arial" w:cs="Arial"/>
          <w:b/>
          <w:i/>
          <w:sz w:val="18"/>
          <w:szCs w:val="22"/>
          <w:lang w:val="sr-Cyrl-CS"/>
        </w:rPr>
        <w:t>Специфични цињ 2</w:t>
      </w:r>
      <w:r w:rsidRPr="00EB4E51">
        <w:rPr>
          <w:rFonts w:ascii="Arial" w:hAnsi="Arial" w:cs="Arial"/>
          <w:i/>
          <w:sz w:val="18"/>
          <w:szCs w:val="22"/>
          <w:lang w:val="sr-Cyrl-CS"/>
        </w:rPr>
        <w:t>:</w:t>
      </w:r>
      <w:r w:rsidR="006624B1" w:rsidRPr="00EB4E51">
        <w:rPr>
          <w:rFonts w:ascii="Arial" w:hAnsi="Arial" w:cs="Arial"/>
          <w:sz w:val="20"/>
          <w:lang w:val="ru-RU"/>
        </w:rPr>
        <w:t xml:space="preserve"> </w:t>
      </w:r>
      <w:r w:rsidR="006624B1" w:rsidRPr="00EB4E51">
        <w:rPr>
          <w:rFonts w:ascii="Arial" w:hAnsi="Arial" w:cs="Arial"/>
          <w:sz w:val="18"/>
          <w:szCs w:val="20"/>
          <w:lang w:val="ru-RU"/>
        </w:rPr>
        <w:t>У периоду од 20</w:t>
      </w:r>
      <w:r w:rsidR="00C417E5">
        <w:rPr>
          <w:rFonts w:ascii="Arial" w:hAnsi="Arial" w:cs="Arial"/>
          <w:sz w:val="18"/>
          <w:szCs w:val="20"/>
          <w:lang w:val="ru-RU"/>
        </w:rPr>
        <w:t>2</w:t>
      </w:r>
      <w:r w:rsidR="00D26287">
        <w:rPr>
          <w:rFonts w:ascii="Arial" w:hAnsi="Arial" w:cs="Arial"/>
          <w:sz w:val="18"/>
          <w:szCs w:val="20"/>
          <w:lang w:val="ru-RU"/>
        </w:rPr>
        <w:t>6</w:t>
      </w:r>
      <w:r w:rsidR="006624B1" w:rsidRPr="00EB4E51">
        <w:rPr>
          <w:rFonts w:ascii="Arial" w:hAnsi="Arial" w:cs="Arial"/>
          <w:sz w:val="18"/>
          <w:szCs w:val="20"/>
          <w:lang w:val="ru-RU"/>
        </w:rPr>
        <w:t>. до краја 20</w:t>
      </w:r>
      <w:r w:rsidR="00C417E5">
        <w:rPr>
          <w:rFonts w:ascii="Arial" w:hAnsi="Arial" w:cs="Arial"/>
          <w:sz w:val="18"/>
          <w:szCs w:val="20"/>
          <w:lang w:val="ru-RU"/>
        </w:rPr>
        <w:t>2</w:t>
      </w:r>
      <w:r w:rsidR="00D26287">
        <w:rPr>
          <w:rFonts w:ascii="Arial" w:hAnsi="Arial" w:cs="Arial"/>
          <w:sz w:val="18"/>
          <w:szCs w:val="20"/>
          <w:lang w:val="ru-RU"/>
        </w:rPr>
        <w:t>8</w:t>
      </w:r>
      <w:r w:rsidR="006624B1" w:rsidRPr="00EB4E51">
        <w:rPr>
          <w:rFonts w:ascii="Arial" w:hAnsi="Arial" w:cs="Arial"/>
          <w:sz w:val="18"/>
          <w:szCs w:val="20"/>
          <w:lang w:val="ru-RU"/>
        </w:rPr>
        <w:t xml:space="preserve">. год. трајно решити стамбено питање за  </w:t>
      </w:r>
      <w:r w:rsidR="00D26287">
        <w:rPr>
          <w:rFonts w:ascii="Arial" w:hAnsi="Arial" w:cs="Arial"/>
          <w:sz w:val="18"/>
          <w:szCs w:val="20"/>
          <w:lang w:val="sr-Cyrl-CS"/>
        </w:rPr>
        <w:t>1</w:t>
      </w:r>
      <w:r w:rsidR="00F93731">
        <w:rPr>
          <w:rFonts w:ascii="Arial" w:hAnsi="Arial" w:cs="Arial"/>
          <w:sz w:val="18"/>
          <w:szCs w:val="20"/>
          <w:lang w:val="sr-Cyrl-CS"/>
        </w:rPr>
        <w:t>2</w:t>
      </w:r>
      <w:r w:rsidR="006624B1" w:rsidRPr="00EB4E51">
        <w:rPr>
          <w:rFonts w:ascii="Arial" w:hAnsi="Arial" w:cs="Arial"/>
          <w:sz w:val="18"/>
          <w:szCs w:val="20"/>
          <w:lang w:val="ru-RU"/>
        </w:rPr>
        <w:t xml:space="preserve"> породица избе</w:t>
      </w:r>
      <w:r w:rsidR="00221867" w:rsidRPr="00EB4E51">
        <w:rPr>
          <w:rFonts w:ascii="Arial" w:hAnsi="Arial" w:cs="Arial"/>
          <w:sz w:val="18"/>
          <w:szCs w:val="20"/>
          <w:lang w:val="ru-RU"/>
        </w:rPr>
        <w:t xml:space="preserve">глих и ИРЛ подстанара, откупом </w:t>
      </w:r>
      <w:r w:rsidR="008439E4">
        <w:rPr>
          <w:rFonts w:ascii="Arial" w:hAnsi="Arial" w:cs="Arial"/>
          <w:sz w:val="18"/>
          <w:szCs w:val="20"/>
          <w:lang w:val="sr-Cyrl-CS"/>
        </w:rPr>
        <w:t>12</w:t>
      </w:r>
      <w:r w:rsidR="006624B1" w:rsidRPr="00EB4E51">
        <w:rPr>
          <w:rFonts w:ascii="Arial" w:hAnsi="Arial" w:cs="Arial"/>
          <w:sz w:val="18"/>
          <w:szCs w:val="20"/>
          <w:lang w:val="ru-RU"/>
        </w:rPr>
        <w:t xml:space="preserve"> одговарајућих домаћинстава са окућницом; </w:t>
      </w:r>
    </w:p>
    <w:p w14:paraId="45AB8A1E" w14:textId="77777777" w:rsidR="003114FF" w:rsidRPr="00EB4E51" w:rsidRDefault="003114FF" w:rsidP="006624B1">
      <w:pPr>
        <w:pStyle w:val="Default"/>
        <w:jc w:val="both"/>
        <w:rPr>
          <w:rFonts w:ascii="Arial" w:hAnsi="Arial" w:cs="Arial"/>
          <w:sz w:val="18"/>
          <w:szCs w:val="20"/>
          <w:lang w:val="ru-RU"/>
        </w:rPr>
      </w:pPr>
    </w:p>
    <w:p w14:paraId="60DE6FCC" w14:textId="77777777" w:rsidR="006624B1" w:rsidRPr="00EB4E51" w:rsidRDefault="006624B1" w:rsidP="006F1D2B">
      <w:pPr>
        <w:pStyle w:val="Default"/>
        <w:spacing w:after="47"/>
        <w:ind w:firstLine="720"/>
        <w:rPr>
          <w:rFonts w:ascii="Arial" w:hAnsi="Arial" w:cs="Arial"/>
          <w:sz w:val="18"/>
          <w:szCs w:val="20"/>
          <w:lang w:val="ru-RU"/>
        </w:rPr>
      </w:pPr>
      <w:r w:rsidRPr="00EB4E51">
        <w:rPr>
          <w:rFonts w:ascii="Arial" w:hAnsi="Arial" w:cs="Arial"/>
          <w:sz w:val="18"/>
          <w:szCs w:val="20"/>
          <w:lang w:val="ru-RU"/>
        </w:rPr>
        <w:t>У току 20</w:t>
      </w:r>
      <w:r w:rsidR="00C417E5">
        <w:rPr>
          <w:rFonts w:ascii="Arial" w:hAnsi="Arial" w:cs="Arial"/>
          <w:sz w:val="18"/>
          <w:szCs w:val="20"/>
          <w:lang w:val="ru-RU"/>
        </w:rPr>
        <w:t>2</w:t>
      </w:r>
      <w:r w:rsidR="00F93731">
        <w:rPr>
          <w:rFonts w:ascii="Arial" w:hAnsi="Arial" w:cs="Arial"/>
          <w:sz w:val="18"/>
          <w:szCs w:val="20"/>
          <w:lang w:val="ru-RU"/>
        </w:rPr>
        <w:t>6</w:t>
      </w:r>
      <w:r w:rsidRPr="00EB4E51">
        <w:rPr>
          <w:rFonts w:ascii="Arial" w:hAnsi="Arial" w:cs="Arial"/>
          <w:sz w:val="18"/>
          <w:szCs w:val="20"/>
          <w:lang w:val="ru-RU"/>
        </w:rPr>
        <w:t xml:space="preserve">. год. – </w:t>
      </w:r>
      <w:r w:rsidR="00F93731">
        <w:rPr>
          <w:rFonts w:ascii="Arial" w:hAnsi="Arial" w:cs="Arial"/>
          <w:sz w:val="18"/>
          <w:szCs w:val="20"/>
          <w:lang w:val="sr-Cyrl-CS"/>
        </w:rPr>
        <w:t>4</w:t>
      </w:r>
      <w:r w:rsidRPr="00EB4E51">
        <w:rPr>
          <w:rFonts w:ascii="Arial" w:hAnsi="Arial" w:cs="Arial"/>
          <w:sz w:val="18"/>
          <w:szCs w:val="20"/>
          <w:lang w:val="ru-RU"/>
        </w:rPr>
        <w:t xml:space="preserve"> домаћинства са окућницом за </w:t>
      </w:r>
      <w:r w:rsidR="00F93731">
        <w:rPr>
          <w:rFonts w:ascii="Arial" w:hAnsi="Arial" w:cs="Arial"/>
          <w:sz w:val="18"/>
          <w:szCs w:val="20"/>
          <w:lang w:val="sr-Cyrl-CS"/>
        </w:rPr>
        <w:t>4</w:t>
      </w:r>
      <w:r w:rsidRPr="00EB4E51">
        <w:rPr>
          <w:rFonts w:ascii="Arial" w:hAnsi="Arial" w:cs="Arial"/>
          <w:sz w:val="18"/>
          <w:szCs w:val="20"/>
          <w:lang w:val="ru-RU"/>
        </w:rPr>
        <w:t xml:space="preserve"> породиц</w:t>
      </w:r>
      <w:r w:rsidR="00F93731">
        <w:rPr>
          <w:rFonts w:ascii="Arial" w:hAnsi="Arial" w:cs="Arial"/>
          <w:sz w:val="18"/>
          <w:szCs w:val="20"/>
          <w:lang w:val="sr-Cyrl-CS"/>
        </w:rPr>
        <w:t>е</w:t>
      </w:r>
      <w:r w:rsidRPr="00EB4E51">
        <w:rPr>
          <w:rFonts w:ascii="Arial" w:hAnsi="Arial" w:cs="Arial"/>
          <w:sz w:val="18"/>
          <w:szCs w:val="20"/>
          <w:lang w:val="ru-RU"/>
        </w:rPr>
        <w:t xml:space="preserve">; </w:t>
      </w:r>
    </w:p>
    <w:p w14:paraId="5073C937" w14:textId="77777777" w:rsidR="006624B1" w:rsidRPr="00EB4E51" w:rsidRDefault="006624B1" w:rsidP="006F1D2B">
      <w:pPr>
        <w:pStyle w:val="Default"/>
        <w:spacing w:after="47"/>
        <w:ind w:firstLine="720"/>
        <w:rPr>
          <w:rFonts w:ascii="Arial" w:hAnsi="Arial" w:cs="Arial"/>
          <w:sz w:val="18"/>
          <w:szCs w:val="20"/>
          <w:lang w:val="ru-RU"/>
        </w:rPr>
      </w:pPr>
      <w:r w:rsidRPr="00EB4E51">
        <w:rPr>
          <w:rFonts w:ascii="Arial" w:hAnsi="Arial" w:cs="Arial"/>
          <w:sz w:val="18"/>
          <w:szCs w:val="20"/>
          <w:lang w:val="ru-RU"/>
        </w:rPr>
        <w:t>У току 20</w:t>
      </w:r>
      <w:r w:rsidR="00C417E5">
        <w:rPr>
          <w:rFonts w:ascii="Arial" w:hAnsi="Arial" w:cs="Arial"/>
          <w:sz w:val="18"/>
          <w:szCs w:val="20"/>
          <w:lang w:val="ru-RU"/>
        </w:rPr>
        <w:t>2</w:t>
      </w:r>
      <w:r w:rsidR="00F93731">
        <w:rPr>
          <w:rFonts w:ascii="Arial" w:hAnsi="Arial" w:cs="Arial"/>
          <w:sz w:val="18"/>
          <w:szCs w:val="20"/>
          <w:lang w:val="ru-RU"/>
        </w:rPr>
        <w:t>7</w:t>
      </w:r>
      <w:r w:rsidRPr="00EB4E51">
        <w:rPr>
          <w:rFonts w:ascii="Arial" w:hAnsi="Arial" w:cs="Arial"/>
          <w:sz w:val="18"/>
          <w:szCs w:val="20"/>
          <w:lang w:val="ru-RU"/>
        </w:rPr>
        <w:t xml:space="preserve">. год. – </w:t>
      </w:r>
      <w:r w:rsidR="00F93731">
        <w:rPr>
          <w:rFonts w:ascii="Arial" w:hAnsi="Arial" w:cs="Arial"/>
          <w:sz w:val="18"/>
          <w:szCs w:val="20"/>
          <w:lang w:val="sr-Cyrl-CS"/>
        </w:rPr>
        <w:t>4</w:t>
      </w:r>
      <w:r w:rsidRPr="00EB4E51">
        <w:rPr>
          <w:rFonts w:ascii="Arial" w:hAnsi="Arial" w:cs="Arial"/>
          <w:sz w:val="18"/>
          <w:szCs w:val="20"/>
          <w:lang w:val="ru-RU"/>
        </w:rPr>
        <w:t xml:space="preserve"> домаћинства са окућницом за </w:t>
      </w:r>
      <w:r w:rsidR="00F93731">
        <w:rPr>
          <w:rFonts w:ascii="Arial" w:hAnsi="Arial" w:cs="Arial"/>
          <w:sz w:val="18"/>
          <w:szCs w:val="20"/>
          <w:lang w:val="sr-Cyrl-CS"/>
        </w:rPr>
        <w:t>4</w:t>
      </w:r>
      <w:r w:rsidRPr="00EB4E51">
        <w:rPr>
          <w:rFonts w:ascii="Arial" w:hAnsi="Arial" w:cs="Arial"/>
          <w:sz w:val="18"/>
          <w:szCs w:val="20"/>
          <w:lang w:val="ru-RU"/>
        </w:rPr>
        <w:t xml:space="preserve"> породиц</w:t>
      </w:r>
      <w:r w:rsidR="00F93731">
        <w:rPr>
          <w:rFonts w:ascii="Arial" w:hAnsi="Arial" w:cs="Arial"/>
          <w:sz w:val="18"/>
          <w:szCs w:val="20"/>
          <w:lang w:val="sr-Cyrl-CS"/>
        </w:rPr>
        <w:t>е</w:t>
      </w:r>
      <w:r w:rsidRPr="00EB4E51">
        <w:rPr>
          <w:rFonts w:ascii="Arial" w:hAnsi="Arial" w:cs="Arial"/>
          <w:sz w:val="18"/>
          <w:szCs w:val="20"/>
          <w:lang w:val="ru-RU"/>
        </w:rPr>
        <w:t xml:space="preserve">; </w:t>
      </w:r>
    </w:p>
    <w:p w14:paraId="04FB103C" w14:textId="77777777" w:rsidR="006624B1" w:rsidRPr="00EB4E51" w:rsidRDefault="006624B1" w:rsidP="006F1D2B">
      <w:pPr>
        <w:pStyle w:val="Default"/>
        <w:ind w:firstLine="720"/>
        <w:rPr>
          <w:rFonts w:ascii="Arial" w:hAnsi="Arial" w:cs="Arial"/>
          <w:sz w:val="18"/>
          <w:szCs w:val="20"/>
          <w:lang w:val="ru-RU"/>
        </w:rPr>
      </w:pPr>
      <w:r w:rsidRPr="00EB4E51">
        <w:rPr>
          <w:rFonts w:ascii="Arial" w:hAnsi="Arial" w:cs="Arial"/>
          <w:sz w:val="18"/>
          <w:szCs w:val="20"/>
          <w:lang w:val="ru-RU"/>
        </w:rPr>
        <w:t>У току 20</w:t>
      </w:r>
      <w:r w:rsidR="00C417E5">
        <w:rPr>
          <w:rFonts w:ascii="Arial" w:hAnsi="Arial" w:cs="Arial"/>
          <w:sz w:val="18"/>
          <w:szCs w:val="20"/>
          <w:lang w:val="ru-RU"/>
        </w:rPr>
        <w:t>2</w:t>
      </w:r>
      <w:r w:rsidR="00F93731">
        <w:rPr>
          <w:rFonts w:ascii="Arial" w:hAnsi="Arial" w:cs="Arial"/>
          <w:sz w:val="18"/>
          <w:szCs w:val="20"/>
          <w:lang w:val="ru-RU"/>
        </w:rPr>
        <w:t>8</w:t>
      </w:r>
      <w:r w:rsidRPr="00EB4E51">
        <w:rPr>
          <w:rFonts w:ascii="Arial" w:hAnsi="Arial" w:cs="Arial"/>
          <w:sz w:val="18"/>
          <w:szCs w:val="20"/>
          <w:lang w:val="ru-RU"/>
        </w:rPr>
        <w:t xml:space="preserve">. год. – </w:t>
      </w:r>
      <w:r w:rsidR="00F93731">
        <w:rPr>
          <w:rFonts w:ascii="Arial" w:hAnsi="Arial" w:cs="Arial"/>
          <w:sz w:val="18"/>
          <w:szCs w:val="20"/>
          <w:lang w:val="sr-Cyrl-CS"/>
        </w:rPr>
        <w:t>4</w:t>
      </w:r>
      <w:r w:rsidRPr="00EB4E51">
        <w:rPr>
          <w:rFonts w:ascii="Arial" w:hAnsi="Arial" w:cs="Arial"/>
          <w:sz w:val="18"/>
          <w:szCs w:val="20"/>
          <w:lang w:val="ru-RU"/>
        </w:rPr>
        <w:t xml:space="preserve"> домаћинства са окућницом за </w:t>
      </w:r>
      <w:r w:rsidR="00F93731">
        <w:rPr>
          <w:rFonts w:ascii="Arial" w:hAnsi="Arial" w:cs="Arial"/>
          <w:sz w:val="18"/>
          <w:szCs w:val="20"/>
          <w:lang w:val="sr-Cyrl-CS"/>
        </w:rPr>
        <w:t>4</w:t>
      </w:r>
      <w:r w:rsidRPr="00EB4E51">
        <w:rPr>
          <w:rFonts w:ascii="Arial" w:hAnsi="Arial" w:cs="Arial"/>
          <w:sz w:val="18"/>
          <w:szCs w:val="20"/>
          <w:lang w:val="ru-RU"/>
        </w:rPr>
        <w:t xml:space="preserve"> породиц</w:t>
      </w:r>
      <w:r w:rsidR="00F93731">
        <w:rPr>
          <w:rFonts w:ascii="Arial" w:hAnsi="Arial" w:cs="Arial"/>
          <w:sz w:val="18"/>
          <w:szCs w:val="20"/>
          <w:lang w:val="sr-Cyrl-CS"/>
        </w:rPr>
        <w:t>е</w:t>
      </w:r>
      <w:r w:rsidRPr="00EB4E51">
        <w:rPr>
          <w:rFonts w:ascii="Arial" w:hAnsi="Arial" w:cs="Arial"/>
          <w:sz w:val="18"/>
          <w:szCs w:val="20"/>
          <w:lang w:val="ru-RU"/>
        </w:rPr>
        <w:t xml:space="preserve">. </w:t>
      </w:r>
    </w:p>
    <w:p w14:paraId="2EAA8BB0" w14:textId="77777777" w:rsidR="002B6E75" w:rsidRPr="00EB4E51" w:rsidRDefault="00DB4AF4" w:rsidP="00F61A4D">
      <w:pPr>
        <w:suppressAutoHyphens/>
        <w:jc w:val="both"/>
        <w:rPr>
          <w:rFonts w:ascii="Arial" w:hAnsi="Arial" w:cs="Arial"/>
          <w:i/>
          <w:sz w:val="18"/>
          <w:szCs w:val="22"/>
          <w:lang w:val="sr-Cyrl-CS"/>
        </w:rPr>
      </w:pPr>
      <w:r w:rsidRPr="00EB4E51">
        <w:rPr>
          <w:rFonts w:ascii="Arial" w:hAnsi="Arial" w:cs="Arial"/>
          <w:i/>
          <w:sz w:val="18"/>
          <w:szCs w:val="22"/>
          <w:lang w:val="sr-Cyrl-CS"/>
        </w:rPr>
        <w:t xml:space="preserve"> </w:t>
      </w:r>
    </w:p>
    <w:p w14:paraId="5FBDBA20" w14:textId="77777777" w:rsidR="00E34134" w:rsidRDefault="006624B1" w:rsidP="00E34134">
      <w:pPr>
        <w:jc w:val="both"/>
        <w:rPr>
          <w:rFonts w:ascii="Arial" w:hAnsi="Arial" w:cs="Arial"/>
          <w:sz w:val="18"/>
          <w:szCs w:val="22"/>
          <w:lang w:val="sr-Cyrl-CS"/>
        </w:rPr>
      </w:pPr>
      <w:r w:rsidRPr="00EB4E51">
        <w:rPr>
          <w:rFonts w:ascii="Arial" w:hAnsi="Arial" w:cs="Arial"/>
          <w:b/>
          <w:i/>
          <w:sz w:val="18"/>
          <w:szCs w:val="22"/>
          <w:lang w:val="sr-Cyrl-CS"/>
        </w:rPr>
        <w:t>Специфични циљ 3</w:t>
      </w:r>
      <w:r w:rsidR="0081053C" w:rsidRPr="00EB4E51">
        <w:rPr>
          <w:rFonts w:ascii="Arial" w:hAnsi="Arial" w:cs="Arial"/>
          <w:b/>
          <w:i/>
          <w:sz w:val="18"/>
          <w:szCs w:val="22"/>
          <w:lang w:val="sr-Cyrl-CS"/>
        </w:rPr>
        <w:t>:</w:t>
      </w:r>
      <w:r w:rsidR="00E34134" w:rsidRPr="00EB4E51">
        <w:rPr>
          <w:rFonts w:ascii="Arial" w:hAnsi="Arial" w:cs="Arial"/>
          <w:sz w:val="18"/>
          <w:szCs w:val="22"/>
          <w:lang w:val="sr-Cyrl-CS"/>
        </w:rPr>
        <w:t xml:space="preserve"> У периоду од 20</w:t>
      </w:r>
      <w:r w:rsidR="00C417E5">
        <w:rPr>
          <w:rFonts w:ascii="Arial" w:hAnsi="Arial" w:cs="Arial"/>
          <w:sz w:val="18"/>
          <w:szCs w:val="22"/>
          <w:lang w:val="sr-Cyrl-CS"/>
        </w:rPr>
        <w:t>2</w:t>
      </w:r>
      <w:r w:rsidR="00F93731">
        <w:rPr>
          <w:rFonts w:ascii="Arial" w:hAnsi="Arial" w:cs="Arial"/>
          <w:sz w:val="18"/>
          <w:szCs w:val="22"/>
          <w:lang w:val="sr-Cyrl-CS"/>
        </w:rPr>
        <w:t>5</w:t>
      </w:r>
      <w:r w:rsidR="00E34134" w:rsidRPr="00EB4E51">
        <w:rPr>
          <w:rFonts w:ascii="Arial" w:hAnsi="Arial" w:cs="Arial"/>
          <w:sz w:val="18"/>
          <w:szCs w:val="22"/>
          <w:lang w:val="sr-Cyrl-CS"/>
        </w:rPr>
        <w:t>. год. до 20</w:t>
      </w:r>
      <w:r w:rsidR="00C417E5">
        <w:rPr>
          <w:rFonts w:ascii="Arial" w:hAnsi="Arial" w:cs="Arial"/>
          <w:sz w:val="18"/>
          <w:szCs w:val="22"/>
          <w:lang w:val="sr-Cyrl-CS"/>
        </w:rPr>
        <w:t>2</w:t>
      </w:r>
      <w:r w:rsidR="00F93731">
        <w:rPr>
          <w:rFonts w:ascii="Arial" w:hAnsi="Arial" w:cs="Arial"/>
          <w:sz w:val="18"/>
          <w:szCs w:val="22"/>
          <w:lang w:val="sr-Cyrl-CS"/>
        </w:rPr>
        <w:t>8.</w:t>
      </w:r>
      <w:r w:rsidR="00E34134" w:rsidRPr="00EB4E51">
        <w:rPr>
          <w:rFonts w:ascii="Arial" w:hAnsi="Arial" w:cs="Arial"/>
          <w:sz w:val="18"/>
          <w:szCs w:val="22"/>
          <w:lang w:val="sr-Cyrl-CS"/>
        </w:rPr>
        <w:t xml:space="preserve"> год.  трајно реш</w:t>
      </w:r>
      <w:r w:rsidRPr="00EB4E51">
        <w:rPr>
          <w:rFonts w:ascii="Arial" w:hAnsi="Arial" w:cs="Arial"/>
          <w:sz w:val="18"/>
          <w:szCs w:val="22"/>
          <w:lang w:val="sr-Cyrl-CS"/>
        </w:rPr>
        <w:t xml:space="preserve">ити стамбено питање за најмање </w:t>
      </w:r>
      <w:r w:rsidR="00F93731">
        <w:rPr>
          <w:rFonts w:ascii="Arial" w:hAnsi="Arial" w:cs="Arial"/>
          <w:sz w:val="18"/>
          <w:szCs w:val="22"/>
          <w:lang w:val="sr-Cyrl-CS"/>
        </w:rPr>
        <w:t>35</w:t>
      </w:r>
      <w:r w:rsidR="00E34134" w:rsidRPr="00EB4E51">
        <w:rPr>
          <w:rFonts w:ascii="Arial" w:hAnsi="Arial" w:cs="Arial"/>
          <w:sz w:val="18"/>
          <w:szCs w:val="22"/>
          <w:lang w:val="sr-Cyrl-CS"/>
        </w:rPr>
        <w:t xml:space="preserve"> породица избеглих и ИРЛ, кроз доделу пакета грађевинског материјала, ради побољшања услова становања и адаптације постојећег властитог стамбеног објекта.</w:t>
      </w:r>
    </w:p>
    <w:p w14:paraId="0C9A39A4" w14:textId="77777777" w:rsidR="003114FF" w:rsidRPr="00EB4E51" w:rsidRDefault="003114FF" w:rsidP="00E34134">
      <w:pPr>
        <w:jc w:val="both"/>
        <w:rPr>
          <w:rFonts w:ascii="Arial" w:hAnsi="Arial" w:cs="Arial"/>
          <w:sz w:val="18"/>
          <w:szCs w:val="22"/>
          <w:lang w:val="sr-Cyrl-CS"/>
        </w:rPr>
      </w:pPr>
    </w:p>
    <w:p w14:paraId="13A1FE28" w14:textId="77777777" w:rsidR="00E34134" w:rsidRPr="00EB4E51" w:rsidRDefault="006624B1" w:rsidP="006F1D2B">
      <w:pPr>
        <w:ind w:firstLine="720"/>
        <w:jc w:val="both"/>
        <w:rPr>
          <w:rFonts w:ascii="Arial" w:hAnsi="Arial" w:cs="Arial"/>
          <w:sz w:val="18"/>
          <w:szCs w:val="22"/>
          <w:lang w:val="sr-Cyrl-CS"/>
        </w:rPr>
      </w:pPr>
      <w:r w:rsidRPr="00EB4E51">
        <w:rPr>
          <w:rFonts w:ascii="Arial" w:hAnsi="Arial" w:cs="Arial"/>
          <w:sz w:val="18"/>
          <w:szCs w:val="22"/>
          <w:lang w:val="sr-Cyrl-CS"/>
        </w:rPr>
        <w:t>- у 20</w:t>
      </w:r>
      <w:r w:rsidR="00C417E5">
        <w:rPr>
          <w:rFonts w:ascii="Arial" w:hAnsi="Arial" w:cs="Arial"/>
          <w:sz w:val="18"/>
          <w:szCs w:val="22"/>
          <w:lang w:val="sr-Cyrl-CS"/>
        </w:rPr>
        <w:t>2</w:t>
      </w:r>
      <w:r w:rsidR="00F93731">
        <w:rPr>
          <w:rFonts w:ascii="Arial" w:hAnsi="Arial" w:cs="Arial"/>
          <w:sz w:val="18"/>
          <w:szCs w:val="22"/>
          <w:lang w:val="sr-Cyrl-CS"/>
        </w:rPr>
        <w:t>5</w:t>
      </w:r>
      <w:r w:rsidRPr="00EB4E51">
        <w:rPr>
          <w:rFonts w:ascii="Arial" w:hAnsi="Arial" w:cs="Arial"/>
          <w:sz w:val="18"/>
          <w:szCs w:val="22"/>
          <w:lang w:val="sr-Cyrl-CS"/>
        </w:rPr>
        <w:t>.</w:t>
      </w:r>
      <w:r w:rsidR="00FA316E" w:rsidRPr="00EB4E51">
        <w:rPr>
          <w:rFonts w:ascii="Arial" w:hAnsi="Arial" w:cs="Arial"/>
          <w:sz w:val="18"/>
          <w:szCs w:val="22"/>
          <w:lang w:val="ru-RU"/>
        </w:rPr>
        <w:t xml:space="preserve"> </w:t>
      </w:r>
      <w:r w:rsidRPr="00EB4E51">
        <w:rPr>
          <w:rFonts w:ascii="Arial" w:hAnsi="Arial" w:cs="Arial"/>
          <w:sz w:val="18"/>
          <w:szCs w:val="22"/>
          <w:lang w:val="sr-Cyrl-CS"/>
        </w:rPr>
        <w:t xml:space="preserve">год. </w:t>
      </w:r>
      <w:r w:rsidR="0063376C">
        <w:rPr>
          <w:rFonts w:ascii="Arial" w:hAnsi="Arial" w:cs="Arial"/>
          <w:sz w:val="18"/>
          <w:szCs w:val="22"/>
          <w:lang w:val="sr-Cyrl-CS"/>
        </w:rPr>
        <w:t xml:space="preserve">5 </w:t>
      </w:r>
      <w:r w:rsidR="0063376C">
        <w:rPr>
          <w:rFonts w:ascii="Arial" w:hAnsi="Arial" w:cs="Arial"/>
          <w:sz w:val="18"/>
          <w:szCs w:val="22"/>
          <w:lang w:val="sr-Cyrl-RS"/>
        </w:rPr>
        <w:t xml:space="preserve">грађевинских пакета </w:t>
      </w:r>
      <w:r w:rsidRPr="00EB4E51">
        <w:rPr>
          <w:rFonts w:ascii="Arial" w:hAnsi="Arial" w:cs="Arial"/>
          <w:sz w:val="18"/>
          <w:szCs w:val="22"/>
          <w:lang w:val="sr-Cyrl-CS"/>
        </w:rPr>
        <w:t xml:space="preserve">за </w:t>
      </w:r>
      <w:r w:rsidR="0063376C">
        <w:rPr>
          <w:rFonts w:ascii="Arial" w:hAnsi="Arial" w:cs="Arial"/>
          <w:sz w:val="18"/>
          <w:szCs w:val="22"/>
          <w:lang w:val="ru-RU"/>
        </w:rPr>
        <w:t>5</w:t>
      </w:r>
      <w:r w:rsidRPr="00EB4E51">
        <w:rPr>
          <w:rFonts w:ascii="Arial" w:hAnsi="Arial" w:cs="Arial"/>
          <w:sz w:val="18"/>
          <w:szCs w:val="22"/>
          <w:lang w:val="sr-Cyrl-CS"/>
        </w:rPr>
        <w:t xml:space="preserve"> породиц</w:t>
      </w:r>
      <w:r w:rsidR="00C417E5">
        <w:rPr>
          <w:rFonts w:ascii="Arial" w:hAnsi="Arial" w:cs="Arial"/>
          <w:sz w:val="18"/>
          <w:szCs w:val="22"/>
          <w:lang w:val="sr-Cyrl-CS"/>
        </w:rPr>
        <w:t>а</w:t>
      </w:r>
    </w:p>
    <w:p w14:paraId="489FF323" w14:textId="77777777" w:rsidR="00E34134" w:rsidRPr="00EB4E51" w:rsidRDefault="006624B1" w:rsidP="006F1D2B">
      <w:pPr>
        <w:ind w:firstLine="720"/>
        <w:jc w:val="both"/>
        <w:rPr>
          <w:rFonts w:ascii="Arial" w:hAnsi="Arial" w:cs="Arial"/>
          <w:sz w:val="18"/>
          <w:szCs w:val="22"/>
          <w:lang w:val="sr-Cyrl-CS"/>
        </w:rPr>
      </w:pPr>
      <w:r w:rsidRPr="00EB4E51">
        <w:rPr>
          <w:rFonts w:ascii="Arial" w:hAnsi="Arial" w:cs="Arial"/>
          <w:sz w:val="18"/>
          <w:szCs w:val="22"/>
          <w:lang w:val="sr-Cyrl-CS"/>
        </w:rPr>
        <w:t>- у 20</w:t>
      </w:r>
      <w:r w:rsidR="00C417E5">
        <w:rPr>
          <w:rFonts w:ascii="Arial" w:hAnsi="Arial" w:cs="Arial"/>
          <w:sz w:val="18"/>
          <w:szCs w:val="22"/>
          <w:lang w:val="sr-Cyrl-CS"/>
        </w:rPr>
        <w:t>2</w:t>
      </w:r>
      <w:r w:rsidR="00F93731">
        <w:rPr>
          <w:rFonts w:ascii="Arial" w:hAnsi="Arial" w:cs="Arial"/>
          <w:sz w:val="18"/>
          <w:szCs w:val="22"/>
          <w:lang w:val="sr-Cyrl-CS"/>
        </w:rPr>
        <w:t>6</w:t>
      </w:r>
      <w:r w:rsidRPr="00EB4E51">
        <w:rPr>
          <w:rFonts w:ascii="Arial" w:hAnsi="Arial" w:cs="Arial"/>
          <w:sz w:val="18"/>
          <w:szCs w:val="22"/>
          <w:lang w:val="sr-Cyrl-CS"/>
        </w:rPr>
        <w:t>.</w:t>
      </w:r>
      <w:r w:rsidR="00FA316E" w:rsidRPr="00EB4E51">
        <w:rPr>
          <w:rFonts w:ascii="Arial" w:hAnsi="Arial" w:cs="Arial"/>
          <w:sz w:val="18"/>
          <w:szCs w:val="22"/>
          <w:lang w:val="ru-RU"/>
        </w:rPr>
        <w:t xml:space="preserve"> </w:t>
      </w:r>
      <w:r w:rsidRPr="00EB4E51">
        <w:rPr>
          <w:rFonts w:ascii="Arial" w:hAnsi="Arial" w:cs="Arial"/>
          <w:sz w:val="18"/>
          <w:szCs w:val="22"/>
          <w:lang w:val="sr-Cyrl-CS"/>
        </w:rPr>
        <w:t xml:space="preserve">год. </w:t>
      </w:r>
      <w:r w:rsidR="0063376C">
        <w:rPr>
          <w:rFonts w:ascii="Arial" w:hAnsi="Arial" w:cs="Arial"/>
          <w:sz w:val="18"/>
          <w:szCs w:val="22"/>
          <w:lang w:val="sr-Cyrl-CS"/>
        </w:rPr>
        <w:t xml:space="preserve">5 грађевинских пакета </w:t>
      </w:r>
      <w:r w:rsidRPr="00EB4E51">
        <w:rPr>
          <w:rFonts w:ascii="Arial" w:hAnsi="Arial" w:cs="Arial"/>
          <w:sz w:val="18"/>
          <w:szCs w:val="22"/>
          <w:lang w:val="sr-Cyrl-CS"/>
        </w:rPr>
        <w:t xml:space="preserve">за </w:t>
      </w:r>
      <w:r w:rsidR="0063376C">
        <w:rPr>
          <w:rFonts w:ascii="Arial" w:hAnsi="Arial" w:cs="Arial"/>
          <w:sz w:val="18"/>
          <w:szCs w:val="22"/>
          <w:lang w:val="ru-RU"/>
        </w:rPr>
        <w:t>5</w:t>
      </w:r>
      <w:r w:rsidRPr="00EB4E51">
        <w:rPr>
          <w:rFonts w:ascii="Arial" w:hAnsi="Arial" w:cs="Arial"/>
          <w:sz w:val="18"/>
          <w:szCs w:val="22"/>
          <w:lang w:val="sr-Cyrl-CS"/>
        </w:rPr>
        <w:t xml:space="preserve"> породиц</w:t>
      </w:r>
      <w:r w:rsidR="00C417E5">
        <w:rPr>
          <w:rFonts w:ascii="Arial" w:hAnsi="Arial" w:cs="Arial"/>
          <w:sz w:val="18"/>
          <w:szCs w:val="22"/>
          <w:lang w:val="sr-Cyrl-CS"/>
        </w:rPr>
        <w:t>а</w:t>
      </w:r>
    </w:p>
    <w:p w14:paraId="3B3F5ECE" w14:textId="77777777" w:rsidR="00E34134" w:rsidRPr="00EB4E51" w:rsidRDefault="006624B1" w:rsidP="006F1D2B">
      <w:pPr>
        <w:ind w:firstLine="720"/>
        <w:jc w:val="both"/>
        <w:rPr>
          <w:rFonts w:ascii="Arial" w:hAnsi="Arial" w:cs="Arial"/>
          <w:sz w:val="18"/>
          <w:szCs w:val="22"/>
          <w:lang w:val="sr-Cyrl-CS"/>
        </w:rPr>
      </w:pPr>
      <w:r w:rsidRPr="00EB4E51">
        <w:rPr>
          <w:rFonts w:ascii="Arial" w:hAnsi="Arial" w:cs="Arial"/>
          <w:sz w:val="18"/>
          <w:szCs w:val="22"/>
          <w:lang w:val="sr-Cyrl-CS"/>
        </w:rPr>
        <w:t>- у 20</w:t>
      </w:r>
      <w:r w:rsidR="00C417E5">
        <w:rPr>
          <w:rFonts w:ascii="Arial" w:hAnsi="Arial" w:cs="Arial"/>
          <w:sz w:val="18"/>
          <w:szCs w:val="22"/>
          <w:lang w:val="sr-Cyrl-CS"/>
        </w:rPr>
        <w:t>2</w:t>
      </w:r>
      <w:r w:rsidR="00F93731">
        <w:rPr>
          <w:rFonts w:ascii="Arial" w:hAnsi="Arial" w:cs="Arial"/>
          <w:sz w:val="18"/>
          <w:szCs w:val="22"/>
          <w:lang w:val="sr-Cyrl-CS"/>
        </w:rPr>
        <w:t>7</w:t>
      </w:r>
      <w:r w:rsidRPr="00EB4E51">
        <w:rPr>
          <w:rFonts w:ascii="Arial" w:hAnsi="Arial" w:cs="Arial"/>
          <w:sz w:val="18"/>
          <w:szCs w:val="22"/>
          <w:lang w:val="sr-Cyrl-CS"/>
        </w:rPr>
        <w:t>.</w:t>
      </w:r>
      <w:r w:rsidR="00FA316E" w:rsidRPr="00EB4E51">
        <w:rPr>
          <w:rFonts w:ascii="Arial" w:hAnsi="Arial" w:cs="Arial"/>
          <w:sz w:val="18"/>
          <w:szCs w:val="22"/>
          <w:lang w:val="ru-RU"/>
        </w:rPr>
        <w:t xml:space="preserve"> </w:t>
      </w:r>
      <w:r w:rsidRPr="00EB4E51">
        <w:rPr>
          <w:rFonts w:ascii="Arial" w:hAnsi="Arial" w:cs="Arial"/>
          <w:sz w:val="18"/>
          <w:szCs w:val="22"/>
          <w:lang w:val="sr-Cyrl-CS"/>
        </w:rPr>
        <w:t xml:space="preserve">год. </w:t>
      </w:r>
      <w:r w:rsidR="00FC19C3">
        <w:rPr>
          <w:rFonts w:ascii="Arial" w:hAnsi="Arial" w:cs="Arial"/>
          <w:sz w:val="18"/>
          <w:szCs w:val="22"/>
          <w:lang w:val="sr-Cyrl-CS"/>
        </w:rPr>
        <w:t xml:space="preserve">5 грађевинских пакета </w:t>
      </w:r>
      <w:r w:rsidRPr="00EB4E51">
        <w:rPr>
          <w:rFonts w:ascii="Arial" w:hAnsi="Arial" w:cs="Arial"/>
          <w:sz w:val="18"/>
          <w:szCs w:val="22"/>
          <w:lang w:val="sr-Cyrl-CS"/>
        </w:rPr>
        <w:t xml:space="preserve">за </w:t>
      </w:r>
      <w:r w:rsidR="0063376C">
        <w:rPr>
          <w:rFonts w:ascii="Arial" w:hAnsi="Arial" w:cs="Arial"/>
          <w:sz w:val="18"/>
          <w:szCs w:val="22"/>
          <w:lang w:val="ru-RU"/>
        </w:rPr>
        <w:t>5</w:t>
      </w:r>
      <w:r w:rsidRPr="00EB4E51">
        <w:rPr>
          <w:rFonts w:ascii="Arial" w:hAnsi="Arial" w:cs="Arial"/>
          <w:sz w:val="18"/>
          <w:szCs w:val="22"/>
          <w:lang w:val="sr-Cyrl-CS"/>
        </w:rPr>
        <w:t xml:space="preserve"> породиц</w:t>
      </w:r>
      <w:r w:rsidR="00C417E5">
        <w:rPr>
          <w:rFonts w:ascii="Arial" w:hAnsi="Arial" w:cs="Arial"/>
          <w:sz w:val="18"/>
          <w:szCs w:val="22"/>
          <w:lang w:val="sr-Cyrl-CS"/>
        </w:rPr>
        <w:t>а</w:t>
      </w:r>
    </w:p>
    <w:p w14:paraId="0924DD8E" w14:textId="77777777" w:rsidR="00E34134" w:rsidRPr="00EB4E51" w:rsidRDefault="006624B1" w:rsidP="006F1D2B">
      <w:pPr>
        <w:ind w:firstLine="720"/>
        <w:jc w:val="both"/>
        <w:rPr>
          <w:rFonts w:ascii="Arial" w:hAnsi="Arial" w:cs="Arial"/>
          <w:sz w:val="18"/>
          <w:szCs w:val="22"/>
          <w:lang w:val="sr-Cyrl-CS"/>
        </w:rPr>
      </w:pPr>
      <w:r w:rsidRPr="00EB4E51">
        <w:rPr>
          <w:rFonts w:ascii="Arial" w:hAnsi="Arial" w:cs="Arial"/>
          <w:sz w:val="18"/>
          <w:szCs w:val="22"/>
          <w:lang w:val="sr-Cyrl-CS"/>
        </w:rPr>
        <w:t>- у 20</w:t>
      </w:r>
      <w:r w:rsidR="00C417E5">
        <w:rPr>
          <w:rFonts w:ascii="Arial" w:hAnsi="Arial" w:cs="Arial"/>
          <w:sz w:val="18"/>
          <w:szCs w:val="22"/>
          <w:lang w:val="sr-Cyrl-CS"/>
        </w:rPr>
        <w:t>2</w:t>
      </w:r>
      <w:r w:rsidR="00F93731">
        <w:rPr>
          <w:rFonts w:ascii="Arial" w:hAnsi="Arial" w:cs="Arial"/>
          <w:sz w:val="18"/>
          <w:szCs w:val="22"/>
          <w:lang w:val="sr-Cyrl-CS"/>
        </w:rPr>
        <w:t>8</w:t>
      </w:r>
      <w:r w:rsidRPr="00EB4E51">
        <w:rPr>
          <w:rFonts w:ascii="Arial" w:hAnsi="Arial" w:cs="Arial"/>
          <w:sz w:val="18"/>
          <w:szCs w:val="22"/>
          <w:lang w:val="sr-Cyrl-CS"/>
        </w:rPr>
        <w:t>.</w:t>
      </w:r>
      <w:r w:rsidR="00FA316E" w:rsidRPr="00EB4E51">
        <w:rPr>
          <w:rFonts w:ascii="Arial" w:hAnsi="Arial" w:cs="Arial"/>
          <w:sz w:val="18"/>
          <w:szCs w:val="22"/>
          <w:lang w:val="ru-RU"/>
        </w:rPr>
        <w:t xml:space="preserve"> </w:t>
      </w:r>
      <w:r w:rsidRPr="00EB4E51">
        <w:rPr>
          <w:rFonts w:ascii="Arial" w:hAnsi="Arial" w:cs="Arial"/>
          <w:sz w:val="18"/>
          <w:szCs w:val="22"/>
          <w:lang w:val="sr-Cyrl-CS"/>
        </w:rPr>
        <w:t xml:space="preserve">год. </w:t>
      </w:r>
      <w:r w:rsidR="00FC19C3">
        <w:rPr>
          <w:rFonts w:ascii="Arial" w:hAnsi="Arial" w:cs="Arial"/>
          <w:sz w:val="18"/>
          <w:szCs w:val="22"/>
          <w:lang w:val="sr-Cyrl-CS"/>
        </w:rPr>
        <w:t xml:space="preserve">5 грађевинских пакета </w:t>
      </w:r>
      <w:r w:rsidRPr="00EB4E51">
        <w:rPr>
          <w:rFonts w:ascii="Arial" w:hAnsi="Arial" w:cs="Arial"/>
          <w:sz w:val="18"/>
          <w:szCs w:val="22"/>
          <w:lang w:val="sr-Cyrl-CS"/>
        </w:rPr>
        <w:t>за</w:t>
      </w:r>
      <w:r w:rsidR="00E34134" w:rsidRPr="00EB4E51">
        <w:rPr>
          <w:rFonts w:ascii="Arial" w:hAnsi="Arial" w:cs="Arial"/>
          <w:sz w:val="18"/>
          <w:szCs w:val="22"/>
          <w:lang w:val="sr-Cyrl-CS"/>
        </w:rPr>
        <w:t xml:space="preserve"> </w:t>
      </w:r>
      <w:r w:rsidR="00C417E5">
        <w:rPr>
          <w:rFonts w:ascii="Arial" w:hAnsi="Arial" w:cs="Arial"/>
          <w:sz w:val="18"/>
          <w:szCs w:val="22"/>
          <w:lang w:val="ru-RU"/>
        </w:rPr>
        <w:t>5</w:t>
      </w:r>
      <w:r w:rsidR="00E34134" w:rsidRPr="00EB4E51">
        <w:rPr>
          <w:rFonts w:ascii="Arial" w:hAnsi="Arial" w:cs="Arial"/>
          <w:sz w:val="18"/>
          <w:szCs w:val="22"/>
          <w:lang w:val="sr-Cyrl-CS"/>
        </w:rPr>
        <w:t xml:space="preserve"> </w:t>
      </w:r>
      <w:r w:rsidRPr="00EB4E51">
        <w:rPr>
          <w:rFonts w:ascii="Arial" w:hAnsi="Arial" w:cs="Arial"/>
          <w:sz w:val="18"/>
          <w:szCs w:val="22"/>
          <w:lang w:val="sr-Cyrl-CS"/>
        </w:rPr>
        <w:t>породиц</w:t>
      </w:r>
      <w:r w:rsidR="00C417E5">
        <w:rPr>
          <w:rFonts w:ascii="Arial" w:hAnsi="Arial" w:cs="Arial"/>
          <w:sz w:val="18"/>
          <w:szCs w:val="22"/>
          <w:lang w:val="sr-Cyrl-CS"/>
        </w:rPr>
        <w:t>а</w:t>
      </w:r>
    </w:p>
    <w:p w14:paraId="66544675" w14:textId="77777777" w:rsidR="002C1F19" w:rsidRPr="00EB4E51" w:rsidRDefault="002C1F19" w:rsidP="00E34134">
      <w:pPr>
        <w:jc w:val="both"/>
        <w:rPr>
          <w:rFonts w:ascii="Arial" w:hAnsi="Arial" w:cs="Arial"/>
          <w:sz w:val="18"/>
          <w:szCs w:val="22"/>
          <w:lang w:val="sr-Cyrl-CS"/>
        </w:rPr>
      </w:pPr>
    </w:p>
    <w:p w14:paraId="4A1FE758" w14:textId="77777777" w:rsidR="00310B24" w:rsidRPr="00EB4E51" w:rsidRDefault="0081053C" w:rsidP="00E34134">
      <w:pPr>
        <w:jc w:val="both"/>
        <w:rPr>
          <w:rFonts w:ascii="Arial" w:hAnsi="Arial" w:cs="Arial"/>
          <w:sz w:val="18"/>
          <w:szCs w:val="22"/>
          <w:lang w:val="sr-Cyrl-CS"/>
        </w:rPr>
      </w:pPr>
      <w:r w:rsidRPr="00EB4E51">
        <w:rPr>
          <w:rFonts w:ascii="Arial" w:hAnsi="Arial" w:cs="Arial"/>
          <w:b/>
          <w:i/>
          <w:sz w:val="18"/>
          <w:szCs w:val="22"/>
          <w:lang w:val="sr-Cyrl-CS"/>
        </w:rPr>
        <w:t>Специфични циљ 4:</w:t>
      </w:r>
      <w:r w:rsidR="005309B1" w:rsidRPr="00EB4E51">
        <w:rPr>
          <w:rFonts w:ascii="Arial" w:hAnsi="Arial" w:cs="Arial"/>
          <w:b/>
          <w:i/>
          <w:sz w:val="18"/>
          <w:szCs w:val="22"/>
          <w:lang w:val="ru-RU"/>
        </w:rPr>
        <w:t xml:space="preserve"> </w:t>
      </w:r>
      <w:r w:rsidR="00E34134" w:rsidRPr="00EB4E51">
        <w:rPr>
          <w:rFonts w:ascii="Arial" w:hAnsi="Arial" w:cs="Arial"/>
          <w:sz w:val="18"/>
          <w:szCs w:val="22"/>
          <w:lang w:val="sr-Cyrl-CS"/>
        </w:rPr>
        <w:t xml:space="preserve">У периоду од </w:t>
      </w:r>
      <w:r w:rsidR="006624B1" w:rsidRPr="00EB4E51">
        <w:rPr>
          <w:rFonts w:ascii="Arial" w:hAnsi="Arial" w:cs="Arial"/>
          <w:sz w:val="18"/>
          <w:szCs w:val="22"/>
          <w:lang w:val="sr-Cyrl-CS"/>
        </w:rPr>
        <w:t>20</w:t>
      </w:r>
      <w:r w:rsidR="00C417E5">
        <w:rPr>
          <w:rFonts w:ascii="Arial" w:hAnsi="Arial" w:cs="Arial"/>
          <w:sz w:val="18"/>
          <w:szCs w:val="22"/>
          <w:lang w:val="sr-Cyrl-CS"/>
        </w:rPr>
        <w:t>2</w:t>
      </w:r>
      <w:r w:rsidR="00F93731">
        <w:rPr>
          <w:rFonts w:ascii="Arial" w:hAnsi="Arial" w:cs="Arial"/>
          <w:sz w:val="18"/>
          <w:szCs w:val="22"/>
          <w:lang w:val="sr-Cyrl-CS"/>
        </w:rPr>
        <w:t>5</w:t>
      </w:r>
      <w:r w:rsidR="006624B1" w:rsidRPr="00EB4E51">
        <w:rPr>
          <w:rFonts w:ascii="Arial" w:hAnsi="Arial" w:cs="Arial"/>
          <w:sz w:val="18"/>
          <w:szCs w:val="22"/>
          <w:lang w:val="sr-Cyrl-CS"/>
        </w:rPr>
        <w:t>. до 20</w:t>
      </w:r>
      <w:r w:rsidR="00C417E5">
        <w:rPr>
          <w:rFonts w:ascii="Arial" w:hAnsi="Arial" w:cs="Arial"/>
          <w:sz w:val="18"/>
          <w:szCs w:val="22"/>
          <w:lang w:val="sr-Cyrl-CS"/>
        </w:rPr>
        <w:t>2</w:t>
      </w:r>
      <w:r w:rsidR="00F93731">
        <w:rPr>
          <w:rFonts w:ascii="Arial" w:hAnsi="Arial" w:cs="Arial"/>
          <w:sz w:val="18"/>
          <w:szCs w:val="22"/>
          <w:lang w:val="sr-Cyrl-CS"/>
        </w:rPr>
        <w:t>8</w:t>
      </w:r>
      <w:r w:rsidR="006624B1" w:rsidRPr="00EB4E51">
        <w:rPr>
          <w:rFonts w:ascii="Arial" w:hAnsi="Arial" w:cs="Arial"/>
          <w:sz w:val="18"/>
          <w:szCs w:val="22"/>
          <w:lang w:val="sr-Cyrl-CS"/>
        </w:rPr>
        <w:t xml:space="preserve">. год. </w:t>
      </w:r>
      <w:r w:rsidR="00C417E5">
        <w:rPr>
          <w:rFonts w:ascii="Arial" w:hAnsi="Arial" w:cs="Arial"/>
          <w:sz w:val="18"/>
          <w:szCs w:val="22"/>
          <w:lang w:val="sr-Cyrl-CS"/>
        </w:rPr>
        <w:t>трајно решити</w:t>
      </w:r>
      <w:r w:rsidR="006624B1" w:rsidRPr="00EB4E51">
        <w:rPr>
          <w:rFonts w:ascii="Arial" w:hAnsi="Arial" w:cs="Arial"/>
          <w:sz w:val="18"/>
          <w:szCs w:val="22"/>
          <w:lang w:val="sr-Cyrl-CS"/>
        </w:rPr>
        <w:t xml:space="preserve"> 1</w:t>
      </w:r>
      <w:r w:rsidR="00335795">
        <w:rPr>
          <w:rFonts w:ascii="Arial" w:hAnsi="Arial" w:cs="Arial"/>
          <w:sz w:val="18"/>
          <w:szCs w:val="22"/>
        </w:rPr>
        <w:t>2</w:t>
      </w:r>
      <w:r w:rsidR="00E34134" w:rsidRPr="00EB4E51">
        <w:rPr>
          <w:rFonts w:ascii="Arial" w:hAnsi="Arial" w:cs="Arial"/>
          <w:sz w:val="18"/>
          <w:szCs w:val="22"/>
          <w:lang w:val="sr-Cyrl-CS"/>
        </w:rPr>
        <w:t xml:space="preserve"> с</w:t>
      </w:r>
      <w:r w:rsidR="00187044" w:rsidRPr="00EB4E51">
        <w:rPr>
          <w:rFonts w:ascii="Arial" w:hAnsi="Arial" w:cs="Arial"/>
          <w:sz w:val="18"/>
          <w:szCs w:val="22"/>
          <w:lang w:val="sr-Cyrl-CS"/>
        </w:rPr>
        <w:t xml:space="preserve">тамбених јединица за </w:t>
      </w:r>
      <w:r w:rsidR="00C417E5">
        <w:rPr>
          <w:rFonts w:ascii="Arial" w:hAnsi="Arial" w:cs="Arial"/>
          <w:sz w:val="18"/>
          <w:szCs w:val="22"/>
          <w:lang w:val="sr-Cyrl-CS"/>
        </w:rPr>
        <w:t>најмање</w:t>
      </w:r>
      <w:r w:rsidR="00335795">
        <w:rPr>
          <w:rFonts w:ascii="Arial" w:hAnsi="Arial" w:cs="Arial"/>
          <w:sz w:val="18"/>
          <w:szCs w:val="22"/>
          <w:lang w:val="sr-Cyrl-CS"/>
        </w:rPr>
        <w:t xml:space="preserve"> 1</w:t>
      </w:r>
      <w:r w:rsidR="00335795">
        <w:rPr>
          <w:rFonts w:ascii="Arial" w:hAnsi="Arial" w:cs="Arial"/>
          <w:sz w:val="18"/>
          <w:szCs w:val="22"/>
        </w:rPr>
        <w:t>2</w:t>
      </w:r>
      <w:r w:rsidR="006624B1" w:rsidRPr="00EB4E51">
        <w:rPr>
          <w:rFonts w:ascii="Arial" w:hAnsi="Arial" w:cs="Arial"/>
          <w:sz w:val="18"/>
          <w:szCs w:val="22"/>
          <w:lang w:val="sr-Cyrl-CS"/>
        </w:rPr>
        <w:t xml:space="preserve"> породица</w:t>
      </w:r>
      <w:r w:rsidR="00C417E5">
        <w:rPr>
          <w:rFonts w:ascii="Arial" w:hAnsi="Arial" w:cs="Arial"/>
          <w:sz w:val="18"/>
          <w:szCs w:val="22"/>
          <w:lang w:val="sr-Cyrl-CS"/>
        </w:rPr>
        <w:t xml:space="preserve"> повратника из реадмисије</w:t>
      </w:r>
      <w:r w:rsidR="006624B1" w:rsidRPr="00EB4E51">
        <w:rPr>
          <w:rFonts w:ascii="Arial" w:hAnsi="Arial" w:cs="Arial"/>
          <w:sz w:val="18"/>
          <w:szCs w:val="22"/>
          <w:lang w:val="sr-Cyrl-CS"/>
        </w:rPr>
        <w:t>.</w:t>
      </w:r>
    </w:p>
    <w:p w14:paraId="44FB09F0" w14:textId="77777777" w:rsidR="008F37DF" w:rsidRPr="00EB4E51" w:rsidRDefault="008F37DF" w:rsidP="00E34134">
      <w:pPr>
        <w:jc w:val="both"/>
        <w:rPr>
          <w:rFonts w:ascii="Arial" w:hAnsi="Arial" w:cs="Arial"/>
          <w:sz w:val="18"/>
          <w:szCs w:val="22"/>
          <w:lang w:val="sr-Cyrl-CS"/>
        </w:rPr>
      </w:pPr>
    </w:p>
    <w:p w14:paraId="6DB91666" w14:textId="77777777" w:rsidR="006624B1" w:rsidRPr="00EB4E51" w:rsidRDefault="006624B1" w:rsidP="00E34134">
      <w:pPr>
        <w:jc w:val="both"/>
        <w:rPr>
          <w:rFonts w:ascii="Arial" w:hAnsi="Arial" w:cs="Arial"/>
          <w:sz w:val="18"/>
          <w:szCs w:val="22"/>
          <w:lang w:val="ru-RU"/>
        </w:rPr>
      </w:pPr>
      <w:r w:rsidRPr="00EB4E51">
        <w:rPr>
          <w:rFonts w:ascii="Arial" w:hAnsi="Arial" w:cs="Arial"/>
          <w:b/>
          <w:i/>
          <w:sz w:val="18"/>
          <w:szCs w:val="22"/>
          <w:lang w:val="sr-Cyrl-CS"/>
        </w:rPr>
        <w:t xml:space="preserve">Специфични циљ </w:t>
      </w:r>
      <w:r w:rsidR="00C417E5">
        <w:rPr>
          <w:rFonts w:ascii="Arial" w:hAnsi="Arial" w:cs="Arial"/>
          <w:b/>
          <w:i/>
          <w:sz w:val="18"/>
          <w:szCs w:val="22"/>
          <w:lang w:val="sr-Cyrl-CS"/>
        </w:rPr>
        <w:t>5</w:t>
      </w:r>
      <w:r w:rsidRPr="00EB4E51">
        <w:rPr>
          <w:rFonts w:ascii="Arial" w:hAnsi="Arial" w:cs="Arial"/>
          <w:b/>
          <w:i/>
          <w:sz w:val="18"/>
          <w:szCs w:val="22"/>
          <w:lang w:val="sr-Cyrl-CS"/>
        </w:rPr>
        <w:t>:</w:t>
      </w:r>
      <w:r w:rsidR="008F37DF" w:rsidRPr="00EB4E51">
        <w:rPr>
          <w:sz w:val="20"/>
          <w:szCs w:val="23"/>
          <w:lang w:val="ru-RU"/>
        </w:rPr>
        <w:t xml:space="preserve"> </w:t>
      </w:r>
      <w:r w:rsidR="008F37DF" w:rsidRPr="00EB4E51">
        <w:rPr>
          <w:rFonts w:ascii="Arial" w:hAnsi="Arial" w:cs="Arial"/>
          <w:sz w:val="18"/>
          <w:szCs w:val="22"/>
          <w:lang w:val="ru-RU"/>
        </w:rPr>
        <w:t>У периоду од 20</w:t>
      </w:r>
      <w:r w:rsidR="00C417E5">
        <w:rPr>
          <w:rFonts w:ascii="Arial" w:hAnsi="Arial" w:cs="Arial"/>
          <w:sz w:val="18"/>
          <w:szCs w:val="22"/>
          <w:lang w:val="ru-RU"/>
        </w:rPr>
        <w:t>2</w:t>
      </w:r>
      <w:r w:rsidR="00F93731">
        <w:rPr>
          <w:rFonts w:ascii="Arial" w:hAnsi="Arial" w:cs="Arial"/>
          <w:sz w:val="18"/>
          <w:szCs w:val="22"/>
          <w:lang w:val="ru-RU"/>
        </w:rPr>
        <w:t>5</w:t>
      </w:r>
      <w:r w:rsidR="008F37DF" w:rsidRPr="00EB4E51">
        <w:rPr>
          <w:rFonts w:ascii="Arial" w:hAnsi="Arial" w:cs="Arial"/>
          <w:sz w:val="18"/>
          <w:szCs w:val="22"/>
          <w:lang w:val="ru-RU"/>
        </w:rPr>
        <w:t>. до 20</w:t>
      </w:r>
      <w:r w:rsidR="00C417E5">
        <w:rPr>
          <w:rFonts w:ascii="Arial" w:hAnsi="Arial" w:cs="Arial"/>
          <w:sz w:val="18"/>
          <w:szCs w:val="22"/>
          <w:lang w:val="ru-RU"/>
        </w:rPr>
        <w:t>2</w:t>
      </w:r>
      <w:r w:rsidR="00F93731">
        <w:rPr>
          <w:rFonts w:ascii="Arial" w:hAnsi="Arial" w:cs="Arial"/>
          <w:sz w:val="18"/>
          <w:szCs w:val="22"/>
          <w:lang w:val="ru-RU"/>
        </w:rPr>
        <w:t>8</w:t>
      </w:r>
      <w:r w:rsidR="008F37DF" w:rsidRPr="00EB4E51">
        <w:rPr>
          <w:rFonts w:ascii="Arial" w:hAnsi="Arial" w:cs="Arial"/>
          <w:sz w:val="18"/>
          <w:szCs w:val="22"/>
          <w:lang w:val="ru-RU"/>
        </w:rPr>
        <w:t>. год</w:t>
      </w:r>
      <w:r w:rsidR="008F37DF" w:rsidRPr="00EB4E51">
        <w:rPr>
          <w:rFonts w:ascii="Arial" w:hAnsi="Arial" w:cs="Arial"/>
          <w:sz w:val="18"/>
          <w:szCs w:val="22"/>
          <w:lang w:val="sr-Cyrl-CS"/>
        </w:rPr>
        <w:t xml:space="preserve">ине </w:t>
      </w:r>
      <w:r w:rsidR="008F37DF" w:rsidRPr="00EB4E51">
        <w:rPr>
          <w:rFonts w:ascii="Arial" w:hAnsi="Arial" w:cs="Arial"/>
          <w:sz w:val="18"/>
          <w:szCs w:val="22"/>
          <w:lang w:val="ru-RU"/>
        </w:rPr>
        <w:t xml:space="preserve">у сарадњи са НСЗ, Саветом за запошљавање </w:t>
      </w:r>
      <w:r w:rsidR="008F37DF" w:rsidRPr="00EB4E51">
        <w:rPr>
          <w:rFonts w:ascii="Arial" w:hAnsi="Arial" w:cs="Arial"/>
          <w:sz w:val="18"/>
          <w:szCs w:val="22"/>
          <w:lang w:val="sr-Cyrl-CS"/>
        </w:rPr>
        <w:t>Оџака</w:t>
      </w:r>
      <w:r w:rsidR="008F37DF" w:rsidRPr="00EB4E51">
        <w:rPr>
          <w:rFonts w:ascii="Arial" w:hAnsi="Arial" w:cs="Arial"/>
          <w:sz w:val="18"/>
          <w:szCs w:val="22"/>
          <w:lang w:val="ru-RU"/>
        </w:rPr>
        <w:t xml:space="preserve">, </w:t>
      </w:r>
      <w:r w:rsidR="00F80B38" w:rsidRPr="00EB4E51">
        <w:rPr>
          <w:rFonts w:ascii="Arial" w:hAnsi="Arial" w:cs="Arial"/>
          <w:sz w:val="18"/>
          <w:szCs w:val="22"/>
          <w:lang w:val="ru-RU"/>
        </w:rPr>
        <w:t>П</w:t>
      </w:r>
      <w:r w:rsidR="008F37DF" w:rsidRPr="00EB4E51">
        <w:rPr>
          <w:rFonts w:ascii="Arial" w:hAnsi="Arial" w:cs="Arial"/>
          <w:sz w:val="18"/>
          <w:szCs w:val="22"/>
          <w:lang w:val="ru-RU"/>
        </w:rPr>
        <w:t>окрајинским Секретаријатом, невладиним орг</w:t>
      </w:r>
      <w:r w:rsidR="00F80B38" w:rsidRPr="00EB4E51">
        <w:rPr>
          <w:rFonts w:ascii="Arial" w:hAnsi="Arial" w:cs="Arial"/>
          <w:sz w:val="18"/>
          <w:szCs w:val="22"/>
          <w:lang w:val="ru-RU"/>
        </w:rPr>
        <w:t xml:space="preserve">анизацијама, укључити </w:t>
      </w:r>
      <w:r w:rsidR="0084112F">
        <w:rPr>
          <w:rFonts w:ascii="Arial" w:hAnsi="Arial" w:cs="Arial"/>
          <w:sz w:val="18"/>
          <w:szCs w:val="22"/>
          <w:lang w:val="ru-RU"/>
        </w:rPr>
        <w:t xml:space="preserve">избеглице </w:t>
      </w:r>
      <w:r w:rsidR="008F37DF" w:rsidRPr="00EB4E51">
        <w:rPr>
          <w:rFonts w:ascii="Arial" w:hAnsi="Arial" w:cs="Arial"/>
          <w:sz w:val="18"/>
          <w:szCs w:val="22"/>
          <w:lang w:val="ru-RU"/>
        </w:rPr>
        <w:t>и ИРЛ</w:t>
      </w:r>
      <w:r w:rsidR="0084112F">
        <w:rPr>
          <w:rFonts w:ascii="Arial" w:hAnsi="Arial" w:cs="Arial"/>
          <w:sz w:val="18"/>
          <w:szCs w:val="22"/>
          <w:lang w:val="ru-RU"/>
        </w:rPr>
        <w:t xml:space="preserve">, </w:t>
      </w:r>
      <w:r w:rsidR="00C23E2F">
        <w:rPr>
          <w:rFonts w:ascii="Arial" w:hAnsi="Arial" w:cs="Arial"/>
          <w:sz w:val="18"/>
          <w:szCs w:val="22"/>
          <w:lang w:val="ru-RU"/>
        </w:rPr>
        <w:t>повратнике из реадмисије</w:t>
      </w:r>
      <w:r w:rsidR="008F37DF" w:rsidRPr="00EB4E51">
        <w:rPr>
          <w:rFonts w:ascii="Arial" w:hAnsi="Arial" w:cs="Arial"/>
          <w:sz w:val="18"/>
          <w:szCs w:val="22"/>
          <w:lang w:val="ru-RU"/>
        </w:rPr>
        <w:t xml:space="preserve"> у актуелне програме </w:t>
      </w:r>
      <w:r w:rsidR="008F37DF" w:rsidRPr="00EB4E51">
        <w:rPr>
          <w:rFonts w:ascii="Arial" w:hAnsi="Arial" w:cs="Arial"/>
          <w:bCs/>
          <w:sz w:val="18"/>
          <w:szCs w:val="22"/>
          <w:lang w:val="ru-RU"/>
        </w:rPr>
        <w:t>преквалификације, доквалификације</w:t>
      </w:r>
      <w:r w:rsidR="008F37DF" w:rsidRPr="00EB4E51">
        <w:rPr>
          <w:rFonts w:ascii="Arial" w:hAnsi="Arial" w:cs="Arial"/>
          <w:b/>
          <w:bCs/>
          <w:sz w:val="18"/>
          <w:szCs w:val="22"/>
          <w:lang w:val="ru-RU"/>
        </w:rPr>
        <w:t xml:space="preserve"> </w:t>
      </w:r>
      <w:r w:rsidR="008F37DF" w:rsidRPr="00EB4E51">
        <w:rPr>
          <w:rFonts w:ascii="Arial" w:hAnsi="Arial" w:cs="Arial"/>
          <w:sz w:val="18"/>
          <w:szCs w:val="22"/>
          <w:lang w:val="ru-RU"/>
        </w:rPr>
        <w:t>и тиме им побољшати могућности за запошљавање.</w:t>
      </w:r>
    </w:p>
    <w:p w14:paraId="709D3B91" w14:textId="77777777" w:rsidR="00EB4E51" w:rsidRPr="00EB4E51" w:rsidRDefault="00EB4E51" w:rsidP="00E34134">
      <w:pPr>
        <w:jc w:val="both"/>
        <w:rPr>
          <w:rFonts w:ascii="Arial" w:hAnsi="Arial" w:cs="Arial"/>
          <w:sz w:val="18"/>
          <w:szCs w:val="22"/>
          <w:lang w:val="ru-RU"/>
        </w:rPr>
      </w:pPr>
    </w:p>
    <w:p w14:paraId="5B0314E6" w14:textId="77777777" w:rsidR="00EB4E51" w:rsidRPr="00EB4E51" w:rsidRDefault="00EB4E51" w:rsidP="00E34134">
      <w:pPr>
        <w:jc w:val="both"/>
        <w:rPr>
          <w:rFonts w:ascii="Arial" w:hAnsi="Arial" w:cs="Arial"/>
          <w:sz w:val="18"/>
          <w:szCs w:val="22"/>
          <w:lang w:val="sr-Cyrl-CS"/>
        </w:rPr>
      </w:pPr>
    </w:p>
    <w:p w14:paraId="204592B3" w14:textId="77777777" w:rsidR="00D736BB" w:rsidRPr="00EB4E51" w:rsidRDefault="00D736BB" w:rsidP="00D736BB">
      <w:pPr>
        <w:jc w:val="both"/>
        <w:rPr>
          <w:rFonts w:ascii="Arial" w:hAnsi="Arial" w:cs="Arial"/>
          <w:sz w:val="18"/>
          <w:szCs w:val="22"/>
          <w:lang w:val="sr-Cyrl-CS"/>
        </w:rPr>
      </w:pPr>
      <w:r w:rsidRPr="00EB4E51">
        <w:rPr>
          <w:rFonts w:ascii="Arial" w:hAnsi="Arial" w:cs="Arial"/>
          <w:sz w:val="18"/>
          <w:szCs w:val="22"/>
          <w:lang w:val="sr-Cyrl-CS"/>
        </w:rPr>
        <w:t>Процењује се да ће за реализацију Локалног плана у периоду 20</w:t>
      </w:r>
      <w:r w:rsidR="00C23E2F">
        <w:rPr>
          <w:rFonts w:ascii="Arial" w:hAnsi="Arial" w:cs="Arial"/>
          <w:sz w:val="18"/>
          <w:szCs w:val="22"/>
          <w:lang w:val="sr-Cyrl-CS"/>
        </w:rPr>
        <w:t>2</w:t>
      </w:r>
      <w:r w:rsidR="00F93731">
        <w:rPr>
          <w:rFonts w:ascii="Arial" w:hAnsi="Arial" w:cs="Arial"/>
          <w:sz w:val="18"/>
          <w:szCs w:val="22"/>
          <w:lang w:val="sr-Cyrl-CS"/>
        </w:rPr>
        <w:t>5</w:t>
      </w:r>
      <w:r w:rsidRPr="00EB4E51">
        <w:rPr>
          <w:rFonts w:ascii="Arial" w:hAnsi="Arial" w:cs="Arial"/>
          <w:sz w:val="18"/>
          <w:szCs w:val="22"/>
          <w:lang w:val="sr-Cyrl-CS"/>
        </w:rPr>
        <w:t>-</w:t>
      </w:r>
      <w:r w:rsidR="006624B1" w:rsidRPr="00EB4E51">
        <w:rPr>
          <w:rFonts w:ascii="Arial" w:hAnsi="Arial" w:cs="Arial"/>
          <w:sz w:val="18"/>
          <w:szCs w:val="22"/>
          <w:lang w:val="sr-Cyrl-CS"/>
        </w:rPr>
        <w:t>20</w:t>
      </w:r>
      <w:r w:rsidR="00C23E2F">
        <w:rPr>
          <w:rFonts w:ascii="Arial" w:hAnsi="Arial" w:cs="Arial"/>
          <w:sz w:val="18"/>
          <w:szCs w:val="22"/>
          <w:lang w:val="sr-Cyrl-CS"/>
        </w:rPr>
        <w:t>2</w:t>
      </w:r>
      <w:r w:rsidR="00F93731">
        <w:rPr>
          <w:rFonts w:ascii="Arial" w:hAnsi="Arial" w:cs="Arial"/>
          <w:sz w:val="18"/>
          <w:szCs w:val="22"/>
          <w:lang w:val="sr-Cyrl-CS"/>
        </w:rPr>
        <w:t>8</w:t>
      </w:r>
      <w:r w:rsidR="006624B1" w:rsidRPr="00EB4E51">
        <w:rPr>
          <w:rFonts w:ascii="Arial" w:hAnsi="Arial" w:cs="Arial"/>
          <w:sz w:val="18"/>
          <w:szCs w:val="22"/>
          <w:lang w:val="sr-Cyrl-CS"/>
        </w:rPr>
        <w:t xml:space="preserve">. год. бити укупно потребно </w:t>
      </w:r>
      <w:r w:rsidR="003114FF">
        <w:rPr>
          <w:rFonts w:ascii="Arial" w:hAnsi="Arial" w:cs="Arial"/>
          <w:b/>
          <w:sz w:val="18"/>
          <w:szCs w:val="22"/>
          <w:lang w:val="sr-Cyrl-CS"/>
        </w:rPr>
        <w:t>61</w:t>
      </w:r>
      <w:r w:rsidR="00C1017C">
        <w:rPr>
          <w:rFonts w:ascii="Arial" w:hAnsi="Arial" w:cs="Arial"/>
          <w:b/>
          <w:sz w:val="18"/>
          <w:szCs w:val="22"/>
          <w:lang w:val="sr-Cyrl-CS"/>
        </w:rPr>
        <w:t>0</w:t>
      </w:r>
      <w:r w:rsidRPr="00EB4E51">
        <w:rPr>
          <w:rFonts w:ascii="Arial" w:hAnsi="Arial" w:cs="Arial"/>
          <w:b/>
          <w:sz w:val="18"/>
          <w:szCs w:val="22"/>
          <w:lang w:val="ru-RU"/>
        </w:rPr>
        <w:t>.000 ЕУР-а</w:t>
      </w:r>
      <w:r w:rsidR="008439E4">
        <w:rPr>
          <w:rFonts w:ascii="Arial" w:hAnsi="Arial" w:cs="Arial"/>
          <w:b/>
          <w:sz w:val="18"/>
          <w:szCs w:val="22"/>
          <w:lang w:val="ru-RU"/>
        </w:rPr>
        <w:t xml:space="preserve"> (</w:t>
      </w:r>
      <w:r w:rsidR="003114FF">
        <w:rPr>
          <w:rFonts w:ascii="Arial" w:hAnsi="Arial" w:cs="Arial"/>
          <w:b/>
          <w:sz w:val="18"/>
          <w:szCs w:val="22"/>
          <w:lang w:val="ru-RU"/>
        </w:rPr>
        <w:t>71.37</w:t>
      </w:r>
      <w:r w:rsidR="008439E4">
        <w:rPr>
          <w:rFonts w:ascii="Arial" w:hAnsi="Arial" w:cs="Arial"/>
          <w:b/>
          <w:sz w:val="18"/>
          <w:szCs w:val="22"/>
          <w:lang w:val="ru-RU"/>
        </w:rPr>
        <w:t>0.000 дин)</w:t>
      </w:r>
      <w:r w:rsidRPr="00EB4E51">
        <w:rPr>
          <w:rFonts w:ascii="Arial" w:hAnsi="Arial" w:cs="Arial"/>
          <w:b/>
          <w:sz w:val="18"/>
          <w:szCs w:val="22"/>
          <w:lang w:val="ru-RU"/>
        </w:rPr>
        <w:t>,</w:t>
      </w:r>
      <w:r w:rsidRPr="00EB4E51">
        <w:rPr>
          <w:rFonts w:ascii="Arial" w:hAnsi="Arial" w:cs="Arial"/>
          <w:sz w:val="18"/>
          <w:szCs w:val="22"/>
          <w:lang w:val="ru-RU"/>
        </w:rPr>
        <w:t xml:space="preserve"> а</w:t>
      </w:r>
      <w:r w:rsidRPr="00EB4E51">
        <w:rPr>
          <w:rFonts w:ascii="Arial" w:hAnsi="Arial" w:cs="Arial"/>
          <w:sz w:val="18"/>
          <w:szCs w:val="22"/>
          <w:lang w:val="sr-Cyrl-CS"/>
        </w:rPr>
        <w:t xml:space="preserve"> из локалног буџета </w:t>
      </w:r>
      <w:r w:rsidR="006624B1" w:rsidRPr="00EB4E51">
        <w:rPr>
          <w:rFonts w:ascii="Arial" w:hAnsi="Arial" w:cs="Arial"/>
          <w:sz w:val="18"/>
          <w:szCs w:val="22"/>
          <w:lang w:val="sr-Cyrl-CS"/>
        </w:rPr>
        <w:t xml:space="preserve">биће потребно  издвојити око </w:t>
      </w:r>
      <w:r w:rsidR="004A103C" w:rsidRPr="004A103C">
        <w:rPr>
          <w:rFonts w:ascii="Arial" w:hAnsi="Arial" w:cs="Arial"/>
          <w:b/>
          <w:sz w:val="18"/>
          <w:szCs w:val="22"/>
          <w:lang w:val="sr-Cyrl-CS"/>
        </w:rPr>
        <w:t>3</w:t>
      </w:r>
      <w:r w:rsidR="003114FF">
        <w:rPr>
          <w:rFonts w:ascii="Arial" w:hAnsi="Arial" w:cs="Arial"/>
          <w:b/>
          <w:sz w:val="18"/>
          <w:szCs w:val="22"/>
          <w:lang w:val="sr-Cyrl-CS"/>
        </w:rPr>
        <w:t>0.5</w:t>
      </w:r>
      <w:r w:rsidRPr="00EB4E51">
        <w:rPr>
          <w:rFonts w:ascii="Arial" w:hAnsi="Arial" w:cs="Arial"/>
          <w:b/>
          <w:sz w:val="18"/>
          <w:szCs w:val="22"/>
          <w:lang w:val="sr-Cyrl-CS"/>
        </w:rPr>
        <w:t>00</w:t>
      </w:r>
      <w:r w:rsidR="006624B1" w:rsidRPr="00EB4E51">
        <w:rPr>
          <w:rFonts w:ascii="Arial" w:hAnsi="Arial" w:cs="Arial"/>
          <w:b/>
          <w:sz w:val="18"/>
          <w:szCs w:val="22"/>
          <w:lang w:val="sr-Cyrl-CS"/>
        </w:rPr>
        <w:t xml:space="preserve"> ЕУР-а</w:t>
      </w:r>
      <w:r w:rsidR="00D541F1">
        <w:rPr>
          <w:rFonts w:ascii="Arial" w:hAnsi="Arial" w:cs="Arial"/>
          <w:b/>
          <w:sz w:val="18"/>
          <w:szCs w:val="22"/>
          <w:lang w:val="sr-Cyrl-CS"/>
        </w:rPr>
        <w:t xml:space="preserve"> (3.570.000 дин)</w:t>
      </w:r>
      <w:r w:rsidR="006624B1" w:rsidRPr="00EB4E51">
        <w:rPr>
          <w:rFonts w:ascii="Arial" w:hAnsi="Arial" w:cs="Arial"/>
          <w:sz w:val="18"/>
          <w:szCs w:val="22"/>
          <w:lang w:val="sr-Cyrl-CS"/>
        </w:rPr>
        <w:t xml:space="preserve">, што представља </w:t>
      </w:r>
      <w:r w:rsidR="00C23E2F">
        <w:rPr>
          <w:rFonts w:ascii="Arial" w:hAnsi="Arial" w:cs="Arial"/>
          <w:b/>
          <w:sz w:val="18"/>
          <w:szCs w:val="22"/>
          <w:lang w:val="sr-Cyrl-CS"/>
        </w:rPr>
        <w:t>5</w:t>
      </w:r>
      <w:r w:rsidR="005F351D" w:rsidRPr="00EB4E51">
        <w:rPr>
          <w:rFonts w:ascii="Arial" w:hAnsi="Arial" w:cs="Arial"/>
          <w:b/>
          <w:sz w:val="18"/>
          <w:szCs w:val="22"/>
          <w:lang w:val="ru-RU"/>
        </w:rPr>
        <w:t>.</w:t>
      </w:r>
      <w:r w:rsidR="008439E4">
        <w:rPr>
          <w:rFonts w:ascii="Arial" w:hAnsi="Arial" w:cs="Arial"/>
          <w:b/>
          <w:sz w:val="18"/>
          <w:szCs w:val="22"/>
          <w:lang w:val="ru-RU"/>
        </w:rPr>
        <w:t>00</w:t>
      </w:r>
      <w:r w:rsidRPr="00EB4E51">
        <w:rPr>
          <w:rFonts w:ascii="Arial" w:hAnsi="Arial" w:cs="Arial"/>
          <w:b/>
          <w:sz w:val="18"/>
          <w:szCs w:val="22"/>
          <w:lang w:val="sr-Cyrl-CS"/>
        </w:rPr>
        <w:t>%</w:t>
      </w:r>
      <w:r w:rsidRPr="00EB4E51">
        <w:rPr>
          <w:rFonts w:ascii="Arial" w:hAnsi="Arial" w:cs="Arial"/>
          <w:sz w:val="18"/>
          <w:szCs w:val="22"/>
          <w:lang w:val="sr-Cyrl-CS"/>
        </w:rPr>
        <w:t xml:space="preserve"> укупне вредности реализације</w:t>
      </w:r>
      <w:r w:rsidR="006624B1" w:rsidRPr="00EB4E51">
        <w:rPr>
          <w:rFonts w:ascii="Arial" w:hAnsi="Arial" w:cs="Arial"/>
          <w:sz w:val="18"/>
          <w:szCs w:val="22"/>
          <w:lang w:val="sr-Cyrl-CS"/>
        </w:rPr>
        <w:t xml:space="preserve"> Плана у овом периоду. Осталих </w:t>
      </w:r>
      <w:r w:rsidR="004A103C">
        <w:rPr>
          <w:rFonts w:ascii="Arial" w:hAnsi="Arial" w:cs="Arial"/>
          <w:b/>
          <w:sz w:val="18"/>
          <w:szCs w:val="22"/>
          <w:lang w:val="sr-Cyrl-CS"/>
        </w:rPr>
        <w:t>9</w:t>
      </w:r>
      <w:r w:rsidR="008439E4">
        <w:rPr>
          <w:rFonts w:ascii="Arial" w:hAnsi="Arial" w:cs="Arial"/>
          <w:b/>
          <w:sz w:val="18"/>
          <w:szCs w:val="22"/>
          <w:lang w:val="sr-Cyrl-CS"/>
        </w:rPr>
        <w:t>5</w:t>
      </w:r>
      <w:r w:rsidR="009574DE">
        <w:rPr>
          <w:rFonts w:ascii="Arial" w:hAnsi="Arial" w:cs="Arial"/>
          <w:b/>
          <w:sz w:val="18"/>
          <w:szCs w:val="22"/>
          <w:lang w:val="sr-Cyrl-CS"/>
        </w:rPr>
        <w:t>.00</w:t>
      </w:r>
      <w:r w:rsidRPr="00EB4E51">
        <w:rPr>
          <w:rFonts w:ascii="Arial" w:hAnsi="Arial" w:cs="Arial"/>
          <w:b/>
          <w:sz w:val="18"/>
          <w:szCs w:val="22"/>
          <w:lang w:val="sr-Cyrl-CS"/>
        </w:rPr>
        <w:t>%</w:t>
      </w:r>
      <w:r w:rsidRPr="00EB4E51">
        <w:rPr>
          <w:rFonts w:ascii="Arial" w:hAnsi="Arial" w:cs="Arial"/>
          <w:sz w:val="18"/>
          <w:szCs w:val="22"/>
          <w:lang w:val="sr-Cyrl-CS"/>
        </w:rPr>
        <w:t xml:space="preserve"> средстава је планирано да се обезбеди из донаторских средстава</w:t>
      </w:r>
      <w:r w:rsidR="00C23E2F">
        <w:rPr>
          <w:rFonts w:ascii="Arial" w:hAnsi="Arial" w:cs="Arial"/>
          <w:sz w:val="18"/>
          <w:szCs w:val="22"/>
          <w:lang w:val="sr-Cyrl-CS"/>
        </w:rPr>
        <w:t xml:space="preserve"> (</w:t>
      </w:r>
      <w:r w:rsidR="00545060">
        <w:rPr>
          <w:rFonts w:ascii="Arial" w:hAnsi="Arial" w:cs="Arial"/>
          <w:sz w:val="18"/>
          <w:szCs w:val="22"/>
          <w:lang w:val="sr-Cyrl-CS"/>
        </w:rPr>
        <w:t>Комесаријат за избеглице и миграције-</w:t>
      </w:r>
      <w:r w:rsidR="00C23E2F">
        <w:rPr>
          <w:rFonts w:ascii="Arial" w:hAnsi="Arial" w:cs="Arial"/>
          <w:sz w:val="18"/>
          <w:szCs w:val="22"/>
          <w:lang w:val="sr-Cyrl-CS"/>
        </w:rPr>
        <w:t>буџет)</w:t>
      </w:r>
      <w:r w:rsidRPr="00EB4E51">
        <w:rPr>
          <w:rFonts w:ascii="Arial" w:hAnsi="Arial" w:cs="Arial"/>
          <w:sz w:val="18"/>
          <w:szCs w:val="22"/>
          <w:lang w:val="sr-Cyrl-CS"/>
        </w:rPr>
        <w:t xml:space="preserve"> и других извора. Локални план, као свој саставни део има планиране аранжмане за имплементацију и за праћење(мониторинг) и оцењивање успешности (евалуацију) активности.</w:t>
      </w:r>
    </w:p>
    <w:p w14:paraId="28199A05" w14:textId="77777777" w:rsidR="00AC4861" w:rsidRPr="006F1D2B" w:rsidRDefault="00AC4861" w:rsidP="0081053C">
      <w:pPr>
        <w:jc w:val="both"/>
        <w:rPr>
          <w:rFonts w:ascii="Arial" w:hAnsi="Arial" w:cs="Arial"/>
          <w:sz w:val="20"/>
          <w:szCs w:val="22"/>
          <w:lang w:val="ru-RU"/>
        </w:rPr>
      </w:pPr>
    </w:p>
    <w:p w14:paraId="7936861C" w14:textId="77777777" w:rsidR="00EC1BD1" w:rsidRDefault="00EC1BD1" w:rsidP="006F1D2B">
      <w:pPr>
        <w:jc w:val="center"/>
        <w:rPr>
          <w:rFonts w:ascii="Arial" w:hAnsi="Arial" w:cs="Arial"/>
          <w:b/>
          <w:sz w:val="22"/>
          <w:szCs w:val="22"/>
        </w:rPr>
      </w:pPr>
    </w:p>
    <w:p w14:paraId="3BC3C746" w14:textId="77777777" w:rsidR="00EB4E51" w:rsidRDefault="00EB4E51" w:rsidP="006F1D2B">
      <w:pPr>
        <w:jc w:val="center"/>
        <w:rPr>
          <w:rFonts w:ascii="Arial" w:hAnsi="Arial" w:cs="Arial"/>
          <w:b/>
          <w:sz w:val="22"/>
          <w:szCs w:val="22"/>
        </w:rPr>
      </w:pPr>
    </w:p>
    <w:p w14:paraId="60C09FDF" w14:textId="77777777" w:rsidR="00C23E2F" w:rsidRDefault="00C23E2F" w:rsidP="006F1D2B">
      <w:pPr>
        <w:jc w:val="center"/>
        <w:rPr>
          <w:rFonts w:ascii="Arial" w:hAnsi="Arial" w:cs="Arial"/>
          <w:b/>
          <w:sz w:val="22"/>
          <w:szCs w:val="22"/>
        </w:rPr>
      </w:pPr>
    </w:p>
    <w:p w14:paraId="58C206E0" w14:textId="77777777" w:rsidR="00C23E2F" w:rsidRDefault="00C23E2F" w:rsidP="006F1D2B">
      <w:pPr>
        <w:jc w:val="center"/>
        <w:rPr>
          <w:rFonts w:ascii="Arial" w:hAnsi="Arial" w:cs="Arial"/>
          <w:b/>
          <w:sz w:val="22"/>
          <w:szCs w:val="22"/>
        </w:rPr>
      </w:pPr>
    </w:p>
    <w:p w14:paraId="268EA98D" w14:textId="77777777" w:rsidR="00C23E2F" w:rsidRDefault="00C23E2F" w:rsidP="006F1D2B">
      <w:pPr>
        <w:jc w:val="center"/>
        <w:rPr>
          <w:rFonts w:ascii="Arial" w:hAnsi="Arial" w:cs="Arial"/>
          <w:b/>
          <w:sz w:val="22"/>
          <w:szCs w:val="22"/>
        </w:rPr>
      </w:pPr>
    </w:p>
    <w:p w14:paraId="4A0B4875" w14:textId="77777777" w:rsidR="00C23E2F" w:rsidRDefault="00C23E2F" w:rsidP="006F1D2B">
      <w:pPr>
        <w:jc w:val="center"/>
        <w:rPr>
          <w:rFonts w:ascii="Arial" w:hAnsi="Arial" w:cs="Arial"/>
          <w:b/>
          <w:sz w:val="22"/>
          <w:szCs w:val="22"/>
        </w:rPr>
      </w:pPr>
    </w:p>
    <w:p w14:paraId="2DE7A039" w14:textId="77777777" w:rsidR="00C23E2F" w:rsidRDefault="00C23E2F" w:rsidP="006F1D2B">
      <w:pPr>
        <w:jc w:val="center"/>
        <w:rPr>
          <w:rFonts w:ascii="Arial" w:hAnsi="Arial" w:cs="Arial"/>
          <w:b/>
          <w:sz w:val="22"/>
          <w:szCs w:val="22"/>
        </w:rPr>
      </w:pPr>
    </w:p>
    <w:p w14:paraId="29FA7DE1" w14:textId="77777777" w:rsidR="00C23E2F" w:rsidRDefault="00C23E2F" w:rsidP="006F1D2B">
      <w:pPr>
        <w:jc w:val="center"/>
        <w:rPr>
          <w:rFonts w:ascii="Arial" w:hAnsi="Arial" w:cs="Arial"/>
          <w:b/>
          <w:sz w:val="22"/>
          <w:szCs w:val="22"/>
        </w:rPr>
      </w:pPr>
    </w:p>
    <w:p w14:paraId="09BBEC0B" w14:textId="77777777" w:rsidR="00C23E2F" w:rsidRDefault="00C23E2F" w:rsidP="006F1D2B">
      <w:pPr>
        <w:jc w:val="center"/>
        <w:rPr>
          <w:rFonts w:ascii="Arial" w:hAnsi="Arial" w:cs="Arial"/>
          <w:b/>
          <w:sz w:val="22"/>
          <w:szCs w:val="22"/>
        </w:rPr>
      </w:pPr>
    </w:p>
    <w:p w14:paraId="095B2A88" w14:textId="77777777" w:rsidR="00C23E2F" w:rsidRDefault="00C23E2F" w:rsidP="006F1D2B">
      <w:pPr>
        <w:jc w:val="center"/>
        <w:rPr>
          <w:rFonts w:ascii="Arial" w:hAnsi="Arial" w:cs="Arial"/>
          <w:b/>
          <w:sz w:val="22"/>
          <w:szCs w:val="22"/>
        </w:rPr>
      </w:pPr>
    </w:p>
    <w:p w14:paraId="097B504B" w14:textId="77777777" w:rsidR="00C23E2F" w:rsidRDefault="00C23E2F" w:rsidP="006F1D2B">
      <w:pPr>
        <w:jc w:val="center"/>
        <w:rPr>
          <w:rFonts w:ascii="Arial" w:hAnsi="Arial" w:cs="Arial"/>
          <w:b/>
          <w:sz w:val="22"/>
          <w:szCs w:val="22"/>
        </w:rPr>
      </w:pPr>
    </w:p>
    <w:p w14:paraId="5AC3F927" w14:textId="77777777" w:rsidR="00C23E2F" w:rsidRDefault="00C23E2F" w:rsidP="006F1D2B">
      <w:pPr>
        <w:jc w:val="center"/>
        <w:rPr>
          <w:rFonts w:ascii="Arial" w:hAnsi="Arial" w:cs="Arial"/>
          <w:b/>
          <w:sz w:val="22"/>
          <w:szCs w:val="22"/>
        </w:rPr>
      </w:pPr>
    </w:p>
    <w:p w14:paraId="2B3A37F1" w14:textId="77777777" w:rsidR="00C23E2F" w:rsidRDefault="00C23E2F" w:rsidP="006F1D2B">
      <w:pPr>
        <w:jc w:val="center"/>
        <w:rPr>
          <w:rFonts w:ascii="Arial" w:hAnsi="Arial" w:cs="Arial"/>
          <w:b/>
          <w:sz w:val="22"/>
          <w:szCs w:val="22"/>
        </w:rPr>
      </w:pPr>
    </w:p>
    <w:p w14:paraId="7380EC2B" w14:textId="77777777" w:rsidR="00C23E2F" w:rsidRDefault="00C23E2F" w:rsidP="006F1D2B">
      <w:pPr>
        <w:jc w:val="center"/>
        <w:rPr>
          <w:rFonts w:ascii="Arial" w:hAnsi="Arial" w:cs="Arial"/>
          <w:b/>
          <w:sz w:val="22"/>
          <w:szCs w:val="22"/>
        </w:rPr>
      </w:pPr>
    </w:p>
    <w:p w14:paraId="33F122BC" w14:textId="77777777" w:rsidR="000C22E8" w:rsidRPr="001C064F" w:rsidRDefault="00C23E2F" w:rsidP="00C23E2F">
      <w:pPr>
        <w:rPr>
          <w:rFonts w:ascii="Arial" w:hAnsi="Arial" w:cs="Arial"/>
          <w:b/>
          <w:sz w:val="22"/>
          <w:szCs w:val="22"/>
        </w:rPr>
      </w:pPr>
      <w:r>
        <w:rPr>
          <w:rFonts w:ascii="Arial" w:hAnsi="Arial" w:cs="Arial"/>
          <w:b/>
          <w:sz w:val="22"/>
          <w:szCs w:val="22"/>
        </w:rPr>
        <w:t xml:space="preserve">                                             </w:t>
      </w:r>
      <w:r w:rsidR="000C22E8" w:rsidRPr="00AC4861">
        <w:rPr>
          <w:rFonts w:ascii="Arial" w:hAnsi="Arial" w:cs="Arial"/>
          <w:b/>
          <w:sz w:val="22"/>
          <w:szCs w:val="22"/>
        </w:rPr>
        <w:t>R E S U M E</w:t>
      </w:r>
      <w:r w:rsidR="003F171A">
        <w:rPr>
          <w:rFonts w:ascii="Arial" w:hAnsi="Arial" w:cs="Arial"/>
          <w:b/>
          <w:sz w:val="22"/>
          <w:szCs w:val="22"/>
          <w:lang w:val="sr-Cyrl-RS"/>
        </w:rPr>
        <w:t xml:space="preserve"> -</w:t>
      </w:r>
      <w:r w:rsidR="001C064F">
        <w:rPr>
          <w:rFonts w:ascii="Arial" w:hAnsi="Arial" w:cs="Arial"/>
          <w:b/>
          <w:sz w:val="22"/>
          <w:szCs w:val="22"/>
        </w:rPr>
        <w:t>-SUMMARY LAP-a</w:t>
      </w:r>
    </w:p>
    <w:p w14:paraId="44CE5C8A" w14:textId="77777777" w:rsidR="000C22E8" w:rsidRDefault="000C22E8" w:rsidP="000C22E8">
      <w:pPr>
        <w:jc w:val="center"/>
        <w:rPr>
          <w:rFonts w:ascii="Arial" w:hAnsi="Arial" w:cs="Arial"/>
          <w:b/>
          <w:sz w:val="16"/>
          <w:szCs w:val="16"/>
        </w:rPr>
      </w:pPr>
    </w:p>
    <w:p w14:paraId="3BC0F698" w14:textId="77777777" w:rsidR="000C22E8" w:rsidRPr="00983FA0" w:rsidRDefault="000C22E8" w:rsidP="000C22E8">
      <w:pPr>
        <w:jc w:val="center"/>
        <w:rPr>
          <w:rFonts w:ascii="Arial" w:hAnsi="Arial" w:cs="Arial"/>
          <w:b/>
          <w:sz w:val="16"/>
          <w:szCs w:val="16"/>
        </w:rPr>
      </w:pPr>
    </w:p>
    <w:p w14:paraId="74C10499" w14:textId="77777777" w:rsidR="000C22E8" w:rsidRPr="00EB4E51" w:rsidRDefault="000C22E8" w:rsidP="006F1D2B">
      <w:pPr>
        <w:ind w:firstLine="720"/>
        <w:jc w:val="both"/>
        <w:rPr>
          <w:rFonts w:ascii="Arial" w:hAnsi="Arial" w:cs="Arial"/>
          <w:sz w:val="12"/>
          <w:szCs w:val="16"/>
        </w:rPr>
      </w:pPr>
      <w:r w:rsidRPr="00EB4E51">
        <w:rPr>
          <w:rFonts w:ascii="Arial" w:hAnsi="Arial" w:cs="Arial"/>
          <w:sz w:val="18"/>
          <w:szCs w:val="22"/>
        </w:rPr>
        <w:t>Local action plan for creating better conditions for re</w:t>
      </w:r>
      <w:r w:rsidR="004E0B6F" w:rsidRPr="00EB4E51">
        <w:rPr>
          <w:rFonts w:ascii="Arial" w:hAnsi="Arial" w:cs="Arial"/>
          <w:sz w:val="18"/>
          <w:szCs w:val="22"/>
        </w:rPr>
        <w:t xml:space="preserve">fugees and internally </w:t>
      </w:r>
      <w:proofErr w:type="spellStart"/>
      <w:r w:rsidR="004E0B6F" w:rsidRPr="00EB4E51">
        <w:rPr>
          <w:rFonts w:ascii="Arial" w:hAnsi="Arial" w:cs="Arial"/>
          <w:sz w:val="18"/>
          <w:szCs w:val="22"/>
        </w:rPr>
        <w:t>dislplaced</w:t>
      </w:r>
      <w:proofErr w:type="spellEnd"/>
      <w:r w:rsidRPr="00EB4E51">
        <w:rPr>
          <w:rFonts w:ascii="Arial" w:hAnsi="Arial" w:cs="Arial"/>
          <w:sz w:val="18"/>
          <w:szCs w:val="22"/>
        </w:rPr>
        <w:t xml:space="preserve"> persons (IDP in further reading) in municipality</w:t>
      </w:r>
      <w:r w:rsidR="004E0B6F" w:rsidRPr="00EB4E51">
        <w:rPr>
          <w:rFonts w:ascii="Arial" w:hAnsi="Arial" w:cs="Arial"/>
          <w:sz w:val="18"/>
          <w:szCs w:val="22"/>
        </w:rPr>
        <w:t xml:space="preserve"> of </w:t>
      </w:r>
      <w:proofErr w:type="spellStart"/>
      <w:r w:rsidR="004E0B6F" w:rsidRPr="00EB4E51">
        <w:rPr>
          <w:rFonts w:ascii="Arial" w:hAnsi="Arial" w:cs="Arial"/>
          <w:sz w:val="18"/>
          <w:szCs w:val="22"/>
        </w:rPr>
        <w:t>Odzaci</w:t>
      </w:r>
      <w:proofErr w:type="spellEnd"/>
      <w:r w:rsidRPr="00EB4E51">
        <w:rPr>
          <w:rFonts w:ascii="Arial" w:hAnsi="Arial" w:cs="Arial"/>
          <w:sz w:val="18"/>
          <w:szCs w:val="22"/>
        </w:rPr>
        <w:t xml:space="preserve"> (20</w:t>
      </w:r>
      <w:r w:rsidR="00C23E2F">
        <w:rPr>
          <w:rFonts w:ascii="Arial" w:hAnsi="Arial" w:cs="Arial"/>
          <w:sz w:val="18"/>
          <w:szCs w:val="22"/>
        </w:rPr>
        <w:t>2</w:t>
      </w:r>
      <w:r w:rsidR="00DE538A">
        <w:rPr>
          <w:rFonts w:ascii="Arial" w:hAnsi="Arial" w:cs="Arial"/>
          <w:sz w:val="18"/>
          <w:szCs w:val="22"/>
          <w:lang w:val="sr-Cyrl-RS"/>
        </w:rPr>
        <w:t>5</w:t>
      </w:r>
      <w:r w:rsidRPr="00EB4E51">
        <w:rPr>
          <w:rFonts w:ascii="Arial" w:hAnsi="Arial" w:cs="Arial"/>
          <w:sz w:val="18"/>
          <w:szCs w:val="22"/>
        </w:rPr>
        <w:t>-20</w:t>
      </w:r>
      <w:r w:rsidR="00C23E2F">
        <w:rPr>
          <w:rFonts w:ascii="Arial" w:hAnsi="Arial" w:cs="Arial"/>
          <w:sz w:val="18"/>
          <w:szCs w:val="22"/>
        </w:rPr>
        <w:t>2</w:t>
      </w:r>
      <w:r w:rsidR="00DE538A">
        <w:rPr>
          <w:rFonts w:ascii="Arial" w:hAnsi="Arial" w:cs="Arial"/>
          <w:sz w:val="18"/>
          <w:szCs w:val="22"/>
          <w:lang w:val="sr-Cyrl-RS"/>
        </w:rPr>
        <w:t>8</w:t>
      </w:r>
      <w:r w:rsidRPr="00EB4E51">
        <w:rPr>
          <w:rFonts w:ascii="Arial" w:hAnsi="Arial" w:cs="Arial"/>
          <w:sz w:val="18"/>
          <w:szCs w:val="22"/>
        </w:rPr>
        <w:t xml:space="preserve">) is the document which expresses long-term commitment for creating better living conditions and  possibilities for integration of refugees and IDP into local community. This Local action plan (LAP) is conceived on all  people who live on </w:t>
      </w:r>
      <w:proofErr w:type="spellStart"/>
      <w:r w:rsidRPr="00EB4E51">
        <w:rPr>
          <w:rFonts w:ascii="Arial" w:hAnsi="Arial" w:cs="Arial"/>
          <w:sz w:val="18"/>
          <w:szCs w:val="22"/>
        </w:rPr>
        <w:t>teritori</w:t>
      </w:r>
      <w:proofErr w:type="spellEnd"/>
      <w:r w:rsidRPr="00EB4E51">
        <w:rPr>
          <w:rFonts w:ascii="Arial" w:hAnsi="Arial" w:cs="Arial"/>
          <w:sz w:val="18"/>
          <w:szCs w:val="22"/>
        </w:rPr>
        <w:t xml:space="preserve"> in municipality</w:t>
      </w:r>
      <w:r w:rsidR="004E0B6F" w:rsidRPr="00EB4E51">
        <w:rPr>
          <w:rFonts w:ascii="Arial" w:hAnsi="Arial" w:cs="Arial"/>
          <w:sz w:val="18"/>
          <w:szCs w:val="22"/>
        </w:rPr>
        <w:t xml:space="preserve"> of </w:t>
      </w:r>
      <w:proofErr w:type="spellStart"/>
      <w:r w:rsidR="004E0B6F" w:rsidRPr="00EB4E51">
        <w:rPr>
          <w:rFonts w:ascii="Arial" w:hAnsi="Arial" w:cs="Arial"/>
          <w:sz w:val="18"/>
          <w:szCs w:val="22"/>
        </w:rPr>
        <w:t>Odzaci</w:t>
      </w:r>
      <w:proofErr w:type="spellEnd"/>
      <w:r w:rsidR="004E0B6F" w:rsidRPr="00EB4E51">
        <w:rPr>
          <w:rFonts w:ascii="Arial" w:hAnsi="Arial" w:cs="Arial"/>
          <w:sz w:val="18"/>
          <w:szCs w:val="22"/>
        </w:rPr>
        <w:t xml:space="preserve"> </w:t>
      </w:r>
      <w:r w:rsidRPr="00EB4E51">
        <w:rPr>
          <w:rFonts w:ascii="Arial" w:hAnsi="Arial" w:cs="Arial"/>
          <w:sz w:val="18"/>
          <w:szCs w:val="22"/>
        </w:rPr>
        <w:t xml:space="preserve">,who </w:t>
      </w:r>
      <w:proofErr w:type="spellStart"/>
      <w:r w:rsidRPr="00EB4E51">
        <w:rPr>
          <w:rFonts w:ascii="Arial" w:hAnsi="Arial" w:cs="Arial"/>
          <w:sz w:val="18"/>
          <w:szCs w:val="22"/>
        </w:rPr>
        <w:t>werw</w:t>
      </w:r>
      <w:proofErr w:type="spellEnd"/>
      <w:r w:rsidRPr="00EB4E51">
        <w:rPr>
          <w:rFonts w:ascii="Arial" w:hAnsi="Arial" w:cs="Arial"/>
          <w:sz w:val="18"/>
          <w:szCs w:val="22"/>
        </w:rPr>
        <w:t xml:space="preserve"> subjected to  </w:t>
      </w:r>
      <w:proofErr w:type="spellStart"/>
      <w:r w:rsidRPr="00EB4E51">
        <w:rPr>
          <w:rFonts w:ascii="Arial" w:hAnsi="Arial" w:cs="Arial"/>
          <w:sz w:val="18"/>
          <w:szCs w:val="22"/>
        </w:rPr>
        <w:t>forcetul</w:t>
      </w:r>
      <w:proofErr w:type="spellEnd"/>
      <w:r w:rsidRPr="00EB4E51">
        <w:rPr>
          <w:rFonts w:ascii="Arial" w:hAnsi="Arial" w:cs="Arial"/>
          <w:sz w:val="18"/>
          <w:szCs w:val="22"/>
        </w:rPr>
        <w:t xml:space="preserve"> migrations and existential problems  according to latest official data, the number of registered </w:t>
      </w:r>
      <w:r w:rsidR="004E0B6F" w:rsidRPr="00EB4E51">
        <w:rPr>
          <w:rFonts w:ascii="Arial" w:hAnsi="Arial" w:cs="Arial"/>
          <w:sz w:val="18"/>
          <w:szCs w:val="22"/>
        </w:rPr>
        <w:t xml:space="preserve">refugees  living in </w:t>
      </w:r>
      <w:proofErr w:type="spellStart"/>
      <w:r w:rsidR="004E0B6F" w:rsidRPr="00EB4E51">
        <w:rPr>
          <w:rFonts w:ascii="Arial" w:hAnsi="Arial" w:cs="Arial"/>
          <w:sz w:val="18"/>
          <w:szCs w:val="22"/>
        </w:rPr>
        <w:t>Odzaci</w:t>
      </w:r>
      <w:proofErr w:type="spellEnd"/>
      <w:r w:rsidRPr="00EB4E51">
        <w:rPr>
          <w:rFonts w:ascii="Arial" w:hAnsi="Arial" w:cs="Arial"/>
          <w:sz w:val="18"/>
          <w:szCs w:val="22"/>
        </w:rPr>
        <w:t>.</w:t>
      </w:r>
    </w:p>
    <w:p w14:paraId="2BDA6A8D" w14:textId="77777777" w:rsidR="000C22E8" w:rsidRPr="00EB4E51" w:rsidRDefault="000C22E8" w:rsidP="006F1D2B">
      <w:pPr>
        <w:ind w:firstLine="720"/>
        <w:jc w:val="both"/>
        <w:rPr>
          <w:rFonts w:ascii="Arial" w:hAnsi="Arial" w:cs="Arial"/>
          <w:sz w:val="18"/>
          <w:szCs w:val="22"/>
        </w:rPr>
      </w:pPr>
      <w:r w:rsidRPr="00EB4E51">
        <w:rPr>
          <w:rFonts w:ascii="Arial" w:hAnsi="Arial" w:cs="Arial"/>
          <w:sz w:val="18"/>
          <w:szCs w:val="22"/>
        </w:rPr>
        <w:t>Global goal of Local action plan for creating better conditions for re</w:t>
      </w:r>
      <w:r w:rsidR="004E0B6F" w:rsidRPr="00EB4E51">
        <w:rPr>
          <w:rFonts w:ascii="Arial" w:hAnsi="Arial" w:cs="Arial"/>
          <w:sz w:val="18"/>
          <w:szCs w:val="22"/>
        </w:rPr>
        <w:t>fugees and internally displaced</w:t>
      </w:r>
      <w:r w:rsidRPr="00EB4E51">
        <w:rPr>
          <w:rFonts w:ascii="Arial" w:hAnsi="Arial" w:cs="Arial"/>
          <w:sz w:val="18"/>
          <w:szCs w:val="22"/>
        </w:rPr>
        <w:t xml:space="preserve"> persons is improving social and financial position of re</w:t>
      </w:r>
      <w:r w:rsidR="004E0B6F" w:rsidRPr="00EB4E51">
        <w:rPr>
          <w:rFonts w:ascii="Arial" w:hAnsi="Arial" w:cs="Arial"/>
          <w:sz w:val="18"/>
          <w:szCs w:val="22"/>
        </w:rPr>
        <w:t>fugees and internally displaced</w:t>
      </w:r>
      <w:r w:rsidRPr="00EB4E51">
        <w:rPr>
          <w:rFonts w:ascii="Arial" w:hAnsi="Arial" w:cs="Arial"/>
          <w:sz w:val="18"/>
          <w:szCs w:val="22"/>
        </w:rPr>
        <w:t xml:space="preserve"> persons in</w:t>
      </w:r>
      <w:r w:rsidR="00C0093E" w:rsidRPr="00EB4E51">
        <w:rPr>
          <w:rFonts w:ascii="Arial" w:hAnsi="Arial" w:cs="Arial"/>
          <w:sz w:val="18"/>
          <w:szCs w:val="22"/>
        </w:rPr>
        <w:t xml:space="preserve"> municipality of </w:t>
      </w:r>
      <w:proofErr w:type="spellStart"/>
      <w:r w:rsidR="00C0093E" w:rsidRPr="00EB4E51">
        <w:rPr>
          <w:rFonts w:ascii="Arial" w:hAnsi="Arial" w:cs="Arial"/>
          <w:sz w:val="18"/>
          <w:szCs w:val="22"/>
        </w:rPr>
        <w:t>Odzaci</w:t>
      </w:r>
      <w:proofErr w:type="spellEnd"/>
      <w:r w:rsidRPr="00EB4E51">
        <w:rPr>
          <w:rFonts w:ascii="Arial" w:hAnsi="Arial" w:cs="Arial"/>
          <w:sz w:val="18"/>
          <w:szCs w:val="22"/>
        </w:rPr>
        <w:t xml:space="preserve">, by the way of programs for permanent resolution of housing for the most vulnerable families and sustainable programs for improving their integration into local community. </w:t>
      </w:r>
    </w:p>
    <w:p w14:paraId="75367E8F" w14:textId="77777777" w:rsidR="000C22E8" w:rsidRPr="00EB4E51" w:rsidRDefault="000C22E8" w:rsidP="000C22E8">
      <w:pPr>
        <w:jc w:val="both"/>
        <w:rPr>
          <w:rFonts w:ascii="Arial" w:hAnsi="Arial" w:cs="Arial"/>
          <w:sz w:val="12"/>
          <w:szCs w:val="16"/>
        </w:rPr>
      </w:pPr>
    </w:p>
    <w:p w14:paraId="46A21DE6" w14:textId="77777777" w:rsidR="000C22E8" w:rsidRPr="00EB4E51" w:rsidRDefault="000956B7" w:rsidP="000C22E8">
      <w:pPr>
        <w:tabs>
          <w:tab w:val="left" w:pos="990"/>
        </w:tabs>
        <w:jc w:val="both"/>
        <w:rPr>
          <w:rFonts w:ascii="Arial" w:hAnsi="Arial" w:cs="Arial"/>
          <w:b/>
          <w:i/>
          <w:sz w:val="20"/>
          <w:u w:val="single"/>
        </w:rPr>
      </w:pPr>
      <w:r w:rsidRPr="00EB4E51">
        <w:rPr>
          <w:rFonts w:ascii="Arial" w:hAnsi="Arial" w:cs="Arial"/>
          <w:b/>
          <w:i/>
          <w:sz w:val="20"/>
          <w:u w:val="single"/>
        </w:rPr>
        <w:t>Specific goals</w:t>
      </w:r>
    </w:p>
    <w:p w14:paraId="5461D466" w14:textId="77777777" w:rsidR="000956B7" w:rsidRPr="00EB4E51" w:rsidRDefault="000956B7" w:rsidP="000C22E8">
      <w:pPr>
        <w:tabs>
          <w:tab w:val="left" w:pos="990"/>
        </w:tabs>
        <w:jc w:val="both"/>
        <w:rPr>
          <w:rFonts w:ascii="Arial" w:hAnsi="Arial" w:cs="Arial"/>
          <w:b/>
          <w:i/>
          <w:sz w:val="20"/>
          <w:u w:val="single"/>
        </w:rPr>
      </w:pPr>
    </w:p>
    <w:p w14:paraId="481E30B6" w14:textId="77777777" w:rsidR="000C22E8" w:rsidRPr="00EB4E51" w:rsidRDefault="000C22E8" w:rsidP="000C22E8">
      <w:pPr>
        <w:jc w:val="both"/>
        <w:rPr>
          <w:rFonts w:ascii="Arial" w:hAnsi="Arial" w:cs="Arial"/>
          <w:sz w:val="18"/>
          <w:szCs w:val="22"/>
        </w:rPr>
      </w:pPr>
      <w:r w:rsidRPr="00EB4E51">
        <w:rPr>
          <w:rFonts w:ascii="Arial" w:hAnsi="Arial" w:cs="Arial"/>
          <w:b/>
          <w:i/>
          <w:sz w:val="18"/>
          <w:szCs w:val="22"/>
        </w:rPr>
        <w:t>Specific goals number 1</w:t>
      </w:r>
      <w:r w:rsidRPr="00EB4E51">
        <w:rPr>
          <w:rFonts w:ascii="Arial" w:hAnsi="Arial" w:cs="Arial"/>
          <w:b/>
          <w:sz w:val="18"/>
          <w:szCs w:val="22"/>
        </w:rPr>
        <w:t>:</w:t>
      </w:r>
      <w:r w:rsidR="00B630A9" w:rsidRPr="00EB4E51">
        <w:rPr>
          <w:rStyle w:val="mediumtext1"/>
          <w:rFonts w:ascii="Arial" w:hAnsi="Arial" w:cs="Arial"/>
          <w:sz w:val="18"/>
          <w:szCs w:val="22"/>
          <w:shd w:val="clear" w:color="auto" w:fill="FFFFFF"/>
        </w:rPr>
        <w:t xml:space="preserve"> During the 20</w:t>
      </w:r>
      <w:r w:rsidR="00C23E2F">
        <w:rPr>
          <w:rStyle w:val="mediumtext1"/>
          <w:rFonts w:ascii="Arial" w:hAnsi="Arial" w:cs="Arial"/>
          <w:sz w:val="18"/>
          <w:szCs w:val="22"/>
          <w:shd w:val="clear" w:color="auto" w:fill="FFFFFF"/>
        </w:rPr>
        <w:t>2</w:t>
      </w:r>
      <w:r w:rsidR="00DE538A">
        <w:rPr>
          <w:rStyle w:val="mediumtext1"/>
          <w:rFonts w:ascii="Arial" w:hAnsi="Arial" w:cs="Arial"/>
          <w:sz w:val="18"/>
          <w:szCs w:val="22"/>
          <w:shd w:val="clear" w:color="auto" w:fill="FFFFFF"/>
          <w:lang w:val="sr-Cyrl-RS"/>
        </w:rPr>
        <w:t>5</w:t>
      </w:r>
      <w:proofErr w:type="spellStart"/>
      <w:r w:rsidR="00B630A9" w:rsidRPr="00EB4E51">
        <w:rPr>
          <w:rStyle w:val="mediumtext1"/>
          <w:rFonts w:ascii="Arial" w:hAnsi="Arial" w:cs="Arial"/>
          <w:sz w:val="18"/>
          <w:szCs w:val="22"/>
          <w:shd w:val="clear" w:color="auto" w:fill="FFFFFF"/>
        </w:rPr>
        <w:t>th</w:t>
      </w:r>
      <w:proofErr w:type="spellEnd"/>
      <w:r w:rsidR="00B630A9" w:rsidRPr="00EB4E51">
        <w:rPr>
          <w:rStyle w:val="mediumtext1"/>
          <w:rFonts w:ascii="Arial" w:hAnsi="Arial" w:cs="Arial"/>
          <w:sz w:val="18"/>
          <w:szCs w:val="22"/>
          <w:shd w:val="clear" w:color="auto" w:fill="FFFFFF"/>
        </w:rPr>
        <w:t xml:space="preserve"> year, with </w:t>
      </w:r>
      <w:proofErr w:type="spellStart"/>
      <w:r w:rsidR="00C23E2F">
        <w:rPr>
          <w:rStyle w:val="mediumtext1"/>
          <w:rFonts w:ascii="Arial" w:hAnsi="Arial" w:cs="Arial"/>
          <w:sz w:val="18"/>
          <w:szCs w:val="22"/>
          <w:shd w:val="clear" w:color="auto" w:fill="FFFFFF"/>
        </w:rPr>
        <w:t>Komesarijat</w:t>
      </w:r>
      <w:proofErr w:type="spellEnd"/>
      <w:r w:rsidR="00B630A9" w:rsidRPr="00EB4E51">
        <w:rPr>
          <w:rStyle w:val="mediumtext1"/>
          <w:rFonts w:ascii="Arial" w:hAnsi="Arial" w:cs="Arial"/>
          <w:sz w:val="18"/>
          <w:szCs w:val="22"/>
          <w:shd w:val="clear" w:color="auto" w:fill="FFFFFF"/>
        </w:rPr>
        <w:t xml:space="preserve"> and local governments to solve the housing problem for </w:t>
      </w:r>
      <w:r w:rsidR="00DE538A">
        <w:rPr>
          <w:rStyle w:val="mediumtext1"/>
          <w:rFonts w:ascii="Arial" w:hAnsi="Arial" w:cs="Arial"/>
          <w:sz w:val="18"/>
          <w:szCs w:val="22"/>
          <w:shd w:val="clear" w:color="auto" w:fill="FFFFFF"/>
          <w:lang w:val="sr-Cyrl-RS"/>
        </w:rPr>
        <w:t>4</w:t>
      </w:r>
      <w:r w:rsidR="00B630A9" w:rsidRPr="00EB4E51">
        <w:rPr>
          <w:rStyle w:val="mediumtext1"/>
          <w:rFonts w:ascii="Arial" w:hAnsi="Arial" w:cs="Arial"/>
          <w:sz w:val="18"/>
          <w:szCs w:val="22"/>
          <w:shd w:val="clear" w:color="auto" w:fill="FFFFFF"/>
        </w:rPr>
        <w:t xml:space="preserve"> </w:t>
      </w:r>
      <w:proofErr w:type="gramStart"/>
      <w:r w:rsidR="00B630A9" w:rsidRPr="00EB4E51">
        <w:rPr>
          <w:rStyle w:val="mediumtext1"/>
          <w:rFonts w:ascii="Arial" w:hAnsi="Arial" w:cs="Arial"/>
          <w:sz w:val="18"/>
          <w:szCs w:val="22"/>
          <w:shd w:val="clear" w:color="auto" w:fill="FFFFFF"/>
        </w:rPr>
        <w:t>refugees</w:t>
      </w:r>
      <w:proofErr w:type="gramEnd"/>
      <w:r w:rsidR="00B630A9" w:rsidRPr="00EB4E51">
        <w:rPr>
          <w:rStyle w:val="mediumtext1"/>
          <w:rFonts w:ascii="Arial" w:hAnsi="Arial" w:cs="Arial"/>
          <w:sz w:val="18"/>
          <w:szCs w:val="22"/>
          <w:shd w:val="clear" w:color="auto" w:fill="FFFFFF"/>
        </w:rPr>
        <w:t xml:space="preserve"> families</w:t>
      </w:r>
      <w:r w:rsidR="00B630A9" w:rsidRPr="00EB4E51">
        <w:rPr>
          <w:rStyle w:val="mediumtext1"/>
          <w:rFonts w:ascii="Arial" w:hAnsi="Arial" w:cs="Arial"/>
          <w:sz w:val="20"/>
          <w:shd w:val="clear" w:color="auto" w:fill="FFFFFF"/>
        </w:rPr>
        <w:t>.</w:t>
      </w:r>
      <w:r w:rsidR="00B630A9" w:rsidRPr="00EB4E51">
        <w:rPr>
          <w:rFonts w:ascii="Arial" w:hAnsi="Arial" w:cs="Arial"/>
          <w:sz w:val="18"/>
          <w:szCs w:val="22"/>
        </w:rPr>
        <w:t xml:space="preserve"> </w:t>
      </w:r>
    </w:p>
    <w:p w14:paraId="493F7FEC" w14:textId="77777777" w:rsidR="00B630A9" w:rsidRPr="00EB4E51" w:rsidRDefault="00B630A9" w:rsidP="000C22E8">
      <w:pPr>
        <w:jc w:val="both"/>
        <w:rPr>
          <w:rFonts w:ascii="Arial" w:hAnsi="Arial" w:cs="Arial"/>
          <w:sz w:val="12"/>
          <w:szCs w:val="16"/>
        </w:rPr>
      </w:pPr>
    </w:p>
    <w:p w14:paraId="241B575A" w14:textId="77777777" w:rsidR="006F1D2B" w:rsidRPr="00EB4E51" w:rsidRDefault="000C22E8" w:rsidP="00752A49">
      <w:pPr>
        <w:jc w:val="both"/>
        <w:rPr>
          <w:rStyle w:val="longtext1"/>
          <w:rFonts w:ascii="Arial" w:hAnsi="Arial" w:cs="Arial"/>
          <w:sz w:val="18"/>
          <w:szCs w:val="22"/>
          <w:shd w:val="clear" w:color="auto" w:fill="FFFFFF"/>
          <w:lang w:val="sr-Cyrl-CS"/>
        </w:rPr>
      </w:pPr>
      <w:r w:rsidRPr="00EB4E51">
        <w:rPr>
          <w:rFonts w:ascii="Arial" w:hAnsi="Arial" w:cs="Arial"/>
          <w:b/>
          <w:i/>
          <w:sz w:val="18"/>
          <w:szCs w:val="22"/>
        </w:rPr>
        <w:t>Specific goals number 2:</w:t>
      </w:r>
      <w:r w:rsidRPr="00EB4E51">
        <w:rPr>
          <w:rFonts w:ascii="Arial" w:hAnsi="Arial" w:cs="Arial"/>
          <w:sz w:val="18"/>
          <w:szCs w:val="22"/>
        </w:rPr>
        <w:t xml:space="preserve"> </w:t>
      </w:r>
      <w:r w:rsidR="00247087" w:rsidRPr="00EB4E51">
        <w:rPr>
          <w:rStyle w:val="longtext1"/>
          <w:rFonts w:ascii="Arial" w:hAnsi="Arial" w:cs="Arial"/>
          <w:sz w:val="18"/>
          <w:szCs w:val="22"/>
          <w:shd w:val="clear" w:color="auto" w:fill="FFFFFF"/>
        </w:rPr>
        <w:t>In the period from 20</w:t>
      </w:r>
      <w:r w:rsidR="00C23E2F">
        <w:rPr>
          <w:rStyle w:val="longtext1"/>
          <w:rFonts w:ascii="Arial" w:hAnsi="Arial" w:cs="Arial"/>
          <w:sz w:val="18"/>
          <w:szCs w:val="22"/>
          <w:shd w:val="clear" w:color="auto" w:fill="FFFFFF"/>
        </w:rPr>
        <w:t>2</w:t>
      </w:r>
      <w:r w:rsidR="009574DE">
        <w:rPr>
          <w:rStyle w:val="longtext1"/>
          <w:rFonts w:ascii="Arial" w:hAnsi="Arial" w:cs="Arial"/>
          <w:sz w:val="18"/>
          <w:szCs w:val="22"/>
          <w:shd w:val="clear" w:color="auto" w:fill="FFFFFF"/>
          <w:lang w:val="sr-Cyrl-RS"/>
        </w:rPr>
        <w:t>6</w:t>
      </w:r>
      <w:proofErr w:type="spellStart"/>
      <w:r w:rsidR="00247087" w:rsidRPr="00EB4E51">
        <w:rPr>
          <w:rStyle w:val="longtext1"/>
          <w:rFonts w:ascii="Arial" w:hAnsi="Arial" w:cs="Arial"/>
          <w:sz w:val="18"/>
          <w:szCs w:val="22"/>
          <w:shd w:val="clear" w:color="auto" w:fill="FFFFFF"/>
        </w:rPr>
        <w:t>th</w:t>
      </w:r>
      <w:proofErr w:type="spellEnd"/>
      <w:r w:rsidR="00247087" w:rsidRPr="00EB4E51">
        <w:rPr>
          <w:rStyle w:val="longtext1"/>
          <w:rFonts w:ascii="Arial" w:hAnsi="Arial" w:cs="Arial"/>
          <w:sz w:val="18"/>
          <w:szCs w:val="22"/>
          <w:shd w:val="clear" w:color="auto" w:fill="FFFFFF"/>
        </w:rPr>
        <w:t xml:space="preserve"> by the end of 20</w:t>
      </w:r>
      <w:r w:rsidR="00C23E2F">
        <w:rPr>
          <w:rStyle w:val="longtext1"/>
          <w:rFonts w:ascii="Arial" w:hAnsi="Arial" w:cs="Arial"/>
          <w:sz w:val="18"/>
          <w:szCs w:val="22"/>
          <w:shd w:val="clear" w:color="auto" w:fill="FFFFFF"/>
        </w:rPr>
        <w:t>2</w:t>
      </w:r>
      <w:r w:rsidR="009574DE">
        <w:rPr>
          <w:rStyle w:val="longtext1"/>
          <w:rFonts w:ascii="Arial" w:hAnsi="Arial" w:cs="Arial"/>
          <w:sz w:val="18"/>
          <w:szCs w:val="22"/>
          <w:shd w:val="clear" w:color="auto" w:fill="FFFFFF"/>
          <w:lang w:val="sr-Cyrl-RS"/>
        </w:rPr>
        <w:t>8</w:t>
      </w:r>
      <w:proofErr w:type="spellStart"/>
      <w:r w:rsidR="00247087" w:rsidRPr="00EB4E51">
        <w:rPr>
          <w:rStyle w:val="longtext1"/>
          <w:rFonts w:ascii="Arial" w:hAnsi="Arial" w:cs="Arial"/>
          <w:sz w:val="18"/>
          <w:szCs w:val="22"/>
          <w:shd w:val="clear" w:color="auto" w:fill="FFFFFF"/>
        </w:rPr>
        <w:t>th</w:t>
      </w:r>
      <w:proofErr w:type="spellEnd"/>
      <w:r w:rsidR="00247087" w:rsidRPr="00EB4E51">
        <w:rPr>
          <w:rStyle w:val="longtext1"/>
          <w:rFonts w:ascii="Arial" w:hAnsi="Arial" w:cs="Arial"/>
          <w:sz w:val="18"/>
          <w:szCs w:val="22"/>
          <w:shd w:val="clear" w:color="auto" w:fill="FFFFFF"/>
        </w:rPr>
        <w:t xml:space="preserve"> </w:t>
      </w:r>
      <w:r w:rsidR="00247087" w:rsidRPr="00EB4E51">
        <w:rPr>
          <w:rStyle w:val="longtext1"/>
          <w:rFonts w:ascii="Arial" w:hAnsi="Arial" w:cs="Arial"/>
          <w:sz w:val="18"/>
          <w:szCs w:val="22"/>
        </w:rPr>
        <w:t xml:space="preserve">year </w:t>
      </w:r>
      <w:r w:rsidR="00247087" w:rsidRPr="00EB4E51">
        <w:rPr>
          <w:rStyle w:val="longtext1"/>
          <w:rFonts w:ascii="Arial" w:hAnsi="Arial" w:cs="Arial"/>
          <w:sz w:val="18"/>
          <w:szCs w:val="22"/>
          <w:shd w:val="clear" w:color="auto" w:fill="FFFFFF"/>
        </w:rPr>
        <w:t xml:space="preserve">permanently solve the housing for </w:t>
      </w:r>
      <w:r w:rsidR="009574DE">
        <w:rPr>
          <w:rStyle w:val="longtext1"/>
          <w:rFonts w:ascii="Arial" w:hAnsi="Arial" w:cs="Arial"/>
          <w:sz w:val="18"/>
          <w:szCs w:val="22"/>
          <w:shd w:val="clear" w:color="auto" w:fill="FFFFFF"/>
          <w:lang w:val="sr-Cyrl-RS"/>
        </w:rPr>
        <w:t>12</w:t>
      </w:r>
      <w:r w:rsidR="00247087" w:rsidRPr="00EB4E51">
        <w:rPr>
          <w:rStyle w:val="longtext1"/>
          <w:rFonts w:ascii="Arial" w:hAnsi="Arial" w:cs="Arial"/>
          <w:sz w:val="18"/>
          <w:szCs w:val="22"/>
          <w:shd w:val="clear" w:color="auto" w:fill="FFFFFF"/>
        </w:rPr>
        <w:t xml:space="preserve"> families of refugees and IDPs tenants, buying </w:t>
      </w:r>
      <w:r w:rsidR="009574DE">
        <w:rPr>
          <w:rStyle w:val="longtext1"/>
          <w:rFonts w:ascii="Arial" w:hAnsi="Arial" w:cs="Arial"/>
          <w:sz w:val="18"/>
          <w:szCs w:val="22"/>
          <w:shd w:val="clear" w:color="auto" w:fill="FFFFFF"/>
          <w:lang w:val="sr-Cyrl-RS"/>
        </w:rPr>
        <w:t>12</w:t>
      </w:r>
      <w:r w:rsidR="00247087" w:rsidRPr="00EB4E51">
        <w:rPr>
          <w:rStyle w:val="longtext1"/>
          <w:rFonts w:ascii="Arial" w:hAnsi="Arial" w:cs="Arial"/>
          <w:sz w:val="18"/>
          <w:szCs w:val="22"/>
          <w:shd w:val="clear" w:color="auto" w:fill="FFFFFF"/>
        </w:rPr>
        <w:t xml:space="preserve"> households</w:t>
      </w:r>
      <w:r w:rsidR="00752A49" w:rsidRPr="00EB4E51">
        <w:rPr>
          <w:rStyle w:val="longtext1"/>
          <w:rFonts w:ascii="Arial" w:hAnsi="Arial" w:cs="Arial"/>
          <w:sz w:val="18"/>
          <w:szCs w:val="22"/>
          <w:shd w:val="clear" w:color="auto" w:fill="FFFFFF"/>
        </w:rPr>
        <w:t xml:space="preserve"> with</w:t>
      </w:r>
      <w:r w:rsidR="00247087" w:rsidRPr="00EB4E51">
        <w:rPr>
          <w:rStyle w:val="longtext1"/>
          <w:rFonts w:ascii="Arial" w:hAnsi="Arial" w:cs="Arial"/>
          <w:sz w:val="18"/>
          <w:szCs w:val="22"/>
          <w:shd w:val="clear" w:color="auto" w:fill="FFFFFF"/>
        </w:rPr>
        <w:t xml:space="preserve"> </w:t>
      </w:r>
      <w:proofErr w:type="spellStart"/>
      <w:r w:rsidR="00247087" w:rsidRPr="00EB4E51">
        <w:rPr>
          <w:rStyle w:val="longtext1"/>
          <w:rFonts w:ascii="Arial" w:hAnsi="Arial" w:cs="Arial"/>
          <w:sz w:val="18"/>
          <w:szCs w:val="22"/>
          <w:shd w:val="clear" w:color="auto" w:fill="FFFFFF"/>
        </w:rPr>
        <w:t>with</w:t>
      </w:r>
      <w:proofErr w:type="spellEnd"/>
      <w:r w:rsidR="00247087" w:rsidRPr="00EB4E51">
        <w:rPr>
          <w:rStyle w:val="longtext1"/>
          <w:rFonts w:ascii="Arial" w:hAnsi="Arial" w:cs="Arial"/>
          <w:sz w:val="18"/>
          <w:szCs w:val="22"/>
          <w:shd w:val="clear" w:color="auto" w:fill="FFFFFF"/>
        </w:rPr>
        <w:t xml:space="preserve"> </w:t>
      </w:r>
      <w:r w:rsidR="00752A49" w:rsidRPr="00EB4E51">
        <w:rPr>
          <w:rStyle w:val="longtext1"/>
          <w:rFonts w:ascii="Arial" w:hAnsi="Arial" w:cs="Arial"/>
          <w:sz w:val="18"/>
          <w:szCs w:val="22"/>
          <w:shd w:val="clear" w:color="auto" w:fill="FFFFFF"/>
        </w:rPr>
        <w:t>adequate garden.</w:t>
      </w:r>
    </w:p>
    <w:p w14:paraId="47F2F0A3" w14:textId="77777777" w:rsidR="006F1D2B" w:rsidRPr="00EB4E51" w:rsidRDefault="006F1D2B" w:rsidP="00752A49">
      <w:pPr>
        <w:jc w:val="both"/>
        <w:rPr>
          <w:rStyle w:val="longtext1"/>
          <w:rFonts w:ascii="Arial" w:hAnsi="Arial" w:cs="Arial"/>
          <w:sz w:val="18"/>
          <w:szCs w:val="22"/>
          <w:lang w:val="sr-Cyrl-CS"/>
        </w:rPr>
      </w:pPr>
    </w:p>
    <w:p w14:paraId="4E0667FE" w14:textId="77777777" w:rsidR="006F1D2B" w:rsidRPr="00EB4E51" w:rsidRDefault="00247087" w:rsidP="00752A49">
      <w:pPr>
        <w:jc w:val="both"/>
        <w:rPr>
          <w:rStyle w:val="longtext1"/>
          <w:rFonts w:ascii="Arial" w:hAnsi="Arial" w:cs="Arial"/>
          <w:sz w:val="18"/>
          <w:szCs w:val="22"/>
          <w:shd w:val="clear" w:color="auto" w:fill="FFFFFF"/>
          <w:lang w:val="sr-Cyrl-CS"/>
        </w:rPr>
      </w:pPr>
      <w:r w:rsidRPr="00EB4E51">
        <w:rPr>
          <w:rStyle w:val="longtext1"/>
          <w:rFonts w:ascii="Arial" w:hAnsi="Arial" w:cs="Arial"/>
          <w:sz w:val="18"/>
          <w:szCs w:val="22"/>
        </w:rPr>
        <w:t>During the 20</w:t>
      </w:r>
      <w:r w:rsidR="00C23E2F">
        <w:rPr>
          <w:rStyle w:val="longtext1"/>
          <w:rFonts w:ascii="Arial" w:hAnsi="Arial" w:cs="Arial"/>
          <w:sz w:val="18"/>
          <w:szCs w:val="22"/>
        </w:rPr>
        <w:t>2</w:t>
      </w:r>
      <w:r w:rsidR="009574DE">
        <w:rPr>
          <w:rStyle w:val="longtext1"/>
          <w:rFonts w:ascii="Arial" w:hAnsi="Arial" w:cs="Arial"/>
          <w:sz w:val="18"/>
          <w:szCs w:val="22"/>
          <w:lang w:val="sr-Cyrl-RS"/>
        </w:rPr>
        <w:t>6</w:t>
      </w:r>
      <w:proofErr w:type="spellStart"/>
      <w:r w:rsidRPr="00EB4E51">
        <w:rPr>
          <w:rStyle w:val="longtext1"/>
          <w:rFonts w:ascii="Arial" w:hAnsi="Arial" w:cs="Arial"/>
          <w:sz w:val="18"/>
          <w:szCs w:val="22"/>
        </w:rPr>
        <w:t>th</w:t>
      </w:r>
      <w:proofErr w:type="spellEnd"/>
      <w:r w:rsidRPr="00EB4E51">
        <w:rPr>
          <w:rStyle w:val="longtext1"/>
          <w:rFonts w:ascii="Arial" w:hAnsi="Arial" w:cs="Arial"/>
          <w:sz w:val="18"/>
          <w:szCs w:val="22"/>
        </w:rPr>
        <w:t xml:space="preserve"> y</w:t>
      </w:r>
      <w:r w:rsidR="00752A49" w:rsidRPr="00EB4E51">
        <w:rPr>
          <w:rStyle w:val="longtext1"/>
          <w:rFonts w:ascii="Arial" w:hAnsi="Arial" w:cs="Arial"/>
          <w:sz w:val="18"/>
          <w:szCs w:val="22"/>
        </w:rPr>
        <w:t>ear</w:t>
      </w:r>
      <w:r w:rsidRPr="00EB4E51">
        <w:rPr>
          <w:rStyle w:val="longtext1"/>
          <w:rFonts w:ascii="Arial" w:hAnsi="Arial" w:cs="Arial"/>
          <w:sz w:val="18"/>
          <w:szCs w:val="22"/>
        </w:rPr>
        <w:t xml:space="preserve"> </w:t>
      </w:r>
      <w:r w:rsidR="00752A49" w:rsidRPr="00EB4E51">
        <w:rPr>
          <w:rStyle w:val="longtext1"/>
          <w:rFonts w:ascii="Arial" w:hAnsi="Arial" w:cs="Arial"/>
          <w:sz w:val="18"/>
          <w:szCs w:val="22"/>
          <w:shd w:val="clear" w:color="auto" w:fill="FFFFFF"/>
        </w:rPr>
        <w:t xml:space="preserve">- </w:t>
      </w:r>
      <w:r w:rsidR="009574DE">
        <w:rPr>
          <w:rStyle w:val="longtext1"/>
          <w:rFonts w:ascii="Arial" w:hAnsi="Arial" w:cs="Arial"/>
          <w:sz w:val="18"/>
          <w:szCs w:val="22"/>
          <w:shd w:val="clear" w:color="auto" w:fill="FFFFFF"/>
          <w:lang w:val="sr-Cyrl-RS"/>
        </w:rPr>
        <w:t>4</w:t>
      </w:r>
      <w:r w:rsidR="00752A49" w:rsidRPr="00EB4E51">
        <w:rPr>
          <w:rStyle w:val="longtext1"/>
          <w:rFonts w:ascii="Arial" w:hAnsi="Arial" w:cs="Arial"/>
          <w:sz w:val="18"/>
          <w:szCs w:val="22"/>
          <w:shd w:val="clear" w:color="auto" w:fill="FFFFFF"/>
        </w:rPr>
        <w:t xml:space="preserve"> households with garden</w:t>
      </w:r>
      <w:r w:rsidRPr="00EB4E51">
        <w:rPr>
          <w:rStyle w:val="longtext1"/>
          <w:rFonts w:ascii="Arial" w:hAnsi="Arial" w:cs="Arial"/>
          <w:sz w:val="18"/>
          <w:szCs w:val="22"/>
          <w:shd w:val="clear" w:color="auto" w:fill="FFFFFF"/>
        </w:rPr>
        <w:t xml:space="preserve"> for </w:t>
      </w:r>
      <w:r w:rsidR="009574DE">
        <w:rPr>
          <w:rStyle w:val="longtext1"/>
          <w:rFonts w:ascii="Arial" w:hAnsi="Arial" w:cs="Arial"/>
          <w:sz w:val="18"/>
          <w:szCs w:val="22"/>
          <w:shd w:val="clear" w:color="auto" w:fill="FFFFFF"/>
          <w:lang w:val="sr-Cyrl-RS"/>
        </w:rPr>
        <w:t>4</w:t>
      </w:r>
      <w:r w:rsidRPr="00EB4E51">
        <w:rPr>
          <w:rStyle w:val="longtext1"/>
          <w:rFonts w:ascii="Arial" w:hAnsi="Arial" w:cs="Arial"/>
          <w:sz w:val="18"/>
          <w:szCs w:val="22"/>
          <w:shd w:val="clear" w:color="auto" w:fill="FFFFFF"/>
        </w:rPr>
        <w:t xml:space="preserve"> families;</w:t>
      </w:r>
    </w:p>
    <w:p w14:paraId="66D05FC0" w14:textId="77777777" w:rsidR="006F1D2B" w:rsidRPr="00EB4E51" w:rsidRDefault="00247087" w:rsidP="00752A49">
      <w:pPr>
        <w:jc w:val="both"/>
        <w:rPr>
          <w:rStyle w:val="longtext1"/>
          <w:rFonts w:ascii="Arial" w:hAnsi="Arial" w:cs="Arial"/>
          <w:sz w:val="18"/>
          <w:szCs w:val="22"/>
          <w:shd w:val="clear" w:color="auto" w:fill="FFFFFF"/>
          <w:lang w:val="sr-Cyrl-CS"/>
        </w:rPr>
      </w:pPr>
      <w:r w:rsidRPr="00EB4E51">
        <w:rPr>
          <w:rStyle w:val="longtext1"/>
          <w:rFonts w:ascii="Arial" w:hAnsi="Arial" w:cs="Arial"/>
          <w:sz w:val="18"/>
          <w:szCs w:val="22"/>
        </w:rPr>
        <w:t>During the 20</w:t>
      </w:r>
      <w:r w:rsidR="00C23E2F">
        <w:rPr>
          <w:rStyle w:val="longtext1"/>
          <w:rFonts w:ascii="Arial" w:hAnsi="Arial" w:cs="Arial"/>
          <w:sz w:val="18"/>
          <w:szCs w:val="22"/>
        </w:rPr>
        <w:t>2</w:t>
      </w:r>
      <w:r w:rsidR="009574DE">
        <w:rPr>
          <w:rStyle w:val="longtext1"/>
          <w:rFonts w:ascii="Arial" w:hAnsi="Arial" w:cs="Arial"/>
          <w:sz w:val="18"/>
          <w:szCs w:val="22"/>
          <w:lang w:val="sr-Cyrl-RS"/>
        </w:rPr>
        <w:t>7</w:t>
      </w:r>
      <w:proofErr w:type="spellStart"/>
      <w:r w:rsidRPr="00EB4E51">
        <w:rPr>
          <w:rStyle w:val="longtext1"/>
          <w:rFonts w:ascii="Arial" w:hAnsi="Arial" w:cs="Arial"/>
          <w:sz w:val="18"/>
          <w:szCs w:val="22"/>
        </w:rPr>
        <w:t>th</w:t>
      </w:r>
      <w:proofErr w:type="spellEnd"/>
      <w:r w:rsidRPr="00EB4E51">
        <w:rPr>
          <w:rStyle w:val="longtext1"/>
          <w:rFonts w:ascii="Arial" w:hAnsi="Arial" w:cs="Arial"/>
          <w:sz w:val="18"/>
          <w:szCs w:val="22"/>
        </w:rPr>
        <w:t xml:space="preserve"> y</w:t>
      </w:r>
      <w:r w:rsidR="00752A49" w:rsidRPr="00EB4E51">
        <w:rPr>
          <w:rStyle w:val="longtext1"/>
          <w:rFonts w:ascii="Arial" w:hAnsi="Arial" w:cs="Arial"/>
          <w:sz w:val="18"/>
          <w:szCs w:val="22"/>
        </w:rPr>
        <w:t>ear</w:t>
      </w:r>
      <w:r w:rsidRPr="00EB4E51">
        <w:rPr>
          <w:rStyle w:val="longtext1"/>
          <w:rFonts w:ascii="Arial" w:hAnsi="Arial" w:cs="Arial"/>
          <w:sz w:val="18"/>
          <w:szCs w:val="22"/>
        </w:rPr>
        <w:t xml:space="preserve"> </w:t>
      </w:r>
      <w:r w:rsidRPr="00EB4E51">
        <w:rPr>
          <w:rStyle w:val="longtext1"/>
          <w:rFonts w:ascii="Arial" w:hAnsi="Arial" w:cs="Arial"/>
          <w:sz w:val="18"/>
          <w:szCs w:val="22"/>
          <w:shd w:val="clear" w:color="auto" w:fill="FFFFFF"/>
        </w:rPr>
        <w:t xml:space="preserve">- </w:t>
      </w:r>
      <w:r w:rsidR="009574DE">
        <w:rPr>
          <w:rStyle w:val="longtext1"/>
          <w:rFonts w:ascii="Arial" w:hAnsi="Arial" w:cs="Arial"/>
          <w:sz w:val="18"/>
          <w:szCs w:val="22"/>
          <w:shd w:val="clear" w:color="auto" w:fill="FFFFFF"/>
          <w:lang w:val="sr-Cyrl-RS"/>
        </w:rPr>
        <w:t>4</w:t>
      </w:r>
      <w:r w:rsidRPr="00EB4E51">
        <w:rPr>
          <w:rStyle w:val="longtext1"/>
          <w:rFonts w:ascii="Arial" w:hAnsi="Arial" w:cs="Arial"/>
          <w:sz w:val="18"/>
          <w:szCs w:val="22"/>
          <w:shd w:val="clear" w:color="auto" w:fill="FFFFFF"/>
        </w:rPr>
        <w:t xml:space="preserve"> households </w:t>
      </w:r>
      <w:r w:rsidR="00752A49" w:rsidRPr="00EB4E51">
        <w:rPr>
          <w:rStyle w:val="longtext1"/>
          <w:rFonts w:ascii="Arial" w:hAnsi="Arial" w:cs="Arial"/>
          <w:sz w:val="18"/>
          <w:szCs w:val="22"/>
          <w:shd w:val="clear" w:color="auto" w:fill="FFFFFF"/>
        </w:rPr>
        <w:t>with garden</w:t>
      </w:r>
      <w:r w:rsidRPr="00EB4E51">
        <w:rPr>
          <w:rStyle w:val="longtext1"/>
          <w:rFonts w:ascii="Arial" w:hAnsi="Arial" w:cs="Arial"/>
          <w:sz w:val="18"/>
          <w:szCs w:val="22"/>
          <w:shd w:val="clear" w:color="auto" w:fill="FFFFFF"/>
        </w:rPr>
        <w:t xml:space="preserve"> for </w:t>
      </w:r>
      <w:r w:rsidR="009574DE">
        <w:rPr>
          <w:rStyle w:val="longtext1"/>
          <w:rFonts w:ascii="Arial" w:hAnsi="Arial" w:cs="Arial"/>
          <w:sz w:val="18"/>
          <w:szCs w:val="22"/>
          <w:shd w:val="clear" w:color="auto" w:fill="FFFFFF"/>
          <w:lang w:val="sr-Cyrl-RS"/>
        </w:rPr>
        <w:t>4</w:t>
      </w:r>
      <w:r w:rsidRPr="00EB4E51">
        <w:rPr>
          <w:rStyle w:val="longtext1"/>
          <w:rFonts w:ascii="Arial" w:hAnsi="Arial" w:cs="Arial"/>
          <w:sz w:val="18"/>
          <w:szCs w:val="22"/>
          <w:shd w:val="clear" w:color="auto" w:fill="FFFFFF"/>
        </w:rPr>
        <w:t xml:space="preserve"> families;</w:t>
      </w:r>
    </w:p>
    <w:p w14:paraId="62F638D7" w14:textId="77777777" w:rsidR="000C22E8" w:rsidRPr="00EB4E51" w:rsidRDefault="00247087" w:rsidP="00752A49">
      <w:pPr>
        <w:jc w:val="both"/>
        <w:rPr>
          <w:rFonts w:ascii="Arial" w:hAnsi="Arial" w:cs="Arial"/>
          <w:sz w:val="18"/>
          <w:szCs w:val="22"/>
        </w:rPr>
      </w:pPr>
      <w:r w:rsidRPr="00EB4E51">
        <w:rPr>
          <w:rStyle w:val="longtext1"/>
          <w:rFonts w:ascii="Arial" w:hAnsi="Arial" w:cs="Arial"/>
          <w:sz w:val="18"/>
          <w:szCs w:val="22"/>
        </w:rPr>
        <w:t>During the 20</w:t>
      </w:r>
      <w:r w:rsidR="00C23E2F">
        <w:rPr>
          <w:rStyle w:val="longtext1"/>
          <w:rFonts w:ascii="Arial" w:hAnsi="Arial" w:cs="Arial"/>
          <w:sz w:val="18"/>
          <w:szCs w:val="22"/>
        </w:rPr>
        <w:t>2</w:t>
      </w:r>
      <w:r w:rsidR="009574DE">
        <w:rPr>
          <w:rStyle w:val="longtext1"/>
          <w:rFonts w:ascii="Arial" w:hAnsi="Arial" w:cs="Arial"/>
          <w:sz w:val="18"/>
          <w:szCs w:val="22"/>
          <w:lang w:val="sr-Cyrl-RS"/>
        </w:rPr>
        <w:t>8</w:t>
      </w:r>
      <w:proofErr w:type="spellStart"/>
      <w:r w:rsidRPr="00EB4E51">
        <w:rPr>
          <w:rStyle w:val="longtext1"/>
          <w:rFonts w:ascii="Arial" w:hAnsi="Arial" w:cs="Arial"/>
          <w:sz w:val="18"/>
          <w:szCs w:val="22"/>
        </w:rPr>
        <w:t>th</w:t>
      </w:r>
      <w:proofErr w:type="spellEnd"/>
      <w:r w:rsidR="00752A49" w:rsidRPr="00EB4E51">
        <w:rPr>
          <w:rStyle w:val="longtext1"/>
          <w:rFonts w:ascii="Arial" w:hAnsi="Arial" w:cs="Arial"/>
          <w:sz w:val="18"/>
          <w:szCs w:val="22"/>
        </w:rPr>
        <w:t xml:space="preserve"> </w:t>
      </w:r>
      <w:r w:rsidRPr="00EB4E51">
        <w:rPr>
          <w:rStyle w:val="longtext1"/>
          <w:rFonts w:ascii="Arial" w:hAnsi="Arial" w:cs="Arial"/>
          <w:sz w:val="18"/>
          <w:szCs w:val="22"/>
        </w:rPr>
        <w:t>y</w:t>
      </w:r>
      <w:r w:rsidR="00752A49" w:rsidRPr="00EB4E51">
        <w:rPr>
          <w:rStyle w:val="longtext1"/>
          <w:rFonts w:ascii="Arial" w:hAnsi="Arial" w:cs="Arial"/>
          <w:sz w:val="18"/>
          <w:szCs w:val="22"/>
        </w:rPr>
        <w:t>ear</w:t>
      </w:r>
      <w:r w:rsidR="00752A49" w:rsidRPr="00EB4E51">
        <w:rPr>
          <w:rStyle w:val="longtext1"/>
          <w:rFonts w:ascii="Arial" w:hAnsi="Arial" w:cs="Arial"/>
          <w:sz w:val="18"/>
          <w:szCs w:val="22"/>
          <w:shd w:val="clear" w:color="auto" w:fill="FFFFFF"/>
        </w:rPr>
        <w:t xml:space="preserve"> - </w:t>
      </w:r>
      <w:r w:rsidR="009574DE">
        <w:rPr>
          <w:rStyle w:val="longtext1"/>
          <w:rFonts w:ascii="Arial" w:hAnsi="Arial" w:cs="Arial"/>
          <w:sz w:val="18"/>
          <w:szCs w:val="22"/>
          <w:shd w:val="clear" w:color="auto" w:fill="FFFFFF"/>
          <w:lang w:val="sr-Cyrl-RS"/>
        </w:rPr>
        <w:t>4</w:t>
      </w:r>
      <w:r w:rsidRPr="00EB4E51">
        <w:rPr>
          <w:rStyle w:val="longtext1"/>
          <w:rFonts w:ascii="Arial" w:hAnsi="Arial" w:cs="Arial"/>
          <w:sz w:val="18"/>
          <w:szCs w:val="22"/>
          <w:shd w:val="clear" w:color="auto" w:fill="FFFFFF"/>
        </w:rPr>
        <w:t xml:space="preserve"> households with </w:t>
      </w:r>
      <w:r w:rsidR="00752A49" w:rsidRPr="00EB4E51">
        <w:rPr>
          <w:rStyle w:val="longtext1"/>
          <w:rFonts w:ascii="Arial" w:hAnsi="Arial" w:cs="Arial"/>
          <w:sz w:val="18"/>
          <w:szCs w:val="22"/>
          <w:shd w:val="clear" w:color="auto" w:fill="FFFFFF"/>
        </w:rPr>
        <w:t>garden</w:t>
      </w:r>
      <w:r w:rsidRPr="00EB4E51">
        <w:rPr>
          <w:rStyle w:val="longtext1"/>
          <w:rFonts w:ascii="Arial" w:hAnsi="Arial" w:cs="Arial"/>
          <w:sz w:val="18"/>
          <w:szCs w:val="22"/>
          <w:shd w:val="clear" w:color="auto" w:fill="FFFFFF"/>
        </w:rPr>
        <w:t xml:space="preserve"> for </w:t>
      </w:r>
      <w:r w:rsidR="009574DE">
        <w:rPr>
          <w:rStyle w:val="longtext1"/>
          <w:rFonts w:ascii="Arial" w:hAnsi="Arial" w:cs="Arial"/>
          <w:sz w:val="18"/>
          <w:szCs w:val="22"/>
          <w:shd w:val="clear" w:color="auto" w:fill="FFFFFF"/>
          <w:lang w:val="sr-Cyrl-RS"/>
        </w:rPr>
        <w:t>4</w:t>
      </w:r>
      <w:r w:rsidR="00752A49" w:rsidRPr="00EB4E51">
        <w:rPr>
          <w:rStyle w:val="longtext1"/>
          <w:rFonts w:ascii="Arial" w:hAnsi="Arial" w:cs="Arial"/>
          <w:sz w:val="18"/>
          <w:szCs w:val="22"/>
          <w:shd w:val="clear" w:color="auto" w:fill="FFFFFF"/>
        </w:rPr>
        <w:t xml:space="preserve"> </w:t>
      </w:r>
      <w:r w:rsidRPr="00EB4E51">
        <w:rPr>
          <w:rStyle w:val="longtext1"/>
          <w:rFonts w:ascii="Arial" w:hAnsi="Arial" w:cs="Arial"/>
          <w:sz w:val="18"/>
          <w:szCs w:val="22"/>
          <w:shd w:val="clear" w:color="auto" w:fill="FFFFFF"/>
        </w:rPr>
        <w:t>families</w:t>
      </w:r>
      <w:r w:rsidRPr="00EB4E51">
        <w:rPr>
          <w:rStyle w:val="longtext1"/>
          <w:rFonts w:ascii="Arial" w:hAnsi="Arial" w:cs="Arial"/>
          <w:sz w:val="16"/>
          <w:shd w:val="clear" w:color="auto" w:fill="FFFFFF"/>
        </w:rPr>
        <w:t>.</w:t>
      </w:r>
    </w:p>
    <w:p w14:paraId="1AEF861F" w14:textId="77777777" w:rsidR="000C22E8" w:rsidRPr="00EB4E51" w:rsidRDefault="000C22E8" w:rsidP="000C22E8">
      <w:pPr>
        <w:jc w:val="both"/>
        <w:rPr>
          <w:rFonts w:ascii="Arial" w:hAnsi="Arial" w:cs="Arial"/>
          <w:sz w:val="18"/>
          <w:szCs w:val="22"/>
        </w:rPr>
      </w:pPr>
    </w:p>
    <w:p w14:paraId="71F909F5" w14:textId="77777777" w:rsidR="00F40A00" w:rsidRDefault="000C22E8" w:rsidP="000C22E8">
      <w:pPr>
        <w:jc w:val="both"/>
        <w:rPr>
          <w:rFonts w:ascii="Arial" w:hAnsi="Arial" w:cs="Arial"/>
          <w:sz w:val="18"/>
          <w:szCs w:val="22"/>
          <w:lang w:val="sr-Cyrl-RS"/>
        </w:rPr>
      </w:pPr>
      <w:r w:rsidRPr="00EB4E51">
        <w:rPr>
          <w:rFonts w:ascii="Arial" w:hAnsi="Arial" w:cs="Arial"/>
          <w:b/>
          <w:i/>
          <w:sz w:val="18"/>
          <w:szCs w:val="22"/>
        </w:rPr>
        <w:t>Specific goals number 3</w:t>
      </w:r>
      <w:r w:rsidRPr="00EB4E51">
        <w:rPr>
          <w:rFonts w:ascii="Arial" w:hAnsi="Arial" w:cs="Arial"/>
          <w:sz w:val="18"/>
          <w:szCs w:val="22"/>
        </w:rPr>
        <w:t>:</w:t>
      </w:r>
      <w:r w:rsidR="00F40A00" w:rsidRPr="00EB4E51">
        <w:rPr>
          <w:rFonts w:ascii="Arial" w:hAnsi="Arial" w:cs="Arial"/>
          <w:sz w:val="18"/>
          <w:szCs w:val="22"/>
        </w:rPr>
        <w:t xml:space="preserve"> From 20</w:t>
      </w:r>
      <w:r w:rsidR="00C23E2F">
        <w:rPr>
          <w:rFonts w:ascii="Arial" w:hAnsi="Arial" w:cs="Arial"/>
          <w:sz w:val="18"/>
          <w:szCs w:val="22"/>
        </w:rPr>
        <w:t>2</w:t>
      </w:r>
      <w:r w:rsidR="009574DE">
        <w:rPr>
          <w:rFonts w:ascii="Arial" w:hAnsi="Arial" w:cs="Arial"/>
          <w:sz w:val="18"/>
          <w:szCs w:val="22"/>
          <w:lang w:val="sr-Cyrl-RS"/>
        </w:rPr>
        <w:t>6</w:t>
      </w:r>
      <w:r w:rsidR="00F40A00" w:rsidRPr="00EB4E51">
        <w:rPr>
          <w:rFonts w:ascii="Arial" w:hAnsi="Arial" w:cs="Arial"/>
          <w:sz w:val="18"/>
          <w:szCs w:val="22"/>
        </w:rPr>
        <w:t xml:space="preserve"> till the end of 20</w:t>
      </w:r>
      <w:r w:rsidR="00C23E2F">
        <w:rPr>
          <w:rFonts w:ascii="Arial" w:hAnsi="Arial" w:cs="Arial"/>
          <w:sz w:val="18"/>
          <w:szCs w:val="22"/>
        </w:rPr>
        <w:t>2</w:t>
      </w:r>
      <w:r w:rsidR="009574DE">
        <w:rPr>
          <w:rFonts w:ascii="Arial" w:hAnsi="Arial" w:cs="Arial"/>
          <w:sz w:val="18"/>
          <w:szCs w:val="22"/>
          <w:lang w:val="sr-Cyrl-RS"/>
        </w:rPr>
        <w:t>8</w:t>
      </w:r>
      <w:r w:rsidR="00F40A00" w:rsidRPr="00EB4E51">
        <w:rPr>
          <w:rFonts w:ascii="Arial" w:hAnsi="Arial" w:cs="Arial"/>
          <w:sz w:val="18"/>
          <w:szCs w:val="22"/>
        </w:rPr>
        <w:t xml:space="preserve">, permanently resolve the housing problem for at least </w:t>
      </w:r>
      <w:r w:rsidR="009574DE">
        <w:rPr>
          <w:rFonts w:ascii="Arial" w:hAnsi="Arial" w:cs="Arial"/>
          <w:sz w:val="18"/>
          <w:szCs w:val="22"/>
          <w:lang w:val="sr-Cyrl-RS"/>
        </w:rPr>
        <w:t>35</w:t>
      </w:r>
      <w:r w:rsidR="00F40A00" w:rsidRPr="00EB4E51">
        <w:rPr>
          <w:rFonts w:ascii="Arial" w:hAnsi="Arial" w:cs="Arial"/>
          <w:sz w:val="18"/>
          <w:szCs w:val="22"/>
        </w:rPr>
        <w:t xml:space="preserve"> refugee</w:t>
      </w:r>
      <w:r w:rsidR="00B60A22" w:rsidRPr="00EB4E51">
        <w:rPr>
          <w:rFonts w:ascii="Arial" w:hAnsi="Arial" w:cs="Arial"/>
          <w:sz w:val="18"/>
          <w:szCs w:val="22"/>
        </w:rPr>
        <w:t>s</w:t>
      </w:r>
      <w:r w:rsidR="00F40A00" w:rsidRPr="00EB4E51">
        <w:rPr>
          <w:rFonts w:ascii="Arial" w:hAnsi="Arial" w:cs="Arial"/>
          <w:sz w:val="18"/>
          <w:szCs w:val="22"/>
        </w:rPr>
        <w:t xml:space="preserve"> or IDP families, by supplying them with packages of construction material for adaptation of their own houses in order to improve their life conditions:</w:t>
      </w:r>
    </w:p>
    <w:p w14:paraId="79FFECC5" w14:textId="77777777" w:rsidR="00E83476" w:rsidRPr="00E83476" w:rsidRDefault="00E83476" w:rsidP="000C22E8">
      <w:pPr>
        <w:jc w:val="both"/>
        <w:rPr>
          <w:rFonts w:ascii="Arial" w:hAnsi="Arial" w:cs="Arial"/>
          <w:sz w:val="18"/>
          <w:szCs w:val="22"/>
          <w:lang w:val="sr-Cyrl-RS"/>
        </w:rPr>
      </w:pPr>
    </w:p>
    <w:p w14:paraId="6A2B29A4" w14:textId="77777777" w:rsidR="00F40A00" w:rsidRPr="00EB4E51" w:rsidRDefault="00F40A00" w:rsidP="000C22E8">
      <w:pPr>
        <w:jc w:val="both"/>
        <w:rPr>
          <w:rFonts w:ascii="Arial" w:hAnsi="Arial" w:cs="Arial"/>
          <w:sz w:val="18"/>
          <w:szCs w:val="22"/>
        </w:rPr>
      </w:pPr>
      <w:r w:rsidRPr="00EB4E51">
        <w:rPr>
          <w:rFonts w:ascii="Arial" w:hAnsi="Arial" w:cs="Arial"/>
          <w:sz w:val="18"/>
          <w:szCs w:val="22"/>
        </w:rPr>
        <w:t>During 20</w:t>
      </w:r>
      <w:r w:rsidR="00C23E2F">
        <w:rPr>
          <w:rFonts w:ascii="Arial" w:hAnsi="Arial" w:cs="Arial"/>
          <w:sz w:val="18"/>
          <w:szCs w:val="22"/>
        </w:rPr>
        <w:t>2</w:t>
      </w:r>
      <w:r w:rsidR="009574DE">
        <w:rPr>
          <w:rFonts w:ascii="Arial" w:hAnsi="Arial" w:cs="Arial"/>
          <w:sz w:val="18"/>
          <w:szCs w:val="22"/>
          <w:lang w:val="sr-Cyrl-RS"/>
        </w:rPr>
        <w:t>5</w:t>
      </w:r>
      <w:r w:rsidRPr="00EB4E51">
        <w:rPr>
          <w:rFonts w:ascii="Arial" w:hAnsi="Arial" w:cs="Arial"/>
          <w:sz w:val="18"/>
          <w:szCs w:val="22"/>
        </w:rPr>
        <w:t xml:space="preserve"> – </w:t>
      </w:r>
      <w:r w:rsidR="00E83476">
        <w:rPr>
          <w:rFonts w:ascii="Arial" w:hAnsi="Arial" w:cs="Arial"/>
          <w:sz w:val="18"/>
          <w:szCs w:val="22"/>
          <w:lang w:val="sr-Cyrl-RS"/>
        </w:rPr>
        <w:t>5</w:t>
      </w:r>
      <w:r w:rsidRPr="00EB4E51">
        <w:rPr>
          <w:rFonts w:ascii="Arial" w:hAnsi="Arial" w:cs="Arial"/>
          <w:sz w:val="18"/>
          <w:szCs w:val="22"/>
        </w:rPr>
        <w:t xml:space="preserve"> packages of construction material for </w:t>
      </w:r>
      <w:r w:rsidR="00E83476">
        <w:rPr>
          <w:rFonts w:ascii="Arial" w:hAnsi="Arial" w:cs="Arial"/>
          <w:sz w:val="18"/>
          <w:szCs w:val="22"/>
          <w:lang w:val="sr-Cyrl-RS"/>
        </w:rPr>
        <w:t>5</w:t>
      </w:r>
      <w:r w:rsidRPr="00EB4E51">
        <w:rPr>
          <w:rFonts w:ascii="Arial" w:hAnsi="Arial" w:cs="Arial"/>
          <w:sz w:val="18"/>
          <w:szCs w:val="22"/>
        </w:rPr>
        <w:t xml:space="preserve"> families;</w:t>
      </w:r>
    </w:p>
    <w:p w14:paraId="14E95DF6" w14:textId="77777777" w:rsidR="00F40A00" w:rsidRPr="00EB4E51" w:rsidRDefault="00F40A00" w:rsidP="000C22E8">
      <w:pPr>
        <w:jc w:val="both"/>
        <w:rPr>
          <w:rFonts w:ascii="Arial" w:hAnsi="Arial" w:cs="Arial"/>
          <w:sz w:val="18"/>
          <w:szCs w:val="22"/>
        </w:rPr>
      </w:pPr>
      <w:r w:rsidRPr="00EB4E51">
        <w:rPr>
          <w:rFonts w:ascii="Arial" w:hAnsi="Arial" w:cs="Arial"/>
          <w:sz w:val="18"/>
          <w:szCs w:val="22"/>
        </w:rPr>
        <w:t>During 20</w:t>
      </w:r>
      <w:r w:rsidR="00C23E2F">
        <w:rPr>
          <w:rFonts w:ascii="Arial" w:hAnsi="Arial" w:cs="Arial"/>
          <w:sz w:val="18"/>
          <w:szCs w:val="22"/>
        </w:rPr>
        <w:t>2</w:t>
      </w:r>
      <w:r w:rsidR="009574DE">
        <w:rPr>
          <w:rFonts w:ascii="Arial" w:hAnsi="Arial" w:cs="Arial"/>
          <w:sz w:val="18"/>
          <w:szCs w:val="22"/>
          <w:lang w:val="sr-Cyrl-RS"/>
        </w:rPr>
        <w:t>6</w:t>
      </w:r>
      <w:r w:rsidRPr="00EB4E51">
        <w:rPr>
          <w:rFonts w:ascii="Arial" w:hAnsi="Arial" w:cs="Arial"/>
          <w:sz w:val="18"/>
          <w:szCs w:val="22"/>
        </w:rPr>
        <w:t xml:space="preserve"> – </w:t>
      </w:r>
      <w:r w:rsidR="00E83476">
        <w:rPr>
          <w:rFonts w:ascii="Arial" w:hAnsi="Arial" w:cs="Arial"/>
          <w:sz w:val="18"/>
          <w:szCs w:val="22"/>
          <w:lang w:val="sr-Cyrl-RS"/>
        </w:rPr>
        <w:t>5</w:t>
      </w:r>
      <w:r w:rsidRPr="00EB4E51">
        <w:rPr>
          <w:rFonts w:ascii="Arial" w:hAnsi="Arial" w:cs="Arial"/>
          <w:sz w:val="18"/>
          <w:szCs w:val="22"/>
        </w:rPr>
        <w:t xml:space="preserve"> packages of construction material for </w:t>
      </w:r>
      <w:r w:rsidR="00E83476">
        <w:rPr>
          <w:rFonts w:ascii="Arial" w:hAnsi="Arial" w:cs="Arial"/>
          <w:sz w:val="18"/>
          <w:szCs w:val="22"/>
          <w:lang w:val="sr-Cyrl-RS"/>
        </w:rPr>
        <w:t>5</w:t>
      </w:r>
      <w:r w:rsidR="00C23E2F">
        <w:rPr>
          <w:rFonts w:ascii="Arial" w:hAnsi="Arial" w:cs="Arial"/>
          <w:sz w:val="18"/>
          <w:szCs w:val="22"/>
        </w:rPr>
        <w:t xml:space="preserve"> </w:t>
      </w:r>
      <w:r w:rsidRPr="00EB4E51">
        <w:rPr>
          <w:rFonts w:ascii="Arial" w:hAnsi="Arial" w:cs="Arial"/>
          <w:sz w:val="18"/>
          <w:szCs w:val="22"/>
        </w:rPr>
        <w:t xml:space="preserve">families; </w:t>
      </w:r>
    </w:p>
    <w:p w14:paraId="57C650A0" w14:textId="77777777" w:rsidR="00F40A00" w:rsidRPr="00EB4E51" w:rsidRDefault="006F1D2B" w:rsidP="000C22E8">
      <w:pPr>
        <w:jc w:val="both"/>
        <w:rPr>
          <w:rFonts w:ascii="Arial" w:hAnsi="Arial" w:cs="Arial"/>
          <w:sz w:val="18"/>
          <w:szCs w:val="22"/>
          <w:lang w:val="sr-Cyrl-CS"/>
        </w:rPr>
      </w:pPr>
      <w:r w:rsidRPr="00EB4E51">
        <w:rPr>
          <w:rFonts w:ascii="Arial" w:hAnsi="Arial" w:cs="Arial"/>
          <w:sz w:val="18"/>
          <w:szCs w:val="22"/>
        </w:rPr>
        <w:t>During 20</w:t>
      </w:r>
      <w:r w:rsidR="00C23E2F">
        <w:rPr>
          <w:rFonts w:ascii="Arial" w:hAnsi="Arial" w:cs="Arial"/>
          <w:sz w:val="18"/>
          <w:szCs w:val="22"/>
        </w:rPr>
        <w:t>2</w:t>
      </w:r>
      <w:r w:rsidR="009574DE">
        <w:rPr>
          <w:rFonts w:ascii="Arial" w:hAnsi="Arial" w:cs="Arial"/>
          <w:sz w:val="18"/>
          <w:szCs w:val="22"/>
          <w:lang w:val="sr-Cyrl-RS"/>
        </w:rPr>
        <w:t>7</w:t>
      </w:r>
      <w:r w:rsidRPr="00EB4E51">
        <w:rPr>
          <w:rFonts w:ascii="Arial" w:hAnsi="Arial" w:cs="Arial"/>
          <w:sz w:val="18"/>
          <w:szCs w:val="22"/>
        </w:rPr>
        <w:t xml:space="preserve"> –</w:t>
      </w:r>
      <w:r w:rsidRPr="00EB4E51">
        <w:rPr>
          <w:rFonts w:ascii="Arial" w:hAnsi="Arial" w:cs="Arial"/>
          <w:sz w:val="18"/>
          <w:szCs w:val="22"/>
          <w:lang w:val="sr-Cyrl-CS"/>
        </w:rPr>
        <w:t xml:space="preserve"> </w:t>
      </w:r>
      <w:r w:rsidR="00E83476">
        <w:rPr>
          <w:rFonts w:ascii="Arial" w:hAnsi="Arial" w:cs="Arial"/>
          <w:sz w:val="18"/>
          <w:szCs w:val="22"/>
          <w:lang w:val="sr-Cyrl-RS"/>
        </w:rPr>
        <w:t>5</w:t>
      </w:r>
      <w:r w:rsidR="00F40A00" w:rsidRPr="00EB4E51">
        <w:rPr>
          <w:rFonts w:ascii="Arial" w:hAnsi="Arial" w:cs="Arial"/>
          <w:sz w:val="18"/>
          <w:szCs w:val="22"/>
        </w:rPr>
        <w:t xml:space="preserve"> packages of construction material for </w:t>
      </w:r>
      <w:r w:rsidR="00E83476">
        <w:rPr>
          <w:rFonts w:ascii="Arial" w:hAnsi="Arial" w:cs="Arial"/>
          <w:sz w:val="18"/>
          <w:szCs w:val="22"/>
          <w:lang w:val="sr-Cyrl-RS"/>
        </w:rPr>
        <w:t>5</w:t>
      </w:r>
      <w:r w:rsidR="00F40A00" w:rsidRPr="00EB4E51">
        <w:rPr>
          <w:rFonts w:ascii="Arial" w:hAnsi="Arial" w:cs="Arial"/>
          <w:sz w:val="18"/>
          <w:szCs w:val="22"/>
        </w:rPr>
        <w:t xml:space="preserve"> families;</w:t>
      </w:r>
    </w:p>
    <w:p w14:paraId="6E0FF50C" w14:textId="77777777" w:rsidR="00F40A00" w:rsidRPr="00EB4E51" w:rsidRDefault="00F40A00" w:rsidP="000C22E8">
      <w:pPr>
        <w:jc w:val="both"/>
        <w:rPr>
          <w:rFonts w:ascii="Arial" w:hAnsi="Arial" w:cs="Arial"/>
          <w:sz w:val="18"/>
          <w:szCs w:val="22"/>
        </w:rPr>
      </w:pPr>
      <w:r w:rsidRPr="00EB4E51">
        <w:rPr>
          <w:rFonts w:ascii="Arial" w:hAnsi="Arial" w:cs="Arial"/>
          <w:sz w:val="18"/>
          <w:szCs w:val="22"/>
        </w:rPr>
        <w:t>During 20</w:t>
      </w:r>
      <w:r w:rsidR="00C23E2F">
        <w:rPr>
          <w:rFonts w:ascii="Arial" w:hAnsi="Arial" w:cs="Arial"/>
          <w:sz w:val="18"/>
          <w:szCs w:val="22"/>
        </w:rPr>
        <w:t>2</w:t>
      </w:r>
      <w:r w:rsidR="009574DE">
        <w:rPr>
          <w:rFonts w:ascii="Arial" w:hAnsi="Arial" w:cs="Arial"/>
          <w:sz w:val="18"/>
          <w:szCs w:val="22"/>
          <w:lang w:val="sr-Cyrl-RS"/>
        </w:rPr>
        <w:t>8</w:t>
      </w:r>
      <w:r w:rsidRPr="00EB4E51">
        <w:rPr>
          <w:rFonts w:ascii="Arial" w:hAnsi="Arial" w:cs="Arial"/>
          <w:sz w:val="18"/>
          <w:szCs w:val="22"/>
        </w:rPr>
        <w:t xml:space="preserve"> – </w:t>
      </w:r>
      <w:r w:rsidR="00C23E2F">
        <w:rPr>
          <w:rFonts w:ascii="Arial" w:hAnsi="Arial" w:cs="Arial"/>
          <w:sz w:val="18"/>
          <w:szCs w:val="22"/>
        </w:rPr>
        <w:t>5</w:t>
      </w:r>
      <w:r w:rsidRPr="00EB4E51">
        <w:rPr>
          <w:rFonts w:ascii="Arial" w:hAnsi="Arial" w:cs="Arial"/>
          <w:sz w:val="18"/>
          <w:szCs w:val="22"/>
        </w:rPr>
        <w:t xml:space="preserve"> packages of construction material for </w:t>
      </w:r>
      <w:r w:rsidR="00C23E2F">
        <w:rPr>
          <w:rFonts w:ascii="Arial" w:hAnsi="Arial" w:cs="Arial"/>
          <w:sz w:val="18"/>
          <w:szCs w:val="22"/>
        </w:rPr>
        <w:t>5</w:t>
      </w:r>
      <w:r w:rsidRPr="00EB4E51">
        <w:rPr>
          <w:rFonts w:ascii="Arial" w:hAnsi="Arial" w:cs="Arial"/>
          <w:sz w:val="18"/>
          <w:szCs w:val="22"/>
        </w:rPr>
        <w:t xml:space="preserve"> families.</w:t>
      </w:r>
    </w:p>
    <w:p w14:paraId="7538AEEA" w14:textId="77777777" w:rsidR="00B968DC" w:rsidRPr="00EB4E51" w:rsidRDefault="00B968DC" w:rsidP="000C22E8">
      <w:pPr>
        <w:jc w:val="both"/>
        <w:rPr>
          <w:rFonts w:ascii="Arial" w:hAnsi="Arial" w:cs="Arial"/>
          <w:sz w:val="18"/>
          <w:szCs w:val="22"/>
        </w:rPr>
      </w:pPr>
    </w:p>
    <w:p w14:paraId="1A9B3408" w14:textId="77777777" w:rsidR="00A97D31" w:rsidRPr="00EB4E51" w:rsidRDefault="000C22E8" w:rsidP="000C22E8">
      <w:pPr>
        <w:jc w:val="both"/>
        <w:rPr>
          <w:rFonts w:ascii="Arial" w:hAnsi="Arial" w:cs="Arial"/>
          <w:sz w:val="18"/>
          <w:szCs w:val="22"/>
        </w:rPr>
      </w:pPr>
      <w:r w:rsidRPr="00EB4E51">
        <w:rPr>
          <w:rFonts w:ascii="Arial" w:hAnsi="Arial" w:cs="Arial"/>
          <w:b/>
          <w:i/>
          <w:sz w:val="18"/>
          <w:szCs w:val="22"/>
        </w:rPr>
        <w:t>Specific goals number  4:</w:t>
      </w:r>
      <w:r w:rsidRPr="00EB4E51">
        <w:rPr>
          <w:rFonts w:ascii="Arial" w:hAnsi="Arial" w:cs="Arial"/>
          <w:sz w:val="18"/>
          <w:szCs w:val="22"/>
        </w:rPr>
        <w:t xml:space="preserve"> Is </w:t>
      </w:r>
      <w:proofErr w:type="spellStart"/>
      <w:r w:rsidRPr="00EB4E51">
        <w:rPr>
          <w:rFonts w:ascii="Arial" w:hAnsi="Arial" w:cs="Arial"/>
          <w:sz w:val="18"/>
          <w:szCs w:val="22"/>
        </w:rPr>
        <w:t>yhe</w:t>
      </w:r>
      <w:proofErr w:type="spellEnd"/>
      <w:r w:rsidRPr="00EB4E51">
        <w:rPr>
          <w:rFonts w:ascii="Arial" w:hAnsi="Arial" w:cs="Arial"/>
          <w:sz w:val="18"/>
          <w:szCs w:val="22"/>
        </w:rPr>
        <w:t xml:space="preserve"> period from 20</w:t>
      </w:r>
      <w:r w:rsidR="00C23E2F">
        <w:rPr>
          <w:rFonts w:ascii="Arial" w:hAnsi="Arial" w:cs="Arial"/>
          <w:sz w:val="18"/>
          <w:szCs w:val="22"/>
        </w:rPr>
        <w:t>2</w:t>
      </w:r>
      <w:r w:rsidR="009574DE">
        <w:rPr>
          <w:rFonts w:ascii="Arial" w:hAnsi="Arial" w:cs="Arial"/>
          <w:sz w:val="18"/>
          <w:szCs w:val="22"/>
          <w:lang w:val="sr-Cyrl-RS"/>
        </w:rPr>
        <w:t>5</w:t>
      </w:r>
      <w:r w:rsidRPr="00EB4E51">
        <w:rPr>
          <w:rFonts w:ascii="Arial" w:hAnsi="Arial" w:cs="Arial"/>
          <w:sz w:val="18"/>
          <w:szCs w:val="22"/>
        </w:rPr>
        <w:t xml:space="preserve"> to 20</w:t>
      </w:r>
      <w:r w:rsidR="00C23E2F">
        <w:rPr>
          <w:rFonts w:ascii="Arial" w:hAnsi="Arial" w:cs="Arial"/>
          <w:sz w:val="18"/>
          <w:szCs w:val="22"/>
        </w:rPr>
        <w:t>2</w:t>
      </w:r>
      <w:r w:rsidR="009574DE">
        <w:rPr>
          <w:rFonts w:ascii="Arial" w:hAnsi="Arial" w:cs="Arial"/>
          <w:sz w:val="18"/>
          <w:szCs w:val="22"/>
          <w:lang w:val="sr-Cyrl-RS"/>
        </w:rPr>
        <w:t>8</w:t>
      </w:r>
      <w:r w:rsidRPr="00EB4E51">
        <w:rPr>
          <w:rFonts w:ascii="Arial" w:hAnsi="Arial" w:cs="Arial"/>
          <w:sz w:val="18"/>
          <w:szCs w:val="22"/>
        </w:rPr>
        <w:t xml:space="preserve"> to provide </w:t>
      </w:r>
      <w:r w:rsidR="00335795">
        <w:rPr>
          <w:rFonts w:ascii="Arial" w:hAnsi="Arial" w:cs="Arial"/>
          <w:sz w:val="18"/>
          <w:szCs w:val="22"/>
        </w:rPr>
        <w:t>12</w:t>
      </w:r>
      <w:r w:rsidRPr="00EB4E51">
        <w:rPr>
          <w:rFonts w:ascii="Arial" w:hAnsi="Arial" w:cs="Arial"/>
          <w:sz w:val="18"/>
          <w:szCs w:val="22"/>
        </w:rPr>
        <w:t xml:space="preserve"> residential units for</w:t>
      </w:r>
      <w:r w:rsidR="008E32B3" w:rsidRPr="008E32B3">
        <w:rPr>
          <w:rFonts w:ascii="Courier New" w:hAnsi="Courier New" w:cs="Courier New"/>
          <w:b/>
          <w:bCs/>
          <w:color w:val="202124"/>
          <w:sz w:val="42"/>
          <w:szCs w:val="42"/>
        </w:rPr>
        <w:t xml:space="preserve"> </w:t>
      </w:r>
      <w:r w:rsidR="008E32B3" w:rsidRPr="008E32B3">
        <w:rPr>
          <w:rFonts w:ascii="Arial" w:hAnsi="Arial" w:cs="Arial"/>
          <w:sz w:val="18"/>
          <w:szCs w:val="22"/>
        </w:rPr>
        <w:t>return from readmission</w:t>
      </w:r>
      <w:r w:rsidRPr="00EB4E51">
        <w:rPr>
          <w:rFonts w:ascii="Arial" w:hAnsi="Arial" w:cs="Arial"/>
          <w:sz w:val="18"/>
          <w:szCs w:val="22"/>
        </w:rPr>
        <w:t xml:space="preserve"> </w:t>
      </w:r>
      <w:r w:rsidR="00187044" w:rsidRPr="00EB4E51">
        <w:rPr>
          <w:rFonts w:ascii="Arial" w:hAnsi="Arial" w:cs="Arial"/>
          <w:sz w:val="18"/>
          <w:szCs w:val="22"/>
        </w:rPr>
        <w:t xml:space="preserve">for </w:t>
      </w:r>
      <w:r w:rsidR="00335795">
        <w:rPr>
          <w:rFonts w:ascii="Arial" w:hAnsi="Arial" w:cs="Arial"/>
          <w:sz w:val="18"/>
          <w:szCs w:val="22"/>
        </w:rPr>
        <w:t>12</w:t>
      </w:r>
      <w:r w:rsidR="00187044" w:rsidRPr="00EB4E51">
        <w:rPr>
          <w:rFonts w:ascii="Arial" w:hAnsi="Arial" w:cs="Arial"/>
          <w:sz w:val="18"/>
          <w:szCs w:val="22"/>
        </w:rPr>
        <w:t xml:space="preserve"> </w:t>
      </w:r>
      <w:proofErr w:type="spellStart"/>
      <w:r w:rsidR="00187044" w:rsidRPr="00EB4E51">
        <w:rPr>
          <w:rFonts w:ascii="Arial" w:hAnsi="Arial" w:cs="Arial"/>
          <w:sz w:val="18"/>
          <w:szCs w:val="22"/>
        </w:rPr>
        <w:t>fami</w:t>
      </w:r>
      <w:r w:rsidR="00A97D31" w:rsidRPr="00EB4E51">
        <w:rPr>
          <w:rFonts w:ascii="Arial" w:hAnsi="Arial" w:cs="Arial"/>
          <w:sz w:val="18"/>
          <w:szCs w:val="22"/>
        </w:rPr>
        <w:t>les</w:t>
      </w:r>
      <w:proofErr w:type="spellEnd"/>
      <w:r w:rsidR="00A97D31" w:rsidRPr="00EB4E51">
        <w:rPr>
          <w:rFonts w:ascii="Arial" w:hAnsi="Arial" w:cs="Arial"/>
          <w:sz w:val="18"/>
          <w:szCs w:val="22"/>
        </w:rPr>
        <w:t>.</w:t>
      </w:r>
    </w:p>
    <w:p w14:paraId="4F27D579" w14:textId="77777777" w:rsidR="00EB4E51" w:rsidRDefault="00EB4E51" w:rsidP="000C22E8">
      <w:pPr>
        <w:jc w:val="both"/>
        <w:rPr>
          <w:rFonts w:ascii="Arial" w:hAnsi="Arial" w:cs="Arial"/>
          <w:b/>
          <w:i/>
          <w:sz w:val="18"/>
          <w:szCs w:val="22"/>
        </w:rPr>
      </w:pPr>
    </w:p>
    <w:p w14:paraId="46355022" w14:textId="77777777" w:rsidR="002B48A9" w:rsidRDefault="00A97D31" w:rsidP="000C22E8">
      <w:pPr>
        <w:jc w:val="both"/>
        <w:rPr>
          <w:rFonts w:ascii="Arial" w:hAnsi="Arial" w:cs="Arial"/>
          <w:sz w:val="18"/>
          <w:szCs w:val="22"/>
          <w:lang w:val="sr-Cyrl-CS"/>
        </w:rPr>
      </w:pPr>
      <w:r w:rsidRPr="00EB4E51">
        <w:rPr>
          <w:rFonts w:ascii="Arial" w:hAnsi="Arial" w:cs="Arial"/>
          <w:b/>
          <w:i/>
          <w:sz w:val="18"/>
          <w:szCs w:val="22"/>
        </w:rPr>
        <w:t xml:space="preserve">Specific goals number </w:t>
      </w:r>
      <w:r w:rsidR="008E32B3">
        <w:rPr>
          <w:rFonts w:ascii="Arial" w:hAnsi="Arial" w:cs="Arial"/>
          <w:b/>
          <w:i/>
          <w:sz w:val="18"/>
          <w:szCs w:val="22"/>
        </w:rPr>
        <w:t>5</w:t>
      </w:r>
      <w:r w:rsidRPr="00EB4E51">
        <w:rPr>
          <w:rFonts w:ascii="Arial" w:hAnsi="Arial" w:cs="Arial"/>
          <w:b/>
          <w:i/>
          <w:sz w:val="18"/>
          <w:szCs w:val="22"/>
        </w:rPr>
        <w:t>:</w:t>
      </w:r>
      <w:r w:rsidRPr="00EB4E51">
        <w:rPr>
          <w:sz w:val="20"/>
          <w:szCs w:val="23"/>
        </w:rPr>
        <w:t xml:space="preserve"> </w:t>
      </w:r>
      <w:r w:rsidRPr="00EB4E51">
        <w:rPr>
          <w:rFonts w:ascii="Arial" w:hAnsi="Arial" w:cs="Arial"/>
          <w:sz w:val="18"/>
          <w:szCs w:val="22"/>
        </w:rPr>
        <w:t>From 20</w:t>
      </w:r>
      <w:r w:rsidR="008E32B3">
        <w:rPr>
          <w:rFonts w:ascii="Arial" w:hAnsi="Arial" w:cs="Arial"/>
          <w:sz w:val="18"/>
          <w:szCs w:val="22"/>
        </w:rPr>
        <w:t>2</w:t>
      </w:r>
      <w:r w:rsidR="009574DE">
        <w:rPr>
          <w:rFonts w:ascii="Arial" w:hAnsi="Arial" w:cs="Arial"/>
          <w:sz w:val="18"/>
          <w:szCs w:val="22"/>
          <w:lang w:val="sr-Cyrl-RS"/>
        </w:rPr>
        <w:t>5</w:t>
      </w:r>
      <w:r w:rsidRPr="00EB4E51">
        <w:rPr>
          <w:rFonts w:ascii="Arial" w:hAnsi="Arial" w:cs="Arial"/>
          <w:sz w:val="18"/>
          <w:szCs w:val="22"/>
        </w:rPr>
        <w:t xml:space="preserve"> to 20</w:t>
      </w:r>
      <w:r w:rsidR="008E32B3">
        <w:rPr>
          <w:rFonts w:ascii="Arial" w:hAnsi="Arial" w:cs="Arial"/>
          <w:sz w:val="18"/>
          <w:szCs w:val="22"/>
        </w:rPr>
        <w:t>2</w:t>
      </w:r>
      <w:r w:rsidR="009574DE">
        <w:rPr>
          <w:rFonts w:ascii="Arial" w:hAnsi="Arial" w:cs="Arial"/>
          <w:sz w:val="18"/>
          <w:szCs w:val="22"/>
          <w:lang w:val="sr-Cyrl-RS"/>
        </w:rPr>
        <w:t>8</w:t>
      </w:r>
      <w:r w:rsidRPr="00EB4E51">
        <w:rPr>
          <w:rFonts w:ascii="Arial" w:hAnsi="Arial" w:cs="Arial"/>
          <w:sz w:val="18"/>
          <w:szCs w:val="22"/>
        </w:rPr>
        <w:t xml:space="preserve"> , in cooperation with the National Employment Agenc</w:t>
      </w:r>
      <w:r w:rsidR="00330A0A" w:rsidRPr="00EB4E51">
        <w:rPr>
          <w:rFonts w:ascii="Arial" w:hAnsi="Arial" w:cs="Arial"/>
          <w:sz w:val="18"/>
          <w:szCs w:val="22"/>
        </w:rPr>
        <w:t xml:space="preserve">y, Employment Council of </w:t>
      </w:r>
      <w:proofErr w:type="spellStart"/>
      <w:r w:rsidR="00330A0A" w:rsidRPr="00EB4E51">
        <w:rPr>
          <w:rFonts w:ascii="Arial" w:hAnsi="Arial" w:cs="Arial"/>
          <w:sz w:val="18"/>
          <w:szCs w:val="22"/>
        </w:rPr>
        <w:t>Odzaci</w:t>
      </w:r>
      <w:proofErr w:type="spellEnd"/>
      <w:r w:rsidRPr="00EB4E51">
        <w:rPr>
          <w:rFonts w:ascii="Arial" w:hAnsi="Arial" w:cs="Arial"/>
          <w:sz w:val="18"/>
          <w:szCs w:val="22"/>
        </w:rPr>
        <w:t>, Agency for developmen</w:t>
      </w:r>
      <w:r w:rsidR="00330A0A" w:rsidRPr="00EB4E51">
        <w:rPr>
          <w:rFonts w:ascii="Arial" w:hAnsi="Arial" w:cs="Arial"/>
          <w:sz w:val="18"/>
          <w:szCs w:val="22"/>
        </w:rPr>
        <w:t xml:space="preserve">t of the Municipality of </w:t>
      </w:r>
      <w:proofErr w:type="spellStart"/>
      <w:r w:rsidR="00330A0A" w:rsidRPr="00EB4E51">
        <w:rPr>
          <w:rFonts w:ascii="Arial" w:hAnsi="Arial" w:cs="Arial"/>
          <w:sz w:val="18"/>
          <w:szCs w:val="22"/>
        </w:rPr>
        <w:t>Odzaci</w:t>
      </w:r>
      <w:proofErr w:type="spellEnd"/>
      <w:r w:rsidRPr="00EB4E51">
        <w:rPr>
          <w:rFonts w:ascii="Arial" w:hAnsi="Arial" w:cs="Arial"/>
          <w:sz w:val="18"/>
          <w:szCs w:val="22"/>
        </w:rPr>
        <w:t xml:space="preserve">, provincial Secretariat and nongovernmental organizations, incorporate refugees and IDP in current programs of professional training and self-employment, widening their options for employment. </w:t>
      </w:r>
    </w:p>
    <w:p w14:paraId="065005A4" w14:textId="77777777" w:rsidR="00EB4E51" w:rsidRDefault="00EB4E51" w:rsidP="000C22E8">
      <w:pPr>
        <w:jc w:val="both"/>
        <w:rPr>
          <w:rFonts w:ascii="Arial" w:hAnsi="Arial" w:cs="Arial"/>
          <w:b/>
          <w:i/>
          <w:sz w:val="18"/>
          <w:szCs w:val="22"/>
        </w:rPr>
      </w:pPr>
    </w:p>
    <w:p w14:paraId="46F51D86" w14:textId="77777777" w:rsidR="00EB4E51" w:rsidRDefault="00EB4E51" w:rsidP="000C22E8">
      <w:pPr>
        <w:jc w:val="both"/>
        <w:rPr>
          <w:rFonts w:ascii="Arial" w:hAnsi="Arial" w:cs="Arial"/>
          <w:sz w:val="18"/>
          <w:szCs w:val="22"/>
          <w:lang w:val="sr-Cyrl-CS"/>
        </w:rPr>
      </w:pPr>
    </w:p>
    <w:p w14:paraId="447A7951" w14:textId="77777777" w:rsidR="000C22E8" w:rsidRPr="00EB4E51" w:rsidRDefault="000C22E8" w:rsidP="000C22E8">
      <w:pPr>
        <w:jc w:val="both"/>
        <w:rPr>
          <w:rFonts w:ascii="Arial" w:hAnsi="Arial" w:cs="Arial"/>
          <w:sz w:val="18"/>
          <w:szCs w:val="22"/>
        </w:rPr>
      </w:pPr>
      <w:r w:rsidRPr="00EB4E51">
        <w:rPr>
          <w:rFonts w:ascii="Arial" w:hAnsi="Arial" w:cs="Arial"/>
          <w:sz w:val="18"/>
          <w:szCs w:val="22"/>
        </w:rPr>
        <w:t>It is estimated that  the  implement</w:t>
      </w:r>
      <w:r w:rsidR="00A97D31" w:rsidRPr="00EB4E51">
        <w:rPr>
          <w:rFonts w:ascii="Arial" w:hAnsi="Arial" w:cs="Arial"/>
          <w:sz w:val="18"/>
          <w:szCs w:val="22"/>
        </w:rPr>
        <w:t xml:space="preserve">ation of local plans need is </w:t>
      </w:r>
      <w:r w:rsidR="003114FF">
        <w:rPr>
          <w:rFonts w:ascii="Arial" w:hAnsi="Arial" w:cs="Arial"/>
          <w:b/>
          <w:sz w:val="18"/>
          <w:szCs w:val="22"/>
          <w:lang w:val="sr-Cyrl-RS"/>
        </w:rPr>
        <w:t>61</w:t>
      </w:r>
      <w:r w:rsidR="008B138C">
        <w:rPr>
          <w:rFonts w:ascii="Arial" w:hAnsi="Arial" w:cs="Arial"/>
          <w:b/>
          <w:sz w:val="18"/>
          <w:szCs w:val="22"/>
        </w:rPr>
        <w:t>0</w:t>
      </w:r>
      <w:r w:rsidR="00330A0A" w:rsidRPr="00EB4E51">
        <w:rPr>
          <w:rFonts w:ascii="Arial" w:hAnsi="Arial" w:cs="Arial"/>
          <w:b/>
          <w:sz w:val="18"/>
          <w:szCs w:val="22"/>
        </w:rPr>
        <w:t>.000 EUR</w:t>
      </w:r>
      <w:r w:rsidR="009574DE">
        <w:rPr>
          <w:rFonts w:ascii="Arial" w:hAnsi="Arial" w:cs="Arial"/>
          <w:b/>
          <w:sz w:val="18"/>
          <w:szCs w:val="22"/>
          <w:lang w:val="sr-Cyrl-RS"/>
        </w:rPr>
        <w:t xml:space="preserve"> (</w:t>
      </w:r>
      <w:r w:rsidR="003114FF">
        <w:rPr>
          <w:rFonts w:ascii="Arial" w:hAnsi="Arial" w:cs="Arial"/>
          <w:b/>
          <w:sz w:val="18"/>
          <w:szCs w:val="22"/>
          <w:lang w:val="sr-Cyrl-RS"/>
        </w:rPr>
        <w:t>71.37</w:t>
      </w:r>
      <w:r w:rsidR="009574DE">
        <w:rPr>
          <w:rFonts w:ascii="Arial" w:hAnsi="Arial" w:cs="Arial"/>
          <w:b/>
          <w:sz w:val="18"/>
          <w:szCs w:val="22"/>
          <w:lang w:val="sr-Cyrl-RS"/>
        </w:rPr>
        <w:t>0.000 дин.)</w:t>
      </w:r>
      <w:r w:rsidR="00330A0A" w:rsidRPr="00EB4E51">
        <w:rPr>
          <w:rFonts w:ascii="Arial" w:hAnsi="Arial" w:cs="Arial"/>
          <w:sz w:val="18"/>
          <w:szCs w:val="22"/>
        </w:rPr>
        <w:t xml:space="preserve">  from the loc</w:t>
      </w:r>
      <w:r w:rsidRPr="00EB4E51">
        <w:rPr>
          <w:rFonts w:ascii="Arial" w:hAnsi="Arial" w:cs="Arial"/>
          <w:sz w:val="18"/>
          <w:szCs w:val="22"/>
        </w:rPr>
        <w:t>al budget w</w:t>
      </w:r>
      <w:r w:rsidR="00330A0A" w:rsidRPr="00EB4E51">
        <w:rPr>
          <w:rFonts w:ascii="Arial" w:hAnsi="Arial" w:cs="Arial"/>
          <w:sz w:val="18"/>
          <w:szCs w:val="22"/>
        </w:rPr>
        <w:t xml:space="preserve">ill be necessary to allocate </w:t>
      </w:r>
      <w:r w:rsidR="004A103C">
        <w:rPr>
          <w:rFonts w:ascii="Arial" w:hAnsi="Arial" w:cs="Arial"/>
          <w:b/>
          <w:sz w:val="18"/>
          <w:szCs w:val="22"/>
          <w:lang w:val="sr-Cyrl-CS"/>
        </w:rPr>
        <w:t>3</w:t>
      </w:r>
      <w:r w:rsidR="003114FF">
        <w:rPr>
          <w:rFonts w:ascii="Arial" w:hAnsi="Arial" w:cs="Arial"/>
          <w:b/>
          <w:sz w:val="18"/>
          <w:szCs w:val="22"/>
          <w:lang w:val="sr-Cyrl-CS"/>
        </w:rPr>
        <w:t>0.5</w:t>
      </w:r>
      <w:r w:rsidR="00330A0A" w:rsidRPr="00EB4E51">
        <w:rPr>
          <w:rFonts w:ascii="Arial" w:hAnsi="Arial" w:cs="Arial"/>
          <w:b/>
          <w:sz w:val="18"/>
          <w:szCs w:val="22"/>
        </w:rPr>
        <w:t>00 EUR</w:t>
      </w:r>
      <w:r w:rsidR="00FE54E4">
        <w:rPr>
          <w:rFonts w:ascii="Arial" w:hAnsi="Arial" w:cs="Arial"/>
          <w:b/>
          <w:sz w:val="18"/>
          <w:szCs w:val="22"/>
          <w:lang w:val="sr-Cyrl-RS"/>
        </w:rPr>
        <w:t>(3.570.000 дин.)</w:t>
      </w:r>
      <w:r w:rsidR="00330A0A" w:rsidRPr="00EB4E51">
        <w:rPr>
          <w:rFonts w:ascii="Arial" w:hAnsi="Arial" w:cs="Arial"/>
          <w:sz w:val="18"/>
          <w:szCs w:val="22"/>
        </w:rPr>
        <w:t xml:space="preserve">, which represents </w:t>
      </w:r>
      <w:r w:rsidR="008E32B3">
        <w:rPr>
          <w:rFonts w:ascii="Arial" w:hAnsi="Arial" w:cs="Arial"/>
          <w:b/>
          <w:sz w:val="18"/>
          <w:szCs w:val="22"/>
        </w:rPr>
        <w:t>5</w:t>
      </w:r>
      <w:r w:rsidR="00816DFF" w:rsidRPr="00816DFF">
        <w:rPr>
          <w:rFonts w:ascii="Arial" w:hAnsi="Arial" w:cs="Arial"/>
          <w:b/>
          <w:sz w:val="18"/>
          <w:szCs w:val="22"/>
        </w:rPr>
        <w:t>.</w:t>
      </w:r>
      <w:r w:rsidR="009574DE">
        <w:rPr>
          <w:rFonts w:ascii="Arial" w:hAnsi="Arial" w:cs="Arial"/>
          <w:b/>
          <w:sz w:val="18"/>
          <w:szCs w:val="22"/>
          <w:lang w:val="sr-Cyrl-RS"/>
        </w:rPr>
        <w:t>00</w:t>
      </w:r>
      <w:r w:rsidR="00816DFF" w:rsidRPr="00EB4E51">
        <w:rPr>
          <w:rFonts w:ascii="Arial" w:hAnsi="Arial" w:cs="Arial"/>
          <w:b/>
          <w:sz w:val="18"/>
          <w:szCs w:val="22"/>
          <w:lang w:val="sr-Cyrl-CS"/>
        </w:rPr>
        <w:t>%</w:t>
      </w:r>
      <w:r w:rsidR="00816DFF" w:rsidRPr="00EB4E51">
        <w:rPr>
          <w:rFonts w:ascii="Arial" w:hAnsi="Arial" w:cs="Arial"/>
          <w:sz w:val="18"/>
          <w:szCs w:val="22"/>
          <w:lang w:val="sr-Cyrl-CS"/>
        </w:rPr>
        <w:t xml:space="preserve"> </w:t>
      </w:r>
      <w:r w:rsidRPr="00EB4E51">
        <w:rPr>
          <w:rFonts w:ascii="Arial" w:hAnsi="Arial" w:cs="Arial"/>
          <w:sz w:val="18"/>
          <w:szCs w:val="22"/>
        </w:rPr>
        <w:t>of the total value of the realizat</w:t>
      </w:r>
      <w:r w:rsidR="00330A0A" w:rsidRPr="00EB4E51">
        <w:rPr>
          <w:rFonts w:ascii="Arial" w:hAnsi="Arial" w:cs="Arial"/>
          <w:sz w:val="18"/>
          <w:szCs w:val="22"/>
        </w:rPr>
        <w:t xml:space="preserve">ion of this plan period. Other </w:t>
      </w:r>
      <w:r w:rsidR="004A103C" w:rsidRPr="004A103C">
        <w:rPr>
          <w:rFonts w:ascii="Arial" w:hAnsi="Arial" w:cs="Arial"/>
          <w:b/>
          <w:sz w:val="18"/>
          <w:szCs w:val="22"/>
          <w:lang w:val="sr-Cyrl-CS"/>
        </w:rPr>
        <w:t>9</w:t>
      </w:r>
      <w:r w:rsidR="009574DE">
        <w:rPr>
          <w:rFonts w:ascii="Arial" w:hAnsi="Arial" w:cs="Arial"/>
          <w:b/>
          <w:sz w:val="18"/>
          <w:szCs w:val="22"/>
          <w:lang w:val="sr-Cyrl-RS"/>
        </w:rPr>
        <w:t>5.00</w:t>
      </w:r>
      <w:r w:rsidR="00816DFF" w:rsidRPr="00EB4E51">
        <w:rPr>
          <w:rFonts w:ascii="Arial" w:hAnsi="Arial" w:cs="Arial"/>
          <w:b/>
          <w:sz w:val="18"/>
          <w:szCs w:val="22"/>
          <w:lang w:val="sr-Cyrl-CS"/>
        </w:rPr>
        <w:t>%</w:t>
      </w:r>
      <w:r w:rsidR="00816DFF" w:rsidRPr="00EB4E51">
        <w:rPr>
          <w:rFonts w:ascii="Arial" w:hAnsi="Arial" w:cs="Arial"/>
          <w:sz w:val="18"/>
          <w:szCs w:val="22"/>
          <w:lang w:val="sr-Cyrl-CS"/>
        </w:rPr>
        <w:t xml:space="preserve"> </w:t>
      </w:r>
      <w:r w:rsidRPr="00EB4E51">
        <w:rPr>
          <w:rFonts w:ascii="Arial" w:hAnsi="Arial" w:cs="Arial"/>
          <w:sz w:val="18"/>
          <w:szCs w:val="22"/>
        </w:rPr>
        <w:t>will be provided from dono</w:t>
      </w:r>
      <w:r w:rsidR="004A103C">
        <w:rPr>
          <w:rFonts w:ascii="Arial" w:hAnsi="Arial" w:cs="Arial"/>
          <w:sz w:val="18"/>
          <w:szCs w:val="22"/>
        </w:rPr>
        <w:t>r  funds and other resources.</w:t>
      </w:r>
      <w:r w:rsidR="004A103C">
        <w:rPr>
          <w:rFonts w:ascii="Arial" w:hAnsi="Arial" w:cs="Arial"/>
          <w:sz w:val="18"/>
          <w:szCs w:val="22"/>
          <w:lang w:val="sr-Cyrl-CS"/>
        </w:rPr>
        <w:t xml:space="preserve"> </w:t>
      </w:r>
      <w:r w:rsidRPr="00EB4E51">
        <w:rPr>
          <w:rFonts w:ascii="Arial" w:hAnsi="Arial" w:cs="Arial"/>
          <w:sz w:val="18"/>
          <w:szCs w:val="22"/>
        </w:rPr>
        <w:t xml:space="preserve">Local plan also includes planned arrangements for implementation, monitoring and evaluating success of activities. </w:t>
      </w:r>
    </w:p>
    <w:p w14:paraId="298CF7E3" w14:textId="77777777" w:rsidR="000C6169" w:rsidRDefault="000C6169" w:rsidP="000C22E8">
      <w:pPr>
        <w:jc w:val="both"/>
        <w:rPr>
          <w:rFonts w:ascii="Arial" w:hAnsi="Arial" w:cs="Arial"/>
          <w:sz w:val="22"/>
          <w:szCs w:val="22"/>
        </w:rPr>
      </w:pPr>
    </w:p>
    <w:p w14:paraId="200E82AE" w14:textId="77777777" w:rsidR="00F80CFF" w:rsidRDefault="00EB4E51" w:rsidP="000C6169">
      <w:pPr>
        <w:jc w:val="center"/>
        <w:rPr>
          <w:rFonts w:ascii="Arial" w:hAnsi="Arial" w:cs="Arial"/>
          <w:b/>
          <w:bCs/>
          <w:i/>
          <w:color w:val="585858"/>
          <w:lang w:val="sr-Cyrl-CS"/>
        </w:rPr>
      </w:pPr>
      <w:r>
        <w:rPr>
          <w:rFonts w:ascii="Arial" w:hAnsi="Arial" w:cs="Arial"/>
          <w:b/>
          <w:bCs/>
          <w:i/>
          <w:color w:val="585858"/>
          <w:lang w:val="sr-Cyrl-CS"/>
        </w:rPr>
        <w:br w:type="page"/>
      </w:r>
    </w:p>
    <w:p w14:paraId="67B7FE10" w14:textId="77777777" w:rsidR="00BF048D" w:rsidRDefault="00BF048D" w:rsidP="000C6169">
      <w:pPr>
        <w:jc w:val="center"/>
        <w:rPr>
          <w:rFonts w:ascii="Arial" w:hAnsi="Arial" w:cs="Arial"/>
          <w:b/>
          <w:bCs/>
          <w:i/>
          <w:color w:val="585858"/>
          <w:lang w:val="sr-Cyrl-CS"/>
        </w:rPr>
      </w:pPr>
    </w:p>
    <w:p w14:paraId="189A9623" w14:textId="77777777" w:rsidR="000C6169" w:rsidRDefault="000C6169" w:rsidP="000C6169">
      <w:pPr>
        <w:jc w:val="center"/>
        <w:rPr>
          <w:rFonts w:ascii="Arial" w:hAnsi="Arial" w:cs="Arial"/>
          <w:b/>
          <w:bCs/>
          <w:i/>
          <w:color w:val="585858"/>
          <w:lang w:val="sr-Cyrl-CS"/>
        </w:rPr>
      </w:pPr>
      <w:r w:rsidRPr="00A56811">
        <w:rPr>
          <w:rFonts w:ascii="Arial" w:hAnsi="Arial" w:cs="Arial"/>
          <w:b/>
          <w:bCs/>
          <w:i/>
          <w:color w:val="585858"/>
          <w:lang w:val="sr-Cyrl-CS"/>
        </w:rPr>
        <w:t xml:space="preserve">ПОГЛАВЉЕ </w:t>
      </w:r>
      <w:r>
        <w:rPr>
          <w:rFonts w:ascii="Arial" w:hAnsi="Arial" w:cs="Arial"/>
          <w:b/>
          <w:bCs/>
          <w:i/>
          <w:color w:val="585858"/>
          <w:lang w:val="sr-Cyrl-CS"/>
        </w:rPr>
        <w:t xml:space="preserve"> 1</w:t>
      </w:r>
      <w:r w:rsidRPr="00111432">
        <w:rPr>
          <w:rFonts w:ascii="Arial" w:hAnsi="Arial" w:cs="Arial"/>
          <w:b/>
          <w:bCs/>
          <w:i/>
          <w:color w:val="585858"/>
          <w:lang w:val="ru-RU"/>
        </w:rPr>
        <w:t>.</w:t>
      </w:r>
    </w:p>
    <w:p w14:paraId="7D7E8CE2" w14:textId="77777777" w:rsidR="00F80CFF" w:rsidRDefault="00F80CFF" w:rsidP="00F80CFF">
      <w:pPr>
        <w:autoSpaceDE w:val="0"/>
        <w:autoSpaceDN w:val="0"/>
        <w:adjustRightInd w:val="0"/>
        <w:jc w:val="both"/>
        <w:rPr>
          <w:rFonts w:cs="Arial"/>
          <w:lang w:val="sr-Cyrl-CS"/>
        </w:rPr>
      </w:pPr>
    </w:p>
    <w:p w14:paraId="7AEFC7F0" w14:textId="77777777" w:rsidR="00111432" w:rsidRPr="000B769F" w:rsidRDefault="00111432" w:rsidP="00111432">
      <w:pPr>
        <w:spacing w:before="120"/>
        <w:jc w:val="both"/>
        <w:rPr>
          <w:rFonts w:ascii="Arial" w:hAnsi="Arial" w:cs="Arial"/>
          <w:sz w:val="22"/>
          <w:szCs w:val="20"/>
          <w:lang w:val="ru-RU"/>
        </w:rPr>
      </w:pPr>
      <w:r w:rsidRPr="000B769F">
        <w:rPr>
          <w:rFonts w:ascii="Arial" w:hAnsi="Arial" w:cs="Arial"/>
          <w:sz w:val="22"/>
          <w:szCs w:val="20"/>
          <w:lang w:val="ru-RU"/>
        </w:rPr>
        <w:t>Општина Оџаци се налази у регионалном комплексу  Западне Бачке. Захвата површину  од 41</w:t>
      </w:r>
      <w:r w:rsidR="008E32B3">
        <w:rPr>
          <w:rFonts w:ascii="Arial" w:hAnsi="Arial" w:cs="Arial"/>
          <w:sz w:val="22"/>
          <w:szCs w:val="20"/>
        </w:rPr>
        <w:t>1</w:t>
      </w:r>
      <w:r w:rsidRPr="000B769F">
        <w:rPr>
          <w:rFonts w:ascii="Arial" w:hAnsi="Arial" w:cs="Arial"/>
          <w:sz w:val="22"/>
          <w:szCs w:val="20"/>
          <w:lang w:val="ru-RU"/>
        </w:rPr>
        <w:t xml:space="preserve"> км² и чини је девет насеља са </w:t>
      </w:r>
      <w:r w:rsidR="00755D69">
        <w:rPr>
          <w:rFonts w:ascii="Arial" w:hAnsi="Arial" w:cs="Arial"/>
          <w:sz w:val="22"/>
          <w:szCs w:val="20"/>
          <w:lang w:val="ru-RU"/>
        </w:rPr>
        <w:t>24.962</w:t>
      </w:r>
      <w:r w:rsidRPr="000B769F">
        <w:rPr>
          <w:rFonts w:ascii="Arial" w:hAnsi="Arial" w:cs="Arial"/>
          <w:sz w:val="22"/>
          <w:szCs w:val="20"/>
          <w:lang w:val="ru-RU"/>
        </w:rPr>
        <w:t xml:space="preserve"> становника. Граничи се са општинама: Сомбор, Апатин, Кула, Врбас, Бачка Паланка, Бач, а Дунав је природна граница са Хрватском. Општина Оџаци је преко општине Бачка Паланка повезана са Новим Садом, а преко општине Сомбор са Суботицом.</w:t>
      </w:r>
      <w:r w:rsidRPr="000B769F">
        <w:rPr>
          <w:rFonts w:ascii="Arial" w:hAnsi="Arial" w:cs="Arial"/>
          <w:sz w:val="22"/>
          <w:szCs w:val="20"/>
          <w:lang w:val="pl-PL"/>
        </w:rPr>
        <w:t> </w:t>
      </w:r>
      <w:r w:rsidRPr="000B769F">
        <w:rPr>
          <w:rFonts w:ascii="Arial" w:hAnsi="Arial" w:cs="Arial"/>
          <w:sz w:val="22"/>
          <w:szCs w:val="20"/>
          <w:lang w:val="ru-RU"/>
        </w:rPr>
        <w:t xml:space="preserve">Од Новог Сада је </w:t>
      </w:r>
      <w:r w:rsidR="00335795">
        <w:rPr>
          <w:rFonts w:ascii="Arial" w:hAnsi="Arial" w:cs="Arial"/>
          <w:sz w:val="22"/>
          <w:szCs w:val="20"/>
          <w:lang w:val="ru-RU"/>
        </w:rPr>
        <w:t xml:space="preserve">удаљена </w:t>
      </w:r>
      <w:r w:rsidR="00335795">
        <w:rPr>
          <w:rFonts w:ascii="Arial" w:hAnsi="Arial" w:cs="Arial"/>
          <w:sz w:val="22"/>
          <w:szCs w:val="20"/>
        </w:rPr>
        <w:t>5</w:t>
      </w:r>
      <w:r w:rsidRPr="000B769F">
        <w:rPr>
          <w:rFonts w:ascii="Arial" w:hAnsi="Arial" w:cs="Arial"/>
          <w:sz w:val="22"/>
          <w:szCs w:val="20"/>
          <w:lang w:val="ru-RU"/>
        </w:rPr>
        <w:t>0 км, а од Суботице 80 км.</w:t>
      </w:r>
    </w:p>
    <w:p w14:paraId="5BD63C8B" w14:textId="77777777" w:rsidR="00111432" w:rsidRPr="000B769F" w:rsidRDefault="000975EA" w:rsidP="00111432">
      <w:pPr>
        <w:spacing w:before="120"/>
        <w:jc w:val="center"/>
        <w:rPr>
          <w:rFonts w:ascii="Arial" w:hAnsi="Arial" w:cs="Arial"/>
          <w:color w:val="FF0000"/>
          <w:sz w:val="22"/>
          <w:szCs w:val="20"/>
          <w:lang w:val="pl-PL"/>
        </w:rPr>
      </w:pPr>
      <w:r>
        <w:rPr>
          <w:rFonts w:ascii="Arial" w:hAnsi="Arial" w:cs="Arial"/>
          <w:noProof/>
          <w:color w:val="FF0000"/>
          <w:sz w:val="22"/>
          <w:szCs w:val="20"/>
        </w:rPr>
        <w:drawing>
          <wp:inline distT="0" distB="0" distL="0" distR="0" wp14:anchorId="15806056" wp14:editId="78FC8C12">
            <wp:extent cx="914400" cy="1288415"/>
            <wp:effectExtent l="0" t="0" r="0" b="0"/>
            <wp:docPr id="2" name="Picture 2" descr="zapadno-bac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padno-backi"/>
                    <pic:cNvPicPr>
                      <a:picLocks noChangeAspect="1" noChangeArrowheads="1"/>
                    </pic:cNvPicPr>
                  </pic:nvPicPr>
                  <pic:blipFill>
                    <a:blip r:embed="rId9">
                      <a:grayscl/>
                    </a:blip>
                    <a:srcRect/>
                    <a:stretch>
                      <a:fillRect/>
                    </a:stretch>
                  </pic:blipFill>
                  <pic:spPr bwMode="auto">
                    <a:xfrm>
                      <a:off x="0" y="0"/>
                      <a:ext cx="914400" cy="1288415"/>
                    </a:xfrm>
                    <a:prstGeom prst="rect">
                      <a:avLst/>
                    </a:prstGeom>
                    <a:noFill/>
                    <a:ln w="9525">
                      <a:noFill/>
                      <a:miter lim="800000"/>
                      <a:headEnd/>
                      <a:tailEnd/>
                    </a:ln>
                  </pic:spPr>
                </pic:pic>
              </a:graphicData>
            </a:graphic>
          </wp:inline>
        </w:drawing>
      </w:r>
      <w:r w:rsidR="00111432" w:rsidRPr="000B769F">
        <w:rPr>
          <w:rFonts w:ascii="Arial" w:hAnsi="Arial" w:cs="Arial"/>
          <w:color w:val="FF0000"/>
          <w:sz w:val="22"/>
          <w:szCs w:val="20"/>
          <w:lang w:val="pl-PL"/>
        </w:rPr>
        <w:t xml:space="preserve">                            </w:t>
      </w:r>
      <w:r>
        <w:rPr>
          <w:rFonts w:ascii="Arial" w:hAnsi="Arial" w:cs="Arial"/>
          <w:noProof/>
          <w:color w:val="FF0000"/>
          <w:sz w:val="22"/>
          <w:szCs w:val="20"/>
        </w:rPr>
        <w:drawing>
          <wp:inline distT="0" distB="0" distL="0" distR="0" wp14:anchorId="0B967DA9" wp14:editId="275F7E42">
            <wp:extent cx="1256030" cy="1478915"/>
            <wp:effectExtent l="19050" t="0" r="1270" b="0"/>
            <wp:docPr id="3" name="Picture 3" descr="ZBO_O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BO_Odz"/>
                    <pic:cNvPicPr>
                      <a:picLocks noChangeAspect="1" noChangeArrowheads="1"/>
                    </pic:cNvPicPr>
                  </pic:nvPicPr>
                  <pic:blipFill>
                    <a:blip r:embed="rId10">
                      <a:grayscl/>
                    </a:blip>
                    <a:srcRect/>
                    <a:stretch>
                      <a:fillRect/>
                    </a:stretch>
                  </pic:blipFill>
                  <pic:spPr bwMode="auto">
                    <a:xfrm>
                      <a:off x="0" y="0"/>
                      <a:ext cx="1256030" cy="1478915"/>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306"/>
        <w:tblW w:w="41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881"/>
        <w:gridCol w:w="1279"/>
        <w:gridCol w:w="1014"/>
        <w:gridCol w:w="1642"/>
        <w:gridCol w:w="1641"/>
      </w:tblGrid>
      <w:tr w:rsidR="007D5A18" w:rsidRPr="001874C5" w14:paraId="332AF32B" w14:textId="77777777" w:rsidTr="007D5A18">
        <w:trPr>
          <w:trHeight w:val="510"/>
        </w:trPr>
        <w:tc>
          <w:tcPr>
            <w:tcW w:w="1273" w:type="pct"/>
            <w:tcBorders>
              <w:bottom w:val="single" w:sz="2" w:space="0" w:color="auto"/>
            </w:tcBorders>
            <w:shd w:val="clear" w:color="auto" w:fill="E6E6E6"/>
            <w:vAlign w:val="center"/>
          </w:tcPr>
          <w:p w14:paraId="44DD922A" w14:textId="77777777" w:rsidR="007D5A18" w:rsidRPr="001874C5" w:rsidRDefault="007D5A18" w:rsidP="007D5A18">
            <w:pPr>
              <w:spacing w:after="100" w:afterAutospacing="1"/>
              <w:jc w:val="center"/>
              <w:rPr>
                <w:rFonts w:ascii="Arial" w:hAnsi="Arial" w:cs="Arial"/>
                <w:b/>
                <w:bCs/>
                <w:color w:val="333333"/>
                <w:sz w:val="22"/>
                <w:szCs w:val="20"/>
              </w:rPr>
            </w:pPr>
            <w:proofErr w:type="spellStart"/>
            <w:r w:rsidRPr="001874C5">
              <w:rPr>
                <w:rStyle w:val="Strong"/>
                <w:rFonts w:ascii="Arial" w:hAnsi="Arial" w:cs="Arial"/>
                <w:b w:val="0"/>
                <w:bCs w:val="0"/>
                <w:color w:val="333333"/>
                <w:sz w:val="22"/>
                <w:szCs w:val="20"/>
              </w:rPr>
              <w:t>Територија</w:t>
            </w:r>
            <w:proofErr w:type="spellEnd"/>
          </w:p>
        </w:tc>
        <w:tc>
          <w:tcPr>
            <w:tcW w:w="838" w:type="pct"/>
            <w:tcBorders>
              <w:bottom w:val="single" w:sz="2" w:space="0" w:color="auto"/>
            </w:tcBorders>
            <w:shd w:val="clear" w:color="auto" w:fill="E6E6E6"/>
            <w:vAlign w:val="center"/>
          </w:tcPr>
          <w:p w14:paraId="033D1DCB" w14:textId="77777777" w:rsidR="007D5A18" w:rsidRPr="001874C5" w:rsidRDefault="007D5A18" w:rsidP="007D5A18">
            <w:pPr>
              <w:spacing w:after="100" w:afterAutospacing="1"/>
              <w:jc w:val="center"/>
              <w:rPr>
                <w:rFonts w:ascii="Arial" w:hAnsi="Arial" w:cs="Arial"/>
                <w:b/>
                <w:bCs/>
                <w:color w:val="333333"/>
                <w:sz w:val="22"/>
                <w:szCs w:val="20"/>
              </w:rPr>
            </w:pPr>
            <w:proofErr w:type="spellStart"/>
            <w:r w:rsidRPr="001874C5">
              <w:rPr>
                <w:rStyle w:val="Strong"/>
                <w:rFonts w:ascii="Arial" w:hAnsi="Arial" w:cs="Arial"/>
                <w:b w:val="0"/>
                <w:bCs w:val="0"/>
                <w:color w:val="333333"/>
                <w:sz w:val="22"/>
                <w:szCs w:val="20"/>
              </w:rPr>
              <w:t>Површина</w:t>
            </w:r>
            <w:proofErr w:type="spellEnd"/>
          </w:p>
        </w:tc>
        <w:tc>
          <w:tcPr>
            <w:tcW w:w="664" w:type="pct"/>
            <w:tcBorders>
              <w:bottom w:val="single" w:sz="2" w:space="0" w:color="auto"/>
            </w:tcBorders>
            <w:shd w:val="clear" w:color="auto" w:fill="E6E6E6"/>
            <w:vAlign w:val="center"/>
          </w:tcPr>
          <w:p w14:paraId="5AACA1A0" w14:textId="77777777" w:rsidR="007D5A18" w:rsidRPr="001874C5" w:rsidRDefault="007D5A18" w:rsidP="007D5A18">
            <w:pPr>
              <w:spacing w:after="100" w:afterAutospacing="1"/>
              <w:jc w:val="center"/>
              <w:rPr>
                <w:rFonts w:ascii="Arial" w:hAnsi="Arial" w:cs="Arial"/>
                <w:b/>
                <w:bCs/>
                <w:color w:val="333333"/>
                <w:sz w:val="22"/>
                <w:szCs w:val="20"/>
              </w:rPr>
            </w:pPr>
            <w:proofErr w:type="spellStart"/>
            <w:r w:rsidRPr="001874C5">
              <w:rPr>
                <w:rStyle w:val="Strong"/>
                <w:rFonts w:ascii="Arial" w:hAnsi="Arial" w:cs="Arial"/>
                <w:b w:val="0"/>
                <w:bCs w:val="0"/>
                <w:color w:val="333333"/>
                <w:sz w:val="22"/>
                <w:szCs w:val="20"/>
              </w:rPr>
              <w:t>Број</w:t>
            </w:r>
            <w:proofErr w:type="spellEnd"/>
            <w:r w:rsidRPr="001874C5">
              <w:rPr>
                <w:rStyle w:val="Strong"/>
                <w:rFonts w:ascii="Arial" w:hAnsi="Arial" w:cs="Arial"/>
                <w:b w:val="0"/>
                <w:bCs w:val="0"/>
                <w:color w:val="333333"/>
                <w:sz w:val="22"/>
                <w:szCs w:val="20"/>
              </w:rPr>
              <w:t xml:space="preserve"> </w:t>
            </w:r>
            <w:proofErr w:type="spellStart"/>
            <w:r w:rsidRPr="001874C5">
              <w:rPr>
                <w:rStyle w:val="Strong"/>
                <w:rFonts w:ascii="Arial" w:hAnsi="Arial" w:cs="Arial"/>
                <w:b w:val="0"/>
                <w:bCs w:val="0"/>
                <w:color w:val="333333"/>
                <w:sz w:val="22"/>
                <w:szCs w:val="20"/>
              </w:rPr>
              <w:t>насеља</w:t>
            </w:r>
            <w:proofErr w:type="spellEnd"/>
          </w:p>
        </w:tc>
        <w:tc>
          <w:tcPr>
            <w:tcW w:w="1113" w:type="pct"/>
            <w:tcBorders>
              <w:bottom w:val="single" w:sz="2" w:space="0" w:color="auto"/>
            </w:tcBorders>
            <w:shd w:val="clear" w:color="auto" w:fill="E6E6E6"/>
            <w:vAlign w:val="center"/>
          </w:tcPr>
          <w:p w14:paraId="2BC16FC3" w14:textId="77777777" w:rsidR="007D5A18" w:rsidRPr="001874C5" w:rsidRDefault="007D5A18" w:rsidP="007D5A18">
            <w:pPr>
              <w:spacing w:after="100" w:afterAutospacing="1"/>
              <w:jc w:val="center"/>
              <w:rPr>
                <w:rFonts w:ascii="Arial" w:hAnsi="Arial" w:cs="Arial"/>
                <w:b/>
                <w:bCs/>
                <w:color w:val="333333"/>
                <w:sz w:val="22"/>
                <w:szCs w:val="20"/>
              </w:rPr>
            </w:pPr>
            <w:proofErr w:type="spellStart"/>
            <w:r w:rsidRPr="001874C5">
              <w:rPr>
                <w:rStyle w:val="Strong"/>
                <w:rFonts w:ascii="Arial" w:hAnsi="Arial" w:cs="Arial"/>
                <w:b w:val="0"/>
                <w:bCs w:val="0"/>
                <w:color w:val="333333"/>
                <w:sz w:val="22"/>
                <w:szCs w:val="20"/>
              </w:rPr>
              <w:t>Број</w:t>
            </w:r>
            <w:proofErr w:type="spellEnd"/>
            <w:r w:rsidRPr="001874C5">
              <w:rPr>
                <w:rStyle w:val="Strong"/>
                <w:rFonts w:ascii="Arial" w:hAnsi="Arial" w:cs="Arial"/>
                <w:b w:val="0"/>
                <w:bCs w:val="0"/>
                <w:color w:val="333333"/>
                <w:sz w:val="22"/>
                <w:szCs w:val="20"/>
              </w:rPr>
              <w:t xml:space="preserve"> </w:t>
            </w:r>
            <w:proofErr w:type="spellStart"/>
            <w:r w:rsidRPr="001874C5">
              <w:rPr>
                <w:rStyle w:val="Strong"/>
                <w:rFonts w:ascii="Arial" w:hAnsi="Arial" w:cs="Arial"/>
                <w:b w:val="0"/>
                <w:bCs w:val="0"/>
                <w:color w:val="333333"/>
                <w:sz w:val="22"/>
                <w:szCs w:val="20"/>
              </w:rPr>
              <w:t>становника</w:t>
            </w:r>
            <w:proofErr w:type="spellEnd"/>
            <w:r w:rsidRPr="001874C5">
              <w:rPr>
                <w:rFonts w:ascii="Arial" w:hAnsi="Arial" w:cs="Arial"/>
                <w:b/>
                <w:bCs/>
                <w:color w:val="333333"/>
                <w:sz w:val="22"/>
                <w:szCs w:val="20"/>
              </w:rPr>
              <w:br/>
            </w:r>
            <w:r w:rsidRPr="001874C5">
              <w:rPr>
                <w:rStyle w:val="Strong"/>
                <w:rFonts w:ascii="Arial" w:hAnsi="Arial" w:cs="Arial"/>
                <w:b w:val="0"/>
                <w:bCs w:val="0"/>
                <w:color w:val="333333"/>
                <w:sz w:val="22"/>
                <w:szCs w:val="20"/>
              </w:rPr>
              <w:t>( 20</w:t>
            </w:r>
            <w:r w:rsidR="00E36116">
              <w:rPr>
                <w:rStyle w:val="Strong"/>
                <w:rFonts w:ascii="Arial" w:hAnsi="Arial" w:cs="Arial"/>
                <w:b w:val="0"/>
                <w:bCs w:val="0"/>
                <w:color w:val="333333"/>
                <w:sz w:val="22"/>
                <w:szCs w:val="20"/>
                <w:lang w:val="sr-Cyrl-RS"/>
              </w:rPr>
              <w:t>11</w:t>
            </w:r>
            <w:r w:rsidRPr="001874C5">
              <w:rPr>
                <w:rStyle w:val="Strong"/>
                <w:rFonts w:ascii="Arial" w:hAnsi="Arial" w:cs="Arial"/>
                <w:b w:val="0"/>
                <w:bCs w:val="0"/>
                <w:color w:val="333333"/>
                <w:sz w:val="22"/>
                <w:szCs w:val="20"/>
              </w:rPr>
              <w:t>.-</w:t>
            </w:r>
            <w:proofErr w:type="spellStart"/>
            <w:r w:rsidRPr="001874C5">
              <w:rPr>
                <w:rStyle w:val="Strong"/>
                <w:rFonts w:ascii="Arial" w:hAnsi="Arial" w:cs="Arial"/>
                <w:b w:val="0"/>
                <w:bCs w:val="0"/>
                <w:color w:val="333333"/>
                <w:sz w:val="22"/>
                <w:szCs w:val="20"/>
              </w:rPr>
              <w:t>попис</w:t>
            </w:r>
            <w:proofErr w:type="spellEnd"/>
            <w:r w:rsidRPr="001874C5">
              <w:rPr>
                <w:rStyle w:val="Strong"/>
                <w:rFonts w:ascii="Arial" w:hAnsi="Arial" w:cs="Arial"/>
                <w:b w:val="0"/>
                <w:bCs w:val="0"/>
                <w:color w:val="333333"/>
                <w:sz w:val="22"/>
                <w:szCs w:val="20"/>
              </w:rPr>
              <w:t>)</w:t>
            </w:r>
          </w:p>
        </w:tc>
        <w:tc>
          <w:tcPr>
            <w:tcW w:w="1112" w:type="pct"/>
            <w:tcBorders>
              <w:bottom w:val="single" w:sz="2" w:space="0" w:color="auto"/>
            </w:tcBorders>
            <w:shd w:val="clear" w:color="auto" w:fill="E6E6E6"/>
            <w:vAlign w:val="center"/>
          </w:tcPr>
          <w:p w14:paraId="36E96741" w14:textId="77777777" w:rsidR="007D5A18" w:rsidRPr="001874C5" w:rsidRDefault="007D5A18" w:rsidP="007D5A18">
            <w:pPr>
              <w:spacing w:after="100" w:afterAutospacing="1"/>
              <w:jc w:val="center"/>
              <w:rPr>
                <w:rFonts w:ascii="Arial" w:hAnsi="Arial" w:cs="Arial"/>
                <w:b/>
                <w:bCs/>
                <w:color w:val="333333"/>
                <w:sz w:val="22"/>
                <w:szCs w:val="20"/>
              </w:rPr>
            </w:pPr>
            <w:proofErr w:type="spellStart"/>
            <w:r w:rsidRPr="001874C5">
              <w:rPr>
                <w:rStyle w:val="Strong"/>
                <w:rFonts w:ascii="Arial" w:hAnsi="Arial" w:cs="Arial"/>
                <w:b w:val="0"/>
                <w:bCs w:val="0"/>
                <w:color w:val="333333"/>
                <w:sz w:val="22"/>
                <w:szCs w:val="20"/>
              </w:rPr>
              <w:t>Број</w:t>
            </w:r>
            <w:proofErr w:type="spellEnd"/>
            <w:r w:rsidRPr="001874C5">
              <w:rPr>
                <w:rStyle w:val="Strong"/>
                <w:rFonts w:ascii="Arial" w:hAnsi="Arial" w:cs="Arial"/>
                <w:b w:val="0"/>
                <w:bCs w:val="0"/>
                <w:color w:val="333333"/>
                <w:sz w:val="22"/>
                <w:szCs w:val="20"/>
              </w:rPr>
              <w:t xml:space="preserve"> </w:t>
            </w:r>
            <w:proofErr w:type="spellStart"/>
            <w:r w:rsidRPr="001874C5">
              <w:rPr>
                <w:rStyle w:val="Strong"/>
                <w:rFonts w:ascii="Arial" w:hAnsi="Arial" w:cs="Arial"/>
                <w:b w:val="0"/>
                <w:bCs w:val="0"/>
                <w:color w:val="333333"/>
                <w:sz w:val="22"/>
                <w:szCs w:val="20"/>
              </w:rPr>
              <w:t>становника</w:t>
            </w:r>
            <w:proofErr w:type="spellEnd"/>
            <w:r w:rsidRPr="001874C5">
              <w:rPr>
                <w:rFonts w:ascii="Arial" w:hAnsi="Arial" w:cs="Arial"/>
                <w:b/>
                <w:bCs/>
                <w:color w:val="333333"/>
                <w:sz w:val="22"/>
                <w:szCs w:val="20"/>
              </w:rPr>
              <w:br/>
            </w:r>
            <w:r w:rsidRPr="001874C5">
              <w:rPr>
                <w:rStyle w:val="Strong"/>
                <w:rFonts w:ascii="Arial" w:hAnsi="Arial" w:cs="Arial"/>
                <w:b w:val="0"/>
                <w:bCs w:val="0"/>
                <w:color w:val="333333"/>
                <w:sz w:val="22"/>
                <w:szCs w:val="20"/>
              </w:rPr>
              <w:t>( 20</w:t>
            </w:r>
            <w:r w:rsidR="00C655CB">
              <w:rPr>
                <w:rStyle w:val="Strong"/>
                <w:rFonts w:ascii="Arial" w:hAnsi="Arial" w:cs="Arial"/>
                <w:b w:val="0"/>
                <w:bCs w:val="0"/>
                <w:color w:val="333333"/>
                <w:sz w:val="22"/>
                <w:szCs w:val="20"/>
                <w:lang w:val="sr-Cyrl-RS"/>
              </w:rPr>
              <w:t>22</w:t>
            </w:r>
            <w:r w:rsidRPr="001874C5">
              <w:rPr>
                <w:rStyle w:val="Strong"/>
                <w:rFonts w:ascii="Arial" w:hAnsi="Arial" w:cs="Arial"/>
                <w:b w:val="0"/>
                <w:bCs w:val="0"/>
                <w:color w:val="333333"/>
                <w:sz w:val="22"/>
                <w:szCs w:val="20"/>
              </w:rPr>
              <w:t>.-</w:t>
            </w:r>
            <w:proofErr w:type="spellStart"/>
            <w:r w:rsidRPr="001874C5">
              <w:rPr>
                <w:rStyle w:val="Strong"/>
                <w:rFonts w:ascii="Arial" w:hAnsi="Arial" w:cs="Arial"/>
                <w:b w:val="0"/>
                <w:bCs w:val="0"/>
                <w:color w:val="333333"/>
                <w:sz w:val="22"/>
                <w:szCs w:val="20"/>
              </w:rPr>
              <w:t>попис</w:t>
            </w:r>
            <w:proofErr w:type="spellEnd"/>
            <w:r w:rsidRPr="001874C5">
              <w:rPr>
                <w:rStyle w:val="Strong"/>
                <w:rFonts w:ascii="Arial" w:hAnsi="Arial" w:cs="Arial"/>
                <w:b w:val="0"/>
                <w:bCs w:val="0"/>
                <w:color w:val="333333"/>
                <w:sz w:val="22"/>
                <w:szCs w:val="20"/>
              </w:rPr>
              <w:t>)</w:t>
            </w:r>
          </w:p>
        </w:tc>
      </w:tr>
      <w:tr w:rsidR="007D5A18" w:rsidRPr="001874C5" w14:paraId="3EBF6611" w14:textId="77777777" w:rsidTr="007D5A18">
        <w:trPr>
          <w:trHeight w:val="210"/>
        </w:trPr>
        <w:tc>
          <w:tcPr>
            <w:tcW w:w="1273" w:type="pct"/>
            <w:tcBorders>
              <w:bottom w:val="double" w:sz="4" w:space="0" w:color="auto"/>
            </w:tcBorders>
            <w:shd w:val="clear" w:color="FFFF00" w:fill="FFFFFF"/>
            <w:vAlign w:val="center"/>
          </w:tcPr>
          <w:p w14:paraId="11BF8833" w14:textId="77777777" w:rsidR="007D5A18" w:rsidRPr="001874C5" w:rsidRDefault="007D5A18" w:rsidP="007D5A18">
            <w:pPr>
              <w:spacing w:after="100" w:afterAutospacing="1"/>
              <w:rPr>
                <w:rFonts w:ascii="Arial" w:hAnsi="Arial" w:cs="Arial"/>
                <w:b/>
                <w:bCs/>
                <w:color w:val="333333"/>
                <w:sz w:val="22"/>
                <w:szCs w:val="20"/>
              </w:rPr>
            </w:pPr>
            <w:proofErr w:type="spellStart"/>
            <w:r w:rsidRPr="001874C5">
              <w:rPr>
                <w:rFonts w:ascii="Arial" w:hAnsi="Arial" w:cs="Arial"/>
                <w:b/>
                <w:bCs/>
                <w:color w:val="333333"/>
                <w:sz w:val="22"/>
                <w:szCs w:val="20"/>
              </w:rPr>
              <w:t>Западно-Бачки</w:t>
            </w:r>
            <w:proofErr w:type="spellEnd"/>
            <w:r w:rsidRPr="001874C5">
              <w:rPr>
                <w:rFonts w:ascii="Arial" w:hAnsi="Arial" w:cs="Arial"/>
                <w:b/>
                <w:bCs/>
                <w:color w:val="333333"/>
                <w:sz w:val="22"/>
                <w:szCs w:val="20"/>
              </w:rPr>
              <w:t xml:space="preserve"> </w:t>
            </w:r>
            <w:proofErr w:type="spellStart"/>
            <w:r w:rsidRPr="001874C5">
              <w:rPr>
                <w:rFonts w:ascii="Arial" w:hAnsi="Arial" w:cs="Arial"/>
                <w:b/>
                <w:bCs/>
                <w:color w:val="333333"/>
                <w:sz w:val="22"/>
                <w:szCs w:val="20"/>
              </w:rPr>
              <w:t>округ</w:t>
            </w:r>
            <w:proofErr w:type="spellEnd"/>
          </w:p>
        </w:tc>
        <w:tc>
          <w:tcPr>
            <w:tcW w:w="838" w:type="pct"/>
            <w:tcBorders>
              <w:bottom w:val="double" w:sz="4" w:space="0" w:color="auto"/>
            </w:tcBorders>
            <w:shd w:val="clear" w:color="FFFF00" w:fill="FFFFFF"/>
            <w:vAlign w:val="center"/>
          </w:tcPr>
          <w:p w14:paraId="7BD8BC41" w14:textId="77777777" w:rsidR="007D5A18" w:rsidRPr="001874C5" w:rsidRDefault="007D5A18" w:rsidP="007D5A18">
            <w:pPr>
              <w:spacing w:after="100" w:afterAutospacing="1"/>
              <w:jc w:val="right"/>
              <w:rPr>
                <w:rFonts w:ascii="Arial" w:hAnsi="Arial" w:cs="Arial"/>
                <w:b/>
                <w:bCs/>
                <w:color w:val="333333"/>
                <w:sz w:val="22"/>
                <w:szCs w:val="20"/>
                <w:vertAlign w:val="superscript"/>
              </w:rPr>
            </w:pPr>
            <w:r w:rsidRPr="001874C5">
              <w:rPr>
                <w:rFonts w:ascii="Arial" w:hAnsi="Arial" w:cs="Arial"/>
                <w:b/>
                <w:bCs/>
                <w:color w:val="333333"/>
                <w:sz w:val="22"/>
                <w:szCs w:val="20"/>
              </w:rPr>
              <w:t>2.420 км</w:t>
            </w:r>
            <w:r w:rsidRPr="001874C5">
              <w:rPr>
                <w:rFonts w:ascii="Arial" w:hAnsi="Arial" w:cs="Arial"/>
                <w:b/>
                <w:bCs/>
                <w:color w:val="333333"/>
                <w:sz w:val="22"/>
                <w:szCs w:val="20"/>
                <w:vertAlign w:val="superscript"/>
              </w:rPr>
              <w:t>2</w:t>
            </w:r>
          </w:p>
        </w:tc>
        <w:tc>
          <w:tcPr>
            <w:tcW w:w="664" w:type="pct"/>
            <w:tcBorders>
              <w:bottom w:val="double" w:sz="4" w:space="0" w:color="auto"/>
            </w:tcBorders>
            <w:shd w:val="clear" w:color="FFFF00" w:fill="FFFFFF"/>
            <w:vAlign w:val="center"/>
          </w:tcPr>
          <w:p w14:paraId="44BAFE80" w14:textId="77777777" w:rsidR="007D5A18" w:rsidRPr="001874C5" w:rsidRDefault="007D5A18" w:rsidP="007D5A18">
            <w:pPr>
              <w:spacing w:after="100" w:afterAutospacing="1"/>
              <w:jc w:val="right"/>
              <w:rPr>
                <w:rFonts w:ascii="Arial" w:hAnsi="Arial" w:cs="Arial"/>
                <w:b/>
                <w:bCs/>
                <w:color w:val="333333"/>
                <w:sz w:val="22"/>
                <w:szCs w:val="20"/>
              </w:rPr>
            </w:pPr>
            <w:r w:rsidRPr="001874C5">
              <w:rPr>
                <w:rFonts w:ascii="Arial" w:hAnsi="Arial" w:cs="Arial"/>
                <w:b/>
                <w:bCs/>
                <w:color w:val="333333"/>
                <w:sz w:val="22"/>
                <w:szCs w:val="20"/>
              </w:rPr>
              <w:t>37</w:t>
            </w:r>
          </w:p>
        </w:tc>
        <w:tc>
          <w:tcPr>
            <w:tcW w:w="1113" w:type="pct"/>
            <w:tcBorders>
              <w:bottom w:val="double" w:sz="4" w:space="0" w:color="auto"/>
            </w:tcBorders>
            <w:shd w:val="clear" w:color="FFFF00" w:fill="FFFFFF"/>
            <w:vAlign w:val="center"/>
          </w:tcPr>
          <w:p w14:paraId="54C25C20" w14:textId="77777777" w:rsidR="007D5A18" w:rsidRPr="00E36116" w:rsidRDefault="00E36116" w:rsidP="007D5A18">
            <w:pPr>
              <w:spacing w:after="100" w:afterAutospacing="1"/>
              <w:jc w:val="right"/>
              <w:rPr>
                <w:rFonts w:ascii="Arial" w:hAnsi="Arial" w:cs="Arial"/>
                <w:b/>
                <w:bCs/>
                <w:color w:val="333333"/>
                <w:sz w:val="22"/>
                <w:szCs w:val="20"/>
                <w:lang w:val="sr-Cyrl-RS"/>
              </w:rPr>
            </w:pPr>
            <w:r>
              <w:rPr>
                <w:rFonts w:ascii="Arial" w:hAnsi="Arial" w:cs="Arial"/>
                <w:b/>
                <w:bCs/>
                <w:color w:val="333333"/>
                <w:sz w:val="22"/>
                <w:szCs w:val="20"/>
                <w:lang w:val="sr-Cyrl-RS"/>
              </w:rPr>
              <w:t>188.087</w:t>
            </w:r>
          </w:p>
        </w:tc>
        <w:tc>
          <w:tcPr>
            <w:tcW w:w="1112" w:type="pct"/>
            <w:tcBorders>
              <w:bottom w:val="double" w:sz="4" w:space="0" w:color="auto"/>
            </w:tcBorders>
            <w:shd w:val="clear" w:color="FFFF00" w:fill="FFFFFF"/>
          </w:tcPr>
          <w:p w14:paraId="3F55197B" w14:textId="77777777" w:rsidR="00C655CB" w:rsidRPr="00C655CB" w:rsidRDefault="00C655CB" w:rsidP="00C655CB">
            <w:pPr>
              <w:spacing w:after="100" w:afterAutospacing="1"/>
              <w:rPr>
                <w:rFonts w:ascii="Arial" w:hAnsi="Arial" w:cs="Arial"/>
                <w:b/>
                <w:bCs/>
                <w:color w:val="333333"/>
                <w:sz w:val="22"/>
                <w:szCs w:val="20"/>
                <w:lang w:val="sr-Cyrl-RS"/>
              </w:rPr>
            </w:pPr>
            <w:r>
              <w:rPr>
                <w:rFonts w:ascii="Arial" w:hAnsi="Arial" w:cs="Arial"/>
                <w:b/>
                <w:bCs/>
                <w:color w:val="333333"/>
                <w:sz w:val="22"/>
                <w:szCs w:val="20"/>
                <w:lang w:val="sr-Cyrl-RS"/>
              </w:rPr>
              <w:t xml:space="preserve">           154.491</w:t>
            </w:r>
          </w:p>
        </w:tc>
      </w:tr>
      <w:tr w:rsidR="007D5A18" w:rsidRPr="001874C5" w14:paraId="765B9BF0" w14:textId="77777777" w:rsidTr="007D5A18">
        <w:trPr>
          <w:trHeight w:val="293"/>
        </w:trPr>
        <w:tc>
          <w:tcPr>
            <w:tcW w:w="1273" w:type="pct"/>
            <w:tcBorders>
              <w:top w:val="double" w:sz="4" w:space="0" w:color="auto"/>
            </w:tcBorders>
            <w:shd w:val="clear" w:color="auto" w:fill="FFFFFF"/>
            <w:vAlign w:val="center"/>
          </w:tcPr>
          <w:p w14:paraId="4FBB609C" w14:textId="77777777" w:rsidR="007D5A18" w:rsidRPr="001874C5" w:rsidRDefault="007D5A18" w:rsidP="007D5A18">
            <w:pPr>
              <w:spacing w:after="100" w:afterAutospacing="1"/>
              <w:rPr>
                <w:rFonts w:ascii="Arial" w:hAnsi="Arial" w:cs="Arial"/>
                <w:b/>
                <w:bCs/>
                <w:color w:val="333333"/>
                <w:sz w:val="22"/>
                <w:szCs w:val="20"/>
              </w:rPr>
            </w:pPr>
            <w:proofErr w:type="spellStart"/>
            <w:r w:rsidRPr="001874C5">
              <w:rPr>
                <w:rFonts w:ascii="Arial" w:hAnsi="Arial" w:cs="Arial"/>
                <w:b/>
                <w:bCs/>
                <w:color w:val="333333"/>
                <w:sz w:val="22"/>
                <w:szCs w:val="20"/>
              </w:rPr>
              <w:t>Оџаци</w:t>
            </w:r>
            <w:proofErr w:type="spellEnd"/>
          </w:p>
        </w:tc>
        <w:tc>
          <w:tcPr>
            <w:tcW w:w="838" w:type="pct"/>
            <w:tcBorders>
              <w:top w:val="double" w:sz="4" w:space="0" w:color="auto"/>
            </w:tcBorders>
            <w:shd w:val="clear" w:color="auto" w:fill="FFFFFF"/>
            <w:vAlign w:val="center"/>
          </w:tcPr>
          <w:p w14:paraId="6276109E" w14:textId="77777777" w:rsidR="007D5A18" w:rsidRPr="001874C5" w:rsidRDefault="007D5A18" w:rsidP="007D5A18">
            <w:pPr>
              <w:spacing w:after="100" w:afterAutospacing="1"/>
              <w:jc w:val="right"/>
              <w:rPr>
                <w:rFonts w:ascii="Arial" w:hAnsi="Arial" w:cs="Arial"/>
                <w:b/>
                <w:bCs/>
                <w:color w:val="333333"/>
                <w:sz w:val="22"/>
                <w:szCs w:val="20"/>
              </w:rPr>
            </w:pPr>
            <w:r w:rsidRPr="001874C5">
              <w:rPr>
                <w:rFonts w:ascii="Arial" w:hAnsi="Arial" w:cs="Arial"/>
                <w:b/>
                <w:bCs/>
                <w:color w:val="333333"/>
                <w:sz w:val="22"/>
                <w:szCs w:val="20"/>
              </w:rPr>
              <w:t>411 км</w:t>
            </w:r>
            <w:r w:rsidRPr="001874C5">
              <w:rPr>
                <w:rFonts w:ascii="Arial" w:hAnsi="Arial" w:cs="Arial"/>
                <w:b/>
                <w:bCs/>
                <w:color w:val="333333"/>
                <w:sz w:val="22"/>
                <w:szCs w:val="20"/>
                <w:vertAlign w:val="superscript"/>
              </w:rPr>
              <w:t>2</w:t>
            </w:r>
          </w:p>
        </w:tc>
        <w:tc>
          <w:tcPr>
            <w:tcW w:w="664" w:type="pct"/>
            <w:tcBorders>
              <w:top w:val="double" w:sz="4" w:space="0" w:color="auto"/>
            </w:tcBorders>
            <w:shd w:val="clear" w:color="auto" w:fill="FFFFFF"/>
            <w:vAlign w:val="center"/>
          </w:tcPr>
          <w:p w14:paraId="66687655" w14:textId="77777777" w:rsidR="007D5A18" w:rsidRPr="001874C5" w:rsidRDefault="007D5A18" w:rsidP="007D5A18">
            <w:pPr>
              <w:spacing w:after="100" w:afterAutospacing="1"/>
              <w:jc w:val="right"/>
              <w:rPr>
                <w:rFonts w:ascii="Arial" w:hAnsi="Arial" w:cs="Arial"/>
                <w:b/>
                <w:bCs/>
                <w:color w:val="333333"/>
                <w:sz w:val="22"/>
                <w:szCs w:val="20"/>
              </w:rPr>
            </w:pPr>
            <w:r w:rsidRPr="001874C5">
              <w:rPr>
                <w:rFonts w:ascii="Arial" w:hAnsi="Arial" w:cs="Arial"/>
                <w:b/>
                <w:bCs/>
                <w:color w:val="333333"/>
                <w:sz w:val="22"/>
                <w:szCs w:val="20"/>
              </w:rPr>
              <w:t>9</w:t>
            </w:r>
          </w:p>
        </w:tc>
        <w:tc>
          <w:tcPr>
            <w:tcW w:w="1113" w:type="pct"/>
            <w:tcBorders>
              <w:top w:val="double" w:sz="4" w:space="0" w:color="auto"/>
            </w:tcBorders>
            <w:shd w:val="clear" w:color="auto" w:fill="FFFFFF"/>
            <w:vAlign w:val="center"/>
          </w:tcPr>
          <w:p w14:paraId="50907B29" w14:textId="77777777" w:rsidR="007D5A18" w:rsidRPr="00E36116" w:rsidRDefault="007D5A18" w:rsidP="007D5A18">
            <w:pPr>
              <w:spacing w:after="100" w:afterAutospacing="1"/>
              <w:jc w:val="right"/>
              <w:rPr>
                <w:rFonts w:ascii="Arial" w:hAnsi="Arial" w:cs="Arial"/>
                <w:b/>
                <w:bCs/>
                <w:color w:val="333333"/>
                <w:sz w:val="22"/>
                <w:szCs w:val="20"/>
                <w:lang w:val="sr-Cyrl-RS"/>
              </w:rPr>
            </w:pPr>
            <w:r w:rsidRPr="001874C5">
              <w:rPr>
                <w:rFonts w:ascii="Arial" w:hAnsi="Arial" w:cs="Arial"/>
                <w:b/>
                <w:bCs/>
                <w:color w:val="333333"/>
                <w:sz w:val="22"/>
                <w:szCs w:val="20"/>
              </w:rPr>
              <w:t>3</w:t>
            </w:r>
            <w:r w:rsidR="00E36116">
              <w:rPr>
                <w:rFonts w:ascii="Arial" w:hAnsi="Arial" w:cs="Arial"/>
                <w:b/>
                <w:bCs/>
                <w:color w:val="333333"/>
                <w:sz w:val="22"/>
                <w:szCs w:val="20"/>
                <w:lang w:val="sr-Cyrl-RS"/>
              </w:rPr>
              <w:t>0.154</w:t>
            </w:r>
          </w:p>
        </w:tc>
        <w:tc>
          <w:tcPr>
            <w:tcW w:w="1112" w:type="pct"/>
            <w:tcBorders>
              <w:top w:val="double" w:sz="4" w:space="0" w:color="auto"/>
            </w:tcBorders>
            <w:shd w:val="clear" w:color="auto" w:fill="FFFFFF"/>
          </w:tcPr>
          <w:p w14:paraId="51D1BD65" w14:textId="77777777" w:rsidR="007D5A18" w:rsidRPr="00C655CB" w:rsidRDefault="00C655CB" w:rsidP="007D5A18">
            <w:pPr>
              <w:spacing w:after="100" w:afterAutospacing="1"/>
              <w:jc w:val="right"/>
              <w:rPr>
                <w:rFonts w:ascii="Arial" w:hAnsi="Arial" w:cs="Arial"/>
                <w:b/>
                <w:bCs/>
                <w:color w:val="333333"/>
                <w:sz w:val="22"/>
                <w:szCs w:val="20"/>
                <w:lang w:val="sr-Cyrl-RS"/>
              </w:rPr>
            </w:pPr>
            <w:r>
              <w:rPr>
                <w:rFonts w:ascii="Arial" w:hAnsi="Arial" w:cs="Arial"/>
                <w:b/>
                <w:bCs/>
                <w:color w:val="333333"/>
                <w:sz w:val="22"/>
                <w:szCs w:val="20"/>
                <w:lang w:val="sr-Cyrl-RS"/>
              </w:rPr>
              <w:t>24.926</w:t>
            </w:r>
          </w:p>
        </w:tc>
      </w:tr>
      <w:tr w:rsidR="007D5A18" w:rsidRPr="001874C5" w14:paraId="705B2146" w14:textId="77777777" w:rsidTr="007D5A18">
        <w:trPr>
          <w:trHeight w:val="176"/>
        </w:trPr>
        <w:tc>
          <w:tcPr>
            <w:tcW w:w="1273" w:type="pct"/>
            <w:shd w:val="clear" w:color="FFFF00" w:fill="FFFFFF"/>
            <w:vAlign w:val="center"/>
          </w:tcPr>
          <w:p w14:paraId="337A34A2" w14:textId="77777777" w:rsidR="007D5A18" w:rsidRPr="001874C5" w:rsidRDefault="007D5A18" w:rsidP="007D5A18">
            <w:pPr>
              <w:spacing w:after="100" w:afterAutospacing="1"/>
              <w:rPr>
                <w:rFonts w:ascii="Arial" w:hAnsi="Arial" w:cs="Arial"/>
                <w:b/>
                <w:bCs/>
                <w:color w:val="333333"/>
                <w:sz w:val="22"/>
                <w:szCs w:val="20"/>
              </w:rPr>
            </w:pPr>
            <w:proofErr w:type="spellStart"/>
            <w:r w:rsidRPr="001874C5">
              <w:rPr>
                <w:rFonts w:ascii="Arial" w:hAnsi="Arial" w:cs="Arial"/>
                <w:b/>
                <w:bCs/>
                <w:color w:val="333333"/>
                <w:sz w:val="22"/>
                <w:szCs w:val="20"/>
              </w:rPr>
              <w:t>Сомбор</w:t>
            </w:r>
            <w:proofErr w:type="spellEnd"/>
          </w:p>
        </w:tc>
        <w:tc>
          <w:tcPr>
            <w:tcW w:w="838" w:type="pct"/>
            <w:shd w:val="clear" w:color="FFFF00" w:fill="FFFFFF"/>
            <w:vAlign w:val="center"/>
          </w:tcPr>
          <w:p w14:paraId="7241FACC" w14:textId="77777777" w:rsidR="007D5A18" w:rsidRPr="001874C5" w:rsidRDefault="007D5A18" w:rsidP="007D5A18">
            <w:pPr>
              <w:spacing w:after="100" w:afterAutospacing="1"/>
              <w:jc w:val="right"/>
              <w:rPr>
                <w:rFonts w:ascii="Arial" w:hAnsi="Arial" w:cs="Arial"/>
                <w:b/>
                <w:bCs/>
                <w:color w:val="333333"/>
                <w:sz w:val="22"/>
                <w:szCs w:val="20"/>
              </w:rPr>
            </w:pPr>
            <w:r w:rsidRPr="001874C5">
              <w:rPr>
                <w:rFonts w:ascii="Arial" w:hAnsi="Arial" w:cs="Arial"/>
                <w:b/>
                <w:bCs/>
                <w:color w:val="333333"/>
                <w:sz w:val="22"/>
                <w:szCs w:val="20"/>
              </w:rPr>
              <w:t>1.178 км</w:t>
            </w:r>
            <w:r w:rsidRPr="001874C5">
              <w:rPr>
                <w:rFonts w:ascii="Arial" w:hAnsi="Arial" w:cs="Arial"/>
                <w:b/>
                <w:bCs/>
                <w:color w:val="333333"/>
                <w:sz w:val="22"/>
                <w:szCs w:val="20"/>
                <w:vertAlign w:val="superscript"/>
              </w:rPr>
              <w:t>2</w:t>
            </w:r>
          </w:p>
        </w:tc>
        <w:tc>
          <w:tcPr>
            <w:tcW w:w="664" w:type="pct"/>
            <w:shd w:val="clear" w:color="FFFF00" w:fill="FFFFFF"/>
            <w:vAlign w:val="center"/>
          </w:tcPr>
          <w:p w14:paraId="683F5D0B" w14:textId="77777777" w:rsidR="007D5A18" w:rsidRPr="001874C5" w:rsidRDefault="007D5A18" w:rsidP="007D5A18">
            <w:pPr>
              <w:spacing w:after="100" w:afterAutospacing="1"/>
              <w:jc w:val="right"/>
              <w:rPr>
                <w:rFonts w:ascii="Arial" w:hAnsi="Arial" w:cs="Arial"/>
                <w:b/>
                <w:bCs/>
                <w:color w:val="333333"/>
                <w:sz w:val="22"/>
                <w:szCs w:val="20"/>
              </w:rPr>
            </w:pPr>
            <w:r w:rsidRPr="001874C5">
              <w:rPr>
                <w:rFonts w:ascii="Arial" w:hAnsi="Arial" w:cs="Arial"/>
                <w:b/>
                <w:bCs/>
                <w:color w:val="333333"/>
                <w:sz w:val="22"/>
                <w:szCs w:val="20"/>
              </w:rPr>
              <w:t>16</w:t>
            </w:r>
          </w:p>
        </w:tc>
        <w:tc>
          <w:tcPr>
            <w:tcW w:w="1113" w:type="pct"/>
            <w:shd w:val="clear" w:color="FFFF00" w:fill="FFFFFF"/>
            <w:vAlign w:val="center"/>
          </w:tcPr>
          <w:p w14:paraId="61E14F6D" w14:textId="77777777" w:rsidR="007D5A18" w:rsidRPr="00E36116" w:rsidRDefault="00E36116" w:rsidP="007D5A18">
            <w:pPr>
              <w:spacing w:after="100" w:afterAutospacing="1"/>
              <w:jc w:val="right"/>
              <w:rPr>
                <w:rFonts w:ascii="Arial" w:hAnsi="Arial" w:cs="Arial"/>
                <w:b/>
                <w:bCs/>
                <w:color w:val="333333"/>
                <w:sz w:val="22"/>
                <w:szCs w:val="20"/>
                <w:lang w:val="sr-Cyrl-RS"/>
              </w:rPr>
            </w:pPr>
            <w:r>
              <w:rPr>
                <w:rFonts w:ascii="Arial" w:hAnsi="Arial" w:cs="Arial"/>
                <w:b/>
                <w:bCs/>
                <w:color w:val="333333"/>
                <w:sz w:val="22"/>
                <w:szCs w:val="20"/>
                <w:lang w:val="sr-Cyrl-RS"/>
              </w:rPr>
              <w:t>85.903</w:t>
            </w:r>
          </w:p>
        </w:tc>
        <w:tc>
          <w:tcPr>
            <w:tcW w:w="1112" w:type="pct"/>
            <w:shd w:val="clear" w:color="FFFF00" w:fill="FFFFFF"/>
          </w:tcPr>
          <w:p w14:paraId="1BB10009" w14:textId="77777777" w:rsidR="007D5A18" w:rsidRPr="00C655CB" w:rsidRDefault="00C655CB" w:rsidP="007D5A18">
            <w:pPr>
              <w:spacing w:after="100" w:afterAutospacing="1"/>
              <w:jc w:val="right"/>
              <w:rPr>
                <w:rFonts w:ascii="Arial" w:hAnsi="Arial" w:cs="Arial"/>
                <w:b/>
                <w:bCs/>
                <w:color w:val="333333"/>
                <w:sz w:val="22"/>
                <w:szCs w:val="20"/>
                <w:lang w:val="sr-Cyrl-RS"/>
              </w:rPr>
            </w:pPr>
            <w:r>
              <w:rPr>
                <w:rFonts w:ascii="Arial" w:hAnsi="Arial" w:cs="Arial"/>
                <w:b/>
                <w:bCs/>
                <w:color w:val="333333"/>
                <w:sz w:val="22"/>
                <w:szCs w:val="20"/>
                <w:lang w:val="sr-Cyrl-RS"/>
              </w:rPr>
              <w:t>70.818</w:t>
            </w:r>
          </w:p>
        </w:tc>
      </w:tr>
      <w:tr w:rsidR="007D5A18" w:rsidRPr="001874C5" w14:paraId="31CF717F" w14:textId="77777777" w:rsidTr="007D5A18">
        <w:trPr>
          <w:trHeight w:val="312"/>
        </w:trPr>
        <w:tc>
          <w:tcPr>
            <w:tcW w:w="1273" w:type="pct"/>
            <w:shd w:val="clear" w:color="000000" w:fill="FFFFFF"/>
            <w:vAlign w:val="center"/>
          </w:tcPr>
          <w:p w14:paraId="7318699F" w14:textId="77777777" w:rsidR="007D5A18" w:rsidRPr="001874C5" w:rsidRDefault="007D5A18" w:rsidP="007D5A18">
            <w:pPr>
              <w:spacing w:after="100" w:afterAutospacing="1"/>
              <w:rPr>
                <w:rFonts w:ascii="Arial" w:hAnsi="Arial" w:cs="Arial"/>
                <w:b/>
                <w:bCs/>
                <w:color w:val="333333"/>
                <w:sz w:val="22"/>
                <w:szCs w:val="20"/>
              </w:rPr>
            </w:pPr>
            <w:proofErr w:type="spellStart"/>
            <w:r w:rsidRPr="001874C5">
              <w:rPr>
                <w:rFonts w:ascii="Arial" w:hAnsi="Arial" w:cs="Arial"/>
                <w:b/>
                <w:bCs/>
                <w:color w:val="333333"/>
                <w:sz w:val="22"/>
                <w:szCs w:val="20"/>
              </w:rPr>
              <w:t>Апатин</w:t>
            </w:r>
            <w:proofErr w:type="spellEnd"/>
          </w:p>
        </w:tc>
        <w:tc>
          <w:tcPr>
            <w:tcW w:w="838" w:type="pct"/>
            <w:shd w:val="clear" w:color="000000" w:fill="FFFFFF"/>
            <w:vAlign w:val="center"/>
          </w:tcPr>
          <w:p w14:paraId="0A98E7E2" w14:textId="77777777" w:rsidR="007D5A18" w:rsidRPr="001874C5" w:rsidRDefault="007D5A18" w:rsidP="007D5A18">
            <w:pPr>
              <w:spacing w:after="100" w:afterAutospacing="1"/>
              <w:jc w:val="right"/>
              <w:rPr>
                <w:rFonts w:ascii="Arial" w:hAnsi="Arial" w:cs="Arial"/>
                <w:b/>
                <w:bCs/>
                <w:color w:val="333333"/>
                <w:sz w:val="22"/>
                <w:szCs w:val="20"/>
              </w:rPr>
            </w:pPr>
            <w:r w:rsidRPr="001874C5">
              <w:rPr>
                <w:rFonts w:ascii="Arial" w:hAnsi="Arial" w:cs="Arial"/>
                <w:b/>
                <w:bCs/>
                <w:color w:val="333333"/>
                <w:sz w:val="22"/>
                <w:szCs w:val="20"/>
              </w:rPr>
              <w:t>350 км</w:t>
            </w:r>
            <w:r w:rsidRPr="001874C5">
              <w:rPr>
                <w:rFonts w:ascii="Arial" w:hAnsi="Arial" w:cs="Arial"/>
                <w:b/>
                <w:bCs/>
                <w:color w:val="333333"/>
                <w:sz w:val="22"/>
                <w:szCs w:val="20"/>
                <w:vertAlign w:val="superscript"/>
              </w:rPr>
              <w:t>2</w:t>
            </w:r>
          </w:p>
        </w:tc>
        <w:tc>
          <w:tcPr>
            <w:tcW w:w="664" w:type="pct"/>
            <w:shd w:val="clear" w:color="000000" w:fill="FFFFFF"/>
            <w:vAlign w:val="center"/>
          </w:tcPr>
          <w:p w14:paraId="27048AF7" w14:textId="77777777" w:rsidR="007D5A18" w:rsidRPr="001874C5" w:rsidRDefault="007D5A18" w:rsidP="007D5A18">
            <w:pPr>
              <w:spacing w:after="100" w:afterAutospacing="1"/>
              <w:jc w:val="right"/>
              <w:rPr>
                <w:rFonts w:ascii="Arial" w:hAnsi="Arial" w:cs="Arial"/>
                <w:b/>
                <w:bCs/>
                <w:color w:val="333333"/>
                <w:sz w:val="22"/>
                <w:szCs w:val="20"/>
              </w:rPr>
            </w:pPr>
            <w:r w:rsidRPr="001874C5">
              <w:rPr>
                <w:rFonts w:ascii="Arial" w:hAnsi="Arial" w:cs="Arial"/>
                <w:b/>
                <w:bCs/>
                <w:color w:val="333333"/>
                <w:sz w:val="22"/>
                <w:szCs w:val="20"/>
              </w:rPr>
              <w:t>5</w:t>
            </w:r>
          </w:p>
        </w:tc>
        <w:tc>
          <w:tcPr>
            <w:tcW w:w="1113" w:type="pct"/>
            <w:shd w:val="clear" w:color="000000" w:fill="FFFFFF"/>
            <w:vAlign w:val="center"/>
          </w:tcPr>
          <w:p w14:paraId="7453F29B" w14:textId="77777777" w:rsidR="007D5A18" w:rsidRPr="00E36116" w:rsidRDefault="00E36116" w:rsidP="007D5A18">
            <w:pPr>
              <w:spacing w:after="100" w:afterAutospacing="1"/>
              <w:jc w:val="right"/>
              <w:rPr>
                <w:rFonts w:ascii="Arial" w:hAnsi="Arial" w:cs="Arial"/>
                <w:b/>
                <w:bCs/>
                <w:color w:val="333333"/>
                <w:sz w:val="22"/>
                <w:szCs w:val="20"/>
                <w:lang w:val="sr-Cyrl-RS"/>
              </w:rPr>
            </w:pPr>
            <w:r>
              <w:rPr>
                <w:rFonts w:ascii="Arial" w:hAnsi="Arial" w:cs="Arial"/>
                <w:b/>
                <w:bCs/>
                <w:color w:val="333333"/>
                <w:sz w:val="22"/>
                <w:szCs w:val="20"/>
                <w:lang w:val="sr-Cyrl-RS"/>
              </w:rPr>
              <w:t>28.929</w:t>
            </w:r>
          </w:p>
        </w:tc>
        <w:tc>
          <w:tcPr>
            <w:tcW w:w="1112" w:type="pct"/>
            <w:shd w:val="clear" w:color="000000" w:fill="FFFFFF"/>
          </w:tcPr>
          <w:p w14:paraId="538F0C15" w14:textId="77777777" w:rsidR="007D5A18" w:rsidRPr="00C655CB" w:rsidRDefault="008B138C" w:rsidP="007D5A18">
            <w:pPr>
              <w:spacing w:after="100" w:afterAutospacing="1"/>
              <w:jc w:val="right"/>
              <w:rPr>
                <w:rFonts w:ascii="Arial" w:hAnsi="Arial" w:cs="Arial"/>
                <w:b/>
                <w:bCs/>
                <w:color w:val="333333"/>
                <w:sz w:val="22"/>
                <w:szCs w:val="20"/>
                <w:lang w:val="sr-Cyrl-RS"/>
              </w:rPr>
            </w:pPr>
            <w:r>
              <w:rPr>
                <w:rFonts w:ascii="Arial" w:hAnsi="Arial" w:cs="Arial"/>
                <w:b/>
                <w:bCs/>
                <w:color w:val="333333"/>
                <w:sz w:val="22"/>
                <w:szCs w:val="20"/>
              </w:rPr>
              <w:t>2</w:t>
            </w:r>
            <w:r w:rsidR="00C655CB">
              <w:rPr>
                <w:rFonts w:ascii="Arial" w:hAnsi="Arial" w:cs="Arial"/>
                <w:b/>
                <w:bCs/>
                <w:color w:val="333333"/>
                <w:sz w:val="22"/>
                <w:szCs w:val="20"/>
                <w:lang w:val="sr-Cyrl-RS"/>
              </w:rPr>
              <w:t>3.155</w:t>
            </w:r>
          </w:p>
        </w:tc>
      </w:tr>
      <w:tr w:rsidR="007D5A18" w:rsidRPr="001874C5" w14:paraId="05DD7495" w14:textId="77777777" w:rsidTr="007D5A18">
        <w:trPr>
          <w:trHeight w:val="169"/>
        </w:trPr>
        <w:tc>
          <w:tcPr>
            <w:tcW w:w="1273" w:type="pct"/>
            <w:shd w:val="clear" w:color="auto" w:fill="FFFFFF"/>
            <w:vAlign w:val="center"/>
          </w:tcPr>
          <w:p w14:paraId="7E41F63E" w14:textId="77777777" w:rsidR="007D5A18" w:rsidRPr="001874C5" w:rsidRDefault="007D5A18" w:rsidP="007D5A18">
            <w:pPr>
              <w:spacing w:after="100" w:afterAutospacing="1"/>
              <w:rPr>
                <w:rFonts w:ascii="Arial" w:hAnsi="Arial" w:cs="Arial"/>
                <w:b/>
                <w:bCs/>
                <w:color w:val="333333"/>
                <w:sz w:val="22"/>
                <w:szCs w:val="20"/>
              </w:rPr>
            </w:pPr>
            <w:proofErr w:type="spellStart"/>
            <w:r w:rsidRPr="001874C5">
              <w:rPr>
                <w:rFonts w:ascii="Arial" w:hAnsi="Arial" w:cs="Arial"/>
                <w:b/>
                <w:bCs/>
                <w:color w:val="333333"/>
                <w:sz w:val="22"/>
                <w:szCs w:val="20"/>
              </w:rPr>
              <w:t>Кула</w:t>
            </w:r>
            <w:proofErr w:type="spellEnd"/>
          </w:p>
        </w:tc>
        <w:tc>
          <w:tcPr>
            <w:tcW w:w="838" w:type="pct"/>
            <w:shd w:val="clear" w:color="auto" w:fill="FFFFFF"/>
            <w:vAlign w:val="center"/>
          </w:tcPr>
          <w:p w14:paraId="439091F3" w14:textId="77777777" w:rsidR="007D5A18" w:rsidRPr="001874C5" w:rsidRDefault="007D5A18" w:rsidP="007D5A18">
            <w:pPr>
              <w:spacing w:after="100" w:afterAutospacing="1"/>
              <w:jc w:val="right"/>
              <w:rPr>
                <w:rFonts w:ascii="Arial" w:hAnsi="Arial" w:cs="Arial"/>
                <w:b/>
                <w:bCs/>
                <w:color w:val="333333"/>
                <w:sz w:val="22"/>
                <w:szCs w:val="20"/>
              </w:rPr>
            </w:pPr>
            <w:r w:rsidRPr="001874C5">
              <w:rPr>
                <w:rFonts w:ascii="Arial" w:hAnsi="Arial" w:cs="Arial"/>
                <w:b/>
                <w:bCs/>
                <w:color w:val="333333"/>
                <w:sz w:val="22"/>
                <w:szCs w:val="20"/>
              </w:rPr>
              <w:t>481 км</w:t>
            </w:r>
            <w:r w:rsidRPr="001874C5">
              <w:rPr>
                <w:rFonts w:ascii="Arial" w:hAnsi="Arial" w:cs="Arial"/>
                <w:b/>
                <w:bCs/>
                <w:color w:val="333333"/>
                <w:sz w:val="22"/>
                <w:szCs w:val="20"/>
                <w:vertAlign w:val="superscript"/>
              </w:rPr>
              <w:t>2</w:t>
            </w:r>
          </w:p>
        </w:tc>
        <w:tc>
          <w:tcPr>
            <w:tcW w:w="664" w:type="pct"/>
            <w:shd w:val="clear" w:color="auto" w:fill="FFFFFF"/>
            <w:vAlign w:val="center"/>
          </w:tcPr>
          <w:p w14:paraId="1C3BE0A2" w14:textId="77777777" w:rsidR="007D5A18" w:rsidRPr="001874C5" w:rsidRDefault="007D5A18" w:rsidP="007D5A18">
            <w:pPr>
              <w:spacing w:after="100" w:afterAutospacing="1"/>
              <w:jc w:val="right"/>
              <w:rPr>
                <w:rFonts w:ascii="Arial" w:hAnsi="Arial" w:cs="Arial"/>
                <w:b/>
                <w:bCs/>
                <w:color w:val="333333"/>
                <w:sz w:val="22"/>
                <w:szCs w:val="20"/>
              </w:rPr>
            </w:pPr>
            <w:r w:rsidRPr="001874C5">
              <w:rPr>
                <w:rFonts w:ascii="Arial" w:hAnsi="Arial" w:cs="Arial"/>
                <w:b/>
                <w:bCs/>
                <w:color w:val="333333"/>
                <w:sz w:val="22"/>
                <w:szCs w:val="20"/>
              </w:rPr>
              <w:t>7</w:t>
            </w:r>
          </w:p>
        </w:tc>
        <w:tc>
          <w:tcPr>
            <w:tcW w:w="1113" w:type="pct"/>
            <w:shd w:val="clear" w:color="auto" w:fill="FFFFFF"/>
            <w:vAlign w:val="center"/>
          </w:tcPr>
          <w:p w14:paraId="40257A06" w14:textId="77777777" w:rsidR="007D5A18" w:rsidRPr="00E36116" w:rsidRDefault="007D5A18" w:rsidP="007D5A18">
            <w:pPr>
              <w:spacing w:after="100" w:afterAutospacing="1"/>
              <w:jc w:val="right"/>
              <w:rPr>
                <w:rFonts w:ascii="Arial" w:hAnsi="Arial" w:cs="Arial"/>
                <w:b/>
                <w:bCs/>
                <w:color w:val="333333"/>
                <w:sz w:val="22"/>
                <w:szCs w:val="20"/>
                <w:lang w:val="sr-Cyrl-RS"/>
              </w:rPr>
            </w:pPr>
            <w:r w:rsidRPr="001874C5">
              <w:rPr>
                <w:rFonts w:ascii="Arial" w:hAnsi="Arial" w:cs="Arial"/>
                <w:b/>
                <w:bCs/>
                <w:color w:val="333333"/>
                <w:sz w:val="22"/>
                <w:szCs w:val="20"/>
              </w:rPr>
              <w:t>4</w:t>
            </w:r>
            <w:r w:rsidR="00E36116">
              <w:rPr>
                <w:rFonts w:ascii="Arial" w:hAnsi="Arial" w:cs="Arial"/>
                <w:b/>
                <w:bCs/>
                <w:color w:val="333333"/>
                <w:sz w:val="22"/>
                <w:szCs w:val="20"/>
                <w:lang w:val="sr-Cyrl-RS"/>
              </w:rPr>
              <w:t>3.101</w:t>
            </w:r>
          </w:p>
        </w:tc>
        <w:tc>
          <w:tcPr>
            <w:tcW w:w="1112" w:type="pct"/>
            <w:shd w:val="clear" w:color="auto" w:fill="FFFFFF"/>
          </w:tcPr>
          <w:p w14:paraId="78C7037B" w14:textId="77777777" w:rsidR="007D5A18" w:rsidRPr="00C655CB" w:rsidRDefault="00C655CB" w:rsidP="008B138C">
            <w:pPr>
              <w:spacing w:after="100" w:afterAutospacing="1"/>
              <w:jc w:val="right"/>
              <w:rPr>
                <w:rFonts w:ascii="Arial" w:hAnsi="Arial" w:cs="Arial"/>
                <w:b/>
                <w:bCs/>
                <w:color w:val="333333"/>
                <w:sz w:val="22"/>
                <w:szCs w:val="20"/>
                <w:lang w:val="sr-Cyrl-RS"/>
              </w:rPr>
            </w:pPr>
            <w:r>
              <w:rPr>
                <w:rFonts w:ascii="Arial" w:hAnsi="Arial" w:cs="Arial"/>
                <w:b/>
                <w:bCs/>
                <w:color w:val="333333"/>
                <w:sz w:val="22"/>
                <w:szCs w:val="20"/>
                <w:lang w:val="sr-Cyrl-RS"/>
              </w:rPr>
              <w:t>35.592</w:t>
            </w:r>
          </w:p>
        </w:tc>
      </w:tr>
    </w:tbl>
    <w:p w14:paraId="1BCE2503" w14:textId="77777777" w:rsidR="00111432" w:rsidRPr="000B769F" w:rsidRDefault="00111432" w:rsidP="00111432">
      <w:pPr>
        <w:spacing w:before="120"/>
        <w:jc w:val="center"/>
        <w:rPr>
          <w:rFonts w:ascii="Arial" w:hAnsi="Arial" w:cs="Arial"/>
          <w:sz w:val="22"/>
          <w:szCs w:val="20"/>
          <w:lang w:val="ru-RU"/>
        </w:rPr>
      </w:pPr>
    </w:p>
    <w:p w14:paraId="4E6EB65C" w14:textId="77777777" w:rsidR="00111432" w:rsidRPr="000B769F" w:rsidRDefault="00111432" w:rsidP="00111432">
      <w:pPr>
        <w:spacing w:before="120"/>
        <w:jc w:val="center"/>
        <w:rPr>
          <w:rFonts w:ascii="Arial" w:hAnsi="Arial" w:cs="Arial"/>
          <w:sz w:val="22"/>
          <w:szCs w:val="20"/>
          <w:lang w:val="sl-SI"/>
        </w:rPr>
      </w:pPr>
      <w:r w:rsidRPr="000B769F">
        <w:rPr>
          <w:rFonts w:ascii="Arial" w:hAnsi="Arial" w:cs="Arial"/>
          <w:sz w:val="22"/>
          <w:szCs w:val="20"/>
          <w:lang w:val="ru-RU"/>
        </w:rPr>
        <w:t>О</w:t>
      </w:r>
      <w:r w:rsidRPr="000B769F">
        <w:rPr>
          <w:rFonts w:ascii="Arial" w:hAnsi="Arial" w:cs="Arial"/>
          <w:sz w:val="22"/>
          <w:szCs w:val="20"/>
          <w:lang w:val="sl-SI"/>
        </w:rPr>
        <w:t>пштина Оџаци има 9 насеља организованих кроз 9 месних заједница.</w:t>
      </w:r>
    </w:p>
    <w:p w14:paraId="0856D233" w14:textId="77777777" w:rsidR="00111432" w:rsidRPr="000B769F" w:rsidRDefault="000975EA" w:rsidP="00111432">
      <w:pPr>
        <w:spacing w:before="120"/>
        <w:jc w:val="center"/>
        <w:rPr>
          <w:rFonts w:ascii="Arial" w:hAnsi="Arial" w:cs="Arial"/>
          <w:b/>
          <w:sz w:val="22"/>
          <w:szCs w:val="20"/>
          <w:lang w:val="sr-Latn-CS"/>
        </w:rPr>
      </w:pPr>
      <w:r>
        <w:rPr>
          <w:rFonts w:ascii="Arial" w:hAnsi="Arial" w:cs="Arial"/>
          <w:noProof/>
          <w:sz w:val="22"/>
          <w:szCs w:val="20"/>
        </w:rPr>
        <w:drawing>
          <wp:inline distT="0" distB="0" distL="0" distR="0" wp14:anchorId="157B76DB" wp14:editId="3C8B70F9">
            <wp:extent cx="2465070" cy="1955800"/>
            <wp:effectExtent l="19050" t="0" r="0" b="0"/>
            <wp:docPr id="4" name="Picture 4" descr="soodzaci_mapa_01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odzaci_mapa_011107"/>
                    <pic:cNvPicPr>
                      <a:picLocks noChangeAspect="1" noChangeArrowheads="1"/>
                    </pic:cNvPicPr>
                  </pic:nvPicPr>
                  <pic:blipFill>
                    <a:blip r:embed="rId11">
                      <a:grayscl/>
                    </a:blip>
                    <a:srcRect/>
                    <a:stretch>
                      <a:fillRect/>
                    </a:stretch>
                  </pic:blipFill>
                  <pic:spPr bwMode="auto">
                    <a:xfrm>
                      <a:off x="0" y="0"/>
                      <a:ext cx="2465070" cy="1955800"/>
                    </a:xfrm>
                    <a:prstGeom prst="rect">
                      <a:avLst/>
                    </a:prstGeom>
                    <a:noFill/>
                    <a:ln w="9525">
                      <a:noFill/>
                      <a:miter lim="800000"/>
                      <a:headEnd/>
                      <a:tailEnd/>
                    </a:ln>
                  </pic:spPr>
                </pic:pic>
              </a:graphicData>
            </a:graphic>
          </wp:inline>
        </w:drawing>
      </w:r>
    </w:p>
    <w:p w14:paraId="05CA9BCA" w14:textId="77777777" w:rsidR="000B769F" w:rsidRDefault="000B769F" w:rsidP="00111432">
      <w:pPr>
        <w:pStyle w:val="NormalWeb"/>
        <w:spacing w:before="0" w:beforeAutospacing="0" w:after="0" w:afterAutospacing="0"/>
        <w:rPr>
          <w:rFonts w:ascii="Arial" w:hAnsi="Arial" w:cs="Arial"/>
          <w:sz w:val="22"/>
          <w:szCs w:val="20"/>
          <w:lang w:val="sr-Cyrl-CS"/>
        </w:rPr>
      </w:pPr>
    </w:p>
    <w:p w14:paraId="48C73CC5" w14:textId="77777777" w:rsidR="008F263E" w:rsidRDefault="008F263E" w:rsidP="005D5B24">
      <w:pPr>
        <w:tabs>
          <w:tab w:val="left" w:pos="0"/>
        </w:tabs>
        <w:spacing w:before="100" w:beforeAutospacing="1" w:after="100" w:afterAutospacing="1"/>
        <w:rPr>
          <w:rFonts w:ascii="Arial" w:hAnsi="Arial" w:cs="Arial"/>
          <w:b/>
          <w:i/>
          <w:sz w:val="22"/>
          <w:szCs w:val="20"/>
          <w:lang w:val="ru-RU"/>
        </w:rPr>
      </w:pPr>
    </w:p>
    <w:p w14:paraId="1E7327BC" w14:textId="77777777" w:rsidR="00EC1BD1" w:rsidRDefault="00EC1BD1" w:rsidP="005D5B24">
      <w:pPr>
        <w:tabs>
          <w:tab w:val="left" w:pos="0"/>
        </w:tabs>
        <w:spacing w:before="100" w:beforeAutospacing="1" w:after="100" w:afterAutospacing="1"/>
        <w:rPr>
          <w:rFonts w:ascii="Arial" w:hAnsi="Arial" w:cs="Arial"/>
          <w:b/>
          <w:i/>
          <w:sz w:val="22"/>
          <w:szCs w:val="20"/>
        </w:rPr>
      </w:pPr>
    </w:p>
    <w:p w14:paraId="42C82CCA" w14:textId="77777777" w:rsidR="00111432" w:rsidRPr="005D5B24" w:rsidRDefault="005D5B24" w:rsidP="005D5B24">
      <w:pPr>
        <w:tabs>
          <w:tab w:val="left" w:pos="0"/>
        </w:tabs>
        <w:spacing w:before="100" w:beforeAutospacing="1" w:after="100" w:afterAutospacing="1"/>
        <w:rPr>
          <w:rFonts w:ascii="Arial" w:hAnsi="Arial" w:cs="Arial"/>
          <w:b/>
          <w:i/>
          <w:sz w:val="22"/>
          <w:szCs w:val="20"/>
          <w:lang w:val="ru-RU"/>
        </w:rPr>
      </w:pPr>
      <w:r w:rsidRPr="005D5B24">
        <w:rPr>
          <w:rFonts w:ascii="Arial" w:hAnsi="Arial" w:cs="Arial"/>
          <w:b/>
          <w:i/>
          <w:sz w:val="22"/>
          <w:szCs w:val="20"/>
          <w:lang w:val="ru-RU"/>
        </w:rPr>
        <w:lastRenderedPageBreak/>
        <w:t xml:space="preserve">1.1. </w:t>
      </w:r>
      <w:r w:rsidR="002F2A16" w:rsidRPr="005D5B24">
        <w:rPr>
          <w:rFonts w:ascii="Arial" w:hAnsi="Arial" w:cs="Arial"/>
          <w:b/>
          <w:i/>
          <w:sz w:val="22"/>
          <w:szCs w:val="20"/>
          <w:lang w:val="ru-RU"/>
        </w:rPr>
        <w:t>СТАНОВНИШТВО</w:t>
      </w:r>
    </w:p>
    <w:p w14:paraId="146B24E4" w14:textId="5802779F" w:rsidR="008F2901" w:rsidRPr="000B769F" w:rsidRDefault="008F2901" w:rsidP="008F2901">
      <w:pPr>
        <w:ind w:firstLine="720"/>
        <w:jc w:val="both"/>
        <w:rPr>
          <w:rFonts w:ascii="Arial" w:hAnsi="Arial" w:cs="Arial"/>
          <w:sz w:val="22"/>
          <w:szCs w:val="20"/>
          <w:lang w:val="sr-Cyrl-CS"/>
        </w:rPr>
      </w:pPr>
      <w:r w:rsidRPr="000B769F">
        <w:rPr>
          <w:rFonts w:ascii="Arial" w:hAnsi="Arial" w:cs="Arial"/>
          <w:sz w:val="22"/>
          <w:szCs w:val="20"/>
          <w:lang w:val="ru-RU"/>
        </w:rPr>
        <w:t xml:space="preserve">Општина Оџаци броји </w:t>
      </w:r>
      <w:r w:rsidR="00F33C1C">
        <w:rPr>
          <w:rFonts w:ascii="Arial" w:hAnsi="Arial" w:cs="Arial"/>
          <w:b/>
          <w:sz w:val="22"/>
          <w:szCs w:val="20"/>
          <w:lang w:val="ru-RU"/>
        </w:rPr>
        <w:t>24.9</w:t>
      </w:r>
      <w:r w:rsidR="00EE5413">
        <w:rPr>
          <w:rFonts w:ascii="Arial" w:hAnsi="Arial" w:cs="Arial"/>
          <w:b/>
          <w:sz w:val="22"/>
          <w:szCs w:val="20"/>
        </w:rPr>
        <w:t>26</w:t>
      </w:r>
      <w:r w:rsidRPr="000B769F">
        <w:rPr>
          <w:rFonts w:ascii="Arial" w:hAnsi="Arial" w:cs="Arial"/>
          <w:b/>
          <w:sz w:val="22"/>
          <w:szCs w:val="20"/>
          <w:lang w:val="ru-RU"/>
        </w:rPr>
        <w:t xml:space="preserve"> становника</w:t>
      </w:r>
      <w:r w:rsidRPr="000B769F">
        <w:rPr>
          <w:rFonts w:ascii="Arial" w:hAnsi="Arial" w:cs="Arial"/>
          <w:sz w:val="22"/>
          <w:szCs w:val="20"/>
          <w:lang w:val="ru-RU"/>
        </w:rPr>
        <w:t>, према попису становништва обављеном 20</w:t>
      </w:r>
      <w:r w:rsidR="00F33C1C">
        <w:rPr>
          <w:rFonts w:ascii="Arial" w:hAnsi="Arial" w:cs="Arial"/>
          <w:sz w:val="22"/>
          <w:szCs w:val="20"/>
          <w:lang w:val="sr-Cyrl-RS"/>
        </w:rPr>
        <w:t>22</w:t>
      </w:r>
      <w:r w:rsidRPr="000B769F">
        <w:rPr>
          <w:rFonts w:ascii="Arial" w:hAnsi="Arial" w:cs="Arial"/>
          <w:sz w:val="22"/>
          <w:szCs w:val="20"/>
          <w:lang w:val="ru-RU"/>
        </w:rPr>
        <w:t xml:space="preserve">. године. Републички Завод за статистику је </w:t>
      </w:r>
      <w:r w:rsidRPr="00463EB3">
        <w:rPr>
          <w:rFonts w:ascii="Arial" w:hAnsi="Arial" w:cs="Arial"/>
          <w:sz w:val="22"/>
          <w:szCs w:val="20"/>
          <w:lang w:val="ru-RU"/>
        </w:rPr>
        <w:t>30.06.20</w:t>
      </w:r>
      <w:r w:rsidR="007D5A18">
        <w:rPr>
          <w:rFonts w:ascii="Arial" w:hAnsi="Arial" w:cs="Arial"/>
          <w:sz w:val="22"/>
          <w:szCs w:val="20"/>
        </w:rPr>
        <w:t>19</w:t>
      </w:r>
      <w:r w:rsidRPr="00463EB3">
        <w:rPr>
          <w:rFonts w:ascii="Arial" w:hAnsi="Arial" w:cs="Arial"/>
          <w:sz w:val="22"/>
          <w:szCs w:val="20"/>
          <w:lang w:val="ru-RU"/>
        </w:rPr>
        <w:t xml:space="preserve"> године извршио процену броја становника на </w:t>
      </w:r>
      <w:r w:rsidR="007D5A18">
        <w:rPr>
          <w:rFonts w:ascii="Arial" w:hAnsi="Arial" w:cs="Arial"/>
          <w:sz w:val="22"/>
          <w:szCs w:val="20"/>
        </w:rPr>
        <w:t>2</w:t>
      </w:r>
      <w:r w:rsidR="000A78FB">
        <w:rPr>
          <w:rFonts w:ascii="Arial" w:hAnsi="Arial" w:cs="Arial"/>
          <w:sz w:val="22"/>
          <w:szCs w:val="20"/>
        </w:rPr>
        <w:t>4</w:t>
      </w:r>
      <w:r w:rsidRPr="00463EB3">
        <w:rPr>
          <w:rFonts w:ascii="Arial" w:hAnsi="Arial" w:cs="Arial"/>
          <w:sz w:val="22"/>
          <w:szCs w:val="20"/>
          <w:lang w:val="ru-RU"/>
        </w:rPr>
        <w:t>.</w:t>
      </w:r>
      <w:r w:rsidR="002C7965">
        <w:rPr>
          <w:rFonts w:ascii="Arial" w:hAnsi="Arial" w:cs="Arial"/>
          <w:sz w:val="22"/>
          <w:szCs w:val="20"/>
        </w:rPr>
        <w:t>9</w:t>
      </w:r>
      <w:r w:rsidR="007D5A18">
        <w:rPr>
          <w:rFonts w:ascii="Arial" w:hAnsi="Arial" w:cs="Arial"/>
          <w:sz w:val="22"/>
          <w:szCs w:val="20"/>
        </w:rPr>
        <w:t>1</w:t>
      </w:r>
      <w:r w:rsidR="000A78FB">
        <w:rPr>
          <w:rFonts w:ascii="Arial" w:hAnsi="Arial" w:cs="Arial"/>
          <w:sz w:val="22"/>
          <w:szCs w:val="20"/>
        </w:rPr>
        <w:t>1</w:t>
      </w:r>
      <w:r w:rsidRPr="00463EB3">
        <w:rPr>
          <w:rFonts w:ascii="Arial" w:hAnsi="Arial" w:cs="Arial"/>
          <w:sz w:val="22"/>
          <w:szCs w:val="20"/>
          <w:lang w:val="ru-RU"/>
        </w:rPr>
        <w:t xml:space="preserve"> становника</w:t>
      </w:r>
      <w:r w:rsidRPr="00463EB3">
        <w:rPr>
          <w:rFonts w:ascii="Arial" w:hAnsi="Arial" w:cs="Arial"/>
          <w:sz w:val="22"/>
          <w:szCs w:val="20"/>
          <w:lang w:val="sr-Cyrl-CS"/>
        </w:rPr>
        <w:t xml:space="preserve"> са просечн</w:t>
      </w:r>
      <w:r w:rsidRPr="000B769F">
        <w:rPr>
          <w:rFonts w:ascii="Arial" w:hAnsi="Arial" w:cs="Arial"/>
          <w:sz w:val="22"/>
          <w:szCs w:val="20"/>
          <w:lang w:val="ru-RU"/>
        </w:rPr>
        <w:t>о</w:t>
      </w:r>
      <w:r w:rsidRPr="000B769F">
        <w:rPr>
          <w:rFonts w:ascii="Arial" w:hAnsi="Arial" w:cs="Arial"/>
          <w:sz w:val="22"/>
          <w:szCs w:val="20"/>
          <w:lang w:val="sr-Cyrl-CS"/>
        </w:rPr>
        <w:t>м густином од 8</w:t>
      </w:r>
      <w:r w:rsidR="000A78FB">
        <w:rPr>
          <w:rFonts w:ascii="Arial" w:hAnsi="Arial" w:cs="Arial"/>
          <w:sz w:val="22"/>
          <w:szCs w:val="20"/>
        </w:rPr>
        <w:t>6</w:t>
      </w:r>
      <w:r w:rsidRPr="000B769F">
        <w:rPr>
          <w:rFonts w:ascii="Arial" w:hAnsi="Arial" w:cs="Arial"/>
          <w:sz w:val="22"/>
          <w:szCs w:val="20"/>
          <w:lang w:val="sr-Cyrl-CS"/>
        </w:rPr>
        <w:t xml:space="preserve"> становника на 1 </w:t>
      </w:r>
      <w:r w:rsidRPr="000B769F">
        <w:rPr>
          <w:rFonts w:ascii="Arial" w:hAnsi="Arial" w:cs="Arial"/>
          <w:sz w:val="22"/>
          <w:szCs w:val="20"/>
        </w:rPr>
        <w:t>km</w:t>
      </w:r>
      <w:r w:rsidRPr="000B769F">
        <w:rPr>
          <w:rFonts w:ascii="Arial" w:hAnsi="Arial" w:cs="Arial"/>
          <w:sz w:val="22"/>
          <w:szCs w:val="20"/>
          <w:lang w:val="sr-Cyrl-CS"/>
        </w:rPr>
        <w:t>².</w:t>
      </w:r>
      <w:r w:rsidRPr="000B769F">
        <w:rPr>
          <w:rFonts w:ascii="Arial" w:hAnsi="Arial" w:cs="Arial"/>
          <w:sz w:val="22"/>
          <w:szCs w:val="20"/>
          <w:lang w:val="ru-RU"/>
        </w:rPr>
        <w:t xml:space="preserve"> Према том истом попису из 20</w:t>
      </w:r>
      <w:r w:rsidR="007C5741">
        <w:rPr>
          <w:rFonts w:ascii="Arial" w:hAnsi="Arial" w:cs="Arial"/>
          <w:sz w:val="22"/>
          <w:szCs w:val="20"/>
        </w:rPr>
        <w:t>2</w:t>
      </w:r>
      <w:r w:rsidR="000A78FB">
        <w:rPr>
          <w:rFonts w:ascii="Arial" w:hAnsi="Arial" w:cs="Arial"/>
          <w:sz w:val="22"/>
          <w:szCs w:val="20"/>
        </w:rPr>
        <w:t>2</w:t>
      </w:r>
      <w:r w:rsidRPr="000B769F">
        <w:rPr>
          <w:rFonts w:ascii="Arial" w:hAnsi="Arial" w:cs="Arial"/>
          <w:sz w:val="22"/>
          <w:szCs w:val="20"/>
          <w:lang w:val="ru-RU"/>
        </w:rPr>
        <w:t>. године полна структура показује да је однос мушког и женског становништва углавном равномеран,</w:t>
      </w:r>
      <w:r w:rsidR="002C7965">
        <w:rPr>
          <w:rFonts w:ascii="Arial" w:hAnsi="Arial" w:cs="Arial"/>
          <w:sz w:val="22"/>
          <w:szCs w:val="20"/>
          <w:lang w:val="sr-Cyrl-RS"/>
        </w:rPr>
        <w:t>мушког пола 49,6,а заступљеност женског пола 50,4</w:t>
      </w:r>
      <w:r w:rsidRPr="000B769F">
        <w:rPr>
          <w:rFonts w:ascii="Arial" w:hAnsi="Arial" w:cs="Arial"/>
          <w:sz w:val="22"/>
          <w:szCs w:val="20"/>
          <w:lang w:val="ru-RU"/>
        </w:rPr>
        <w:t xml:space="preserve"> а код старосне структура не преовлађује посебно старосно доба.</w:t>
      </w:r>
    </w:p>
    <w:p w14:paraId="6D72FAB2" w14:textId="77777777" w:rsidR="008F2901" w:rsidRPr="000B769F" w:rsidRDefault="008F2901" w:rsidP="008F2901">
      <w:pPr>
        <w:ind w:firstLine="720"/>
        <w:jc w:val="both"/>
        <w:rPr>
          <w:rFonts w:ascii="Arial" w:hAnsi="Arial" w:cs="Arial"/>
          <w:sz w:val="22"/>
          <w:szCs w:val="20"/>
          <w:lang w:val="ru-RU"/>
        </w:rPr>
      </w:pPr>
      <w:r w:rsidRPr="000B769F">
        <w:rPr>
          <w:rFonts w:ascii="Arial" w:hAnsi="Arial" w:cs="Arial"/>
          <w:sz w:val="22"/>
          <w:szCs w:val="20"/>
          <w:lang w:val="ru-RU"/>
        </w:rPr>
        <w:t xml:space="preserve">Проценат сеоског становништва у односу на укупан број становника је </w:t>
      </w:r>
      <w:r w:rsidR="000A78FB">
        <w:rPr>
          <w:rFonts w:ascii="Arial" w:hAnsi="Arial" w:cs="Arial"/>
          <w:sz w:val="22"/>
          <w:szCs w:val="20"/>
        </w:rPr>
        <w:t>69,7</w:t>
      </w:r>
      <w:r w:rsidRPr="000B769F">
        <w:rPr>
          <w:rFonts w:ascii="Arial" w:hAnsi="Arial" w:cs="Arial"/>
          <w:sz w:val="22"/>
          <w:szCs w:val="20"/>
          <w:lang w:val="ru-RU"/>
        </w:rPr>
        <w:t xml:space="preserve"> %.</w:t>
      </w:r>
    </w:p>
    <w:p w14:paraId="6F085D85" w14:textId="77777777" w:rsidR="008F2901" w:rsidRPr="000B769F" w:rsidRDefault="008F2901" w:rsidP="008F2901">
      <w:pPr>
        <w:ind w:firstLine="720"/>
        <w:jc w:val="both"/>
        <w:rPr>
          <w:rFonts w:ascii="Arial" w:hAnsi="Arial" w:cs="Arial"/>
          <w:sz w:val="22"/>
          <w:szCs w:val="20"/>
          <w:lang w:val="sr-Cyrl-CS"/>
        </w:rPr>
      </w:pPr>
      <w:r w:rsidRPr="000B769F">
        <w:rPr>
          <w:rFonts w:ascii="Arial" w:hAnsi="Arial" w:cs="Arial"/>
          <w:sz w:val="22"/>
          <w:szCs w:val="20"/>
          <w:lang w:val="ru-RU"/>
        </w:rPr>
        <w:t>Осим Срба који броје 8</w:t>
      </w:r>
      <w:r w:rsidR="00771EBE">
        <w:rPr>
          <w:rFonts w:ascii="Arial" w:hAnsi="Arial" w:cs="Arial"/>
          <w:sz w:val="22"/>
          <w:szCs w:val="20"/>
        </w:rPr>
        <w:t>2</w:t>
      </w:r>
      <w:r w:rsidRPr="000B769F">
        <w:rPr>
          <w:rFonts w:ascii="Arial" w:hAnsi="Arial" w:cs="Arial"/>
          <w:sz w:val="22"/>
          <w:szCs w:val="20"/>
          <w:lang w:val="ru-RU"/>
        </w:rPr>
        <w:t>.</w:t>
      </w:r>
      <w:r w:rsidR="006B6A8C">
        <w:rPr>
          <w:rFonts w:ascii="Arial" w:hAnsi="Arial" w:cs="Arial"/>
          <w:sz w:val="22"/>
          <w:szCs w:val="20"/>
        </w:rPr>
        <w:t>52</w:t>
      </w:r>
      <w:r w:rsidRPr="000B769F">
        <w:rPr>
          <w:rFonts w:ascii="Arial" w:hAnsi="Arial" w:cs="Arial"/>
          <w:sz w:val="22"/>
          <w:szCs w:val="20"/>
          <w:lang w:val="ru-RU"/>
        </w:rPr>
        <w:t xml:space="preserve">% од укупног становништва на територији општине Оџаци, од националних мањина преовлађују Мађари </w:t>
      </w:r>
      <w:r w:rsidR="002C7965">
        <w:rPr>
          <w:rFonts w:ascii="Arial" w:hAnsi="Arial" w:cs="Arial"/>
          <w:sz w:val="22"/>
          <w:szCs w:val="20"/>
        </w:rPr>
        <w:t>3,1</w:t>
      </w:r>
      <w:r w:rsidRPr="000B769F">
        <w:rPr>
          <w:rFonts w:ascii="Arial" w:hAnsi="Arial" w:cs="Arial"/>
          <w:sz w:val="22"/>
          <w:szCs w:val="20"/>
          <w:lang w:val="ru-RU"/>
        </w:rPr>
        <w:t>% и Словаци 2.</w:t>
      </w:r>
      <w:r w:rsidR="006B6A8C">
        <w:rPr>
          <w:rFonts w:ascii="Arial" w:hAnsi="Arial" w:cs="Arial"/>
          <w:sz w:val="22"/>
          <w:szCs w:val="20"/>
        </w:rPr>
        <w:t>6</w:t>
      </w:r>
      <w:r w:rsidRPr="000B769F">
        <w:rPr>
          <w:rFonts w:ascii="Arial" w:hAnsi="Arial" w:cs="Arial"/>
          <w:sz w:val="22"/>
          <w:szCs w:val="20"/>
          <w:lang w:val="ru-RU"/>
        </w:rPr>
        <w:t xml:space="preserve">%, </w:t>
      </w:r>
      <w:r w:rsidR="008B138C">
        <w:rPr>
          <w:rFonts w:ascii="Arial" w:hAnsi="Arial" w:cs="Arial"/>
          <w:sz w:val="22"/>
          <w:szCs w:val="20"/>
          <w:lang w:val="ru-RU"/>
        </w:rPr>
        <w:t xml:space="preserve">Рома </w:t>
      </w:r>
      <w:r w:rsidR="00C77C11">
        <w:rPr>
          <w:rFonts w:ascii="Arial" w:hAnsi="Arial" w:cs="Arial"/>
          <w:sz w:val="22"/>
          <w:szCs w:val="20"/>
        </w:rPr>
        <w:t>4.1</w:t>
      </w:r>
      <w:r w:rsidR="008B138C">
        <w:rPr>
          <w:rFonts w:ascii="Arial" w:hAnsi="Arial" w:cs="Arial"/>
          <w:sz w:val="22"/>
          <w:szCs w:val="20"/>
          <w:lang w:val="ru-RU"/>
        </w:rPr>
        <w:t>,</w:t>
      </w:r>
      <w:r w:rsidR="00F44E3A">
        <w:rPr>
          <w:rFonts w:ascii="Arial" w:hAnsi="Arial" w:cs="Arial"/>
          <w:sz w:val="22"/>
          <w:szCs w:val="20"/>
          <w:lang w:val="ru-RU"/>
        </w:rPr>
        <w:t>а остатак од 7,</w:t>
      </w:r>
      <w:r w:rsidR="006B6A8C">
        <w:rPr>
          <w:rFonts w:ascii="Arial" w:hAnsi="Arial" w:cs="Arial"/>
          <w:sz w:val="22"/>
          <w:szCs w:val="20"/>
        </w:rPr>
        <w:t>6</w:t>
      </w:r>
      <w:r w:rsidR="00771EBE">
        <w:rPr>
          <w:rFonts w:ascii="Arial" w:hAnsi="Arial" w:cs="Arial"/>
          <w:sz w:val="22"/>
          <w:szCs w:val="20"/>
        </w:rPr>
        <w:t>6</w:t>
      </w:r>
      <w:r w:rsidRPr="000B769F">
        <w:rPr>
          <w:rFonts w:ascii="Arial" w:hAnsi="Arial" w:cs="Arial"/>
          <w:sz w:val="22"/>
          <w:szCs w:val="20"/>
          <w:lang w:val="ru-RU"/>
        </w:rPr>
        <w:t xml:space="preserve">% чине остале мањине које су заступљене са мање од 1% од укупног броја становника општине. Сходно овим подацима, преовлађујућа религија је Православно Хришћанство. </w:t>
      </w:r>
    </w:p>
    <w:p w14:paraId="2EF8B606" w14:textId="77777777" w:rsidR="008F2901" w:rsidRPr="000B769F" w:rsidRDefault="008F2901" w:rsidP="008F2901">
      <w:pPr>
        <w:jc w:val="both"/>
        <w:rPr>
          <w:rFonts w:ascii="Arial" w:hAnsi="Arial" w:cs="Arial"/>
          <w:sz w:val="22"/>
          <w:szCs w:val="20"/>
          <w:lang w:val="sr-Cyrl-CS"/>
        </w:rPr>
      </w:pPr>
    </w:p>
    <w:p w14:paraId="166BBDA7" w14:textId="77777777" w:rsidR="00111432" w:rsidRPr="000B769F" w:rsidRDefault="00111432" w:rsidP="00111432">
      <w:pPr>
        <w:spacing w:before="120"/>
        <w:jc w:val="both"/>
        <w:rPr>
          <w:rFonts w:ascii="Arial" w:hAnsi="Arial" w:cs="Arial"/>
          <w:sz w:val="22"/>
          <w:szCs w:val="20"/>
          <w:lang w:val="ru-RU"/>
        </w:rPr>
      </w:pPr>
      <w:r w:rsidRPr="000B769F">
        <w:rPr>
          <w:rFonts w:ascii="Arial" w:hAnsi="Arial" w:cs="Arial"/>
          <w:sz w:val="22"/>
          <w:szCs w:val="20"/>
          <w:lang w:val="sr-Latn-CS"/>
        </w:rPr>
        <w:t xml:space="preserve">Према попису из </w:t>
      </w:r>
      <w:r w:rsidRPr="000B769F">
        <w:rPr>
          <w:rFonts w:ascii="Arial" w:hAnsi="Arial" w:cs="Arial"/>
          <w:sz w:val="22"/>
          <w:szCs w:val="20"/>
          <w:lang w:val="sr-Cyrl-CS"/>
        </w:rPr>
        <w:t xml:space="preserve"> 20</w:t>
      </w:r>
      <w:r w:rsidR="007C5741">
        <w:rPr>
          <w:rFonts w:ascii="Arial" w:hAnsi="Arial" w:cs="Arial"/>
          <w:sz w:val="22"/>
          <w:szCs w:val="20"/>
        </w:rPr>
        <w:t>22</w:t>
      </w:r>
      <w:r w:rsidRPr="000B769F">
        <w:rPr>
          <w:rFonts w:ascii="Arial" w:hAnsi="Arial" w:cs="Arial"/>
          <w:sz w:val="22"/>
          <w:szCs w:val="20"/>
          <w:lang w:val="sr-Cyrl-CS"/>
        </w:rPr>
        <w:t>.</w:t>
      </w:r>
      <w:r w:rsidRPr="000B769F">
        <w:rPr>
          <w:rFonts w:ascii="Arial" w:hAnsi="Arial" w:cs="Arial"/>
          <w:sz w:val="22"/>
          <w:szCs w:val="20"/>
          <w:lang w:val="sr-Latn-CS"/>
        </w:rPr>
        <w:t>године број становника износи укупно</w:t>
      </w:r>
      <w:r w:rsidRPr="000B769F">
        <w:rPr>
          <w:rFonts w:ascii="Arial" w:hAnsi="Arial" w:cs="Arial"/>
          <w:sz w:val="22"/>
          <w:szCs w:val="20"/>
          <w:lang w:val="sr-Cyrl-CS"/>
        </w:rPr>
        <w:t xml:space="preserve"> </w:t>
      </w:r>
      <w:r w:rsidR="007C5741">
        <w:rPr>
          <w:rFonts w:ascii="Arial" w:hAnsi="Arial" w:cs="Arial"/>
          <w:sz w:val="22"/>
          <w:szCs w:val="20"/>
        </w:rPr>
        <w:t>24.926</w:t>
      </w:r>
      <w:r w:rsidRPr="000B769F">
        <w:rPr>
          <w:rFonts w:ascii="Arial" w:hAnsi="Arial" w:cs="Arial"/>
          <w:sz w:val="22"/>
          <w:szCs w:val="20"/>
          <w:lang w:val="sr-Cyrl-CS"/>
        </w:rPr>
        <w:t xml:space="preserve"> </w:t>
      </w:r>
      <w:r w:rsidRPr="000B769F">
        <w:rPr>
          <w:rFonts w:ascii="Arial" w:hAnsi="Arial" w:cs="Arial"/>
          <w:sz w:val="22"/>
          <w:szCs w:val="20"/>
          <w:lang w:val="sr-Latn-CS"/>
        </w:rPr>
        <w:t>настањених у</w:t>
      </w:r>
      <w:r w:rsidRPr="000B769F">
        <w:rPr>
          <w:rFonts w:ascii="Arial" w:hAnsi="Arial" w:cs="Arial"/>
          <w:sz w:val="22"/>
          <w:szCs w:val="20"/>
          <w:lang w:val="sr-Cyrl-CS"/>
        </w:rPr>
        <w:t xml:space="preserve"> </w:t>
      </w:r>
      <w:r w:rsidRPr="000B769F">
        <w:rPr>
          <w:rFonts w:ascii="Arial" w:hAnsi="Arial" w:cs="Arial"/>
          <w:sz w:val="22"/>
          <w:szCs w:val="20"/>
          <w:lang w:val="sr-Latn-CS"/>
        </w:rPr>
        <w:t>9</w:t>
      </w:r>
      <w:r w:rsidRPr="000B769F">
        <w:rPr>
          <w:rFonts w:ascii="Arial" w:hAnsi="Arial" w:cs="Arial"/>
          <w:sz w:val="22"/>
          <w:szCs w:val="20"/>
          <w:lang w:val="sr-Cyrl-CS"/>
        </w:rPr>
        <w:t xml:space="preserve"> </w:t>
      </w:r>
      <w:r w:rsidRPr="000B769F">
        <w:rPr>
          <w:rFonts w:ascii="Arial" w:hAnsi="Arial" w:cs="Arial"/>
          <w:sz w:val="22"/>
          <w:szCs w:val="20"/>
          <w:lang w:val="sr-Latn-CS"/>
        </w:rPr>
        <w:t>месних заједница</w:t>
      </w:r>
      <w:r w:rsidRPr="000B769F">
        <w:rPr>
          <w:rFonts w:ascii="Arial" w:hAnsi="Arial" w:cs="Arial"/>
          <w:sz w:val="22"/>
          <w:szCs w:val="20"/>
          <w:lang w:val="sr-Cyrl-CS"/>
        </w:rPr>
        <w:t xml:space="preserve">. </w:t>
      </w:r>
      <w:r w:rsidRPr="000B769F">
        <w:rPr>
          <w:rFonts w:ascii="Arial" w:hAnsi="Arial" w:cs="Arial"/>
          <w:sz w:val="22"/>
          <w:szCs w:val="20"/>
          <w:lang w:val="sr-Latn-CS"/>
        </w:rPr>
        <w:t>Градска месна заједница</w:t>
      </w:r>
      <w:r w:rsidRPr="000B769F">
        <w:rPr>
          <w:rFonts w:ascii="Arial" w:hAnsi="Arial" w:cs="Arial"/>
          <w:sz w:val="22"/>
          <w:szCs w:val="20"/>
          <w:lang w:val="sr-Cyrl-CS"/>
        </w:rPr>
        <w:t xml:space="preserve"> – </w:t>
      </w:r>
      <w:r w:rsidRPr="000B769F">
        <w:rPr>
          <w:rFonts w:ascii="Arial" w:hAnsi="Arial" w:cs="Arial"/>
          <w:sz w:val="22"/>
          <w:szCs w:val="20"/>
          <w:lang w:val="sr-Latn-CS"/>
        </w:rPr>
        <w:t>Оџаци</w:t>
      </w:r>
      <w:r w:rsidRPr="000B769F">
        <w:rPr>
          <w:rFonts w:ascii="Arial" w:hAnsi="Arial" w:cs="Arial"/>
          <w:sz w:val="22"/>
          <w:szCs w:val="20"/>
          <w:lang w:val="sr-Cyrl-CS"/>
        </w:rPr>
        <w:t xml:space="preserve"> </w:t>
      </w:r>
      <w:r w:rsidRPr="000B769F">
        <w:rPr>
          <w:rFonts w:ascii="Arial" w:hAnsi="Arial" w:cs="Arial"/>
          <w:sz w:val="22"/>
          <w:szCs w:val="20"/>
          <w:lang w:val="sr-Latn-CS"/>
        </w:rPr>
        <w:t>броји око</w:t>
      </w:r>
      <w:r w:rsidRPr="000B769F">
        <w:rPr>
          <w:rFonts w:ascii="Arial" w:hAnsi="Arial" w:cs="Arial"/>
          <w:sz w:val="22"/>
          <w:szCs w:val="20"/>
          <w:lang w:val="sr-Cyrl-CS"/>
        </w:rPr>
        <w:t xml:space="preserve"> </w:t>
      </w:r>
      <w:r w:rsidR="007C5741">
        <w:rPr>
          <w:rFonts w:ascii="Arial" w:hAnsi="Arial" w:cs="Arial"/>
          <w:sz w:val="22"/>
          <w:szCs w:val="20"/>
          <w:lang w:val="sr-Latn-CS"/>
        </w:rPr>
        <w:t>7.556</w:t>
      </w:r>
      <w:r w:rsidRPr="000B769F">
        <w:rPr>
          <w:rFonts w:ascii="Arial" w:hAnsi="Arial" w:cs="Arial"/>
          <w:sz w:val="22"/>
          <w:szCs w:val="20"/>
          <w:lang w:val="sr-Cyrl-CS"/>
        </w:rPr>
        <w:t xml:space="preserve"> </w:t>
      </w:r>
      <w:r w:rsidRPr="000B769F">
        <w:rPr>
          <w:rFonts w:ascii="Arial" w:hAnsi="Arial" w:cs="Arial"/>
          <w:sz w:val="22"/>
          <w:szCs w:val="20"/>
          <w:lang w:val="sr-Latn-CS"/>
        </w:rPr>
        <w:t>становника</w:t>
      </w:r>
      <w:r w:rsidRPr="000B769F">
        <w:rPr>
          <w:rFonts w:ascii="Arial" w:hAnsi="Arial" w:cs="Arial"/>
          <w:sz w:val="22"/>
          <w:szCs w:val="20"/>
          <w:lang w:val="sr-Cyrl-CS"/>
        </w:rPr>
        <w:t>.</w:t>
      </w:r>
    </w:p>
    <w:p w14:paraId="3E576F5C" w14:textId="07347271" w:rsidR="00111432" w:rsidRPr="000B769F" w:rsidRDefault="00AD0C31" w:rsidP="00111432">
      <w:pPr>
        <w:spacing w:before="120"/>
        <w:jc w:val="center"/>
        <w:rPr>
          <w:rFonts w:ascii="Arial" w:hAnsi="Arial" w:cs="Arial"/>
          <w:sz w:val="22"/>
          <w:szCs w:val="20"/>
          <w:lang w:val="sr-Latn-CS"/>
        </w:rPr>
      </w:pPr>
      <w:r w:rsidRPr="000B769F">
        <w:rPr>
          <w:rFonts w:ascii="Arial" w:hAnsi="Arial" w:cs="Arial"/>
          <w:color w:val="FF0000"/>
          <w:sz w:val="22"/>
          <w:szCs w:val="20"/>
          <w:lang w:val="sr-Latn-CS"/>
        </w:rPr>
        <w:object w:dxaOrig="4905" w:dyaOrig="2385" w14:anchorId="4C79C9E3">
          <v:shape id="_x0000_i1026" type="#_x0000_t75" style="width:245.45pt;height:118.95pt" o:ole="">
            <v:imagedata r:id="rId12" o:title=""/>
          </v:shape>
          <o:OLEObject Type="Embed" ProgID="MSGraph.Chart.8" ShapeID="_x0000_i1026" DrawAspect="Content" ObjectID="_1800789826" r:id="rId13">
            <o:FieldCodes>\s</o:FieldCodes>
          </o:OLEObject>
        </w:object>
      </w:r>
    </w:p>
    <w:p w14:paraId="3B57DF09" w14:textId="035004EB" w:rsidR="00111432" w:rsidRPr="000B769F" w:rsidRDefault="00111432" w:rsidP="00111432">
      <w:pPr>
        <w:spacing w:before="120"/>
        <w:jc w:val="both"/>
        <w:rPr>
          <w:rFonts w:ascii="Arial" w:hAnsi="Arial" w:cs="Arial"/>
          <w:sz w:val="22"/>
          <w:szCs w:val="20"/>
          <w:lang w:val="sr-Latn-CS"/>
        </w:rPr>
      </w:pPr>
      <w:r w:rsidRPr="000B769F">
        <w:rPr>
          <w:rFonts w:ascii="Arial" w:hAnsi="Arial" w:cs="Arial"/>
          <w:sz w:val="22"/>
          <w:szCs w:val="20"/>
          <w:lang w:val="sr-Latn-CS"/>
        </w:rPr>
        <w:t xml:space="preserve">Становништво општине Оџаци чини укупно </w:t>
      </w:r>
      <w:r w:rsidR="00086627">
        <w:rPr>
          <w:rFonts w:ascii="Arial" w:hAnsi="Arial" w:cs="Arial"/>
          <w:sz w:val="22"/>
          <w:szCs w:val="20"/>
        </w:rPr>
        <w:t>93</w:t>
      </w:r>
      <w:r w:rsidR="007D3195">
        <w:rPr>
          <w:rFonts w:ascii="Arial" w:hAnsi="Arial" w:cs="Arial"/>
          <w:sz w:val="22"/>
          <w:szCs w:val="20"/>
        </w:rPr>
        <w:t>45</w:t>
      </w:r>
      <w:r w:rsidRPr="000B769F">
        <w:rPr>
          <w:rFonts w:ascii="Arial" w:hAnsi="Arial" w:cs="Arial"/>
          <w:sz w:val="22"/>
          <w:szCs w:val="20"/>
          <w:lang w:val="sr-Cyrl-CS"/>
        </w:rPr>
        <w:t xml:space="preserve"> </w:t>
      </w:r>
      <w:r w:rsidRPr="000B769F">
        <w:rPr>
          <w:rFonts w:ascii="Arial" w:hAnsi="Arial" w:cs="Arial"/>
          <w:sz w:val="22"/>
          <w:szCs w:val="20"/>
          <w:lang w:val="sr-Latn-CS"/>
        </w:rPr>
        <w:t>домаћинстава</w:t>
      </w:r>
      <w:r w:rsidRPr="000B769F">
        <w:rPr>
          <w:rFonts w:ascii="Arial" w:hAnsi="Arial" w:cs="Arial"/>
          <w:sz w:val="22"/>
          <w:szCs w:val="20"/>
          <w:lang w:val="sr-Cyrl-CS"/>
        </w:rPr>
        <w:t xml:space="preserve">, </w:t>
      </w:r>
      <w:r w:rsidRPr="000B769F">
        <w:rPr>
          <w:rFonts w:ascii="Arial" w:hAnsi="Arial" w:cs="Arial"/>
          <w:sz w:val="22"/>
          <w:szCs w:val="20"/>
          <w:lang w:val="sr-Latn-CS"/>
        </w:rPr>
        <w:t>од тога</w:t>
      </w:r>
      <w:r w:rsidRPr="000B769F">
        <w:rPr>
          <w:rFonts w:ascii="Arial" w:hAnsi="Arial" w:cs="Arial"/>
          <w:sz w:val="22"/>
          <w:szCs w:val="20"/>
          <w:lang w:val="sr-Cyrl-CS"/>
        </w:rPr>
        <w:t xml:space="preserve"> </w:t>
      </w:r>
      <w:r w:rsidRPr="000B769F">
        <w:rPr>
          <w:rFonts w:ascii="Arial" w:hAnsi="Arial" w:cs="Arial"/>
          <w:sz w:val="22"/>
          <w:szCs w:val="20"/>
          <w:lang w:val="sr-Latn-CS"/>
        </w:rPr>
        <w:t>је 2</w:t>
      </w:r>
      <w:r w:rsidRPr="000B769F">
        <w:rPr>
          <w:rFonts w:ascii="Arial" w:hAnsi="Arial" w:cs="Arial"/>
          <w:sz w:val="22"/>
          <w:szCs w:val="20"/>
          <w:lang w:val="sr-Cyrl-CS"/>
        </w:rPr>
        <w:t>.</w:t>
      </w:r>
      <w:r w:rsidR="00086627">
        <w:rPr>
          <w:rFonts w:ascii="Arial" w:hAnsi="Arial" w:cs="Arial"/>
          <w:sz w:val="22"/>
          <w:szCs w:val="20"/>
        </w:rPr>
        <w:t>1</w:t>
      </w:r>
      <w:r w:rsidR="007D3195">
        <w:rPr>
          <w:rFonts w:ascii="Arial" w:hAnsi="Arial" w:cs="Arial"/>
          <w:sz w:val="22"/>
          <w:szCs w:val="20"/>
        </w:rPr>
        <w:t>47</w:t>
      </w:r>
      <w:r w:rsidRPr="000B769F">
        <w:rPr>
          <w:rFonts w:ascii="Arial" w:hAnsi="Arial" w:cs="Arial"/>
          <w:sz w:val="22"/>
          <w:szCs w:val="20"/>
          <w:lang w:val="sr-Cyrl-CS"/>
        </w:rPr>
        <w:t xml:space="preserve"> </w:t>
      </w:r>
      <w:r w:rsidRPr="000B769F">
        <w:rPr>
          <w:rFonts w:ascii="Arial" w:hAnsi="Arial" w:cs="Arial"/>
          <w:sz w:val="22"/>
          <w:szCs w:val="20"/>
          <w:lang w:val="sr-Latn-CS"/>
        </w:rPr>
        <w:t>самачких домаћинстава, а 3</w:t>
      </w:r>
      <w:r w:rsidR="00086627">
        <w:rPr>
          <w:rFonts w:ascii="Arial" w:hAnsi="Arial" w:cs="Arial"/>
          <w:sz w:val="22"/>
          <w:szCs w:val="20"/>
          <w:lang w:val="sr-Latn-CS"/>
        </w:rPr>
        <w:t>325</w:t>
      </w:r>
      <w:r w:rsidRPr="000B769F">
        <w:rPr>
          <w:rFonts w:ascii="Arial" w:hAnsi="Arial" w:cs="Arial"/>
          <w:sz w:val="22"/>
          <w:szCs w:val="20"/>
          <w:lang w:val="sr-Latn-CS"/>
        </w:rPr>
        <w:t xml:space="preserve"> двочланих. Просечан број члан</w:t>
      </w:r>
      <w:r w:rsidR="008B138C">
        <w:rPr>
          <w:rFonts w:ascii="Arial" w:hAnsi="Arial" w:cs="Arial"/>
          <w:sz w:val="22"/>
          <w:szCs w:val="20"/>
          <w:lang w:val="sr-Latn-CS"/>
        </w:rPr>
        <w:t>ова домаћинства у општини је 2,</w:t>
      </w:r>
      <w:r w:rsidR="008B138C">
        <w:rPr>
          <w:rFonts w:ascii="Arial" w:hAnsi="Arial" w:cs="Arial"/>
          <w:sz w:val="22"/>
          <w:szCs w:val="20"/>
        </w:rPr>
        <w:t>6</w:t>
      </w:r>
      <w:r w:rsidR="00086627">
        <w:rPr>
          <w:rFonts w:ascii="Arial" w:hAnsi="Arial" w:cs="Arial"/>
          <w:sz w:val="22"/>
          <w:szCs w:val="20"/>
        </w:rPr>
        <w:t>7</w:t>
      </w:r>
      <w:r w:rsidRPr="000B769F">
        <w:rPr>
          <w:rFonts w:ascii="Arial" w:hAnsi="Arial" w:cs="Arial"/>
          <w:sz w:val="22"/>
          <w:szCs w:val="20"/>
          <w:lang w:val="sr-Latn-CS"/>
        </w:rPr>
        <w:t>.</w:t>
      </w:r>
    </w:p>
    <w:p w14:paraId="3514221B" w14:textId="77777777" w:rsidR="00111432" w:rsidRPr="000B769F" w:rsidRDefault="00111432" w:rsidP="00111432">
      <w:pPr>
        <w:pStyle w:val="BodyText"/>
        <w:jc w:val="both"/>
        <w:rPr>
          <w:rFonts w:ascii="Arial" w:hAnsi="Arial" w:cs="Arial"/>
          <w:b w:val="0"/>
          <w:sz w:val="22"/>
          <w:szCs w:val="20"/>
        </w:rPr>
      </w:pPr>
      <w:r w:rsidRPr="000B769F">
        <w:rPr>
          <w:rFonts w:ascii="Arial" w:hAnsi="Arial" w:cs="Arial"/>
          <w:b w:val="0"/>
          <w:sz w:val="22"/>
          <w:szCs w:val="20"/>
        </w:rPr>
        <w:t>У полној структури, незнатно су више заступљене жене.</w:t>
      </w:r>
    </w:p>
    <w:p w14:paraId="606D245F" w14:textId="1695FCDC" w:rsidR="00111432" w:rsidRPr="000B769F" w:rsidRDefault="00AD0C31" w:rsidP="00111432">
      <w:pPr>
        <w:spacing w:before="120"/>
        <w:jc w:val="center"/>
        <w:rPr>
          <w:rFonts w:ascii="Arial" w:hAnsi="Arial" w:cs="Arial"/>
          <w:color w:val="FF0000"/>
          <w:sz w:val="22"/>
          <w:szCs w:val="20"/>
          <w:lang w:val="sr-Latn-CS"/>
        </w:rPr>
      </w:pPr>
      <w:r w:rsidRPr="000B769F">
        <w:rPr>
          <w:rFonts w:ascii="Arial" w:hAnsi="Arial" w:cs="Arial"/>
          <w:color w:val="FF0000"/>
          <w:sz w:val="22"/>
          <w:szCs w:val="20"/>
          <w:lang w:val="sr-Latn-CS"/>
        </w:rPr>
        <w:object w:dxaOrig="3720" w:dyaOrig="1440" w14:anchorId="7742E39A">
          <v:shape id="_x0000_i1027" type="#_x0000_t75" style="width:185.95pt;height:1in" o:ole="">
            <v:imagedata r:id="rId14" o:title=""/>
          </v:shape>
          <o:OLEObject Type="Embed" ProgID="MSGraph.Chart.8" ShapeID="_x0000_i1027" DrawAspect="Content" ObjectID="_1800789827" r:id="rId15">
            <o:FieldCodes>\s</o:FieldCodes>
          </o:OLEObject>
        </w:object>
      </w:r>
    </w:p>
    <w:p w14:paraId="5619440D" w14:textId="77777777" w:rsidR="00111432" w:rsidRPr="000B769F" w:rsidRDefault="00111432" w:rsidP="00111432">
      <w:pPr>
        <w:pStyle w:val="BodyText"/>
        <w:jc w:val="both"/>
        <w:rPr>
          <w:rFonts w:ascii="Arial" w:hAnsi="Arial" w:cs="Arial"/>
          <w:b w:val="0"/>
          <w:sz w:val="22"/>
          <w:szCs w:val="20"/>
          <w:lang w:val="sr-Cyrl-CS"/>
        </w:rPr>
      </w:pPr>
      <w:r w:rsidRPr="000B769F">
        <w:rPr>
          <w:rFonts w:ascii="Arial" w:hAnsi="Arial" w:cs="Arial"/>
          <w:b w:val="0"/>
          <w:sz w:val="22"/>
          <w:szCs w:val="20"/>
        </w:rPr>
        <w:t>Структура</w:t>
      </w:r>
      <w:r w:rsidRPr="000B769F">
        <w:rPr>
          <w:rFonts w:ascii="Arial" w:hAnsi="Arial" w:cs="Arial"/>
          <w:b w:val="0"/>
          <w:sz w:val="22"/>
          <w:szCs w:val="20"/>
          <w:lang w:val="sr-Cyrl-CS"/>
        </w:rPr>
        <w:t xml:space="preserve"> </w:t>
      </w:r>
      <w:r w:rsidRPr="000B769F">
        <w:rPr>
          <w:rFonts w:ascii="Arial" w:hAnsi="Arial" w:cs="Arial"/>
          <w:b w:val="0"/>
          <w:sz w:val="22"/>
          <w:szCs w:val="20"/>
        </w:rPr>
        <w:t>становни</w:t>
      </w:r>
      <w:r w:rsidRPr="000B769F">
        <w:rPr>
          <w:rFonts w:ascii="Arial" w:hAnsi="Arial" w:cs="Arial"/>
          <w:b w:val="0"/>
          <w:sz w:val="22"/>
          <w:szCs w:val="20"/>
          <w:lang w:val="sr-Cyrl-CS"/>
        </w:rPr>
        <w:t>ш</w:t>
      </w:r>
      <w:r w:rsidRPr="000B769F">
        <w:rPr>
          <w:rFonts w:ascii="Arial" w:hAnsi="Arial" w:cs="Arial"/>
          <w:b w:val="0"/>
          <w:sz w:val="22"/>
          <w:szCs w:val="20"/>
        </w:rPr>
        <w:t>тва</w:t>
      </w:r>
      <w:r w:rsidRPr="000B769F">
        <w:rPr>
          <w:rFonts w:ascii="Arial" w:hAnsi="Arial" w:cs="Arial"/>
          <w:b w:val="0"/>
          <w:sz w:val="22"/>
          <w:szCs w:val="20"/>
          <w:lang w:val="sr-Cyrl-CS"/>
        </w:rPr>
        <w:t xml:space="preserve"> </w:t>
      </w:r>
      <w:r w:rsidRPr="000B769F">
        <w:rPr>
          <w:rFonts w:ascii="Arial" w:hAnsi="Arial" w:cs="Arial"/>
          <w:b w:val="0"/>
          <w:sz w:val="22"/>
          <w:szCs w:val="20"/>
        </w:rPr>
        <w:t>према</w:t>
      </w:r>
      <w:r w:rsidRPr="000B769F">
        <w:rPr>
          <w:rFonts w:ascii="Arial" w:hAnsi="Arial" w:cs="Arial"/>
          <w:b w:val="0"/>
          <w:sz w:val="22"/>
          <w:szCs w:val="20"/>
          <w:lang w:val="sr-Cyrl-CS"/>
        </w:rPr>
        <w:t xml:space="preserve"> </w:t>
      </w:r>
      <w:r w:rsidRPr="000B769F">
        <w:rPr>
          <w:rFonts w:ascii="Arial" w:hAnsi="Arial" w:cs="Arial"/>
          <w:b w:val="0"/>
          <w:sz w:val="22"/>
          <w:szCs w:val="20"/>
        </w:rPr>
        <w:t>старосној</w:t>
      </w:r>
      <w:r w:rsidRPr="000B769F">
        <w:rPr>
          <w:rFonts w:ascii="Arial" w:hAnsi="Arial" w:cs="Arial"/>
          <w:b w:val="0"/>
          <w:sz w:val="22"/>
          <w:szCs w:val="20"/>
          <w:lang w:val="sr-Cyrl-CS"/>
        </w:rPr>
        <w:t xml:space="preserve"> </w:t>
      </w:r>
      <w:r w:rsidRPr="000B769F">
        <w:rPr>
          <w:rFonts w:ascii="Arial" w:hAnsi="Arial" w:cs="Arial"/>
          <w:b w:val="0"/>
          <w:sz w:val="22"/>
          <w:szCs w:val="20"/>
        </w:rPr>
        <w:t>доби</w:t>
      </w:r>
      <w:r w:rsidRPr="000B769F">
        <w:rPr>
          <w:rFonts w:ascii="Arial" w:hAnsi="Arial" w:cs="Arial"/>
          <w:b w:val="0"/>
          <w:sz w:val="22"/>
          <w:szCs w:val="20"/>
          <w:lang w:val="sr-Cyrl-CS"/>
        </w:rPr>
        <w:t xml:space="preserve"> </w:t>
      </w:r>
      <w:r w:rsidRPr="000B769F">
        <w:rPr>
          <w:rFonts w:ascii="Arial" w:hAnsi="Arial" w:cs="Arial"/>
          <w:b w:val="0"/>
          <w:sz w:val="22"/>
          <w:szCs w:val="20"/>
        </w:rPr>
        <w:t>показује</w:t>
      </w:r>
      <w:r w:rsidRPr="000B769F">
        <w:rPr>
          <w:rFonts w:ascii="Arial" w:hAnsi="Arial" w:cs="Arial"/>
          <w:b w:val="0"/>
          <w:sz w:val="22"/>
          <w:szCs w:val="20"/>
          <w:lang w:val="sr-Cyrl-CS"/>
        </w:rPr>
        <w:t xml:space="preserve"> </w:t>
      </w:r>
      <w:r w:rsidRPr="000B769F">
        <w:rPr>
          <w:rFonts w:ascii="Arial" w:hAnsi="Arial" w:cs="Arial"/>
          <w:b w:val="0"/>
          <w:sz w:val="22"/>
          <w:szCs w:val="20"/>
        </w:rPr>
        <w:t>да</w:t>
      </w:r>
      <w:r w:rsidRPr="000B769F">
        <w:rPr>
          <w:rFonts w:ascii="Arial" w:hAnsi="Arial" w:cs="Arial"/>
          <w:b w:val="0"/>
          <w:sz w:val="22"/>
          <w:szCs w:val="20"/>
          <w:lang w:val="sr-Cyrl-CS"/>
        </w:rPr>
        <w:t xml:space="preserve"> ч</w:t>
      </w:r>
      <w:r w:rsidRPr="000B769F">
        <w:rPr>
          <w:rFonts w:ascii="Arial" w:hAnsi="Arial" w:cs="Arial"/>
          <w:b w:val="0"/>
          <w:sz w:val="22"/>
          <w:szCs w:val="20"/>
        </w:rPr>
        <w:t>ак</w:t>
      </w:r>
      <w:r w:rsidRPr="000B769F">
        <w:rPr>
          <w:rFonts w:ascii="Arial" w:hAnsi="Arial" w:cs="Arial"/>
          <w:b w:val="0"/>
          <w:sz w:val="22"/>
          <w:szCs w:val="20"/>
          <w:lang w:val="sr-Cyrl-CS"/>
        </w:rPr>
        <w:t xml:space="preserve"> </w:t>
      </w:r>
      <w:r w:rsidRPr="000B769F">
        <w:rPr>
          <w:rFonts w:ascii="Arial" w:hAnsi="Arial" w:cs="Arial"/>
          <w:b w:val="0"/>
          <w:sz w:val="22"/>
          <w:szCs w:val="20"/>
        </w:rPr>
        <w:t>2</w:t>
      </w:r>
      <w:r w:rsidR="00F44E3A">
        <w:rPr>
          <w:rFonts w:ascii="Arial" w:hAnsi="Arial" w:cs="Arial"/>
          <w:b w:val="0"/>
          <w:sz w:val="22"/>
          <w:szCs w:val="20"/>
        </w:rPr>
        <w:t>4</w:t>
      </w:r>
      <w:r w:rsidRPr="000B769F">
        <w:rPr>
          <w:rFonts w:ascii="Arial" w:hAnsi="Arial" w:cs="Arial"/>
          <w:b w:val="0"/>
          <w:sz w:val="22"/>
          <w:szCs w:val="20"/>
          <w:lang w:val="sr-Cyrl-CS"/>
        </w:rPr>
        <w:t>.</w:t>
      </w:r>
      <w:r w:rsidR="00F44E3A">
        <w:rPr>
          <w:rFonts w:ascii="Arial" w:hAnsi="Arial" w:cs="Arial"/>
          <w:b w:val="0"/>
          <w:sz w:val="22"/>
          <w:szCs w:val="20"/>
        </w:rPr>
        <w:t>4</w:t>
      </w:r>
      <w:r w:rsidRPr="000B769F">
        <w:rPr>
          <w:rFonts w:ascii="Arial" w:hAnsi="Arial" w:cs="Arial"/>
          <w:b w:val="0"/>
          <w:sz w:val="22"/>
          <w:szCs w:val="20"/>
          <w:lang w:val="sr-Cyrl-CS"/>
        </w:rPr>
        <w:t xml:space="preserve">% </w:t>
      </w:r>
      <w:r w:rsidRPr="000B769F">
        <w:rPr>
          <w:rFonts w:ascii="Arial" w:hAnsi="Arial" w:cs="Arial"/>
          <w:b w:val="0"/>
          <w:sz w:val="22"/>
          <w:szCs w:val="20"/>
        </w:rPr>
        <w:t>становни</w:t>
      </w:r>
      <w:r w:rsidRPr="000B769F">
        <w:rPr>
          <w:rFonts w:ascii="Arial" w:hAnsi="Arial" w:cs="Arial"/>
          <w:b w:val="0"/>
          <w:sz w:val="22"/>
          <w:szCs w:val="20"/>
          <w:lang w:val="sr-Cyrl-CS"/>
        </w:rPr>
        <w:t>ш</w:t>
      </w:r>
      <w:r w:rsidRPr="000B769F">
        <w:rPr>
          <w:rFonts w:ascii="Arial" w:hAnsi="Arial" w:cs="Arial"/>
          <w:b w:val="0"/>
          <w:sz w:val="22"/>
          <w:szCs w:val="20"/>
        </w:rPr>
        <w:t>тва</w:t>
      </w:r>
      <w:r w:rsidRPr="000B769F">
        <w:rPr>
          <w:rFonts w:ascii="Arial" w:hAnsi="Arial" w:cs="Arial"/>
          <w:b w:val="0"/>
          <w:sz w:val="22"/>
          <w:szCs w:val="20"/>
          <w:lang w:val="sr-Cyrl-CS"/>
        </w:rPr>
        <w:t xml:space="preserve"> ч</w:t>
      </w:r>
      <w:r w:rsidRPr="000B769F">
        <w:rPr>
          <w:rFonts w:ascii="Arial" w:hAnsi="Arial" w:cs="Arial"/>
          <w:b w:val="0"/>
          <w:sz w:val="22"/>
          <w:szCs w:val="20"/>
        </w:rPr>
        <w:t>ине</w:t>
      </w:r>
      <w:r w:rsidRPr="000B769F">
        <w:rPr>
          <w:rFonts w:ascii="Arial" w:hAnsi="Arial" w:cs="Arial"/>
          <w:b w:val="0"/>
          <w:sz w:val="22"/>
          <w:szCs w:val="20"/>
          <w:lang w:val="sr-Cyrl-CS"/>
        </w:rPr>
        <w:t xml:space="preserve"> </w:t>
      </w:r>
      <w:r w:rsidRPr="000B769F">
        <w:rPr>
          <w:rFonts w:ascii="Arial" w:hAnsi="Arial" w:cs="Arial"/>
          <w:b w:val="0"/>
          <w:sz w:val="22"/>
          <w:szCs w:val="20"/>
        </w:rPr>
        <w:t>старији</w:t>
      </w:r>
      <w:r w:rsidRPr="000B769F">
        <w:rPr>
          <w:rFonts w:ascii="Arial" w:hAnsi="Arial" w:cs="Arial"/>
          <w:b w:val="0"/>
          <w:sz w:val="22"/>
          <w:szCs w:val="20"/>
          <w:lang w:val="sr-Cyrl-CS"/>
        </w:rPr>
        <w:t xml:space="preserve"> </w:t>
      </w:r>
      <w:r w:rsidRPr="000B769F">
        <w:rPr>
          <w:rFonts w:ascii="Arial" w:hAnsi="Arial" w:cs="Arial"/>
          <w:b w:val="0"/>
          <w:sz w:val="22"/>
          <w:szCs w:val="20"/>
        </w:rPr>
        <w:t>од</w:t>
      </w:r>
      <w:r w:rsidRPr="000B769F">
        <w:rPr>
          <w:rFonts w:ascii="Arial" w:hAnsi="Arial" w:cs="Arial"/>
          <w:b w:val="0"/>
          <w:sz w:val="22"/>
          <w:szCs w:val="20"/>
          <w:lang w:val="sr-Cyrl-CS"/>
        </w:rPr>
        <w:t xml:space="preserve"> 6</w:t>
      </w:r>
      <w:r w:rsidR="00F44E3A">
        <w:rPr>
          <w:rFonts w:ascii="Arial" w:hAnsi="Arial" w:cs="Arial"/>
          <w:b w:val="0"/>
          <w:sz w:val="22"/>
          <w:szCs w:val="20"/>
        </w:rPr>
        <w:t>0</w:t>
      </w:r>
      <w:r w:rsidRPr="000B769F">
        <w:rPr>
          <w:rFonts w:ascii="Arial" w:hAnsi="Arial" w:cs="Arial"/>
          <w:b w:val="0"/>
          <w:sz w:val="22"/>
          <w:szCs w:val="20"/>
          <w:lang w:val="sr-Cyrl-CS"/>
        </w:rPr>
        <w:t xml:space="preserve"> </w:t>
      </w:r>
      <w:r w:rsidRPr="000B769F">
        <w:rPr>
          <w:rFonts w:ascii="Arial" w:hAnsi="Arial" w:cs="Arial"/>
          <w:b w:val="0"/>
          <w:sz w:val="22"/>
          <w:szCs w:val="20"/>
        </w:rPr>
        <w:t>година</w:t>
      </w:r>
      <w:r w:rsidRPr="000B769F">
        <w:rPr>
          <w:rFonts w:ascii="Arial" w:hAnsi="Arial" w:cs="Arial"/>
          <w:b w:val="0"/>
          <w:sz w:val="22"/>
          <w:szCs w:val="20"/>
          <w:lang w:val="sr-Cyrl-CS"/>
        </w:rPr>
        <w:t xml:space="preserve">, </w:t>
      </w:r>
      <w:r w:rsidRPr="000B769F">
        <w:rPr>
          <w:rFonts w:ascii="Arial" w:hAnsi="Arial" w:cs="Arial"/>
          <w:b w:val="0"/>
          <w:sz w:val="22"/>
          <w:szCs w:val="20"/>
        </w:rPr>
        <w:t>а</w:t>
      </w:r>
      <w:r w:rsidRPr="000B769F">
        <w:rPr>
          <w:rFonts w:ascii="Arial" w:hAnsi="Arial" w:cs="Arial"/>
          <w:b w:val="0"/>
          <w:sz w:val="22"/>
          <w:szCs w:val="20"/>
          <w:lang w:val="sr-Cyrl-CS"/>
        </w:rPr>
        <w:t xml:space="preserve"> </w:t>
      </w:r>
      <w:r w:rsidRPr="000B769F">
        <w:rPr>
          <w:rFonts w:ascii="Arial" w:hAnsi="Arial" w:cs="Arial"/>
          <w:b w:val="0"/>
          <w:sz w:val="22"/>
          <w:szCs w:val="20"/>
        </w:rPr>
        <w:t>да</w:t>
      </w:r>
      <w:r w:rsidRPr="000B769F">
        <w:rPr>
          <w:rFonts w:ascii="Arial" w:hAnsi="Arial" w:cs="Arial"/>
          <w:b w:val="0"/>
          <w:sz w:val="22"/>
          <w:szCs w:val="20"/>
          <w:lang w:val="sr-Cyrl-CS"/>
        </w:rPr>
        <w:t xml:space="preserve"> 2</w:t>
      </w:r>
      <w:r w:rsidR="00F44E3A">
        <w:rPr>
          <w:rFonts w:ascii="Arial" w:hAnsi="Arial" w:cs="Arial"/>
          <w:b w:val="0"/>
          <w:sz w:val="22"/>
          <w:szCs w:val="20"/>
        </w:rPr>
        <w:t>8</w:t>
      </w:r>
      <w:r w:rsidRPr="000B769F">
        <w:rPr>
          <w:rFonts w:ascii="Arial" w:hAnsi="Arial" w:cs="Arial"/>
          <w:b w:val="0"/>
          <w:sz w:val="22"/>
          <w:szCs w:val="20"/>
          <w:lang w:val="sr-Cyrl-CS"/>
        </w:rPr>
        <w:t>,</w:t>
      </w:r>
      <w:r w:rsidR="00F44E3A">
        <w:rPr>
          <w:rFonts w:ascii="Arial" w:hAnsi="Arial" w:cs="Arial"/>
          <w:b w:val="0"/>
          <w:sz w:val="22"/>
          <w:szCs w:val="20"/>
        </w:rPr>
        <w:t>1</w:t>
      </w:r>
      <w:r w:rsidRPr="000B769F">
        <w:rPr>
          <w:rFonts w:ascii="Arial" w:hAnsi="Arial" w:cs="Arial"/>
          <w:b w:val="0"/>
          <w:sz w:val="22"/>
          <w:szCs w:val="20"/>
          <w:lang w:val="sr-Cyrl-CS"/>
        </w:rPr>
        <w:t xml:space="preserve">% </w:t>
      </w:r>
      <w:r w:rsidRPr="000B769F">
        <w:rPr>
          <w:rFonts w:ascii="Arial" w:hAnsi="Arial" w:cs="Arial"/>
          <w:b w:val="0"/>
          <w:sz w:val="22"/>
          <w:szCs w:val="20"/>
        </w:rPr>
        <w:t>становни</w:t>
      </w:r>
      <w:r w:rsidRPr="000B769F">
        <w:rPr>
          <w:rFonts w:ascii="Arial" w:hAnsi="Arial" w:cs="Arial"/>
          <w:b w:val="0"/>
          <w:sz w:val="22"/>
          <w:szCs w:val="20"/>
          <w:lang w:val="sr-Cyrl-CS"/>
        </w:rPr>
        <w:t>ш</w:t>
      </w:r>
      <w:r w:rsidRPr="000B769F">
        <w:rPr>
          <w:rFonts w:ascii="Arial" w:hAnsi="Arial" w:cs="Arial"/>
          <w:b w:val="0"/>
          <w:sz w:val="22"/>
          <w:szCs w:val="20"/>
        </w:rPr>
        <w:t>тва</w:t>
      </w:r>
      <w:r w:rsidRPr="000B769F">
        <w:rPr>
          <w:rFonts w:ascii="Arial" w:hAnsi="Arial" w:cs="Arial"/>
          <w:b w:val="0"/>
          <w:sz w:val="22"/>
          <w:szCs w:val="20"/>
          <w:lang w:val="sr-Cyrl-CS"/>
        </w:rPr>
        <w:t xml:space="preserve"> </w:t>
      </w:r>
      <w:r w:rsidRPr="000B769F">
        <w:rPr>
          <w:rFonts w:ascii="Arial" w:hAnsi="Arial" w:cs="Arial"/>
          <w:b w:val="0"/>
          <w:sz w:val="22"/>
          <w:szCs w:val="20"/>
        </w:rPr>
        <w:t>је</w:t>
      </w:r>
      <w:r w:rsidRPr="000B769F">
        <w:rPr>
          <w:rFonts w:ascii="Arial" w:hAnsi="Arial" w:cs="Arial"/>
          <w:b w:val="0"/>
          <w:sz w:val="22"/>
          <w:szCs w:val="20"/>
          <w:lang w:val="sr-Cyrl-CS"/>
        </w:rPr>
        <w:t xml:space="preserve"> </w:t>
      </w:r>
      <w:r w:rsidRPr="000B769F">
        <w:rPr>
          <w:rFonts w:ascii="Arial" w:hAnsi="Arial" w:cs="Arial"/>
          <w:b w:val="0"/>
          <w:sz w:val="22"/>
          <w:szCs w:val="20"/>
        </w:rPr>
        <w:t>старости</w:t>
      </w:r>
      <w:r w:rsidRPr="000B769F">
        <w:rPr>
          <w:rFonts w:ascii="Arial" w:hAnsi="Arial" w:cs="Arial"/>
          <w:b w:val="0"/>
          <w:sz w:val="22"/>
          <w:szCs w:val="20"/>
          <w:lang w:val="sr-Cyrl-CS"/>
        </w:rPr>
        <w:t xml:space="preserve"> </w:t>
      </w:r>
      <w:r w:rsidRPr="000B769F">
        <w:rPr>
          <w:rFonts w:ascii="Arial" w:hAnsi="Arial" w:cs="Arial"/>
          <w:b w:val="0"/>
          <w:sz w:val="22"/>
          <w:szCs w:val="20"/>
        </w:rPr>
        <w:t>од</w:t>
      </w:r>
      <w:r w:rsidRPr="000B769F">
        <w:rPr>
          <w:rFonts w:ascii="Arial" w:hAnsi="Arial" w:cs="Arial"/>
          <w:b w:val="0"/>
          <w:sz w:val="22"/>
          <w:szCs w:val="20"/>
          <w:lang w:val="sr-Cyrl-CS"/>
        </w:rPr>
        <w:t xml:space="preserve"> 40-</w:t>
      </w:r>
      <w:r w:rsidR="00F44E3A">
        <w:rPr>
          <w:rFonts w:ascii="Arial" w:hAnsi="Arial" w:cs="Arial"/>
          <w:b w:val="0"/>
          <w:sz w:val="22"/>
          <w:szCs w:val="20"/>
        </w:rPr>
        <w:t>59</w:t>
      </w:r>
      <w:r w:rsidRPr="000B769F">
        <w:rPr>
          <w:rFonts w:ascii="Arial" w:hAnsi="Arial" w:cs="Arial"/>
          <w:b w:val="0"/>
          <w:sz w:val="22"/>
          <w:szCs w:val="20"/>
          <w:lang w:val="sr-Cyrl-CS"/>
        </w:rPr>
        <w:t xml:space="preserve"> </w:t>
      </w:r>
      <w:r w:rsidRPr="000B769F">
        <w:rPr>
          <w:rFonts w:ascii="Arial" w:hAnsi="Arial" w:cs="Arial"/>
          <w:b w:val="0"/>
          <w:sz w:val="22"/>
          <w:szCs w:val="20"/>
        </w:rPr>
        <w:t>година</w:t>
      </w:r>
      <w:r w:rsidRPr="000B769F">
        <w:rPr>
          <w:rFonts w:ascii="Arial" w:hAnsi="Arial" w:cs="Arial"/>
          <w:b w:val="0"/>
          <w:sz w:val="22"/>
          <w:szCs w:val="20"/>
          <w:lang w:val="sr-Cyrl-CS"/>
        </w:rPr>
        <w:t xml:space="preserve">. </w:t>
      </w:r>
      <w:r w:rsidRPr="000B769F">
        <w:rPr>
          <w:rFonts w:ascii="Arial" w:hAnsi="Arial" w:cs="Arial"/>
          <w:b w:val="0"/>
          <w:sz w:val="22"/>
          <w:szCs w:val="20"/>
          <w:lang w:val="ru-RU"/>
        </w:rPr>
        <w:t>Становни</w:t>
      </w:r>
      <w:r w:rsidRPr="000B769F">
        <w:rPr>
          <w:rFonts w:ascii="Arial" w:hAnsi="Arial" w:cs="Arial"/>
          <w:b w:val="0"/>
          <w:sz w:val="22"/>
          <w:szCs w:val="20"/>
          <w:lang w:val="sr-Cyrl-CS"/>
        </w:rPr>
        <w:t>ш</w:t>
      </w:r>
      <w:r w:rsidRPr="000B769F">
        <w:rPr>
          <w:rFonts w:ascii="Arial" w:hAnsi="Arial" w:cs="Arial"/>
          <w:b w:val="0"/>
          <w:sz w:val="22"/>
          <w:szCs w:val="20"/>
          <w:lang w:val="ru-RU"/>
        </w:rPr>
        <w:t>тво</w:t>
      </w:r>
      <w:r w:rsidRPr="000B769F">
        <w:rPr>
          <w:rFonts w:ascii="Arial" w:hAnsi="Arial" w:cs="Arial"/>
          <w:b w:val="0"/>
          <w:sz w:val="22"/>
          <w:szCs w:val="20"/>
          <w:lang w:val="sr-Cyrl-CS"/>
        </w:rPr>
        <w:t xml:space="preserve"> </w:t>
      </w:r>
      <w:r w:rsidRPr="000B769F">
        <w:rPr>
          <w:rFonts w:ascii="Arial" w:hAnsi="Arial" w:cs="Arial"/>
          <w:b w:val="0"/>
          <w:sz w:val="22"/>
          <w:szCs w:val="20"/>
          <w:lang w:val="ru-RU"/>
        </w:rPr>
        <w:t>старости</w:t>
      </w:r>
      <w:r w:rsidRPr="000B769F">
        <w:rPr>
          <w:rFonts w:ascii="Arial" w:hAnsi="Arial" w:cs="Arial"/>
          <w:b w:val="0"/>
          <w:sz w:val="22"/>
          <w:szCs w:val="20"/>
          <w:lang w:val="sr-Cyrl-CS"/>
        </w:rPr>
        <w:t xml:space="preserve"> </w:t>
      </w:r>
      <w:r w:rsidRPr="000B769F">
        <w:rPr>
          <w:rFonts w:ascii="Arial" w:hAnsi="Arial" w:cs="Arial"/>
          <w:b w:val="0"/>
          <w:sz w:val="22"/>
          <w:szCs w:val="20"/>
          <w:lang w:val="ru-RU"/>
        </w:rPr>
        <w:t>од</w:t>
      </w:r>
      <w:r w:rsidRPr="000B769F">
        <w:rPr>
          <w:rFonts w:ascii="Arial" w:hAnsi="Arial" w:cs="Arial"/>
          <w:b w:val="0"/>
          <w:sz w:val="22"/>
          <w:szCs w:val="20"/>
          <w:lang w:val="sr-Cyrl-CS"/>
        </w:rPr>
        <w:t xml:space="preserve"> 15-39 </w:t>
      </w:r>
      <w:r w:rsidRPr="000B769F">
        <w:rPr>
          <w:rFonts w:ascii="Arial" w:hAnsi="Arial" w:cs="Arial"/>
          <w:b w:val="0"/>
          <w:sz w:val="22"/>
          <w:szCs w:val="20"/>
          <w:lang w:val="ru-RU"/>
        </w:rPr>
        <w:t>година</w:t>
      </w:r>
      <w:r w:rsidRPr="000B769F">
        <w:rPr>
          <w:rFonts w:ascii="Arial" w:hAnsi="Arial" w:cs="Arial"/>
          <w:b w:val="0"/>
          <w:sz w:val="22"/>
          <w:szCs w:val="20"/>
          <w:lang w:val="sr-Cyrl-CS"/>
        </w:rPr>
        <w:t xml:space="preserve"> ч</w:t>
      </w:r>
      <w:r w:rsidRPr="000B769F">
        <w:rPr>
          <w:rFonts w:ascii="Arial" w:hAnsi="Arial" w:cs="Arial"/>
          <w:b w:val="0"/>
          <w:sz w:val="22"/>
          <w:szCs w:val="20"/>
          <w:lang w:val="ru-RU"/>
        </w:rPr>
        <w:t>ини</w:t>
      </w:r>
      <w:r w:rsidRPr="000B769F">
        <w:rPr>
          <w:rFonts w:ascii="Arial" w:hAnsi="Arial" w:cs="Arial"/>
          <w:b w:val="0"/>
          <w:sz w:val="22"/>
          <w:szCs w:val="20"/>
          <w:lang w:val="sr-Cyrl-CS"/>
        </w:rPr>
        <w:t xml:space="preserve"> 3</w:t>
      </w:r>
      <w:r w:rsidR="00F44E3A">
        <w:rPr>
          <w:rFonts w:ascii="Arial" w:hAnsi="Arial" w:cs="Arial"/>
          <w:b w:val="0"/>
          <w:sz w:val="22"/>
          <w:szCs w:val="20"/>
        </w:rPr>
        <w:t>2</w:t>
      </w:r>
      <w:r w:rsidRPr="000B769F">
        <w:rPr>
          <w:rFonts w:ascii="Arial" w:hAnsi="Arial" w:cs="Arial"/>
          <w:b w:val="0"/>
          <w:sz w:val="22"/>
          <w:szCs w:val="20"/>
          <w:lang w:val="sr-Cyrl-CS"/>
        </w:rPr>
        <w:t>,</w:t>
      </w:r>
      <w:r w:rsidR="00F44E3A">
        <w:rPr>
          <w:rFonts w:ascii="Arial" w:hAnsi="Arial" w:cs="Arial"/>
          <w:b w:val="0"/>
          <w:sz w:val="22"/>
          <w:szCs w:val="20"/>
        </w:rPr>
        <w:t>6</w:t>
      </w:r>
      <w:r w:rsidRPr="000B769F">
        <w:rPr>
          <w:rFonts w:ascii="Arial" w:hAnsi="Arial" w:cs="Arial"/>
          <w:b w:val="0"/>
          <w:sz w:val="22"/>
          <w:szCs w:val="20"/>
          <w:lang w:val="sr-Cyrl-CS"/>
        </w:rPr>
        <w:t xml:space="preserve"> %, </w:t>
      </w:r>
      <w:r w:rsidRPr="000B769F">
        <w:rPr>
          <w:rFonts w:ascii="Arial" w:hAnsi="Arial" w:cs="Arial"/>
          <w:b w:val="0"/>
          <w:sz w:val="22"/>
          <w:szCs w:val="20"/>
          <w:lang w:val="ru-RU"/>
        </w:rPr>
        <w:t>а</w:t>
      </w:r>
      <w:r w:rsidRPr="000B769F">
        <w:rPr>
          <w:rFonts w:ascii="Arial" w:hAnsi="Arial" w:cs="Arial"/>
          <w:b w:val="0"/>
          <w:sz w:val="22"/>
          <w:szCs w:val="20"/>
          <w:lang w:val="sr-Cyrl-CS"/>
        </w:rPr>
        <w:t xml:space="preserve"> </w:t>
      </w:r>
      <w:r w:rsidRPr="000B769F">
        <w:rPr>
          <w:rFonts w:ascii="Arial" w:hAnsi="Arial" w:cs="Arial"/>
          <w:b w:val="0"/>
          <w:sz w:val="22"/>
          <w:szCs w:val="20"/>
          <w:lang w:val="ru-RU"/>
        </w:rPr>
        <w:t>најмла</w:t>
      </w:r>
      <w:r w:rsidRPr="000B769F">
        <w:rPr>
          <w:rFonts w:ascii="Arial" w:hAnsi="Arial" w:cs="Arial"/>
          <w:b w:val="0"/>
          <w:sz w:val="22"/>
          <w:szCs w:val="20"/>
          <w:lang w:val="sr-Cyrl-CS"/>
        </w:rPr>
        <w:t>ђ</w:t>
      </w:r>
      <w:r w:rsidRPr="000B769F">
        <w:rPr>
          <w:rFonts w:ascii="Arial" w:hAnsi="Arial" w:cs="Arial"/>
          <w:b w:val="0"/>
          <w:sz w:val="22"/>
          <w:szCs w:val="20"/>
          <w:lang w:val="ru-RU"/>
        </w:rPr>
        <w:t>и</w:t>
      </w:r>
      <w:r w:rsidRPr="000B769F">
        <w:rPr>
          <w:rFonts w:ascii="Arial" w:hAnsi="Arial" w:cs="Arial"/>
          <w:b w:val="0"/>
          <w:sz w:val="22"/>
          <w:szCs w:val="20"/>
          <w:lang w:val="sr-Cyrl-CS"/>
        </w:rPr>
        <w:t xml:space="preserve"> </w:t>
      </w:r>
      <w:r w:rsidRPr="000B769F">
        <w:rPr>
          <w:rFonts w:ascii="Arial" w:hAnsi="Arial" w:cs="Arial"/>
          <w:b w:val="0"/>
          <w:sz w:val="22"/>
          <w:szCs w:val="20"/>
          <w:lang w:val="ru-RU"/>
        </w:rPr>
        <w:t>становници</w:t>
      </w:r>
      <w:r w:rsidRPr="000B769F">
        <w:rPr>
          <w:rFonts w:ascii="Arial" w:hAnsi="Arial" w:cs="Arial"/>
          <w:b w:val="0"/>
          <w:sz w:val="22"/>
          <w:szCs w:val="20"/>
          <w:lang w:val="sr-Cyrl-CS"/>
        </w:rPr>
        <w:t xml:space="preserve"> </w:t>
      </w:r>
      <w:r w:rsidRPr="000B769F">
        <w:rPr>
          <w:rFonts w:ascii="Arial" w:hAnsi="Arial" w:cs="Arial"/>
          <w:b w:val="0"/>
          <w:sz w:val="22"/>
          <w:szCs w:val="20"/>
          <w:lang w:val="ru-RU"/>
        </w:rPr>
        <w:t>на</w:t>
      </w:r>
      <w:r w:rsidRPr="000B769F">
        <w:rPr>
          <w:rFonts w:ascii="Arial" w:hAnsi="Arial" w:cs="Arial"/>
          <w:b w:val="0"/>
          <w:sz w:val="22"/>
          <w:szCs w:val="20"/>
          <w:lang w:val="sr-Cyrl-CS"/>
        </w:rPr>
        <w:t>ш</w:t>
      </w:r>
      <w:r w:rsidRPr="000B769F">
        <w:rPr>
          <w:rFonts w:ascii="Arial" w:hAnsi="Arial" w:cs="Arial"/>
          <w:b w:val="0"/>
          <w:sz w:val="22"/>
          <w:szCs w:val="20"/>
          <w:lang w:val="ru-RU"/>
        </w:rPr>
        <w:t>е</w:t>
      </w:r>
      <w:r w:rsidRPr="000B769F">
        <w:rPr>
          <w:rFonts w:ascii="Arial" w:hAnsi="Arial" w:cs="Arial"/>
          <w:b w:val="0"/>
          <w:sz w:val="22"/>
          <w:szCs w:val="20"/>
          <w:lang w:val="sr-Cyrl-CS"/>
        </w:rPr>
        <w:t xml:space="preserve"> </w:t>
      </w:r>
      <w:r w:rsidRPr="000B769F">
        <w:rPr>
          <w:rFonts w:ascii="Arial" w:hAnsi="Arial" w:cs="Arial"/>
          <w:b w:val="0"/>
          <w:sz w:val="22"/>
          <w:szCs w:val="20"/>
          <w:lang w:val="ru-RU"/>
        </w:rPr>
        <w:t>оп</w:t>
      </w:r>
      <w:r w:rsidRPr="000B769F">
        <w:rPr>
          <w:rFonts w:ascii="Arial" w:hAnsi="Arial" w:cs="Arial"/>
          <w:b w:val="0"/>
          <w:sz w:val="22"/>
          <w:szCs w:val="20"/>
          <w:lang w:val="sr-Cyrl-CS"/>
        </w:rPr>
        <w:t>ш</w:t>
      </w:r>
      <w:r w:rsidRPr="000B769F">
        <w:rPr>
          <w:rFonts w:ascii="Arial" w:hAnsi="Arial" w:cs="Arial"/>
          <w:b w:val="0"/>
          <w:sz w:val="22"/>
          <w:szCs w:val="20"/>
          <w:lang w:val="ru-RU"/>
        </w:rPr>
        <w:t>тине</w:t>
      </w:r>
      <w:r w:rsidRPr="000B769F">
        <w:rPr>
          <w:rFonts w:ascii="Arial" w:hAnsi="Arial" w:cs="Arial"/>
          <w:b w:val="0"/>
          <w:sz w:val="22"/>
          <w:szCs w:val="20"/>
          <w:lang w:val="sr-Cyrl-CS"/>
        </w:rPr>
        <w:t xml:space="preserve"> </w:t>
      </w:r>
      <w:r w:rsidRPr="000B769F">
        <w:rPr>
          <w:rFonts w:ascii="Arial" w:hAnsi="Arial" w:cs="Arial"/>
          <w:b w:val="0"/>
          <w:sz w:val="22"/>
          <w:szCs w:val="20"/>
          <w:lang w:val="ru-RU"/>
        </w:rPr>
        <w:t>до</w:t>
      </w:r>
      <w:r w:rsidRPr="000B769F">
        <w:rPr>
          <w:rFonts w:ascii="Arial" w:hAnsi="Arial" w:cs="Arial"/>
          <w:b w:val="0"/>
          <w:sz w:val="22"/>
          <w:szCs w:val="20"/>
          <w:lang w:val="sr-Cyrl-CS"/>
        </w:rPr>
        <w:t xml:space="preserve"> 14 </w:t>
      </w:r>
      <w:r w:rsidRPr="000B769F">
        <w:rPr>
          <w:rFonts w:ascii="Arial" w:hAnsi="Arial" w:cs="Arial"/>
          <w:b w:val="0"/>
          <w:sz w:val="22"/>
          <w:szCs w:val="20"/>
          <w:lang w:val="ru-RU"/>
        </w:rPr>
        <w:t>година</w:t>
      </w:r>
      <w:r w:rsidRPr="000B769F">
        <w:rPr>
          <w:rFonts w:ascii="Arial" w:hAnsi="Arial" w:cs="Arial"/>
          <w:b w:val="0"/>
          <w:sz w:val="22"/>
          <w:szCs w:val="20"/>
          <w:lang w:val="sr-Cyrl-CS"/>
        </w:rPr>
        <w:t xml:space="preserve"> </w:t>
      </w:r>
      <w:r w:rsidRPr="000B769F">
        <w:rPr>
          <w:rFonts w:ascii="Arial" w:hAnsi="Arial" w:cs="Arial"/>
          <w:b w:val="0"/>
          <w:sz w:val="22"/>
          <w:szCs w:val="20"/>
          <w:lang w:val="ru-RU"/>
        </w:rPr>
        <w:t>старости</w:t>
      </w:r>
      <w:r w:rsidRPr="000B769F">
        <w:rPr>
          <w:rFonts w:ascii="Arial" w:hAnsi="Arial" w:cs="Arial"/>
          <w:b w:val="0"/>
          <w:sz w:val="22"/>
          <w:szCs w:val="20"/>
          <w:lang w:val="sr-Cyrl-CS"/>
        </w:rPr>
        <w:t xml:space="preserve"> ч</w:t>
      </w:r>
      <w:r w:rsidRPr="000B769F">
        <w:rPr>
          <w:rFonts w:ascii="Arial" w:hAnsi="Arial" w:cs="Arial"/>
          <w:b w:val="0"/>
          <w:sz w:val="22"/>
          <w:szCs w:val="20"/>
          <w:lang w:val="ru-RU"/>
        </w:rPr>
        <w:t>ине</w:t>
      </w:r>
      <w:r w:rsidRPr="000B769F">
        <w:rPr>
          <w:rFonts w:ascii="Arial" w:hAnsi="Arial" w:cs="Arial"/>
          <w:b w:val="0"/>
          <w:sz w:val="22"/>
          <w:szCs w:val="20"/>
          <w:lang w:val="sr-Cyrl-CS"/>
        </w:rPr>
        <w:t xml:space="preserve"> 1</w:t>
      </w:r>
      <w:r w:rsidR="007D3195">
        <w:rPr>
          <w:rFonts w:ascii="Arial" w:hAnsi="Arial" w:cs="Arial"/>
          <w:b w:val="0"/>
          <w:sz w:val="22"/>
          <w:szCs w:val="20"/>
        </w:rPr>
        <w:t>4</w:t>
      </w:r>
      <w:r w:rsidRPr="000B769F">
        <w:rPr>
          <w:rFonts w:ascii="Arial" w:hAnsi="Arial" w:cs="Arial"/>
          <w:b w:val="0"/>
          <w:sz w:val="22"/>
          <w:szCs w:val="20"/>
          <w:lang w:val="sr-Cyrl-CS"/>
        </w:rPr>
        <w:t>,</w:t>
      </w:r>
      <w:r w:rsidR="00E41935">
        <w:rPr>
          <w:rFonts w:ascii="Arial" w:hAnsi="Arial" w:cs="Arial"/>
          <w:b w:val="0"/>
          <w:sz w:val="22"/>
          <w:szCs w:val="20"/>
        </w:rPr>
        <w:t>9</w:t>
      </w:r>
      <w:r w:rsidRPr="000B769F">
        <w:rPr>
          <w:rFonts w:ascii="Arial" w:hAnsi="Arial" w:cs="Arial"/>
          <w:b w:val="0"/>
          <w:sz w:val="22"/>
          <w:szCs w:val="20"/>
          <w:lang w:val="sr-Cyrl-CS"/>
        </w:rPr>
        <w:t xml:space="preserve">% </w:t>
      </w:r>
      <w:r w:rsidRPr="000B769F">
        <w:rPr>
          <w:rFonts w:ascii="Arial" w:hAnsi="Arial" w:cs="Arial"/>
          <w:b w:val="0"/>
          <w:sz w:val="22"/>
          <w:szCs w:val="20"/>
          <w:lang w:val="ru-RU"/>
        </w:rPr>
        <w:t>од</w:t>
      </w:r>
      <w:r w:rsidRPr="000B769F">
        <w:rPr>
          <w:rFonts w:ascii="Arial" w:hAnsi="Arial" w:cs="Arial"/>
          <w:b w:val="0"/>
          <w:sz w:val="22"/>
          <w:szCs w:val="20"/>
          <w:lang w:val="sr-Cyrl-CS"/>
        </w:rPr>
        <w:t xml:space="preserve"> </w:t>
      </w:r>
      <w:r w:rsidRPr="000B769F">
        <w:rPr>
          <w:rFonts w:ascii="Arial" w:hAnsi="Arial" w:cs="Arial"/>
          <w:b w:val="0"/>
          <w:sz w:val="22"/>
          <w:szCs w:val="20"/>
          <w:lang w:val="ru-RU"/>
        </w:rPr>
        <w:t>укупног</w:t>
      </w:r>
      <w:r w:rsidRPr="000B769F">
        <w:rPr>
          <w:rFonts w:ascii="Arial" w:hAnsi="Arial" w:cs="Arial"/>
          <w:b w:val="0"/>
          <w:sz w:val="22"/>
          <w:szCs w:val="20"/>
          <w:lang w:val="sr-Cyrl-CS"/>
        </w:rPr>
        <w:t xml:space="preserve"> </w:t>
      </w:r>
      <w:r w:rsidRPr="000B769F">
        <w:rPr>
          <w:rFonts w:ascii="Arial" w:hAnsi="Arial" w:cs="Arial"/>
          <w:b w:val="0"/>
          <w:sz w:val="22"/>
          <w:szCs w:val="20"/>
          <w:lang w:val="ru-RU"/>
        </w:rPr>
        <w:t>становни</w:t>
      </w:r>
      <w:r w:rsidRPr="000B769F">
        <w:rPr>
          <w:rFonts w:ascii="Arial" w:hAnsi="Arial" w:cs="Arial"/>
          <w:b w:val="0"/>
          <w:sz w:val="22"/>
          <w:szCs w:val="20"/>
          <w:lang w:val="sr-Cyrl-CS"/>
        </w:rPr>
        <w:t>ш</w:t>
      </w:r>
      <w:r w:rsidRPr="000B769F">
        <w:rPr>
          <w:rFonts w:ascii="Arial" w:hAnsi="Arial" w:cs="Arial"/>
          <w:b w:val="0"/>
          <w:sz w:val="22"/>
          <w:szCs w:val="20"/>
          <w:lang w:val="ru-RU"/>
        </w:rPr>
        <w:t>тва</w:t>
      </w:r>
      <w:r w:rsidRPr="000B769F">
        <w:rPr>
          <w:rFonts w:ascii="Arial" w:hAnsi="Arial" w:cs="Arial"/>
          <w:b w:val="0"/>
          <w:sz w:val="22"/>
          <w:szCs w:val="20"/>
          <w:lang w:val="sr-Cyrl-CS"/>
        </w:rPr>
        <w:t>.</w:t>
      </w:r>
    </w:p>
    <w:p w14:paraId="22548403" w14:textId="77777777" w:rsidR="00111432" w:rsidRPr="000B769F" w:rsidRDefault="00F908A5" w:rsidP="00F4001D">
      <w:pPr>
        <w:spacing w:before="120"/>
        <w:jc w:val="center"/>
        <w:rPr>
          <w:rFonts w:ascii="Arial" w:hAnsi="Arial" w:cs="Arial"/>
          <w:color w:val="FF0000"/>
          <w:sz w:val="22"/>
          <w:szCs w:val="20"/>
          <w:lang w:val="sr-Cyrl-CS"/>
        </w:rPr>
      </w:pPr>
      <w:r w:rsidRPr="00F4001D">
        <w:rPr>
          <w:rFonts w:ascii="Arial" w:hAnsi="Arial" w:cs="Arial"/>
          <w:color w:val="FF0000"/>
          <w:sz w:val="22"/>
          <w:szCs w:val="20"/>
          <w:lang w:val="sr-Latn-CS"/>
        </w:rPr>
        <w:object w:dxaOrig="3840" w:dyaOrig="1440" w14:anchorId="5C22787D">
          <v:shape id="_x0000_i1028" type="#_x0000_t75" style="width:192.2pt;height:1in" o:ole="">
            <v:imagedata r:id="rId16" o:title=""/>
          </v:shape>
          <o:OLEObject Type="Embed" ProgID="MSGraph.Chart.8" ShapeID="_x0000_i1028" DrawAspect="Content" ObjectID="_1800789828" r:id="rId17">
            <o:FieldCodes>\s</o:FieldCodes>
          </o:OLEObject>
        </w:object>
      </w:r>
    </w:p>
    <w:p w14:paraId="1F59200A" w14:textId="77777777" w:rsidR="00111432" w:rsidRPr="00F4001D" w:rsidRDefault="00111432" w:rsidP="00111432">
      <w:pPr>
        <w:jc w:val="both"/>
        <w:rPr>
          <w:rFonts w:ascii="Arial" w:hAnsi="Arial" w:cs="Arial"/>
          <w:sz w:val="20"/>
          <w:szCs w:val="20"/>
          <w:lang w:val="sr-Cyrl-CS"/>
        </w:rPr>
      </w:pPr>
      <w:r w:rsidRPr="00F4001D">
        <w:rPr>
          <w:rFonts w:ascii="Arial" w:hAnsi="Arial" w:cs="Arial"/>
          <w:sz w:val="20"/>
          <w:szCs w:val="20"/>
          <w:lang w:val="sr-Latn-CS"/>
        </w:rPr>
        <w:t xml:space="preserve">По старосној структури становништва општине Оџаци види се негативан тренд раста броја становништва који се такође очитује кроз следеће табеле и дијаграме које приказују пад опште </w:t>
      </w:r>
      <w:r w:rsidRPr="00F4001D">
        <w:rPr>
          <w:rFonts w:ascii="Arial" w:hAnsi="Arial" w:cs="Arial"/>
          <w:sz w:val="20"/>
          <w:szCs w:val="20"/>
          <w:lang w:val="sr-Latn-CS"/>
        </w:rPr>
        <w:lastRenderedPageBreak/>
        <w:t>стопе наталитета и раст морталитета за Западно-Бачки окру</w:t>
      </w:r>
      <w:r w:rsidR="00FC2396">
        <w:rPr>
          <w:rFonts w:ascii="Arial" w:hAnsi="Arial" w:cs="Arial"/>
          <w:sz w:val="20"/>
          <w:szCs w:val="20"/>
          <w:lang w:val="sr-Latn-CS"/>
        </w:rPr>
        <w:t xml:space="preserve">г и општину Оџаци </w:t>
      </w:r>
      <w:r w:rsidR="00221CD9">
        <w:rPr>
          <w:rFonts w:ascii="Arial" w:hAnsi="Arial" w:cs="Arial"/>
          <w:sz w:val="20"/>
          <w:szCs w:val="20"/>
          <w:lang w:val="sr-Cyrl-RS"/>
        </w:rPr>
        <w:t>по резултатима пописа 2022</w:t>
      </w:r>
      <w:r w:rsidRPr="00F4001D">
        <w:rPr>
          <w:rFonts w:ascii="Arial" w:hAnsi="Arial" w:cs="Arial"/>
          <w:sz w:val="20"/>
          <w:szCs w:val="20"/>
          <w:lang w:val="sr-Latn-CS"/>
        </w:rPr>
        <w:t>.г, као и негативну стопу природног прираштаја.</w:t>
      </w:r>
    </w:p>
    <w:p w14:paraId="392ED4E8" w14:textId="77777777" w:rsidR="008F263E" w:rsidRPr="008F263E" w:rsidRDefault="008F263E" w:rsidP="00111432">
      <w:pPr>
        <w:jc w:val="both"/>
        <w:rPr>
          <w:rFonts w:ascii="Arial" w:hAnsi="Arial" w:cs="Arial"/>
          <w:sz w:val="22"/>
          <w:szCs w:val="20"/>
          <w:lang w:val="sr-Cyrl-CS"/>
        </w:rPr>
      </w:pPr>
    </w:p>
    <w:tbl>
      <w:tblPr>
        <w:tblW w:w="4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991"/>
      </w:tblGrid>
      <w:tr w:rsidR="001117AD" w:rsidRPr="00EC1BD1" w14:paraId="2840C004" w14:textId="77777777" w:rsidTr="001117AD">
        <w:trPr>
          <w:trHeight w:val="227"/>
          <w:jc w:val="center"/>
        </w:trPr>
        <w:tc>
          <w:tcPr>
            <w:tcW w:w="3515" w:type="dxa"/>
            <w:tcBorders>
              <w:bottom w:val="single" w:sz="4" w:space="0" w:color="auto"/>
            </w:tcBorders>
            <w:shd w:val="clear" w:color="auto" w:fill="F3F3F3"/>
            <w:vAlign w:val="center"/>
          </w:tcPr>
          <w:p w14:paraId="54AAA7BD" w14:textId="77777777" w:rsidR="001117AD" w:rsidRPr="00EC1BD1" w:rsidRDefault="001117AD" w:rsidP="001117AD">
            <w:pPr>
              <w:pStyle w:val="Title"/>
              <w:jc w:val="left"/>
              <w:rPr>
                <w:rFonts w:ascii="Arial" w:hAnsi="Arial" w:cs="Arial"/>
                <w:smallCaps w:val="0"/>
                <w:sz w:val="16"/>
                <w:lang w:val="hr-HR"/>
              </w:rPr>
            </w:pPr>
            <w:proofErr w:type="spellStart"/>
            <w:r w:rsidRPr="00EC1BD1">
              <w:rPr>
                <w:rFonts w:ascii="Arial" w:hAnsi="Arial" w:cs="Arial"/>
                <w:smallCaps w:val="0"/>
                <w:sz w:val="16"/>
              </w:rPr>
              <w:t>Западно-Бачки</w:t>
            </w:r>
            <w:proofErr w:type="spellEnd"/>
            <w:r w:rsidRPr="00EC1BD1">
              <w:rPr>
                <w:rFonts w:ascii="Arial" w:hAnsi="Arial" w:cs="Arial"/>
                <w:smallCaps w:val="0"/>
                <w:sz w:val="16"/>
              </w:rPr>
              <w:t xml:space="preserve"> </w:t>
            </w:r>
            <w:proofErr w:type="spellStart"/>
            <w:r w:rsidRPr="00EC1BD1">
              <w:rPr>
                <w:rFonts w:ascii="Arial" w:hAnsi="Arial" w:cs="Arial"/>
                <w:smallCaps w:val="0"/>
                <w:sz w:val="16"/>
              </w:rPr>
              <w:t>округ</w:t>
            </w:r>
            <w:proofErr w:type="spellEnd"/>
          </w:p>
        </w:tc>
        <w:tc>
          <w:tcPr>
            <w:tcW w:w="991" w:type="dxa"/>
            <w:shd w:val="clear" w:color="auto" w:fill="F3F3F3"/>
            <w:vAlign w:val="center"/>
          </w:tcPr>
          <w:p w14:paraId="31F1E73C" w14:textId="77777777" w:rsidR="001117AD" w:rsidRPr="001117AD" w:rsidRDefault="001117AD" w:rsidP="008F2901">
            <w:pPr>
              <w:pStyle w:val="Title"/>
              <w:rPr>
                <w:rFonts w:ascii="Arial" w:hAnsi="Arial" w:cs="Arial"/>
                <w:bCs/>
                <w:sz w:val="16"/>
                <w:lang w:val="en-US"/>
              </w:rPr>
            </w:pPr>
            <w:r>
              <w:rPr>
                <w:rFonts w:ascii="Arial" w:hAnsi="Arial" w:cs="Arial"/>
                <w:bCs/>
                <w:sz w:val="16"/>
                <w:lang w:val="sr-Cyrl-RS"/>
              </w:rPr>
              <w:t>202</w:t>
            </w:r>
            <w:r>
              <w:rPr>
                <w:rFonts w:ascii="Arial" w:hAnsi="Arial" w:cs="Arial"/>
                <w:bCs/>
                <w:sz w:val="16"/>
                <w:lang w:val="en-US"/>
              </w:rPr>
              <w:t>2</w:t>
            </w:r>
          </w:p>
        </w:tc>
      </w:tr>
      <w:tr w:rsidR="001117AD" w:rsidRPr="00EC1BD1" w14:paraId="546A69B0" w14:textId="77777777" w:rsidTr="001117AD">
        <w:trPr>
          <w:trHeight w:val="227"/>
          <w:jc w:val="center"/>
        </w:trPr>
        <w:tc>
          <w:tcPr>
            <w:tcW w:w="3515" w:type="dxa"/>
            <w:shd w:val="clear" w:color="auto" w:fill="F3F3F3"/>
            <w:vAlign w:val="center"/>
          </w:tcPr>
          <w:p w14:paraId="57131D69"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Број</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рођених</w:t>
            </w:r>
            <w:proofErr w:type="spellEnd"/>
          </w:p>
        </w:tc>
        <w:tc>
          <w:tcPr>
            <w:tcW w:w="991" w:type="dxa"/>
            <w:vAlign w:val="center"/>
          </w:tcPr>
          <w:p w14:paraId="135C3BAF" w14:textId="77777777" w:rsidR="001117AD" w:rsidRPr="00EC1BD1" w:rsidRDefault="001117AD" w:rsidP="008F2901">
            <w:pPr>
              <w:jc w:val="center"/>
              <w:rPr>
                <w:rFonts w:ascii="Arial" w:hAnsi="Arial" w:cs="Arial"/>
                <w:sz w:val="16"/>
                <w:szCs w:val="20"/>
              </w:rPr>
            </w:pPr>
            <w:r>
              <w:rPr>
                <w:rFonts w:ascii="Arial" w:hAnsi="Arial" w:cs="Arial"/>
                <w:sz w:val="16"/>
                <w:szCs w:val="20"/>
              </w:rPr>
              <w:t>1143</w:t>
            </w:r>
          </w:p>
        </w:tc>
      </w:tr>
      <w:tr w:rsidR="001117AD" w:rsidRPr="00EC1BD1" w14:paraId="672334C1" w14:textId="77777777" w:rsidTr="001117AD">
        <w:trPr>
          <w:trHeight w:val="227"/>
          <w:jc w:val="center"/>
        </w:trPr>
        <w:tc>
          <w:tcPr>
            <w:tcW w:w="3515" w:type="dxa"/>
            <w:shd w:val="clear" w:color="auto" w:fill="F3F3F3"/>
            <w:vAlign w:val="center"/>
          </w:tcPr>
          <w:p w14:paraId="116558DC"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Број</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умрлих</w:t>
            </w:r>
            <w:proofErr w:type="spellEnd"/>
          </w:p>
        </w:tc>
        <w:tc>
          <w:tcPr>
            <w:tcW w:w="991" w:type="dxa"/>
            <w:vAlign w:val="center"/>
          </w:tcPr>
          <w:p w14:paraId="780EB42E" w14:textId="77777777" w:rsidR="001117AD" w:rsidRPr="00EC1BD1" w:rsidRDefault="001117AD" w:rsidP="008F2901">
            <w:pPr>
              <w:jc w:val="center"/>
              <w:rPr>
                <w:rFonts w:ascii="Arial" w:hAnsi="Arial" w:cs="Arial"/>
                <w:sz w:val="16"/>
                <w:szCs w:val="20"/>
              </w:rPr>
            </w:pPr>
            <w:r>
              <w:rPr>
                <w:rFonts w:ascii="Arial" w:hAnsi="Arial" w:cs="Arial"/>
                <w:sz w:val="16"/>
                <w:szCs w:val="20"/>
              </w:rPr>
              <w:t>2913</w:t>
            </w:r>
          </w:p>
        </w:tc>
      </w:tr>
      <w:tr w:rsidR="001117AD" w:rsidRPr="00EC1BD1" w14:paraId="610F0568" w14:textId="77777777" w:rsidTr="001117AD">
        <w:trPr>
          <w:trHeight w:val="227"/>
          <w:jc w:val="center"/>
        </w:trPr>
        <w:tc>
          <w:tcPr>
            <w:tcW w:w="3515" w:type="dxa"/>
            <w:shd w:val="clear" w:color="auto" w:fill="F3F3F3"/>
            <w:vAlign w:val="center"/>
          </w:tcPr>
          <w:p w14:paraId="4CABCD9E" w14:textId="77777777" w:rsidR="001117AD" w:rsidRPr="00EC1BD1" w:rsidRDefault="001117AD" w:rsidP="001117AD">
            <w:pPr>
              <w:rPr>
                <w:rFonts w:ascii="Arial" w:hAnsi="Arial" w:cs="Arial"/>
                <w:bCs/>
                <w:sz w:val="16"/>
                <w:szCs w:val="20"/>
              </w:rPr>
            </w:pPr>
            <w:bookmarkStart w:id="2" w:name="_Toc194992342"/>
            <w:proofErr w:type="spellStart"/>
            <w:r w:rsidRPr="00EC1BD1">
              <w:rPr>
                <w:rFonts w:ascii="Arial" w:hAnsi="Arial" w:cs="Arial"/>
                <w:bCs/>
                <w:sz w:val="16"/>
                <w:szCs w:val="20"/>
              </w:rPr>
              <w:t>Број</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умрле</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деце</w:t>
            </w:r>
            <w:bookmarkEnd w:id="2"/>
            <w:proofErr w:type="spellEnd"/>
          </w:p>
        </w:tc>
        <w:tc>
          <w:tcPr>
            <w:tcW w:w="991" w:type="dxa"/>
            <w:vAlign w:val="center"/>
          </w:tcPr>
          <w:p w14:paraId="75FC09C0" w14:textId="77777777" w:rsidR="001117AD" w:rsidRPr="00EC1BD1" w:rsidRDefault="001117AD" w:rsidP="00EC1BD1">
            <w:pPr>
              <w:jc w:val="center"/>
              <w:rPr>
                <w:rFonts w:ascii="Arial" w:hAnsi="Arial" w:cs="Arial"/>
                <w:bCs/>
                <w:sz w:val="16"/>
                <w:szCs w:val="20"/>
              </w:rPr>
            </w:pPr>
            <w:r>
              <w:rPr>
                <w:rFonts w:ascii="Arial" w:hAnsi="Arial" w:cs="Arial"/>
                <w:bCs/>
                <w:sz w:val="16"/>
                <w:szCs w:val="20"/>
              </w:rPr>
              <w:t>11</w:t>
            </w:r>
          </w:p>
        </w:tc>
      </w:tr>
      <w:tr w:rsidR="001117AD" w:rsidRPr="00EC1BD1" w14:paraId="6D5A4D40" w14:textId="77777777" w:rsidTr="001117AD">
        <w:trPr>
          <w:trHeight w:val="227"/>
          <w:jc w:val="center"/>
        </w:trPr>
        <w:tc>
          <w:tcPr>
            <w:tcW w:w="3515" w:type="dxa"/>
            <w:shd w:val="clear" w:color="auto" w:fill="F3F3F3"/>
            <w:vAlign w:val="center"/>
          </w:tcPr>
          <w:p w14:paraId="184F4DF6"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Стопа</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смртности</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деце</w:t>
            </w:r>
            <w:proofErr w:type="spellEnd"/>
          </w:p>
        </w:tc>
        <w:tc>
          <w:tcPr>
            <w:tcW w:w="991" w:type="dxa"/>
            <w:vAlign w:val="center"/>
          </w:tcPr>
          <w:p w14:paraId="356E8E6A" w14:textId="77777777" w:rsidR="001117AD" w:rsidRPr="00EC1BD1" w:rsidRDefault="001117AD" w:rsidP="008F2901">
            <w:pPr>
              <w:jc w:val="center"/>
              <w:rPr>
                <w:rFonts w:ascii="Arial" w:hAnsi="Arial" w:cs="Arial"/>
                <w:sz w:val="16"/>
                <w:szCs w:val="20"/>
              </w:rPr>
            </w:pPr>
            <w:r>
              <w:rPr>
                <w:rFonts w:ascii="Arial" w:hAnsi="Arial" w:cs="Arial"/>
                <w:sz w:val="16"/>
                <w:szCs w:val="20"/>
              </w:rPr>
              <w:t>3</w:t>
            </w:r>
            <w:r w:rsidRPr="00EC1BD1">
              <w:rPr>
                <w:rFonts w:ascii="Arial" w:hAnsi="Arial" w:cs="Arial"/>
                <w:sz w:val="16"/>
                <w:szCs w:val="20"/>
              </w:rPr>
              <w:t>,3</w:t>
            </w:r>
          </w:p>
        </w:tc>
      </w:tr>
      <w:tr w:rsidR="001117AD" w:rsidRPr="00EC1BD1" w14:paraId="3461D14B" w14:textId="77777777" w:rsidTr="001117AD">
        <w:trPr>
          <w:trHeight w:val="227"/>
          <w:jc w:val="center"/>
        </w:trPr>
        <w:tc>
          <w:tcPr>
            <w:tcW w:w="3515" w:type="dxa"/>
            <w:shd w:val="clear" w:color="auto" w:fill="F3F3F3"/>
            <w:vAlign w:val="center"/>
          </w:tcPr>
          <w:p w14:paraId="3C527ACC"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Стопа</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наталитета</w:t>
            </w:r>
            <w:proofErr w:type="spellEnd"/>
          </w:p>
        </w:tc>
        <w:tc>
          <w:tcPr>
            <w:tcW w:w="991" w:type="dxa"/>
            <w:vAlign w:val="center"/>
          </w:tcPr>
          <w:p w14:paraId="433DC956" w14:textId="77777777" w:rsidR="001117AD" w:rsidRPr="00EC1BD1" w:rsidRDefault="001117AD" w:rsidP="008F2901">
            <w:pPr>
              <w:jc w:val="center"/>
              <w:rPr>
                <w:rFonts w:ascii="Arial" w:hAnsi="Arial" w:cs="Arial"/>
                <w:sz w:val="16"/>
                <w:szCs w:val="20"/>
              </w:rPr>
            </w:pPr>
            <w:r>
              <w:rPr>
                <w:rFonts w:ascii="Arial" w:hAnsi="Arial" w:cs="Arial"/>
                <w:sz w:val="16"/>
                <w:szCs w:val="20"/>
              </w:rPr>
              <w:t>7</w:t>
            </w:r>
            <w:r w:rsidRPr="00EC1BD1">
              <w:rPr>
                <w:rFonts w:ascii="Arial" w:hAnsi="Arial" w:cs="Arial"/>
                <w:sz w:val="16"/>
                <w:szCs w:val="20"/>
              </w:rPr>
              <w:t>,</w:t>
            </w:r>
            <w:r>
              <w:rPr>
                <w:rFonts w:ascii="Arial" w:hAnsi="Arial" w:cs="Arial"/>
                <w:sz w:val="16"/>
                <w:szCs w:val="20"/>
              </w:rPr>
              <w:t>9</w:t>
            </w:r>
          </w:p>
        </w:tc>
      </w:tr>
      <w:tr w:rsidR="001117AD" w:rsidRPr="00EC1BD1" w14:paraId="4C89072C" w14:textId="77777777" w:rsidTr="001117AD">
        <w:trPr>
          <w:trHeight w:val="227"/>
          <w:jc w:val="center"/>
        </w:trPr>
        <w:tc>
          <w:tcPr>
            <w:tcW w:w="3515" w:type="dxa"/>
            <w:shd w:val="clear" w:color="auto" w:fill="F3F3F3"/>
            <w:vAlign w:val="center"/>
          </w:tcPr>
          <w:p w14:paraId="27A6F70D"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Стопа</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морталитета</w:t>
            </w:r>
            <w:proofErr w:type="spellEnd"/>
          </w:p>
        </w:tc>
        <w:tc>
          <w:tcPr>
            <w:tcW w:w="991" w:type="dxa"/>
            <w:vAlign w:val="center"/>
          </w:tcPr>
          <w:p w14:paraId="4B60682B" w14:textId="77777777" w:rsidR="001117AD" w:rsidRPr="00EC1BD1" w:rsidRDefault="001117AD" w:rsidP="008F2901">
            <w:pPr>
              <w:jc w:val="center"/>
              <w:rPr>
                <w:rFonts w:ascii="Arial" w:hAnsi="Arial" w:cs="Arial"/>
                <w:sz w:val="16"/>
                <w:szCs w:val="20"/>
              </w:rPr>
            </w:pPr>
            <w:r>
              <w:rPr>
                <w:rFonts w:ascii="Arial" w:hAnsi="Arial" w:cs="Arial"/>
                <w:sz w:val="16"/>
                <w:szCs w:val="20"/>
              </w:rPr>
              <w:t>18</w:t>
            </w:r>
            <w:r w:rsidRPr="00EC1BD1">
              <w:rPr>
                <w:rFonts w:ascii="Arial" w:hAnsi="Arial" w:cs="Arial"/>
                <w:sz w:val="16"/>
                <w:szCs w:val="20"/>
              </w:rPr>
              <w:t>,</w:t>
            </w:r>
            <w:r>
              <w:rPr>
                <w:rFonts w:ascii="Arial" w:hAnsi="Arial" w:cs="Arial"/>
                <w:sz w:val="16"/>
                <w:szCs w:val="20"/>
              </w:rPr>
              <w:t>9</w:t>
            </w:r>
          </w:p>
        </w:tc>
      </w:tr>
      <w:tr w:rsidR="001117AD" w:rsidRPr="00EC1BD1" w14:paraId="616D6BA6" w14:textId="77777777" w:rsidTr="001117AD">
        <w:trPr>
          <w:trHeight w:val="227"/>
          <w:jc w:val="center"/>
        </w:trPr>
        <w:tc>
          <w:tcPr>
            <w:tcW w:w="3515" w:type="dxa"/>
            <w:shd w:val="clear" w:color="auto" w:fill="F3F3F3"/>
            <w:vAlign w:val="center"/>
          </w:tcPr>
          <w:p w14:paraId="3FE4FCC0" w14:textId="77777777" w:rsidR="001117AD" w:rsidRPr="00EC1BD1" w:rsidRDefault="001117AD" w:rsidP="001117AD">
            <w:pPr>
              <w:rPr>
                <w:rFonts w:ascii="Arial" w:hAnsi="Arial" w:cs="Arial"/>
                <w:bCs/>
                <w:sz w:val="16"/>
                <w:szCs w:val="20"/>
                <w:lang w:val="sr-Latn-CS"/>
              </w:rPr>
            </w:pPr>
            <w:proofErr w:type="spellStart"/>
            <w:r w:rsidRPr="00EC1BD1">
              <w:rPr>
                <w:rFonts w:ascii="Arial" w:hAnsi="Arial" w:cs="Arial"/>
                <w:bCs/>
                <w:sz w:val="16"/>
                <w:szCs w:val="20"/>
              </w:rPr>
              <w:t>Стопа</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прир.прир</w:t>
            </w:r>
            <w:proofErr w:type="spellEnd"/>
            <w:r w:rsidRPr="00EC1BD1">
              <w:rPr>
                <w:rFonts w:ascii="Arial" w:hAnsi="Arial" w:cs="Arial"/>
                <w:bCs/>
                <w:sz w:val="16"/>
                <w:szCs w:val="20"/>
              </w:rPr>
              <w:t>.</w:t>
            </w:r>
          </w:p>
        </w:tc>
        <w:tc>
          <w:tcPr>
            <w:tcW w:w="991" w:type="dxa"/>
            <w:vAlign w:val="center"/>
          </w:tcPr>
          <w:p w14:paraId="4EC11C74" w14:textId="77777777" w:rsidR="001117AD" w:rsidRPr="00EC1BD1" w:rsidRDefault="001117AD" w:rsidP="008F2901">
            <w:pPr>
              <w:jc w:val="center"/>
              <w:rPr>
                <w:rFonts w:ascii="Arial" w:hAnsi="Arial" w:cs="Arial"/>
                <w:sz w:val="16"/>
                <w:szCs w:val="20"/>
              </w:rPr>
            </w:pPr>
            <w:r w:rsidRPr="00EC1BD1">
              <w:rPr>
                <w:rFonts w:ascii="Arial" w:hAnsi="Arial" w:cs="Arial"/>
                <w:sz w:val="16"/>
                <w:szCs w:val="20"/>
              </w:rPr>
              <w:t>-</w:t>
            </w:r>
            <w:r>
              <w:rPr>
                <w:rFonts w:ascii="Arial" w:hAnsi="Arial" w:cs="Arial"/>
                <w:sz w:val="16"/>
                <w:szCs w:val="20"/>
              </w:rPr>
              <w:t>11</w:t>
            </w:r>
            <w:r w:rsidRPr="00EC1BD1">
              <w:rPr>
                <w:rFonts w:ascii="Arial" w:hAnsi="Arial" w:cs="Arial"/>
                <w:sz w:val="16"/>
                <w:szCs w:val="20"/>
              </w:rPr>
              <w:t>,</w:t>
            </w:r>
            <w:r>
              <w:rPr>
                <w:rFonts w:ascii="Arial" w:hAnsi="Arial" w:cs="Arial"/>
                <w:sz w:val="16"/>
                <w:szCs w:val="20"/>
              </w:rPr>
              <w:t>0</w:t>
            </w:r>
          </w:p>
        </w:tc>
      </w:tr>
      <w:tr w:rsidR="001117AD" w:rsidRPr="00EC1BD1" w14:paraId="5008B570" w14:textId="77777777" w:rsidTr="001117AD">
        <w:trPr>
          <w:trHeight w:val="227"/>
          <w:jc w:val="center"/>
        </w:trPr>
        <w:tc>
          <w:tcPr>
            <w:tcW w:w="3515" w:type="dxa"/>
            <w:tcBorders>
              <w:bottom w:val="single" w:sz="4" w:space="0" w:color="auto"/>
            </w:tcBorders>
            <w:shd w:val="clear" w:color="auto" w:fill="F3F3F3"/>
            <w:vAlign w:val="center"/>
          </w:tcPr>
          <w:p w14:paraId="3DC7B385" w14:textId="77777777" w:rsidR="001117AD" w:rsidRPr="00EC1BD1" w:rsidRDefault="001117AD" w:rsidP="001117AD">
            <w:pPr>
              <w:pStyle w:val="Title"/>
              <w:jc w:val="left"/>
              <w:rPr>
                <w:rFonts w:ascii="Arial" w:hAnsi="Arial" w:cs="Arial"/>
                <w:smallCaps w:val="0"/>
                <w:sz w:val="16"/>
              </w:rPr>
            </w:pPr>
            <w:proofErr w:type="spellStart"/>
            <w:r w:rsidRPr="00EC1BD1">
              <w:rPr>
                <w:rFonts w:ascii="Arial" w:hAnsi="Arial" w:cs="Arial"/>
                <w:smallCaps w:val="0"/>
                <w:sz w:val="16"/>
              </w:rPr>
              <w:t>Оџаци</w:t>
            </w:r>
            <w:proofErr w:type="spellEnd"/>
          </w:p>
        </w:tc>
        <w:tc>
          <w:tcPr>
            <w:tcW w:w="991" w:type="dxa"/>
            <w:shd w:val="clear" w:color="auto" w:fill="F3F3F3"/>
            <w:vAlign w:val="center"/>
          </w:tcPr>
          <w:p w14:paraId="313EC497" w14:textId="77777777" w:rsidR="001117AD" w:rsidRPr="001117AD" w:rsidRDefault="001117AD" w:rsidP="008F2901">
            <w:pPr>
              <w:pStyle w:val="Title"/>
              <w:rPr>
                <w:rFonts w:ascii="Arial" w:hAnsi="Arial" w:cs="Arial"/>
                <w:bCs/>
                <w:sz w:val="16"/>
                <w:lang w:val="en-US"/>
              </w:rPr>
            </w:pPr>
            <w:r>
              <w:rPr>
                <w:rFonts w:ascii="Arial" w:hAnsi="Arial" w:cs="Arial"/>
                <w:bCs/>
                <w:sz w:val="16"/>
                <w:lang w:val="sr-Cyrl-RS"/>
              </w:rPr>
              <w:t>202</w:t>
            </w:r>
            <w:r>
              <w:rPr>
                <w:rFonts w:ascii="Arial" w:hAnsi="Arial" w:cs="Arial"/>
                <w:bCs/>
                <w:sz w:val="16"/>
                <w:lang w:val="en-US"/>
              </w:rPr>
              <w:t>2</w:t>
            </w:r>
          </w:p>
        </w:tc>
      </w:tr>
      <w:tr w:rsidR="001117AD" w:rsidRPr="00EC1BD1" w14:paraId="2C5DE767" w14:textId="77777777" w:rsidTr="001117AD">
        <w:trPr>
          <w:trHeight w:val="227"/>
          <w:jc w:val="center"/>
        </w:trPr>
        <w:tc>
          <w:tcPr>
            <w:tcW w:w="3515" w:type="dxa"/>
            <w:shd w:val="clear" w:color="auto" w:fill="F3F3F3"/>
            <w:vAlign w:val="center"/>
          </w:tcPr>
          <w:p w14:paraId="792568B2"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Број</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рођених</w:t>
            </w:r>
            <w:proofErr w:type="spellEnd"/>
          </w:p>
        </w:tc>
        <w:tc>
          <w:tcPr>
            <w:tcW w:w="991" w:type="dxa"/>
            <w:vAlign w:val="center"/>
          </w:tcPr>
          <w:p w14:paraId="2B2E5ACB" w14:textId="77777777" w:rsidR="001117AD" w:rsidRPr="00EC1BD1" w:rsidRDefault="001117AD" w:rsidP="008F2901">
            <w:pPr>
              <w:jc w:val="center"/>
              <w:rPr>
                <w:rFonts w:ascii="Arial" w:hAnsi="Arial" w:cs="Arial"/>
                <w:sz w:val="16"/>
                <w:szCs w:val="20"/>
              </w:rPr>
            </w:pPr>
            <w:r>
              <w:rPr>
                <w:rFonts w:ascii="Arial" w:hAnsi="Arial" w:cs="Arial"/>
                <w:sz w:val="16"/>
                <w:szCs w:val="20"/>
              </w:rPr>
              <w:t>205</w:t>
            </w:r>
          </w:p>
        </w:tc>
      </w:tr>
      <w:tr w:rsidR="001117AD" w:rsidRPr="00EC1BD1" w14:paraId="6DAE95BB" w14:textId="77777777" w:rsidTr="001117AD">
        <w:trPr>
          <w:trHeight w:val="227"/>
          <w:jc w:val="center"/>
        </w:trPr>
        <w:tc>
          <w:tcPr>
            <w:tcW w:w="3515" w:type="dxa"/>
            <w:shd w:val="clear" w:color="auto" w:fill="F3F3F3"/>
            <w:vAlign w:val="center"/>
          </w:tcPr>
          <w:p w14:paraId="2983231A"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Број</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умрлих</w:t>
            </w:r>
            <w:proofErr w:type="spellEnd"/>
          </w:p>
        </w:tc>
        <w:tc>
          <w:tcPr>
            <w:tcW w:w="991" w:type="dxa"/>
            <w:vAlign w:val="center"/>
          </w:tcPr>
          <w:p w14:paraId="26E65744" w14:textId="77777777" w:rsidR="001117AD" w:rsidRPr="00EC1BD1" w:rsidRDefault="001117AD" w:rsidP="008F2901">
            <w:pPr>
              <w:jc w:val="center"/>
              <w:rPr>
                <w:rFonts w:ascii="Arial" w:hAnsi="Arial" w:cs="Arial"/>
                <w:sz w:val="16"/>
                <w:szCs w:val="20"/>
              </w:rPr>
            </w:pPr>
            <w:r>
              <w:rPr>
                <w:rFonts w:ascii="Arial" w:hAnsi="Arial" w:cs="Arial"/>
                <w:sz w:val="16"/>
                <w:szCs w:val="20"/>
              </w:rPr>
              <w:t>463</w:t>
            </w:r>
          </w:p>
        </w:tc>
      </w:tr>
      <w:tr w:rsidR="001117AD" w:rsidRPr="00EC1BD1" w14:paraId="2998D467" w14:textId="77777777" w:rsidTr="001117AD">
        <w:trPr>
          <w:trHeight w:val="227"/>
          <w:jc w:val="center"/>
        </w:trPr>
        <w:tc>
          <w:tcPr>
            <w:tcW w:w="3515" w:type="dxa"/>
            <w:shd w:val="clear" w:color="auto" w:fill="F3F3F3"/>
            <w:vAlign w:val="center"/>
          </w:tcPr>
          <w:p w14:paraId="5DB31274"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Број</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умрле</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деце</w:t>
            </w:r>
            <w:proofErr w:type="spellEnd"/>
          </w:p>
        </w:tc>
        <w:tc>
          <w:tcPr>
            <w:tcW w:w="991" w:type="dxa"/>
            <w:vAlign w:val="center"/>
          </w:tcPr>
          <w:p w14:paraId="39D7DF28" w14:textId="77777777" w:rsidR="001117AD" w:rsidRPr="00EC1BD1" w:rsidRDefault="00F113DB" w:rsidP="008F2901">
            <w:pPr>
              <w:jc w:val="center"/>
              <w:rPr>
                <w:rFonts w:ascii="Arial" w:hAnsi="Arial" w:cs="Arial"/>
                <w:sz w:val="16"/>
                <w:szCs w:val="20"/>
              </w:rPr>
            </w:pPr>
            <w:r>
              <w:rPr>
                <w:rFonts w:ascii="Arial" w:hAnsi="Arial" w:cs="Arial"/>
                <w:sz w:val="16"/>
                <w:szCs w:val="20"/>
              </w:rPr>
              <w:t>3</w:t>
            </w:r>
          </w:p>
        </w:tc>
      </w:tr>
      <w:tr w:rsidR="001117AD" w:rsidRPr="00EC1BD1" w14:paraId="221F999A" w14:textId="77777777" w:rsidTr="001117AD">
        <w:trPr>
          <w:trHeight w:val="227"/>
          <w:jc w:val="center"/>
        </w:trPr>
        <w:tc>
          <w:tcPr>
            <w:tcW w:w="3515" w:type="dxa"/>
            <w:shd w:val="clear" w:color="auto" w:fill="F3F3F3"/>
            <w:vAlign w:val="center"/>
          </w:tcPr>
          <w:p w14:paraId="67194935"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Стопа</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смртности</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деце</w:t>
            </w:r>
            <w:proofErr w:type="spellEnd"/>
          </w:p>
        </w:tc>
        <w:tc>
          <w:tcPr>
            <w:tcW w:w="991" w:type="dxa"/>
            <w:vAlign w:val="center"/>
          </w:tcPr>
          <w:p w14:paraId="501A75A2" w14:textId="77777777" w:rsidR="001117AD" w:rsidRPr="00EC1BD1" w:rsidRDefault="00F113DB" w:rsidP="008F2901">
            <w:pPr>
              <w:jc w:val="center"/>
              <w:rPr>
                <w:rFonts w:ascii="Arial" w:hAnsi="Arial" w:cs="Arial"/>
                <w:sz w:val="16"/>
                <w:szCs w:val="20"/>
              </w:rPr>
            </w:pPr>
            <w:r>
              <w:rPr>
                <w:rFonts w:ascii="Arial" w:hAnsi="Arial" w:cs="Arial"/>
                <w:sz w:val="16"/>
                <w:szCs w:val="20"/>
              </w:rPr>
              <w:t>1</w:t>
            </w:r>
            <w:r w:rsidR="001117AD" w:rsidRPr="00EC1BD1">
              <w:rPr>
                <w:rFonts w:ascii="Arial" w:hAnsi="Arial" w:cs="Arial"/>
                <w:sz w:val="16"/>
                <w:szCs w:val="20"/>
              </w:rPr>
              <w:t>,</w:t>
            </w:r>
            <w:r w:rsidR="001117AD">
              <w:rPr>
                <w:rFonts w:ascii="Arial" w:hAnsi="Arial" w:cs="Arial"/>
                <w:sz w:val="16"/>
                <w:szCs w:val="20"/>
              </w:rPr>
              <w:t>4</w:t>
            </w:r>
          </w:p>
        </w:tc>
      </w:tr>
      <w:tr w:rsidR="001117AD" w:rsidRPr="00EC1BD1" w14:paraId="63CED628" w14:textId="77777777" w:rsidTr="001117AD">
        <w:trPr>
          <w:trHeight w:val="227"/>
          <w:jc w:val="center"/>
        </w:trPr>
        <w:tc>
          <w:tcPr>
            <w:tcW w:w="3515" w:type="dxa"/>
            <w:shd w:val="clear" w:color="auto" w:fill="F3F3F3"/>
            <w:vAlign w:val="center"/>
          </w:tcPr>
          <w:p w14:paraId="315462F1"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Стопа</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наталитета</w:t>
            </w:r>
            <w:proofErr w:type="spellEnd"/>
          </w:p>
        </w:tc>
        <w:tc>
          <w:tcPr>
            <w:tcW w:w="991" w:type="dxa"/>
            <w:vAlign w:val="center"/>
          </w:tcPr>
          <w:p w14:paraId="0D6481A9" w14:textId="77777777" w:rsidR="001117AD" w:rsidRPr="00EC1BD1" w:rsidRDefault="001117AD" w:rsidP="008F2901">
            <w:pPr>
              <w:jc w:val="center"/>
              <w:rPr>
                <w:rFonts w:ascii="Arial" w:hAnsi="Arial" w:cs="Arial"/>
                <w:sz w:val="16"/>
                <w:szCs w:val="20"/>
              </w:rPr>
            </w:pPr>
            <w:r>
              <w:rPr>
                <w:rFonts w:ascii="Arial" w:hAnsi="Arial" w:cs="Arial"/>
                <w:sz w:val="16"/>
                <w:szCs w:val="20"/>
              </w:rPr>
              <w:t>8</w:t>
            </w:r>
            <w:r w:rsidRPr="00EC1BD1">
              <w:rPr>
                <w:rFonts w:ascii="Arial" w:hAnsi="Arial" w:cs="Arial"/>
                <w:sz w:val="16"/>
                <w:szCs w:val="20"/>
              </w:rPr>
              <w:t>,</w:t>
            </w:r>
            <w:r>
              <w:rPr>
                <w:rFonts w:ascii="Arial" w:hAnsi="Arial" w:cs="Arial"/>
                <w:sz w:val="16"/>
                <w:szCs w:val="20"/>
              </w:rPr>
              <w:t>3</w:t>
            </w:r>
          </w:p>
        </w:tc>
      </w:tr>
      <w:tr w:rsidR="001117AD" w:rsidRPr="00EC1BD1" w14:paraId="547D91D9" w14:textId="77777777" w:rsidTr="001117AD">
        <w:trPr>
          <w:trHeight w:val="227"/>
          <w:jc w:val="center"/>
        </w:trPr>
        <w:tc>
          <w:tcPr>
            <w:tcW w:w="3515" w:type="dxa"/>
            <w:shd w:val="clear" w:color="auto" w:fill="F3F3F3"/>
            <w:vAlign w:val="center"/>
          </w:tcPr>
          <w:p w14:paraId="10FAAB5A" w14:textId="77777777" w:rsidR="001117AD" w:rsidRPr="00EC1BD1" w:rsidRDefault="001117AD" w:rsidP="001117AD">
            <w:pPr>
              <w:rPr>
                <w:rFonts w:ascii="Arial" w:hAnsi="Arial" w:cs="Arial"/>
                <w:bCs/>
                <w:sz w:val="16"/>
                <w:szCs w:val="20"/>
              </w:rPr>
            </w:pPr>
            <w:proofErr w:type="spellStart"/>
            <w:r w:rsidRPr="00EC1BD1">
              <w:rPr>
                <w:rFonts w:ascii="Arial" w:hAnsi="Arial" w:cs="Arial"/>
                <w:bCs/>
                <w:sz w:val="16"/>
                <w:szCs w:val="20"/>
              </w:rPr>
              <w:t>Стопа</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морталитета</w:t>
            </w:r>
            <w:proofErr w:type="spellEnd"/>
          </w:p>
        </w:tc>
        <w:tc>
          <w:tcPr>
            <w:tcW w:w="991" w:type="dxa"/>
            <w:vAlign w:val="center"/>
          </w:tcPr>
          <w:p w14:paraId="7B8C67F8" w14:textId="77777777" w:rsidR="001117AD" w:rsidRPr="00EC1BD1" w:rsidRDefault="001117AD" w:rsidP="008F2901">
            <w:pPr>
              <w:jc w:val="center"/>
              <w:rPr>
                <w:rFonts w:ascii="Arial" w:hAnsi="Arial" w:cs="Arial"/>
                <w:sz w:val="16"/>
                <w:szCs w:val="20"/>
              </w:rPr>
            </w:pPr>
            <w:r w:rsidRPr="00EC1BD1">
              <w:rPr>
                <w:rFonts w:ascii="Arial" w:hAnsi="Arial" w:cs="Arial"/>
                <w:sz w:val="16"/>
                <w:szCs w:val="20"/>
              </w:rPr>
              <w:t>1</w:t>
            </w:r>
            <w:r>
              <w:rPr>
                <w:rFonts w:ascii="Arial" w:hAnsi="Arial" w:cs="Arial"/>
                <w:sz w:val="16"/>
                <w:szCs w:val="20"/>
              </w:rPr>
              <w:t>8</w:t>
            </w:r>
            <w:r w:rsidRPr="00EC1BD1">
              <w:rPr>
                <w:rFonts w:ascii="Arial" w:hAnsi="Arial" w:cs="Arial"/>
                <w:sz w:val="16"/>
                <w:szCs w:val="20"/>
              </w:rPr>
              <w:t>,</w:t>
            </w:r>
            <w:r>
              <w:rPr>
                <w:rFonts w:ascii="Arial" w:hAnsi="Arial" w:cs="Arial"/>
                <w:sz w:val="16"/>
                <w:szCs w:val="20"/>
              </w:rPr>
              <w:t>7</w:t>
            </w:r>
          </w:p>
        </w:tc>
      </w:tr>
      <w:tr w:rsidR="001117AD" w:rsidRPr="00EC1BD1" w14:paraId="0D7886A7" w14:textId="77777777" w:rsidTr="001117AD">
        <w:trPr>
          <w:trHeight w:val="227"/>
          <w:jc w:val="center"/>
        </w:trPr>
        <w:tc>
          <w:tcPr>
            <w:tcW w:w="3515" w:type="dxa"/>
            <w:shd w:val="clear" w:color="auto" w:fill="F3F3F3"/>
            <w:vAlign w:val="center"/>
          </w:tcPr>
          <w:p w14:paraId="70511C4D" w14:textId="77777777" w:rsidR="001117AD" w:rsidRPr="00EC1BD1" w:rsidRDefault="001117AD" w:rsidP="001117AD">
            <w:pPr>
              <w:rPr>
                <w:rFonts w:ascii="Arial" w:hAnsi="Arial" w:cs="Arial"/>
                <w:bCs/>
                <w:sz w:val="16"/>
                <w:szCs w:val="20"/>
                <w:lang w:val="sr-Latn-CS"/>
              </w:rPr>
            </w:pPr>
            <w:proofErr w:type="spellStart"/>
            <w:r w:rsidRPr="00EC1BD1">
              <w:rPr>
                <w:rFonts w:ascii="Arial" w:hAnsi="Arial" w:cs="Arial"/>
                <w:bCs/>
                <w:sz w:val="16"/>
                <w:szCs w:val="20"/>
              </w:rPr>
              <w:t>Стопа</w:t>
            </w:r>
            <w:proofErr w:type="spellEnd"/>
            <w:r w:rsidRPr="00EC1BD1">
              <w:rPr>
                <w:rFonts w:ascii="Arial" w:hAnsi="Arial" w:cs="Arial"/>
                <w:bCs/>
                <w:sz w:val="16"/>
                <w:szCs w:val="20"/>
              </w:rPr>
              <w:t xml:space="preserve"> </w:t>
            </w:r>
            <w:proofErr w:type="spellStart"/>
            <w:r w:rsidRPr="00EC1BD1">
              <w:rPr>
                <w:rFonts w:ascii="Arial" w:hAnsi="Arial" w:cs="Arial"/>
                <w:bCs/>
                <w:sz w:val="16"/>
                <w:szCs w:val="20"/>
              </w:rPr>
              <w:t>прир.прир</w:t>
            </w:r>
            <w:proofErr w:type="spellEnd"/>
            <w:r w:rsidRPr="00EC1BD1">
              <w:rPr>
                <w:rFonts w:ascii="Arial" w:hAnsi="Arial" w:cs="Arial"/>
                <w:bCs/>
                <w:sz w:val="16"/>
                <w:szCs w:val="20"/>
              </w:rPr>
              <w:t>.</w:t>
            </w:r>
          </w:p>
        </w:tc>
        <w:tc>
          <w:tcPr>
            <w:tcW w:w="991" w:type="dxa"/>
            <w:vAlign w:val="center"/>
          </w:tcPr>
          <w:p w14:paraId="72B7BA71" w14:textId="77777777" w:rsidR="001117AD" w:rsidRPr="00EC1BD1" w:rsidRDefault="001117AD" w:rsidP="008F2901">
            <w:pPr>
              <w:jc w:val="center"/>
              <w:rPr>
                <w:rFonts w:ascii="Arial" w:hAnsi="Arial" w:cs="Arial"/>
                <w:sz w:val="16"/>
                <w:szCs w:val="20"/>
              </w:rPr>
            </w:pPr>
            <w:r w:rsidRPr="00EC1BD1">
              <w:rPr>
                <w:rFonts w:ascii="Arial" w:hAnsi="Arial" w:cs="Arial"/>
                <w:sz w:val="16"/>
                <w:szCs w:val="20"/>
              </w:rPr>
              <w:t>-</w:t>
            </w:r>
            <w:r>
              <w:rPr>
                <w:rFonts w:ascii="Arial" w:hAnsi="Arial" w:cs="Arial"/>
                <w:sz w:val="16"/>
                <w:szCs w:val="20"/>
              </w:rPr>
              <w:t>10</w:t>
            </w:r>
            <w:r w:rsidRPr="00EC1BD1">
              <w:rPr>
                <w:rFonts w:ascii="Arial" w:hAnsi="Arial" w:cs="Arial"/>
                <w:sz w:val="16"/>
                <w:szCs w:val="20"/>
              </w:rPr>
              <w:t>,</w:t>
            </w:r>
            <w:r>
              <w:rPr>
                <w:rFonts w:ascii="Arial" w:hAnsi="Arial" w:cs="Arial"/>
                <w:sz w:val="16"/>
                <w:szCs w:val="20"/>
              </w:rPr>
              <w:t>4</w:t>
            </w:r>
          </w:p>
        </w:tc>
      </w:tr>
    </w:tbl>
    <w:p w14:paraId="63D2630C" w14:textId="77777777" w:rsidR="00111432" w:rsidRPr="000B769F" w:rsidRDefault="00111432" w:rsidP="00111432">
      <w:pPr>
        <w:rPr>
          <w:rFonts w:ascii="Arial" w:hAnsi="Arial" w:cs="Arial"/>
          <w:color w:val="FF0000"/>
          <w:sz w:val="22"/>
          <w:szCs w:val="20"/>
          <w:lang w:val="sr-Latn-CS"/>
        </w:rPr>
      </w:pPr>
    </w:p>
    <w:p w14:paraId="192EADE9" w14:textId="77777777" w:rsidR="00111432" w:rsidRPr="000B769F" w:rsidRDefault="00111432" w:rsidP="00111432">
      <w:pPr>
        <w:rPr>
          <w:rFonts w:ascii="Arial" w:hAnsi="Arial" w:cs="Arial"/>
          <w:color w:val="FF0000"/>
          <w:sz w:val="22"/>
          <w:szCs w:val="20"/>
          <w:lang w:val="sr-Latn-CS"/>
        </w:rPr>
      </w:pPr>
    </w:p>
    <w:p w14:paraId="2ED2825C" w14:textId="77777777" w:rsidR="00111432" w:rsidRPr="000B769F" w:rsidRDefault="00111432" w:rsidP="00111432">
      <w:pPr>
        <w:rPr>
          <w:rFonts w:ascii="Arial" w:hAnsi="Arial" w:cs="Arial"/>
          <w:color w:val="FF0000"/>
          <w:sz w:val="22"/>
          <w:szCs w:val="20"/>
        </w:rPr>
      </w:pPr>
    </w:p>
    <w:p w14:paraId="5CDFDE89" w14:textId="77777777" w:rsidR="00111432" w:rsidRPr="000B769F" w:rsidRDefault="00111432" w:rsidP="00111432">
      <w:pPr>
        <w:rPr>
          <w:rFonts w:ascii="Arial" w:hAnsi="Arial" w:cs="Arial"/>
          <w:color w:val="FF0000"/>
          <w:sz w:val="22"/>
          <w:szCs w:val="20"/>
        </w:rPr>
      </w:pPr>
    </w:p>
    <w:p w14:paraId="136902D1" w14:textId="77777777" w:rsidR="00111432" w:rsidRPr="000B769F" w:rsidRDefault="00111432" w:rsidP="00111432">
      <w:pPr>
        <w:rPr>
          <w:rFonts w:ascii="Arial" w:hAnsi="Arial" w:cs="Arial"/>
          <w:color w:val="FF0000"/>
          <w:sz w:val="22"/>
          <w:szCs w:val="20"/>
        </w:rPr>
      </w:pPr>
    </w:p>
    <w:p w14:paraId="3E9DC59F" w14:textId="77777777" w:rsidR="00111432" w:rsidRPr="000B769F" w:rsidRDefault="00111432" w:rsidP="00111432">
      <w:pPr>
        <w:rPr>
          <w:rFonts w:ascii="Arial" w:hAnsi="Arial" w:cs="Arial"/>
          <w:color w:val="FF0000"/>
          <w:sz w:val="22"/>
          <w:szCs w:val="20"/>
        </w:rPr>
      </w:pPr>
    </w:p>
    <w:p w14:paraId="45B3395B" w14:textId="77777777" w:rsidR="00111432" w:rsidRPr="000B769F" w:rsidRDefault="00111432" w:rsidP="00111432">
      <w:pPr>
        <w:tabs>
          <w:tab w:val="left" w:pos="3495"/>
        </w:tabs>
        <w:jc w:val="both"/>
        <w:rPr>
          <w:rFonts w:ascii="Arial" w:hAnsi="Arial" w:cs="Arial"/>
          <w:sz w:val="22"/>
          <w:szCs w:val="20"/>
          <w:lang w:val="sr-Latn-CS"/>
        </w:rPr>
      </w:pPr>
      <w:r w:rsidRPr="000B769F">
        <w:rPr>
          <w:rFonts w:ascii="Arial" w:hAnsi="Arial" w:cs="Arial"/>
          <w:sz w:val="22"/>
          <w:szCs w:val="20"/>
          <w:lang w:val="sr-Latn-CS"/>
        </w:rPr>
        <w:t xml:space="preserve">Образовна структура становништва по попису </w:t>
      </w:r>
      <w:proofErr w:type="spellStart"/>
      <w:r w:rsidR="009E50E4">
        <w:rPr>
          <w:rFonts w:ascii="Arial" w:hAnsi="Arial" w:cs="Arial"/>
          <w:sz w:val="22"/>
          <w:szCs w:val="20"/>
        </w:rPr>
        <w:t>из</w:t>
      </w:r>
      <w:proofErr w:type="spellEnd"/>
      <w:r w:rsidR="009E50E4">
        <w:rPr>
          <w:rFonts w:ascii="Arial" w:hAnsi="Arial" w:cs="Arial"/>
          <w:sz w:val="22"/>
          <w:szCs w:val="20"/>
        </w:rPr>
        <w:t xml:space="preserve"> </w:t>
      </w:r>
      <w:r w:rsidRPr="000B769F">
        <w:rPr>
          <w:rFonts w:ascii="Arial" w:hAnsi="Arial" w:cs="Arial"/>
          <w:sz w:val="22"/>
          <w:szCs w:val="20"/>
          <w:lang w:val="sr-Latn-CS"/>
        </w:rPr>
        <w:t>20</w:t>
      </w:r>
      <w:r w:rsidR="002F2AE5">
        <w:rPr>
          <w:rFonts w:ascii="Arial" w:hAnsi="Arial" w:cs="Arial"/>
          <w:sz w:val="22"/>
          <w:szCs w:val="20"/>
          <w:lang w:val="sr-Cyrl-RS"/>
        </w:rPr>
        <w:t>2</w:t>
      </w:r>
      <w:r w:rsidR="00FC2396">
        <w:rPr>
          <w:rFonts w:ascii="Arial" w:hAnsi="Arial" w:cs="Arial"/>
          <w:sz w:val="22"/>
          <w:szCs w:val="20"/>
        </w:rPr>
        <w:t>2</w:t>
      </w:r>
      <w:r w:rsidRPr="000B769F">
        <w:rPr>
          <w:rFonts w:ascii="Arial" w:hAnsi="Arial" w:cs="Arial"/>
          <w:sz w:val="22"/>
          <w:szCs w:val="20"/>
          <w:lang w:val="sr-Latn-CS"/>
        </w:rPr>
        <w:t xml:space="preserve">.године показује да је </w:t>
      </w:r>
      <w:r w:rsidR="00C854D3">
        <w:rPr>
          <w:rFonts w:ascii="Arial" w:hAnsi="Arial" w:cs="Arial"/>
          <w:sz w:val="22"/>
          <w:szCs w:val="20"/>
          <w:lang w:val="sr-Cyrl-RS"/>
        </w:rPr>
        <w:t>13</w:t>
      </w:r>
      <w:r w:rsidR="00761CAB">
        <w:rPr>
          <w:rFonts w:ascii="Arial" w:hAnsi="Arial" w:cs="Arial"/>
          <w:sz w:val="22"/>
          <w:szCs w:val="20"/>
        </w:rPr>
        <w:t>,2</w:t>
      </w:r>
      <w:r w:rsidRPr="000B769F">
        <w:rPr>
          <w:rFonts w:ascii="Arial" w:hAnsi="Arial" w:cs="Arial"/>
          <w:sz w:val="22"/>
          <w:szCs w:val="20"/>
          <w:lang w:val="sr-Latn-CS"/>
        </w:rPr>
        <w:t xml:space="preserve">% укупног становништва  без основне школе или има непотпуно основно образовање, </w:t>
      </w:r>
      <w:r w:rsidR="009536DB">
        <w:rPr>
          <w:rFonts w:ascii="Arial" w:hAnsi="Arial" w:cs="Arial"/>
          <w:sz w:val="22"/>
          <w:szCs w:val="20"/>
          <w:lang w:val="sr-Cyrl-RS"/>
        </w:rPr>
        <w:t xml:space="preserve">са основном школом </w:t>
      </w:r>
      <w:r w:rsidR="00761CAB">
        <w:rPr>
          <w:rFonts w:ascii="Arial" w:hAnsi="Arial" w:cs="Arial"/>
          <w:sz w:val="22"/>
          <w:szCs w:val="20"/>
        </w:rPr>
        <w:t>11,9</w:t>
      </w:r>
      <w:r w:rsidR="009536DB">
        <w:rPr>
          <w:rFonts w:ascii="Arial" w:hAnsi="Arial" w:cs="Arial"/>
          <w:sz w:val="22"/>
          <w:szCs w:val="20"/>
          <w:lang w:val="sr-Cyrl-RS"/>
        </w:rPr>
        <w:t>%,</w:t>
      </w:r>
      <w:r w:rsidRPr="000B769F">
        <w:rPr>
          <w:rFonts w:ascii="Arial" w:hAnsi="Arial" w:cs="Arial"/>
          <w:sz w:val="22"/>
          <w:szCs w:val="20"/>
          <w:lang w:val="sr-Latn-CS"/>
        </w:rPr>
        <w:t xml:space="preserve">а да с друге стране има </w:t>
      </w:r>
      <w:r w:rsidR="002F2AE5">
        <w:rPr>
          <w:rFonts w:ascii="Arial" w:hAnsi="Arial" w:cs="Arial"/>
          <w:sz w:val="22"/>
          <w:szCs w:val="20"/>
          <w:lang w:val="sr-Cyrl-RS"/>
        </w:rPr>
        <w:t>9</w:t>
      </w:r>
      <w:r w:rsidR="00761CAB">
        <w:rPr>
          <w:rFonts w:ascii="Arial" w:hAnsi="Arial" w:cs="Arial"/>
          <w:sz w:val="22"/>
          <w:szCs w:val="20"/>
        </w:rPr>
        <w:t>,2</w:t>
      </w:r>
      <w:r w:rsidRPr="000B769F">
        <w:rPr>
          <w:rFonts w:ascii="Arial" w:hAnsi="Arial" w:cs="Arial"/>
          <w:sz w:val="22"/>
          <w:szCs w:val="20"/>
          <w:lang w:val="sr-Latn-CS"/>
        </w:rPr>
        <w:t>% становништва са високим и вишим образовањем. Најзаступљенија је групација са завршеним средњим образовањем (</w:t>
      </w:r>
      <w:r w:rsidR="00761CAB">
        <w:rPr>
          <w:rFonts w:ascii="Arial" w:hAnsi="Arial" w:cs="Arial"/>
          <w:sz w:val="22"/>
          <w:szCs w:val="20"/>
        </w:rPr>
        <w:t>5</w:t>
      </w:r>
      <w:r w:rsidR="00C854D3">
        <w:rPr>
          <w:rFonts w:ascii="Arial" w:hAnsi="Arial" w:cs="Arial"/>
          <w:sz w:val="22"/>
          <w:szCs w:val="20"/>
          <w:lang w:val="sr-Cyrl-RS"/>
        </w:rPr>
        <w:t>1</w:t>
      </w:r>
      <w:r w:rsidR="00761CAB">
        <w:rPr>
          <w:rFonts w:ascii="Arial" w:hAnsi="Arial" w:cs="Arial"/>
          <w:sz w:val="22"/>
          <w:szCs w:val="20"/>
        </w:rPr>
        <w:t>,8</w:t>
      </w:r>
      <w:r w:rsidRPr="000B769F">
        <w:rPr>
          <w:rFonts w:ascii="Arial" w:hAnsi="Arial" w:cs="Arial"/>
          <w:sz w:val="22"/>
          <w:szCs w:val="20"/>
          <w:lang w:val="sr-Latn-CS"/>
        </w:rPr>
        <w:t xml:space="preserve">%).  </w:t>
      </w:r>
    </w:p>
    <w:p w14:paraId="07AC34AC" w14:textId="77777777" w:rsidR="00111432" w:rsidRDefault="00111432" w:rsidP="00111432">
      <w:pPr>
        <w:tabs>
          <w:tab w:val="left" w:pos="3495"/>
        </w:tabs>
        <w:jc w:val="both"/>
        <w:rPr>
          <w:rFonts w:ascii="Arial" w:hAnsi="Arial" w:cs="Arial"/>
          <w:sz w:val="22"/>
          <w:szCs w:val="20"/>
          <w:lang w:val="sr-Latn-CS"/>
        </w:rPr>
      </w:pPr>
    </w:p>
    <w:p w14:paraId="746D7170" w14:textId="77777777" w:rsidR="00047139" w:rsidRPr="000B769F" w:rsidRDefault="00047139" w:rsidP="00111432">
      <w:pPr>
        <w:tabs>
          <w:tab w:val="left" w:pos="3495"/>
        </w:tabs>
        <w:jc w:val="both"/>
        <w:rPr>
          <w:rFonts w:ascii="Arial" w:hAnsi="Arial" w:cs="Arial"/>
          <w:sz w:val="22"/>
          <w:szCs w:val="20"/>
          <w:lang w:val="sr-Latn-CS"/>
        </w:rPr>
      </w:pPr>
    </w:p>
    <w:p w14:paraId="25A5D66B" w14:textId="77777777" w:rsidR="00111432" w:rsidRPr="000B769F" w:rsidRDefault="006B7FE2" w:rsidP="00111432">
      <w:pPr>
        <w:jc w:val="center"/>
        <w:rPr>
          <w:rFonts w:ascii="Arial" w:hAnsi="Arial" w:cs="Arial"/>
          <w:color w:val="FF0000"/>
          <w:sz w:val="22"/>
          <w:szCs w:val="20"/>
          <w:lang w:val="sr-Cyrl-CS"/>
        </w:rPr>
      </w:pPr>
      <w:r w:rsidRPr="000B769F">
        <w:rPr>
          <w:rFonts w:ascii="Arial" w:hAnsi="Arial" w:cs="Arial"/>
          <w:color w:val="FF0000"/>
          <w:sz w:val="22"/>
          <w:szCs w:val="20"/>
          <w:lang w:val="sr-Latn-CS"/>
        </w:rPr>
        <w:object w:dxaOrig="8295" w:dyaOrig="3240" w14:anchorId="317542D4">
          <v:shape id="_x0000_i1029" type="#_x0000_t75" style="width:414.45pt;height:162.15pt" o:ole="">
            <v:imagedata r:id="rId18" o:title=""/>
          </v:shape>
          <o:OLEObject Type="Embed" ProgID="MSGraph.Chart.8" ShapeID="_x0000_i1029" DrawAspect="Content" ObjectID="_1800789829" r:id="rId19">
            <o:FieldCodes>\s</o:FieldCodes>
          </o:OLEObject>
        </w:object>
      </w:r>
    </w:p>
    <w:p w14:paraId="661F7CBE" w14:textId="77777777" w:rsidR="00047139" w:rsidRDefault="00047139" w:rsidP="00111432">
      <w:pPr>
        <w:tabs>
          <w:tab w:val="left" w:pos="3495"/>
        </w:tabs>
        <w:jc w:val="both"/>
        <w:rPr>
          <w:rFonts w:ascii="Arial" w:hAnsi="Arial" w:cs="Arial"/>
          <w:sz w:val="22"/>
          <w:szCs w:val="20"/>
          <w:lang w:val="sr-Latn-CS"/>
        </w:rPr>
      </w:pPr>
    </w:p>
    <w:p w14:paraId="610175DD" w14:textId="77777777" w:rsidR="00047139" w:rsidRDefault="00047139" w:rsidP="00111432">
      <w:pPr>
        <w:tabs>
          <w:tab w:val="left" w:pos="3495"/>
        </w:tabs>
        <w:jc w:val="both"/>
        <w:rPr>
          <w:rFonts w:ascii="Arial" w:hAnsi="Arial" w:cs="Arial"/>
          <w:sz w:val="22"/>
          <w:szCs w:val="20"/>
          <w:lang w:val="sr-Latn-CS"/>
        </w:rPr>
      </w:pPr>
    </w:p>
    <w:p w14:paraId="10138E42" w14:textId="77777777" w:rsidR="00111432" w:rsidRDefault="00111432" w:rsidP="00111432">
      <w:pPr>
        <w:tabs>
          <w:tab w:val="left" w:pos="3495"/>
        </w:tabs>
        <w:jc w:val="both"/>
        <w:rPr>
          <w:rFonts w:ascii="Arial" w:hAnsi="Arial" w:cs="Arial"/>
          <w:sz w:val="22"/>
          <w:szCs w:val="20"/>
          <w:lang w:val="sr-Cyrl-CS"/>
        </w:rPr>
      </w:pPr>
      <w:r w:rsidRPr="000B769F">
        <w:rPr>
          <w:rFonts w:ascii="Arial" w:hAnsi="Arial" w:cs="Arial"/>
          <w:sz w:val="22"/>
          <w:szCs w:val="20"/>
          <w:lang w:val="sr-Latn-CS"/>
        </w:rPr>
        <w:t>Радни контингент стан</w:t>
      </w:r>
      <w:r w:rsidR="00FC2396">
        <w:rPr>
          <w:rFonts w:ascii="Arial" w:hAnsi="Arial" w:cs="Arial"/>
          <w:sz w:val="22"/>
          <w:szCs w:val="20"/>
          <w:lang w:val="sr-Latn-CS"/>
        </w:rPr>
        <w:t>овништва у општини Оџаци чини 2</w:t>
      </w:r>
      <w:r w:rsidR="00CA4E84">
        <w:rPr>
          <w:rFonts w:ascii="Arial" w:hAnsi="Arial" w:cs="Arial"/>
          <w:sz w:val="22"/>
          <w:szCs w:val="20"/>
          <w:lang w:val="sr-Cyrl-RS"/>
        </w:rPr>
        <w:t>0,276</w:t>
      </w:r>
      <w:r w:rsidRPr="000B769F">
        <w:rPr>
          <w:rFonts w:ascii="Arial" w:hAnsi="Arial" w:cs="Arial"/>
          <w:sz w:val="22"/>
          <w:szCs w:val="20"/>
          <w:lang w:val="sr-Latn-CS"/>
        </w:rPr>
        <w:t xml:space="preserve"> становника, активног становништва има преко 1</w:t>
      </w:r>
      <w:r w:rsidR="00CA4E84">
        <w:rPr>
          <w:rFonts w:ascii="Arial" w:hAnsi="Arial" w:cs="Arial"/>
          <w:sz w:val="22"/>
          <w:szCs w:val="20"/>
          <w:lang w:val="sr-Cyrl-RS"/>
        </w:rPr>
        <w:t>4</w:t>
      </w:r>
      <w:r w:rsidRPr="000B769F">
        <w:rPr>
          <w:rFonts w:ascii="Arial" w:hAnsi="Arial" w:cs="Arial"/>
          <w:sz w:val="22"/>
          <w:szCs w:val="20"/>
          <w:lang w:val="sr-Latn-CS"/>
        </w:rPr>
        <w:t xml:space="preserve">.000, а проценат омладине чини </w:t>
      </w:r>
      <w:r w:rsidR="00CA4E84">
        <w:rPr>
          <w:rFonts w:ascii="Arial" w:hAnsi="Arial" w:cs="Arial"/>
          <w:sz w:val="22"/>
          <w:szCs w:val="20"/>
          <w:lang w:val="sr-Cyrl-RS"/>
        </w:rPr>
        <w:t>око 2</w:t>
      </w:r>
      <w:r w:rsidR="00C854D3">
        <w:rPr>
          <w:rFonts w:ascii="Arial" w:hAnsi="Arial" w:cs="Arial"/>
          <w:sz w:val="22"/>
          <w:szCs w:val="20"/>
          <w:lang w:val="sr-Cyrl-RS"/>
        </w:rPr>
        <w:t>3</w:t>
      </w:r>
      <w:r w:rsidRPr="000B769F">
        <w:rPr>
          <w:rFonts w:ascii="Arial" w:hAnsi="Arial" w:cs="Arial"/>
          <w:sz w:val="22"/>
          <w:szCs w:val="20"/>
          <w:lang w:val="sr-Latn-CS"/>
        </w:rPr>
        <w:t>% од укупног радног контингента.</w:t>
      </w:r>
    </w:p>
    <w:p w14:paraId="59452DD3" w14:textId="77777777" w:rsidR="008F263E" w:rsidRDefault="00FB04E4" w:rsidP="00111432">
      <w:pPr>
        <w:tabs>
          <w:tab w:val="left" w:pos="3495"/>
        </w:tabs>
        <w:jc w:val="both"/>
        <w:rPr>
          <w:rFonts w:ascii="Arial" w:hAnsi="Arial" w:cs="Arial"/>
          <w:sz w:val="22"/>
          <w:szCs w:val="20"/>
          <w:lang w:val="sr-Cyrl-CS"/>
        </w:rPr>
      </w:pPr>
      <w:r w:rsidRPr="000B769F">
        <w:rPr>
          <w:rFonts w:ascii="Arial" w:hAnsi="Arial" w:cs="Arial"/>
          <w:color w:val="FF0000"/>
          <w:sz w:val="22"/>
          <w:szCs w:val="20"/>
          <w:lang w:val="sr-Latn-CS"/>
        </w:rPr>
        <w:object w:dxaOrig="9045" w:dyaOrig="3195" w14:anchorId="7A919CAC">
          <v:shape id="_x0000_i1030" type="#_x0000_t75" style="width:452.05pt;height:159.65pt" o:ole="">
            <v:imagedata r:id="rId20" o:title=""/>
          </v:shape>
          <o:OLEObject Type="Embed" ProgID="MSGraph.Chart.8" ShapeID="_x0000_i1030" DrawAspect="Content" ObjectID="_1800789830" r:id="rId21">
            <o:FieldCodes>\s</o:FieldCodes>
          </o:OLEObject>
        </w:object>
      </w:r>
    </w:p>
    <w:p w14:paraId="4DFBEC2A" w14:textId="77777777" w:rsidR="008F263E" w:rsidRPr="00D33E1E" w:rsidRDefault="008F263E" w:rsidP="00111432">
      <w:pPr>
        <w:tabs>
          <w:tab w:val="left" w:pos="1290"/>
        </w:tabs>
        <w:jc w:val="both"/>
        <w:rPr>
          <w:rFonts w:ascii="Arial" w:hAnsi="Arial" w:cs="Arial"/>
          <w:sz w:val="22"/>
          <w:szCs w:val="20"/>
        </w:rPr>
      </w:pPr>
    </w:p>
    <w:p w14:paraId="549FF268" w14:textId="77777777" w:rsidR="00111432" w:rsidRPr="000B769F" w:rsidRDefault="00111432" w:rsidP="00111432">
      <w:pPr>
        <w:tabs>
          <w:tab w:val="left" w:pos="1290"/>
        </w:tabs>
        <w:jc w:val="both"/>
        <w:rPr>
          <w:rFonts w:ascii="Arial" w:hAnsi="Arial" w:cs="Arial"/>
          <w:sz w:val="22"/>
          <w:szCs w:val="20"/>
          <w:lang w:val="sr-Cyrl-CS"/>
        </w:rPr>
      </w:pPr>
      <w:r w:rsidRPr="000B769F">
        <w:rPr>
          <w:rFonts w:ascii="Arial" w:hAnsi="Arial" w:cs="Arial"/>
          <w:sz w:val="22"/>
          <w:szCs w:val="20"/>
          <w:lang w:val="sr-Latn-CS"/>
        </w:rPr>
        <w:t>Општина Оџаци је мултинационална средина и највећу етничку групацију чине Срби са 8</w:t>
      </w:r>
      <w:r w:rsidR="00A67577">
        <w:rPr>
          <w:rFonts w:ascii="Arial" w:hAnsi="Arial" w:cs="Arial"/>
          <w:sz w:val="22"/>
          <w:szCs w:val="20"/>
          <w:lang w:val="sr-Cyrl-RS"/>
        </w:rPr>
        <w:t>2,52</w:t>
      </w:r>
      <w:r w:rsidRPr="000B769F">
        <w:rPr>
          <w:rFonts w:ascii="Arial" w:hAnsi="Arial" w:cs="Arial"/>
          <w:sz w:val="22"/>
          <w:szCs w:val="20"/>
          <w:lang w:val="sr-Latn-CS"/>
        </w:rPr>
        <w:t xml:space="preserve">% од укупног броја становништва. Мађари чине </w:t>
      </w:r>
      <w:r w:rsidR="00A67577">
        <w:rPr>
          <w:rFonts w:ascii="Arial" w:hAnsi="Arial" w:cs="Arial"/>
          <w:sz w:val="22"/>
          <w:szCs w:val="20"/>
          <w:lang w:val="sr-Cyrl-RS"/>
        </w:rPr>
        <w:t>3,1</w:t>
      </w:r>
      <w:r w:rsidRPr="000B769F">
        <w:rPr>
          <w:rFonts w:ascii="Arial" w:hAnsi="Arial" w:cs="Arial"/>
          <w:sz w:val="22"/>
          <w:szCs w:val="20"/>
          <w:lang w:val="sr-Latn-CS"/>
        </w:rPr>
        <w:t>% становништва, затим следе Словаци са 2,</w:t>
      </w:r>
      <w:r w:rsidR="00A67577">
        <w:rPr>
          <w:rFonts w:ascii="Arial" w:hAnsi="Arial" w:cs="Arial"/>
          <w:sz w:val="22"/>
          <w:szCs w:val="20"/>
          <w:lang w:val="sr-Cyrl-RS"/>
        </w:rPr>
        <w:t>6</w:t>
      </w:r>
      <w:r w:rsidRPr="000B769F">
        <w:rPr>
          <w:rFonts w:ascii="Arial" w:hAnsi="Arial" w:cs="Arial"/>
          <w:sz w:val="22"/>
          <w:szCs w:val="20"/>
          <w:lang w:val="sr-Latn-CS"/>
        </w:rPr>
        <w:t xml:space="preserve">%, Роми са </w:t>
      </w:r>
      <w:r w:rsidR="00A67577">
        <w:rPr>
          <w:rFonts w:ascii="Arial" w:hAnsi="Arial" w:cs="Arial"/>
          <w:sz w:val="22"/>
          <w:szCs w:val="20"/>
          <w:lang w:val="sr-Cyrl-RS"/>
        </w:rPr>
        <w:t>4,08</w:t>
      </w:r>
      <w:r w:rsidRPr="000B769F">
        <w:rPr>
          <w:rFonts w:ascii="Arial" w:hAnsi="Arial" w:cs="Arial"/>
          <w:sz w:val="22"/>
          <w:szCs w:val="20"/>
          <w:lang w:val="sr-Latn-CS"/>
        </w:rPr>
        <w:t>% и остале етничке заједнице (Југословени, Хрвати, Црногорци, Румуни и други)</w:t>
      </w:r>
      <w:r w:rsidR="00FC2396">
        <w:rPr>
          <w:rFonts w:ascii="Arial" w:hAnsi="Arial" w:cs="Arial"/>
          <w:sz w:val="22"/>
          <w:szCs w:val="20"/>
          <w:lang w:val="sr-Latn-CS"/>
        </w:rPr>
        <w:t xml:space="preserve"> које заједно чине </w:t>
      </w:r>
      <w:r w:rsidR="00FC2396">
        <w:rPr>
          <w:rFonts w:ascii="Arial" w:hAnsi="Arial" w:cs="Arial"/>
          <w:sz w:val="22"/>
          <w:szCs w:val="20"/>
        </w:rPr>
        <w:t>7</w:t>
      </w:r>
      <w:r w:rsidR="00FC2396">
        <w:rPr>
          <w:rFonts w:ascii="Arial" w:hAnsi="Arial" w:cs="Arial"/>
          <w:sz w:val="22"/>
          <w:szCs w:val="20"/>
          <w:lang w:val="sr-Latn-CS"/>
        </w:rPr>
        <w:t>,</w:t>
      </w:r>
      <w:r w:rsidR="004345AB">
        <w:rPr>
          <w:rFonts w:ascii="Arial" w:hAnsi="Arial" w:cs="Arial"/>
          <w:sz w:val="22"/>
          <w:szCs w:val="20"/>
          <w:lang w:val="sr-Cyrl-RS"/>
        </w:rPr>
        <w:t>8</w:t>
      </w:r>
      <w:r w:rsidRPr="000B769F">
        <w:rPr>
          <w:rFonts w:ascii="Arial" w:hAnsi="Arial" w:cs="Arial"/>
          <w:sz w:val="22"/>
          <w:szCs w:val="20"/>
          <w:lang w:val="sr-Latn-CS"/>
        </w:rPr>
        <w:t>% укупног становништва општине Оџаци.</w:t>
      </w:r>
    </w:p>
    <w:p w14:paraId="17234FE2" w14:textId="622F0B8F" w:rsidR="00047139" w:rsidRPr="00D33E1E" w:rsidRDefault="00AD0C31" w:rsidP="00D33E1E">
      <w:pPr>
        <w:tabs>
          <w:tab w:val="left" w:pos="1905"/>
        </w:tabs>
        <w:jc w:val="center"/>
        <w:rPr>
          <w:rFonts w:ascii="Arial" w:hAnsi="Arial" w:cs="Arial"/>
          <w:color w:val="FF0000"/>
          <w:sz w:val="22"/>
          <w:szCs w:val="20"/>
          <w:lang w:val="sr-Latn-CS"/>
        </w:rPr>
      </w:pPr>
      <w:r w:rsidRPr="000B769F">
        <w:rPr>
          <w:rFonts w:ascii="Arial" w:hAnsi="Arial" w:cs="Arial"/>
          <w:color w:val="FF0000"/>
          <w:sz w:val="22"/>
          <w:szCs w:val="20"/>
          <w:lang w:val="sr-Latn-CS"/>
        </w:rPr>
        <w:object w:dxaOrig="5160" w:dyaOrig="2910" w14:anchorId="3F3474A3">
          <v:shape id="_x0000_i1031" type="#_x0000_t75" style="width:257.95pt;height:145.9pt" o:ole="">
            <v:imagedata r:id="rId22" o:title=""/>
          </v:shape>
          <o:OLEObject Type="Embed" ProgID="MSGraph.Chart.8" ShapeID="_x0000_i1031" DrawAspect="Content" ObjectID="_1800789831" r:id="rId23">
            <o:FieldCodes>\s</o:FieldCodes>
          </o:OLEObject>
        </w:object>
      </w:r>
    </w:p>
    <w:p w14:paraId="40BC4B3F" w14:textId="77777777" w:rsidR="00741B62" w:rsidRDefault="00741B62" w:rsidP="00111432">
      <w:pPr>
        <w:tabs>
          <w:tab w:val="num" w:pos="0"/>
        </w:tabs>
        <w:ind w:right="-569"/>
        <w:rPr>
          <w:rFonts w:ascii="Arial" w:hAnsi="Arial" w:cs="Arial"/>
          <w:i/>
          <w:sz w:val="22"/>
          <w:szCs w:val="20"/>
          <w:lang w:val="sr-Latn-CS"/>
        </w:rPr>
      </w:pPr>
    </w:p>
    <w:p w14:paraId="129F87EE" w14:textId="77777777" w:rsidR="00111432" w:rsidRPr="000B769F" w:rsidRDefault="00111432" w:rsidP="00111432">
      <w:pPr>
        <w:tabs>
          <w:tab w:val="num" w:pos="0"/>
        </w:tabs>
        <w:ind w:right="-569"/>
        <w:rPr>
          <w:rFonts w:ascii="Arial" w:hAnsi="Arial" w:cs="Arial"/>
          <w:smallCaps/>
          <w:sz w:val="22"/>
          <w:szCs w:val="20"/>
          <w:lang w:val="sr-Cyrl-CS"/>
        </w:rPr>
      </w:pPr>
      <w:r w:rsidRPr="000B769F">
        <w:rPr>
          <w:rFonts w:ascii="Arial" w:hAnsi="Arial" w:cs="Arial"/>
          <w:i/>
          <w:sz w:val="22"/>
          <w:szCs w:val="20"/>
          <w:lang w:val="sr-Latn-CS"/>
        </w:rPr>
        <w:t>ДЕМОГРАФСКЕ И СОЦИЈАЛНЕ КАРАКТЕРИСТИКЕ ЗАПОСЛЕНИХ И НЕЗАПОСЛЕНИХ</w:t>
      </w:r>
    </w:p>
    <w:p w14:paraId="0D2E7959" w14:textId="77777777" w:rsidR="00111432" w:rsidRDefault="00111432" w:rsidP="00111432">
      <w:pPr>
        <w:tabs>
          <w:tab w:val="num" w:pos="0"/>
        </w:tabs>
        <w:ind w:right="-569"/>
        <w:rPr>
          <w:rFonts w:ascii="Arial" w:hAnsi="Arial" w:cs="Arial"/>
          <w:sz w:val="22"/>
          <w:szCs w:val="20"/>
        </w:rPr>
      </w:pPr>
      <w:r w:rsidRPr="000B769F">
        <w:rPr>
          <w:rFonts w:ascii="Arial" w:hAnsi="Arial" w:cs="Arial"/>
          <w:smallCaps/>
          <w:sz w:val="22"/>
          <w:szCs w:val="20"/>
          <w:lang w:val="hr-HR"/>
        </w:rPr>
        <w:t xml:space="preserve">- </w:t>
      </w:r>
      <w:r w:rsidRPr="000B769F">
        <w:rPr>
          <w:rFonts w:ascii="Arial" w:hAnsi="Arial" w:cs="Arial"/>
          <w:sz w:val="22"/>
          <w:szCs w:val="20"/>
          <w:lang w:val="ru-RU"/>
        </w:rPr>
        <w:t>Број запослених/незапослених</w:t>
      </w:r>
    </w:p>
    <w:p w14:paraId="4AF21489" w14:textId="77777777" w:rsidR="00047139" w:rsidRDefault="00047139" w:rsidP="00111432">
      <w:pPr>
        <w:tabs>
          <w:tab w:val="num" w:pos="0"/>
        </w:tabs>
        <w:ind w:right="-569"/>
        <w:rPr>
          <w:rFonts w:ascii="Arial" w:hAnsi="Arial" w:cs="Arial"/>
          <w:smallCaps/>
          <w:sz w:val="22"/>
          <w:szCs w:val="20"/>
        </w:rPr>
      </w:pPr>
    </w:p>
    <w:p w14:paraId="440AB75E" w14:textId="77777777" w:rsidR="00741B62" w:rsidRPr="00047139" w:rsidRDefault="00741B62" w:rsidP="00111432">
      <w:pPr>
        <w:tabs>
          <w:tab w:val="num" w:pos="0"/>
        </w:tabs>
        <w:ind w:right="-569"/>
        <w:rPr>
          <w:rFonts w:ascii="Arial" w:hAnsi="Arial" w:cs="Arial"/>
          <w:smallCaps/>
          <w:sz w:val="22"/>
          <w:szCs w:val="20"/>
        </w:rPr>
      </w:pPr>
    </w:p>
    <w:tbl>
      <w:tblPr>
        <w:tblW w:w="6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1326"/>
        <w:gridCol w:w="1326"/>
        <w:gridCol w:w="1326"/>
      </w:tblGrid>
      <w:tr w:rsidR="0063609D" w:rsidRPr="000B769F" w14:paraId="43ADD916" w14:textId="77777777" w:rsidTr="00000A5B">
        <w:trPr>
          <w:trHeight w:val="289"/>
          <w:jc w:val="center"/>
        </w:trPr>
        <w:tc>
          <w:tcPr>
            <w:tcW w:w="2732" w:type="dxa"/>
            <w:tcBorders>
              <w:bottom w:val="single" w:sz="4" w:space="0" w:color="auto"/>
            </w:tcBorders>
            <w:shd w:val="clear" w:color="auto" w:fill="F3F3F3"/>
            <w:vAlign w:val="center"/>
          </w:tcPr>
          <w:p w14:paraId="6A2964B1" w14:textId="77777777" w:rsidR="0063609D" w:rsidRPr="000B769F" w:rsidRDefault="0063609D" w:rsidP="008F2901">
            <w:pPr>
              <w:pStyle w:val="Title"/>
              <w:rPr>
                <w:rFonts w:ascii="Arial" w:hAnsi="Arial" w:cs="Arial"/>
                <w:smallCaps w:val="0"/>
                <w:sz w:val="20"/>
                <w:lang w:val="ru-RU"/>
              </w:rPr>
            </w:pPr>
            <w:r w:rsidRPr="000B769F">
              <w:rPr>
                <w:rFonts w:ascii="Arial" w:hAnsi="Arial" w:cs="Arial"/>
                <w:smallCaps w:val="0"/>
                <w:sz w:val="20"/>
                <w:lang w:val="ru-RU"/>
              </w:rPr>
              <w:t>Западно-Ба</w:t>
            </w:r>
            <w:r w:rsidRPr="000B769F">
              <w:rPr>
                <w:rFonts w:ascii="Arial" w:hAnsi="Arial" w:cs="Arial"/>
                <w:smallCaps w:val="0"/>
                <w:sz w:val="20"/>
                <w:lang w:val="hr-HR"/>
              </w:rPr>
              <w:t>ч</w:t>
            </w:r>
            <w:r w:rsidRPr="000B769F">
              <w:rPr>
                <w:rFonts w:ascii="Arial" w:hAnsi="Arial" w:cs="Arial"/>
                <w:smallCaps w:val="0"/>
                <w:sz w:val="20"/>
                <w:lang w:val="ru-RU"/>
              </w:rPr>
              <w:t>ки округ</w:t>
            </w:r>
          </w:p>
        </w:tc>
        <w:tc>
          <w:tcPr>
            <w:tcW w:w="1326" w:type="dxa"/>
            <w:shd w:val="clear" w:color="auto" w:fill="F3F3F3"/>
            <w:vAlign w:val="center"/>
          </w:tcPr>
          <w:p w14:paraId="5108C872" w14:textId="77777777" w:rsidR="0063609D" w:rsidRPr="000B769F" w:rsidRDefault="0063609D" w:rsidP="008F2901">
            <w:pPr>
              <w:pStyle w:val="Title"/>
              <w:rPr>
                <w:rFonts w:ascii="Arial" w:hAnsi="Arial" w:cs="Arial"/>
                <w:bCs/>
                <w:sz w:val="20"/>
                <w:lang w:val="ru-RU"/>
              </w:rPr>
            </w:pPr>
            <w:r>
              <w:rPr>
                <w:rFonts w:ascii="Arial" w:hAnsi="Arial" w:cs="Arial"/>
                <w:bCs/>
                <w:sz w:val="20"/>
                <w:lang w:val="ru-RU"/>
              </w:rPr>
              <w:t>20</w:t>
            </w:r>
            <w:r w:rsidR="00000A5B">
              <w:rPr>
                <w:rFonts w:ascii="Arial" w:hAnsi="Arial" w:cs="Arial"/>
                <w:bCs/>
                <w:sz w:val="20"/>
                <w:lang w:val="ru-RU"/>
              </w:rPr>
              <w:t>2</w:t>
            </w:r>
            <w:r w:rsidR="00667165">
              <w:rPr>
                <w:rFonts w:ascii="Arial" w:hAnsi="Arial" w:cs="Arial"/>
                <w:bCs/>
                <w:sz w:val="20"/>
                <w:lang w:val="ru-RU"/>
              </w:rPr>
              <w:t>2</w:t>
            </w:r>
            <w:r w:rsidRPr="000B769F">
              <w:rPr>
                <w:rFonts w:ascii="Arial" w:hAnsi="Arial" w:cs="Arial"/>
                <w:bCs/>
                <w:sz w:val="20"/>
                <w:lang w:val="ru-RU"/>
              </w:rPr>
              <w:t>.</w:t>
            </w:r>
          </w:p>
        </w:tc>
        <w:tc>
          <w:tcPr>
            <w:tcW w:w="1326" w:type="dxa"/>
            <w:shd w:val="clear" w:color="auto" w:fill="F3F3F3"/>
            <w:vAlign w:val="center"/>
          </w:tcPr>
          <w:p w14:paraId="58FE97B4" w14:textId="77777777" w:rsidR="0063609D" w:rsidRPr="000B769F" w:rsidRDefault="0063609D" w:rsidP="008F2901">
            <w:pPr>
              <w:pStyle w:val="Title"/>
              <w:rPr>
                <w:rFonts w:ascii="Arial" w:hAnsi="Arial" w:cs="Arial"/>
                <w:bCs/>
                <w:sz w:val="20"/>
                <w:lang w:val="ru-RU"/>
              </w:rPr>
            </w:pPr>
            <w:r>
              <w:rPr>
                <w:rFonts w:ascii="Arial" w:hAnsi="Arial" w:cs="Arial"/>
                <w:bCs/>
                <w:sz w:val="20"/>
                <w:lang w:val="ru-RU"/>
              </w:rPr>
              <w:t>20</w:t>
            </w:r>
            <w:r w:rsidR="00000A5B">
              <w:rPr>
                <w:rFonts w:ascii="Arial" w:hAnsi="Arial" w:cs="Arial"/>
                <w:bCs/>
                <w:sz w:val="20"/>
                <w:lang w:val="ru-RU"/>
              </w:rPr>
              <w:t>24</w:t>
            </w:r>
            <w:r w:rsidRPr="000B769F">
              <w:rPr>
                <w:rFonts w:ascii="Arial" w:hAnsi="Arial" w:cs="Arial"/>
                <w:bCs/>
                <w:sz w:val="20"/>
                <w:lang w:val="ru-RU"/>
              </w:rPr>
              <w:t>.</w:t>
            </w:r>
          </w:p>
        </w:tc>
        <w:tc>
          <w:tcPr>
            <w:tcW w:w="1326" w:type="dxa"/>
            <w:shd w:val="clear" w:color="auto" w:fill="F3F3F3"/>
            <w:vAlign w:val="center"/>
          </w:tcPr>
          <w:p w14:paraId="3A0EA983" w14:textId="77777777" w:rsidR="00000A5B" w:rsidRDefault="00000A5B" w:rsidP="008F2901">
            <w:pPr>
              <w:pStyle w:val="Title"/>
              <w:rPr>
                <w:rFonts w:ascii="Arial" w:hAnsi="Arial" w:cs="Arial"/>
                <w:bCs/>
                <w:sz w:val="20"/>
                <w:lang w:val="ru-RU"/>
              </w:rPr>
            </w:pPr>
          </w:p>
          <w:p w14:paraId="5F89C740" w14:textId="77777777" w:rsidR="00000A5B" w:rsidRPr="000B769F" w:rsidRDefault="00000A5B" w:rsidP="008F2901">
            <w:pPr>
              <w:pStyle w:val="Title"/>
              <w:rPr>
                <w:rFonts w:ascii="Arial" w:hAnsi="Arial" w:cs="Arial"/>
                <w:bCs/>
                <w:sz w:val="20"/>
                <w:lang w:val="ru-RU"/>
              </w:rPr>
            </w:pPr>
          </w:p>
        </w:tc>
      </w:tr>
      <w:tr w:rsidR="0063609D" w:rsidRPr="000B769F" w14:paraId="0CF45203" w14:textId="77777777" w:rsidTr="00000A5B">
        <w:trPr>
          <w:trHeight w:val="289"/>
          <w:jc w:val="center"/>
        </w:trPr>
        <w:tc>
          <w:tcPr>
            <w:tcW w:w="2732" w:type="dxa"/>
            <w:shd w:val="clear" w:color="auto" w:fill="F3F3F3"/>
            <w:vAlign w:val="center"/>
          </w:tcPr>
          <w:p w14:paraId="7F6DFDFA" w14:textId="77777777" w:rsidR="0063609D" w:rsidRPr="000B769F" w:rsidRDefault="0063609D" w:rsidP="008F2901">
            <w:pPr>
              <w:jc w:val="center"/>
              <w:rPr>
                <w:rFonts w:ascii="Arial" w:hAnsi="Arial" w:cs="Arial"/>
                <w:bCs/>
                <w:sz w:val="20"/>
                <w:szCs w:val="20"/>
                <w:lang w:val="ru-RU"/>
              </w:rPr>
            </w:pPr>
            <w:r w:rsidRPr="000B769F">
              <w:rPr>
                <w:rFonts w:ascii="Arial" w:hAnsi="Arial" w:cs="Arial"/>
                <w:bCs/>
                <w:sz w:val="20"/>
                <w:szCs w:val="20"/>
                <w:lang w:val="ru-RU"/>
              </w:rPr>
              <w:t>Број запослених</w:t>
            </w:r>
          </w:p>
        </w:tc>
        <w:tc>
          <w:tcPr>
            <w:tcW w:w="1326" w:type="dxa"/>
            <w:vAlign w:val="center"/>
          </w:tcPr>
          <w:p w14:paraId="39B5499F" w14:textId="77777777" w:rsidR="0063609D" w:rsidRPr="00843378" w:rsidRDefault="0063609D" w:rsidP="008F2901">
            <w:pPr>
              <w:jc w:val="right"/>
              <w:rPr>
                <w:rFonts w:ascii="Arial" w:hAnsi="Arial" w:cs="Arial"/>
                <w:sz w:val="20"/>
                <w:szCs w:val="20"/>
              </w:rPr>
            </w:pPr>
            <w:r>
              <w:rPr>
                <w:rFonts w:ascii="Arial" w:hAnsi="Arial" w:cs="Arial"/>
                <w:sz w:val="20"/>
                <w:szCs w:val="20"/>
                <w:lang w:val="ru-RU"/>
              </w:rPr>
              <w:t>4</w:t>
            </w:r>
            <w:r w:rsidR="00D323C0">
              <w:rPr>
                <w:rFonts w:ascii="Arial" w:hAnsi="Arial" w:cs="Arial"/>
                <w:sz w:val="20"/>
                <w:szCs w:val="20"/>
                <w:lang w:val="ru-RU"/>
              </w:rPr>
              <w:t>25</w:t>
            </w:r>
            <w:r w:rsidR="00843378">
              <w:rPr>
                <w:rFonts w:ascii="Arial" w:hAnsi="Arial" w:cs="Arial"/>
                <w:sz w:val="20"/>
                <w:szCs w:val="20"/>
              </w:rPr>
              <w:t>38</w:t>
            </w:r>
          </w:p>
        </w:tc>
        <w:tc>
          <w:tcPr>
            <w:tcW w:w="1326" w:type="dxa"/>
            <w:vAlign w:val="center"/>
          </w:tcPr>
          <w:p w14:paraId="7AD61E84" w14:textId="77777777" w:rsidR="0063609D" w:rsidRPr="0063609D" w:rsidRDefault="0063609D" w:rsidP="008F2901">
            <w:pPr>
              <w:jc w:val="right"/>
              <w:rPr>
                <w:rFonts w:ascii="Arial" w:hAnsi="Arial" w:cs="Arial"/>
                <w:sz w:val="20"/>
                <w:szCs w:val="20"/>
              </w:rPr>
            </w:pPr>
            <w:r>
              <w:rPr>
                <w:rFonts w:ascii="Arial" w:hAnsi="Arial" w:cs="Arial"/>
                <w:sz w:val="20"/>
                <w:szCs w:val="20"/>
              </w:rPr>
              <w:t>4</w:t>
            </w:r>
            <w:r w:rsidR="00843378">
              <w:rPr>
                <w:rFonts w:ascii="Arial" w:hAnsi="Arial" w:cs="Arial"/>
                <w:sz w:val="20"/>
                <w:szCs w:val="20"/>
              </w:rPr>
              <w:t>27</w:t>
            </w:r>
            <w:r>
              <w:rPr>
                <w:rFonts w:ascii="Arial" w:hAnsi="Arial" w:cs="Arial"/>
                <w:sz w:val="20"/>
                <w:szCs w:val="20"/>
              </w:rPr>
              <w:t>50</w:t>
            </w:r>
          </w:p>
        </w:tc>
        <w:tc>
          <w:tcPr>
            <w:tcW w:w="1326" w:type="dxa"/>
            <w:vAlign w:val="center"/>
          </w:tcPr>
          <w:p w14:paraId="035DB248" w14:textId="77777777" w:rsidR="0063609D" w:rsidRDefault="0063609D" w:rsidP="008F2901">
            <w:pPr>
              <w:jc w:val="right"/>
              <w:rPr>
                <w:rFonts w:ascii="Arial" w:hAnsi="Arial" w:cs="Arial"/>
                <w:sz w:val="20"/>
                <w:szCs w:val="20"/>
                <w:lang w:val="sr-Cyrl-RS"/>
              </w:rPr>
            </w:pPr>
          </w:p>
          <w:p w14:paraId="3C8D1F3E" w14:textId="77777777" w:rsidR="00000A5B" w:rsidRPr="00000A5B" w:rsidRDefault="00000A5B" w:rsidP="008F2901">
            <w:pPr>
              <w:jc w:val="right"/>
              <w:rPr>
                <w:rFonts w:ascii="Arial" w:hAnsi="Arial" w:cs="Arial"/>
                <w:sz w:val="20"/>
                <w:szCs w:val="20"/>
                <w:lang w:val="sr-Cyrl-RS"/>
              </w:rPr>
            </w:pPr>
          </w:p>
        </w:tc>
      </w:tr>
      <w:tr w:rsidR="0063609D" w:rsidRPr="000B769F" w14:paraId="4CE3C462" w14:textId="77777777" w:rsidTr="00000A5B">
        <w:trPr>
          <w:trHeight w:val="289"/>
          <w:jc w:val="center"/>
        </w:trPr>
        <w:tc>
          <w:tcPr>
            <w:tcW w:w="2732" w:type="dxa"/>
            <w:shd w:val="clear" w:color="auto" w:fill="F3F3F3"/>
            <w:vAlign w:val="center"/>
          </w:tcPr>
          <w:p w14:paraId="13FAF151" w14:textId="77777777" w:rsidR="0063609D" w:rsidRPr="000B769F" w:rsidRDefault="0063609D" w:rsidP="008F2901">
            <w:pPr>
              <w:jc w:val="center"/>
              <w:rPr>
                <w:rFonts w:ascii="Arial" w:hAnsi="Arial" w:cs="Arial"/>
                <w:bCs/>
                <w:sz w:val="20"/>
                <w:szCs w:val="20"/>
                <w:lang w:val="ru-RU"/>
              </w:rPr>
            </w:pPr>
            <w:r w:rsidRPr="000B769F">
              <w:rPr>
                <w:rFonts w:ascii="Arial" w:hAnsi="Arial" w:cs="Arial"/>
                <w:bCs/>
                <w:sz w:val="20"/>
                <w:szCs w:val="20"/>
                <w:lang w:val="ru-RU"/>
              </w:rPr>
              <w:t>Број незапослених</w:t>
            </w:r>
          </w:p>
        </w:tc>
        <w:tc>
          <w:tcPr>
            <w:tcW w:w="1326" w:type="dxa"/>
            <w:vAlign w:val="center"/>
          </w:tcPr>
          <w:p w14:paraId="1D087B0F" w14:textId="77777777" w:rsidR="0063609D" w:rsidRPr="00000A5B" w:rsidRDefault="00000A5B" w:rsidP="008F2901">
            <w:pPr>
              <w:jc w:val="right"/>
              <w:rPr>
                <w:rFonts w:ascii="Arial" w:hAnsi="Arial" w:cs="Arial"/>
                <w:sz w:val="20"/>
                <w:szCs w:val="20"/>
                <w:lang w:val="sr-Cyrl-RS"/>
              </w:rPr>
            </w:pPr>
            <w:r>
              <w:rPr>
                <w:rFonts w:ascii="Arial" w:hAnsi="Arial" w:cs="Arial"/>
                <w:sz w:val="20"/>
                <w:szCs w:val="20"/>
                <w:lang w:val="sr-Cyrl-RS"/>
              </w:rPr>
              <w:t>10373</w:t>
            </w:r>
          </w:p>
        </w:tc>
        <w:tc>
          <w:tcPr>
            <w:tcW w:w="1326" w:type="dxa"/>
            <w:vAlign w:val="center"/>
          </w:tcPr>
          <w:p w14:paraId="69659EA0" w14:textId="77777777" w:rsidR="0063609D" w:rsidRPr="00000A5B" w:rsidRDefault="00000A5B" w:rsidP="008F2901">
            <w:pPr>
              <w:jc w:val="right"/>
              <w:rPr>
                <w:rFonts w:ascii="Arial" w:hAnsi="Arial" w:cs="Arial"/>
                <w:sz w:val="20"/>
                <w:szCs w:val="20"/>
                <w:lang w:val="sr-Cyrl-RS"/>
              </w:rPr>
            </w:pPr>
            <w:r>
              <w:rPr>
                <w:rFonts w:ascii="Arial" w:hAnsi="Arial" w:cs="Arial"/>
                <w:sz w:val="20"/>
                <w:szCs w:val="20"/>
                <w:lang w:val="sr-Cyrl-RS"/>
              </w:rPr>
              <w:t>9723</w:t>
            </w:r>
          </w:p>
        </w:tc>
        <w:tc>
          <w:tcPr>
            <w:tcW w:w="1326" w:type="dxa"/>
            <w:vAlign w:val="center"/>
          </w:tcPr>
          <w:p w14:paraId="7A835875" w14:textId="77777777" w:rsidR="0063609D" w:rsidRDefault="0063609D" w:rsidP="008F2901">
            <w:pPr>
              <w:jc w:val="right"/>
              <w:rPr>
                <w:rFonts w:ascii="Arial" w:hAnsi="Arial" w:cs="Arial"/>
                <w:sz w:val="20"/>
                <w:szCs w:val="20"/>
                <w:lang w:val="sr-Cyrl-RS"/>
              </w:rPr>
            </w:pPr>
          </w:p>
          <w:p w14:paraId="1BE575C5" w14:textId="77777777" w:rsidR="00000A5B" w:rsidRPr="00000A5B" w:rsidRDefault="00000A5B" w:rsidP="008F2901">
            <w:pPr>
              <w:jc w:val="right"/>
              <w:rPr>
                <w:rFonts w:ascii="Arial" w:hAnsi="Arial" w:cs="Arial"/>
                <w:sz w:val="20"/>
                <w:szCs w:val="20"/>
                <w:lang w:val="sr-Cyrl-RS"/>
              </w:rPr>
            </w:pPr>
          </w:p>
        </w:tc>
      </w:tr>
      <w:tr w:rsidR="0063609D" w:rsidRPr="000B769F" w14:paraId="7A1FB8A2" w14:textId="77777777" w:rsidTr="00000A5B">
        <w:trPr>
          <w:trHeight w:val="289"/>
          <w:jc w:val="center"/>
        </w:trPr>
        <w:tc>
          <w:tcPr>
            <w:tcW w:w="2732" w:type="dxa"/>
            <w:tcBorders>
              <w:bottom w:val="single" w:sz="4" w:space="0" w:color="auto"/>
            </w:tcBorders>
            <w:shd w:val="clear" w:color="auto" w:fill="F3F3F3"/>
            <w:vAlign w:val="center"/>
          </w:tcPr>
          <w:p w14:paraId="58F1B7D2" w14:textId="77777777" w:rsidR="0063609D" w:rsidRPr="000B769F" w:rsidRDefault="0063609D" w:rsidP="008F2901">
            <w:pPr>
              <w:pStyle w:val="Title"/>
              <w:rPr>
                <w:rFonts w:ascii="Arial" w:hAnsi="Arial" w:cs="Arial"/>
                <w:smallCaps w:val="0"/>
                <w:sz w:val="20"/>
              </w:rPr>
            </w:pPr>
            <w:proofErr w:type="spellStart"/>
            <w:r w:rsidRPr="000B769F">
              <w:rPr>
                <w:rFonts w:ascii="Arial" w:hAnsi="Arial" w:cs="Arial"/>
                <w:smallCaps w:val="0"/>
                <w:sz w:val="20"/>
              </w:rPr>
              <w:t>Оџаци</w:t>
            </w:r>
            <w:proofErr w:type="spellEnd"/>
          </w:p>
        </w:tc>
        <w:tc>
          <w:tcPr>
            <w:tcW w:w="1326" w:type="dxa"/>
            <w:shd w:val="clear" w:color="auto" w:fill="F3F3F3"/>
            <w:vAlign w:val="center"/>
          </w:tcPr>
          <w:p w14:paraId="4C25D36C" w14:textId="77777777" w:rsidR="0063609D" w:rsidRPr="000B769F" w:rsidRDefault="0063609D" w:rsidP="008F2901">
            <w:pPr>
              <w:pStyle w:val="Title"/>
              <w:rPr>
                <w:rFonts w:ascii="Arial" w:hAnsi="Arial" w:cs="Arial"/>
                <w:bCs/>
                <w:sz w:val="20"/>
              </w:rPr>
            </w:pPr>
            <w:r>
              <w:rPr>
                <w:rFonts w:ascii="Arial" w:hAnsi="Arial" w:cs="Arial"/>
                <w:bCs/>
                <w:sz w:val="20"/>
              </w:rPr>
              <w:t>20</w:t>
            </w:r>
            <w:r w:rsidR="00000A5B">
              <w:rPr>
                <w:rFonts w:ascii="Arial" w:hAnsi="Arial" w:cs="Arial"/>
                <w:bCs/>
                <w:sz w:val="20"/>
                <w:lang w:val="sr-Cyrl-RS"/>
              </w:rPr>
              <w:t>2</w:t>
            </w:r>
            <w:r w:rsidR="00667165">
              <w:rPr>
                <w:rFonts w:ascii="Arial" w:hAnsi="Arial" w:cs="Arial"/>
                <w:bCs/>
                <w:sz w:val="20"/>
                <w:lang w:val="sr-Cyrl-RS"/>
              </w:rPr>
              <w:t>2</w:t>
            </w:r>
            <w:r w:rsidRPr="000B769F">
              <w:rPr>
                <w:rFonts w:ascii="Arial" w:hAnsi="Arial" w:cs="Arial"/>
                <w:bCs/>
                <w:sz w:val="20"/>
              </w:rPr>
              <w:t>.</w:t>
            </w:r>
          </w:p>
        </w:tc>
        <w:tc>
          <w:tcPr>
            <w:tcW w:w="1326" w:type="dxa"/>
            <w:shd w:val="clear" w:color="auto" w:fill="F3F3F3"/>
            <w:vAlign w:val="center"/>
          </w:tcPr>
          <w:p w14:paraId="622CB1CC" w14:textId="77777777" w:rsidR="0063609D" w:rsidRPr="000B769F" w:rsidRDefault="0063609D" w:rsidP="008F2901">
            <w:pPr>
              <w:pStyle w:val="Title"/>
              <w:rPr>
                <w:rFonts w:ascii="Arial" w:hAnsi="Arial" w:cs="Arial"/>
                <w:bCs/>
                <w:sz w:val="20"/>
              </w:rPr>
            </w:pPr>
            <w:r>
              <w:rPr>
                <w:rFonts w:ascii="Arial" w:hAnsi="Arial" w:cs="Arial"/>
                <w:bCs/>
                <w:sz w:val="20"/>
              </w:rPr>
              <w:t>20</w:t>
            </w:r>
            <w:r w:rsidR="00000A5B">
              <w:rPr>
                <w:rFonts w:ascii="Arial" w:hAnsi="Arial" w:cs="Arial"/>
                <w:bCs/>
                <w:sz w:val="20"/>
                <w:lang w:val="sr-Cyrl-RS"/>
              </w:rPr>
              <w:t>24</w:t>
            </w:r>
            <w:r w:rsidRPr="000B769F">
              <w:rPr>
                <w:rFonts w:ascii="Arial" w:hAnsi="Arial" w:cs="Arial"/>
                <w:bCs/>
                <w:sz w:val="20"/>
              </w:rPr>
              <w:t>.</w:t>
            </w:r>
          </w:p>
        </w:tc>
        <w:tc>
          <w:tcPr>
            <w:tcW w:w="1326" w:type="dxa"/>
            <w:shd w:val="clear" w:color="auto" w:fill="F3F3F3"/>
            <w:vAlign w:val="center"/>
          </w:tcPr>
          <w:p w14:paraId="67ADB799" w14:textId="77777777" w:rsidR="0063609D" w:rsidRDefault="0063609D" w:rsidP="008F2901">
            <w:pPr>
              <w:pStyle w:val="Title"/>
              <w:rPr>
                <w:rFonts w:ascii="Arial" w:hAnsi="Arial" w:cs="Arial"/>
                <w:bCs/>
                <w:sz w:val="20"/>
                <w:lang w:val="sr-Cyrl-RS"/>
              </w:rPr>
            </w:pPr>
          </w:p>
          <w:p w14:paraId="0E695648" w14:textId="77777777" w:rsidR="00000A5B" w:rsidRPr="00000A5B" w:rsidRDefault="00000A5B" w:rsidP="008F2901">
            <w:pPr>
              <w:pStyle w:val="Title"/>
              <w:rPr>
                <w:rFonts w:ascii="Arial" w:hAnsi="Arial" w:cs="Arial"/>
                <w:bCs/>
                <w:sz w:val="20"/>
                <w:lang w:val="sr-Cyrl-RS"/>
              </w:rPr>
            </w:pPr>
          </w:p>
        </w:tc>
      </w:tr>
      <w:tr w:rsidR="0063609D" w:rsidRPr="000B769F" w14:paraId="468DA3A0" w14:textId="77777777" w:rsidTr="00000A5B">
        <w:trPr>
          <w:trHeight w:val="289"/>
          <w:jc w:val="center"/>
        </w:trPr>
        <w:tc>
          <w:tcPr>
            <w:tcW w:w="2732" w:type="dxa"/>
            <w:shd w:val="clear" w:color="auto" w:fill="F3F3F3"/>
            <w:vAlign w:val="center"/>
          </w:tcPr>
          <w:p w14:paraId="2DFB0CB3" w14:textId="77777777" w:rsidR="0063609D" w:rsidRPr="000B769F" w:rsidRDefault="0063609D" w:rsidP="008F2901">
            <w:pPr>
              <w:jc w:val="center"/>
              <w:rPr>
                <w:rFonts w:ascii="Arial" w:hAnsi="Arial" w:cs="Arial"/>
                <w:bCs/>
                <w:sz w:val="20"/>
                <w:szCs w:val="20"/>
              </w:rPr>
            </w:pPr>
            <w:proofErr w:type="spellStart"/>
            <w:r w:rsidRPr="000B769F">
              <w:rPr>
                <w:rFonts w:ascii="Arial" w:hAnsi="Arial" w:cs="Arial"/>
                <w:bCs/>
                <w:sz w:val="20"/>
                <w:szCs w:val="20"/>
              </w:rPr>
              <w:t>Број</w:t>
            </w:r>
            <w:proofErr w:type="spellEnd"/>
            <w:r w:rsidRPr="000B769F">
              <w:rPr>
                <w:rFonts w:ascii="Arial" w:hAnsi="Arial" w:cs="Arial"/>
                <w:bCs/>
                <w:sz w:val="20"/>
                <w:szCs w:val="20"/>
              </w:rPr>
              <w:t xml:space="preserve"> </w:t>
            </w:r>
            <w:proofErr w:type="spellStart"/>
            <w:r w:rsidRPr="000B769F">
              <w:rPr>
                <w:rFonts w:ascii="Arial" w:hAnsi="Arial" w:cs="Arial"/>
                <w:bCs/>
                <w:sz w:val="20"/>
                <w:szCs w:val="20"/>
              </w:rPr>
              <w:t>запослених</w:t>
            </w:r>
            <w:proofErr w:type="spellEnd"/>
          </w:p>
        </w:tc>
        <w:tc>
          <w:tcPr>
            <w:tcW w:w="1326" w:type="dxa"/>
            <w:vAlign w:val="center"/>
          </w:tcPr>
          <w:p w14:paraId="1322ED98" w14:textId="77777777" w:rsidR="0063609D" w:rsidRPr="0063609D" w:rsidRDefault="0063609D" w:rsidP="008F2901">
            <w:pPr>
              <w:jc w:val="right"/>
              <w:rPr>
                <w:rFonts w:ascii="Arial" w:hAnsi="Arial" w:cs="Arial"/>
                <w:sz w:val="20"/>
                <w:szCs w:val="20"/>
              </w:rPr>
            </w:pPr>
            <w:r>
              <w:rPr>
                <w:rFonts w:ascii="Arial" w:hAnsi="Arial" w:cs="Arial"/>
                <w:sz w:val="20"/>
                <w:szCs w:val="20"/>
              </w:rPr>
              <w:t>7</w:t>
            </w:r>
            <w:r w:rsidR="00843378">
              <w:rPr>
                <w:rFonts w:ascii="Arial" w:hAnsi="Arial" w:cs="Arial"/>
                <w:sz w:val="20"/>
                <w:szCs w:val="20"/>
              </w:rPr>
              <w:t>1</w:t>
            </w:r>
            <w:r>
              <w:rPr>
                <w:rFonts w:ascii="Arial" w:hAnsi="Arial" w:cs="Arial"/>
                <w:sz w:val="20"/>
                <w:szCs w:val="20"/>
              </w:rPr>
              <w:t>9</w:t>
            </w:r>
            <w:r w:rsidR="00843378">
              <w:rPr>
                <w:rFonts w:ascii="Arial" w:hAnsi="Arial" w:cs="Arial"/>
                <w:sz w:val="20"/>
                <w:szCs w:val="20"/>
              </w:rPr>
              <w:t>1</w:t>
            </w:r>
          </w:p>
        </w:tc>
        <w:tc>
          <w:tcPr>
            <w:tcW w:w="1326" w:type="dxa"/>
            <w:vAlign w:val="center"/>
          </w:tcPr>
          <w:p w14:paraId="3E01AD65" w14:textId="77777777" w:rsidR="0063609D" w:rsidRPr="000B769F" w:rsidRDefault="001633C4" w:rsidP="008F2901">
            <w:pPr>
              <w:jc w:val="right"/>
              <w:rPr>
                <w:rFonts w:ascii="Arial" w:hAnsi="Arial" w:cs="Arial"/>
                <w:sz w:val="20"/>
                <w:szCs w:val="20"/>
              </w:rPr>
            </w:pPr>
            <w:r>
              <w:rPr>
                <w:rFonts w:ascii="Arial" w:hAnsi="Arial" w:cs="Arial"/>
                <w:sz w:val="20"/>
                <w:szCs w:val="20"/>
                <w:lang w:val="sr-Cyrl-RS"/>
              </w:rPr>
              <w:t>7</w:t>
            </w:r>
            <w:r w:rsidR="00843378">
              <w:rPr>
                <w:rFonts w:ascii="Arial" w:hAnsi="Arial" w:cs="Arial"/>
                <w:sz w:val="20"/>
                <w:szCs w:val="20"/>
              </w:rPr>
              <w:t>2</w:t>
            </w:r>
            <w:r w:rsidR="0063609D">
              <w:rPr>
                <w:rFonts w:ascii="Arial" w:hAnsi="Arial" w:cs="Arial"/>
                <w:sz w:val="20"/>
                <w:szCs w:val="20"/>
              </w:rPr>
              <w:t>1</w:t>
            </w:r>
            <w:r w:rsidR="00843378">
              <w:rPr>
                <w:rFonts w:ascii="Arial" w:hAnsi="Arial" w:cs="Arial"/>
                <w:sz w:val="20"/>
                <w:szCs w:val="20"/>
              </w:rPr>
              <w:t>6</w:t>
            </w:r>
          </w:p>
        </w:tc>
        <w:tc>
          <w:tcPr>
            <w:tcW w:w="1326" w:type="dxa"/>
            <w:vAlign w:val="center"/>
          </w:tcPr>
          <w:p w14:paraId="6165D8FA" w14:textId="77777777" w:rsidR="0063609D" w:rsidRDefault="0063609D" w:rsidP="008F2901">
            <w:pPr>
              <w:jc w:val="right"/>
              <w:rPr>
                <w:rFonts w:ascii="Arial" w:hAnsi="Arial" w:cs="Arial"/>
                <w:sz w:val="20"/>
                <w:szCs w:val="20"/>
                <w:lang w:val="sr-Cyrl-RS"/>
              </w:rPr>
            </w:pPr>
          </w:p>
          <w:p w14:paraId="1B41CE22" w14:textId="77777777" w:rsidR="00000A5B" w:rsidRPr="00000A5B" w:rsidRDefault="00000A5B" w:rsidP="008F2901">
            <w:pPr>
              <w:jc w:val="right"/>
              <w:rPr>
                <w:rFonts w:ascii="Arial" w:hAnsi="Arial" w:cs="Arial"/>
                <w:sz w:val="20"/>
                <w:szCs w:val="20"/>
                <w:lang w:val="sr-Cyrl-RS"/>
              </w:rPr>
            </w:pPr>
          </w:p>
        </w:tc>
      </w:tr>
      <w:tr w:rsidR="0063609D" w:rsidRPr="000B769F" w14:paraId="4D00D307" w14:textId="77777777" w:rsidTr="00000A5B">
        <w:trPr>
          <w:trHeight w:val="289"/>
          <w:jc w:val="center"/>
        </w:trPr>
        <w:tc>
          <w:tcPr>
            <w:tcW w:w="2732" w:type="dxa"/>
            <w:shd w:val="clear" w:color="auto" w:fill="F3F3F3"/>
            <w:vAlign w:val="center"/>
          </w:tcPr>
          <w:p w14:paraId="42CB1095" w14:textId="77777777" w:rsidR="0063609D" w:rsidRPr="000B769F" w:rsidRDefault="0063609D" w:rsidP="008F2901">
            <w:pPr>
              <w:jc w:val="center"/>
              <w:rPr>
                <w:rFonts w:ascii="Arial" w:hAnsi="Arial" w:cs="Arial"/>
                <w:bCs/>
                <w:sz w:val="20"/>
                <w:szCs w:val="20"/>
              </w:rPr>
            </w:pPr>
            <w:proofErr w:type="spellStart"/>
            <w:r w:rsidRPr="000B769F">
              <w:rPr>
                <w:rFonts w:ascii="Arial" w:hAnsi="Arial" w:cs="Arial"/>
                <w:bCs/>
                <w:sz w:val="20"/>
                <w:szCs w:val="20"/>
              </w:rPr>
              <w:t>Број</w:t>
            </w:r>
            <w:proofErr w:type="spellEnd"/>
            <w:r w:rsidRPr="000B769F">
              <w:rPr>
                <w:rFonts w:ascii="Arial" w:hAnsi="Arial" w:cs="Arial"/>
                <w:bCs/>
                <w:sz w:val="20"/>
                <w:szCs w:val="20"/>
              </w:rPr>
              <w:t xml:space="preserve"> </w:t>
            </w:r>
            <w:proofErr w:type="spellStart"/>
            <w:r w:rsidRPr="000B769F">
              <w:rPr>
                <w:rFonts w:ascii="Arial" w:hAnsi="Arial" w:cs="Arial"/>
                <w:bCs/>
                <w:sz w:val="20"/>
                <w:szCs w:val="20"/>
              </w:rPr>
              <w:t>незапослених</w:t>
            </w:r>
            <w:proofErr w:type="spellEnd"/>
          </w:p>
        </w:tc>
        <w:tc>
          <w:tcPr>
            <w:tcW w:w="1326" w:type="dxa"/>
            <w:vAlign w:val="center"/>
          </w:tcPr>
          <w:p w14:paraId="03480DB5" w14:textId="77777777" w:rsidR="0063609D" w:rsidRPr="00000A5B" w:rsidRDefault="00000A5B" w:rsidP="008F2901">
            <w:pPr>
              <w:jc w:val="right"/>
              <w:rPr>
                <w:rFonts w:ascii="Arial" w:hAnsi="Arial" w:cs="Arial"/>
                <w:sz w:val="20"/>
                <w:szCs w:val="20"/>
                <w:lang w:val="sr-Cyrl-RS"/>
              </w:rPr>
            </w:pPr>
            <w:r>
              <w:rPr>
                <w:rFonts w:ascii="Arial" w:hAnsi="Arial" w:cs="Arial"/>
                <w:sz w:val="20"/>
                <w:szCs w:val="20"/>
                <w:lang w:val="sr-Cyrl-RS"/>
              </w:rPr>
              <w:t>1</w:t>
            </w:r>
            <w:r w:rsidR="00B5735D">
              <w:rPr>
                <w:rFonts w:ascii="Arial" w:hAnsi="Arial" w:cs="Arial"/>
                <w:sz w:val="20"/>
                <w:szCs w:val="20"/>
                <w:lang w:val="sr-Cyrl-RS"/>
              </w:rPr>
              <w:t>469</w:t>
            </w:r>
          </w:p>
        </w:tc>
        <w:tc>
          <w:tcPr>
            <w:tcW w:w="1326" w:type="dxa"/>
            <w:vAlign w:val="center"/>
          </w:tcPr>
          <w:p w14:paraId="7E42899B" w14:textId="77777777" w:rsidR="0063609D" w:rsidRPr="00B5735D" w:rsidRDefault="00B5735D" w:rsidP="008F2901">
            <w:pPr>
              <w:jc w:val="right"/>
              <w:rPr>
                <w:rFonts w:ascii="Arial" w:hAnsi="Arial" w:cs="Arial"/>
                <w:sz w:val="20"/>
                <w:szCs w:val="20"/>
                <w:lang w:val="sr-Cyrl-RS"/>
              </w:rPr>
            </w:pPr>
            <w:r>
              <w:rPr>
                <w:rFonts w:ascii="Arial" w:hAnsi="Arial" w:cs="Arial"/>
                <w:sz w:val="20"/>
                <w:szCs w:val="20"/>
                <w:lang w:val="sr-Cyrl-RS"/>
              </w:rPr>
              <w:t>13</w:t>
            </w:r>
            <w:r w:rsidR="00523C43">
              <w:rPr>
                <w:rFonts w:ascii="Arial" w:hAnsi="Arial" w:cs="Arial"/>
                <w:sz w:val="20"/>
                <w:szCs w:val="20"/>
                <w:lang w:val="sr-Cyrl-RS"/>
              </w:rPr>
              <w:t>8</w:t>
            </w:r>
            <w:r>
              <w:rPr>
                <w:rFonts w:ascii="Arial" w:hAnsi="Arial" w:cs="Arial"/>
                <w:sz w:val="20"/>
                <w:szCs w:val="20"/>
                <w:lang w:val="sr-Cyrl-RS"/>
              </w:rPr>
              <w:t>6</w:t>
            </w:r>
          </w:p>
        </w:tc>
        <w:tc>
          <w:tcPr>
            <w:tcW w:w="1326" w:type="dxa"/>
            <w:vAlign w:val="center"/>
          </w:tcPr>
          <w:p w14:paraId="59A5E9A2" w14:textId="77777777" w:rsidR="0063609D" w:rsidRPr="000B769F" w:rsidRDefault="0063609D" w:rsidP="008F2901">
            <w:pPr>
              <w:jc w:val="right"/>
              <w:rPr>
                <w:rFonts w:ascii="Arial" w:hAnsi="Arial" w:cs="Arial"/>
                <w:sz w:val="20"/>
                <w:szCs w:val="20"/>
              </w:rPr>
            </w:pPr>
          </w:p>
        </w:tc>
      </w:tr>
    </w:tbl>
    <w:p w14:paraId="33AC91F4" w14:textId="77777777" w:rsidR="00111432" w:rsidRPr="000B769F" w:rsidRDefault="00111432" w:rsidP="00111432">
      <w:pPr>
        <w:rPr>
          <w:rFonts w:ascii="Arial" w:hAnsi="Arial" w:cs="Arial"/>
          <w:b/>
          <w:color w:val="FF0000"/>
          <w:sz w:val="22"/>
          <w:szCs w:val="20"/>
        </w:rPr>
      </w:pPr>
    </w:p>
    <w:p w14:paraId="7E681262" w14:textId="77777777" w:rsidR="00741B62" w:rsidRPr="00D33E1E" w:rsidRDefault="004C43AD" w:rsidP="00D33E1E">
      <w:pPr>
        <w:spacing w:before="120"/>
        <w:jc w:val="both"/>
        <w:rPr>
          <w:rFonts w:ascii="Arial" w:hAnsi="Arial" w:cs="Arial"/>
          <w:sz w:val="22"/>
          <w:szCs w:val="20"/>
          <w:lang w:val="hr-HR"/>
        </w:rPr>
      </w:pPr>
      <w:r w:rsidRPr="000B769F">
        <w:rPr>
          <w:rFonts w:ascii="Arial" w:hAnsi="Arial" w:cs="Arial"/>
          <w:sz w:val="22"/>
          <w:szCs w:val="20"/>
          <w:lang w:val="hr-HR"/>
        </w:rPr>
        <w:t xml:space="preserve">Кретање броја запослених и незапослених у општини Оџаци у периоду </w:t>
      </w:r>
      <w:r w:rsidR="0063609D">
        <w:rPr>
          <w:rFonts w:ascii="Arial" w:hAnsi="Arial" w:cs="Arial"/>
          <w:sz w:val="22"/>
          <w:szCs w:val="20"/>
          <w:lang w:val="hr-HR"/>
        </w:rPr>
        <w:t>2015</w:t>
      </w:r>
      <w:r w:rsidRPr="000B769F">
        <w:rPr>
          <w:rFonts w:ascii="Arial" w:hAnsi="Arial" w:cs="Arial"/>
          <w:sz w:val="22"/>
          <w:szCs w:val="20"/>
          <w:lang w:val="hr-HR"/>
        </w:rPr>
        <w:t>-20</w:t>
      </w:r>
      <w:r w:rsidR="00523C43">
        <w:rPr>
          <w:rFonts w:ascii="Arial" w:hAnsi="Arial" w:cs="Arial"/>
          <w:sz w:val="22"/>
          <w:szCs w:val="20"/>
          <w:lang w:val="sr-Cyrl-RS"/>
        </w:rPr>
        <w:t>24</w:t>
      </w:r>
      <w:r w:rsidRPr="000B769F">
        <w:rPr>
          <w:rFonts w:ascii="Arial" w:hAnsi="Arial" w:cs="Arial"/>
          <w:sz w:val="22"/>
          <w:szCs w:val="20"/>
          <w:lang w:val="hr-HR"/>
        </w:rPr>
        <w:t xml:space="preserve">. година приказује </w:t>
      </w:r>
      <w:proofErr w:type="spellStart"/>
      <w:r w:rsidR="0063609D">
        <w:rPr>
          <w:rFonts w:ascii="Arial" w:hAnsi="Arial" w:cs="Arial"/>
          <w:sz w:val="22"/>
          <w:szCs w:val="20"/>
        </w:rPr>
        <w:t>пози</w:t>
      </w:r>
      <w:proofErr w:type="spellEnd"/>
      <w:r w:rsidRPr="000B769F">
        <w:rPr>
          <w:rFonts w:ascii="Arial" w:hAnsi="Arial" w:cs="Arial"/>
          <w:sz w:val="22"/>
          <w:szCs w:val="20"/>
          <w:lang w:val="hr-HR"/>
        </w:rPr>
        <w:t xml:space="preserve">тиван тренд (пад </w:t>
      </w:r>
      <w:proofErr w:type="spellStart"/>
      <w:r w:rsidR="0063609D">
        <w:rPr>
          <w:rFonts w:ascii="Arial" w:hAnsi="Arial" w:cs="Arial"/>
          <w:sz w:val="22"/>
          <w:szCs w:val="20"/>
        </w:rPr>
        <w:t>не</w:t>
      </w:r>
      <w:proofErr w:type="spellEnd"/>
      <w:r w:rsidRPr="000B769F">
        <w:rPr>
          <w:rFonts w:ascii="Arial" w:hAnsi="Arial" w:cs="Arial"/>
          <w:sz w:val="22"/>
          <w:szCs w:val="20"/>
          <w:lang w:val="hr-HR"/>
        </w:rPr>
        <w:t>запослености и раст запослености). Такође се види из приказаних података да је такав тренд био присутан и у окружењу односно Западно-Бачком округу.</w:t>
      </w:r>
    </w:p>
    <w:p w14:paraId="79962425" w14:textId="77777777" w:rsidR="00741B62" w:rsidRPr="00065338" w:rsidRDefault="00065338" w:rsidP="002C7ED3">
      <w:pPr>
        <w:pStyle w:val="Heading5"/>
        <w:tabs>
          <w:tab w:val="left" w:pos="8300"/>
        </w:tabs>
        <w:rPr>
          <w:rFonts w:ascii="Arial" w:hAnsi="Arial" w:cs="Arial"/>
          <w:lang w:val="sr-Cyrl-RS"/>
        </w:rPr>
      </w:pPr>
      <w:r>
        <w:rPr>
          <w:rFonts w:ascii="Arial" w:hAnsi="Arial" w:cs="Arial"/>
          <w:lang w:val="sr-Cyrl-RS"/>
        </w:rPr>
        <w:lastRenderedPageBreak/>
        <w:t xml:space="preserve">   </w:t>
      </w:r>
    </w:p>
    <w:p w14:paraId="0FF5AB09" w14:textId="77777777" w:rsidR="002C7ED3" w:rsidRPr="00F5024A" w:rsidRDefault="002C7ED3" w:rsidP="002C7ED3">
      <w:pPr>
        <w:pStyle w:val="Heading5"/>
        <w:tabs>
          <w:tab w:val="left" w:pos="8300"/>
        </w:tabs>
        <w:rPr>
          <w:rFonts w:ascii="Arial" w:hAnsi="Arial" w:cs="Arial"/>
          <w:lang w:val="ru-RU"/>
        </w:rPr>
      </w:pPr>
      <w:r w:rsidRPr="00F5024A">
        <w:rPr>
          <w:rFonts w:ascii="Arial" w:hAnsi="Arial" w:cs="Arial"/>
          <w:lang w:val="sr-Cyrl-CS"/>
        </w:rPr>
        <w:t xml:space="preserve">Стање  запослених  </w:t>
      </w:r>
      <w:r w:rsidRPr="003006BF">
        <w:rPr>
          <w:rFonts w:ascii="Arial" w:hAnsi="Arial" w:cs="Arial"/>
          <w:lang w:val="sr-Cyrl-CS"/>
        </w:rPr>
        <w:t>20</w:t>
      </w:r>
      <w:r w:rsidR="00000A5B">
        <w:rPr>
          <w:rFonts w:ascii="Arial" w:hAnsi="Arial" w:cs="Arial"/>
          <w:lang w:val="sr-Cyrl-CS"/>
        </w:rPr>
        <w:t>2</w:t>
      </w:r>
      <w:r w:rsidR="00081522">
        <w:rPr>
          <w:rFonts w:ascii="Arial" w:hAnsi="Arial" w:cs="Arial"/>
          <w:lang w:val="sr-Cyrl-CS"/>
        </w:rPr>
        <w:t>3</w:t>
      </w:r>
      <w:r w:rsidRPr="00F5024A">
        <w:rPr>
          <w:rFonts w:ascii="Arial" w:hAnsi="Arial" w:cs="Arial"/>
          <w:lang w:val="sr-Cyrl-CS"/>
        </w:rPr>
        <w:t xml:space="preserve"> год. (Статистички завод Србије)</w:t>
      </w:r>
      <w:r w:rsidRPr="00F5024A">
        <w:rPr>
          <w:rFonts w:ascii="Arial" w:hAnsi="Arial" w:cs="Arial"/>
          <w:lang w:val="sr-Cyrl-CS"/>
        </w:rPr>
        <w:tab/>
      </w:r>
    </w:p>
    <w:tbl>
      <w:tblPr>
        <w:tblW w:w="7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894"/>
        <w:gridCol w:w="1620"/>
        <w:gridCol w:w="1695"/>
        <w:gridCol w:w="834"/>
        <w:gridCol w:w="1757"/>
      </w:tblGrid>
      <w:tr w:rsidR="002C7ED3" w:rsidRPr="001874C5" w14:paraId="6F7C7DE7" w14:textId="77777777" w:rsidTr="001874C5">
        <w:trPr>
          <w:trHeight w:val="360"/>
          <w:jc w:val="center"/>
        </w:trPr>
        <w:tc>
          <w:tcPr>
            <w:tcW w:w="1728" w:type="dxa"/>
            <w:gridSpan w:val="2"/>
            <w:shd w:val="clear" w:color="auto" w:fill="auto"/>
          </w:tcPr>
          <w:p w14:paraId="5EAF3B07" w14:textId="77777777" w:rsidR="002C7ED3" w:rsidRPr="001874C5" w:rsidRDefault="002C7ED3" w:rsidP="001874C5">
            <w:pPr>
              <w:tabs>
                <w:tab w:val="center" w:pos="4536"/>
                <w:tab w:val="right" w:pos="9072"/>
              </w:tabs>
              <w:rPr>
                <w:rFonts w:ascii="Arial" w:hAnsi="Arial" w:cs="Arial"/>
                <w:sz w:val="18"/>
                <w:szCs w:val="20"/>
                <w:lang w:val="sr-Cyrl-CS"/>
              </w:rPr>
            </w:pPr>
            <w:r w:rsidRPr="001874C5">
              <w:rPr>
                <w:rFonts w:ascii="Arial" w:hAnsi="Arial" w:cs="Arial"/>
                <w:sz w:val="18"/>
                <w:szCs w:val="20"/>
                <w:lang w:val="sr-Cyrl-CS"/>
              </w:rPr>
              <w:t>Запослени</w:t>
            </w:r>
          </w:p>
        </w:tc>
        <w:tc>
          <w:tcPr>
            <w:tcW w:w="1620" w:type="dxa"/>
            <w:vMerge w:val="restart"/>
            <w:shd w:val="clear" w:color="auto" w:fill="auto"/>
          </w:tcPr>
          <w:p w14:paraId="037875AE" w14:textId="77777777" w:rsidR="002C7ED3" w:rsidRPr="003E440F" w:rsidRDefault="002C7ED3" w:rsidP="001874C5">
            <w:pPr>
              <w:tabs>
                <w:tab w:val="center" w:pos="4536"/>
                <w:tab w:val="right" w:pos="9072"/>
              </w:tabs>
              <w:rPr>
                <w:rFonts w:ascii="Arial" w:hAnsi="Arial" w:cs="Arial"/>
                <w:sz w:val="18"/>
                <w:szCs w:val="20"/>
                <w:lang w:val="sr-Cyrl-RS"/>
              </w:rPr>
            </w:pPr>
            <w:r w:rsidRPr="001874C5">
              <w:rPr>
                <w:rFonts w:ascii="Arial" w:hAnsi="Arial" w:cs="Arial"/>
                <w:sz w:val="18"/>
                <w:szCs w:val="20"/>
                <w:lang w:val="sr-Cyrl-CS"/>
              </w:rPr>
              <w:t>Запослени  у предузећима, установама, задругама и организацијама</w:t>
            </w:r>
            <w:r w:rsidR="003E440F">
              <w:rPr>
                <w:rFonts w:ascii="Arial" w:hAnsi="Arial" w:cs="Arial"/>
                <w:sz w:val="18"/>
                <w:szCs w:val="20"/>
              </w:rPr>
              <w:t xml:space="preserve"> </w:t>
            </w:r>
            <w:r w:rsidR="003E440F">
              <w:rPr>
                <w:rFonts w:ascii="Arial" w:hAnsi="Arial" w:cs="Arial"/>
                <w:sz w:val="18"/>
                <w:szCs w:val="20"/>
                <w:lang w:val="sr-Cyrl-RS"/>
              </w:rPr>
              <w:t>идр. Правним лицима</w:t>
            </w:r>
          </w:p>
        </w:tc>
        <w:tc>
          <w:tcPr>
            <w:tcW w:w="1695" w:type="dxa"/>
            <w:vMerge w:val="restart"/>
            <w:shd w:val="clear" w:color="auto" w:fill="auto"/>
          </w:tcPr>
          <w:p w14:paraId="3F474A89" w14:textId="77777777" w:rsidR="002C7ED3" w:rsidRPr="001874C5" w:rsidRDefault="002C7ED3" w:rsidP="001874C5">
            <w:pPr>
              <w:tabs>
                <w:tab w:val="center" w:pos="4536"/>
                <w:tab w:val="right" w:pos="9072"/>
              </w:tabs>
              <w:rPr>
                <w:rFonts w:ascii="Arial" w:hAnsi="Arial" w:cs="Arial"/>
                <w:sz w:val="18"/>
                <w:szCs w:val="20"/>
                <w:lang w:val="sr-Cyrl-CS"/>
              </w:rPr>
            </w:pPr>
            <w:r w:rsidRPr="001874C5">
              <w:rPr>
                <w:rFonts w:ascii="Arial" w:hAnsi="Arial" w:cs="Arial"/>
                <w:sz w:val="18"/>
                <w:szCs w:val="20"/>
                <w:lang w:val="sr-Cyrl-CS"/>
              </w:rPr>
              <w:t xml:space="preserve">Приватни предузетници, лица </w:t>
            </w:r>
            <w:proofErr w:type="spellStart"/>
            <w:r w:rsidRPr="001874C5">
              <w:rPr>
                <w:rFonts w:ascii="Arial" w:hAnsi="Arial" w:cs="Arial"/>
                <w:sz w:val="18"/>
                <w:szCs w:val="20"/>
              </w:rPr>
              <w:t>koja</w:t>
            </w:r>
            <w:proofErr w:type="spellEnd"/>
            <w:r w:rsidRPr="001874C5">
              <w:rPr>
                <w:rFonts w:ascii="Arial" w:hAnsi="Arial" w:cs="Arial"/>
                <w:sz w:val="18"/>
                <w:szCs w:val="20"/>
                <w:lang w:val="sr-Cyrl-CS"/>
              </w:rPr>
              <w:t xml:space="preserve"> самостално </w:t>
            </w:r>
            <w:r w:rsidRPr="001874C5">
              <w:rPr>
                <w:rFonts w:ascii="Arial" w:hAnsi="Arial" w:cs="Arial"/>
                <w:sz w:val="18"/>
                <w:szCs w:val="20"/>
              </w:rPr>
              <w:t>o</w:t>
            </w:r>
            <w:r w:rsidRPr="001874C5">
              <w:rPr>
                <w:rFonts w:ascii="Arial" w:hAnsi="Arial" w:cs="Arial"/>
                <w:sz w:val="18"/>
                <w:szCs w:val="20"/>
                <w:lang w:val="sr-Cyrl-CS"/>
              </w:rPr>
              <w:t xml:space="preserve">обављају делатност и запослени код њих </w:t>
            </w:r>
          </w:p>
        </w:tc>
        <w:tc>
          <w:tcPr>
            <w:tcW w:w="2591" w:type="dxa"/>
            <w:gridSpan w:val="2"/>
            <w:shd w:val="clear" w:color="auto" w:fill="auto"/>
          </w:tcPr>
          <w:p w14:paraId="2D0337B2" w14:textId="77777777" w:rsidR="002C7ED3" w:rsidRPr="001874C5" w:rsidRDefault="002C7ED3" w:rsidP="001874C5">
            <w:pPr>
              <w:tabs>
                <w:tab w:val="center" w:pos="4536"/>
                <w:tab w:val="right" w:pos="9072"/>
              </w:tabs>
              <w:rPr>
                <w:rFonts w:ascii="Arial" w:hAnsi="Arial" w:cs="Arial"/>
                <w:sz w:val="18"/>
                <w:szCs w:val="20"/>
                <w:lang w:val="sr-Cyrl-CS"/>
              </w:rPr>
            </w:pPr>
            <w:r w:rsidRPr="001874C5">
              <w:rPr>
                <w:rFonts w:ascii="Arial" w:hAnsi="Arial" w:cs="Arial"/>
                <w:sz w:val="18"/>
                <w:szCs w:val="20"/>
                <w:lang w:val="sr-Cyrl-CS"/>
              </w:rPr>
              <w:t>Број запослених на 1000 становника</w:t>
            </w:r>
          </w:p>
        </w:tc>
      </w:tr>
      <w:tr w:rsidR="002C7ED3" w:rsidRPr="001874C5" w14:paraId="2580C8C5" w14:textId="77777777" w:rsidTr="001874C5">
        <w:trPr>
          <w:trHeight w:val="276"/>
          <w:jc w:val="center"/>
        </w:trPr>
        <w:tc>
          <w:tcPr>
            <w:tcW w:w="834" w:type="dxa"/>
            <w:vMerge w:val="restart"/>
            <w:shd w:val="clear" w:color="auto" w:fill="auto"/>
          </w:tcPr>
          <w:p w14:paraId="15F709BF" w14:textId="77777777" w:rsidR="002C7ED3" w:rsidRPr="001874C5" w:rsidRDefault="002C7ED3" w:rsidP="001874C5">
            <w:pPr>
              <w:tabs>
                <w:tab w:val="center" w:pos="4536"/>
                <w:tab w:val="right" w:pos="9072"/>
              </w:tabs>
              <w:rPr>
                <w:rFonts w:ascii="Arial" w:hAnsi="Arial" w:cs="Arial"/>
                <w:sz w:val="18"/>
                <w:szCs w:val="20"/>
                <w:lang w:val="sr-Cyrl-CS"/>
              </w:rPr>
            </w:pPr>
            <w:r w:rsidRPr="001874C5">
              <w:rPr>
                <w:rFonts w:ascii="Arial" w:hAnsi="Arial" w:cs="Arial"/>
                <w:sz w:val="18"/>
                <w:szCs w:val="20"/>
                <w:lang w:val="sr-Cyrl-CS"/>
              </w:rPr>
              <w:t>укупно</w:t>
            </w:r>
          </w:p>
        </w:tc>
        <w:tc>
          <w:tcPr>
            <w:tcW w:w="894" w:type="dxa"/>
            <w:vMerge w:val="restart"/>
            <w:shd w:val="clear" w:color="auto" w:fill="auto"/>
          </w:tcPr>
          <w:p w14:paraId="413D9D8F" w14:textId="77777777" w:rsidR="002C7ED3" w:rsidRPr="001874C5" w:rsidRDefault="002C7ED3" w:rsidP="001874C5">
            <w:pPr>
              <w:tabs>
                <w:tab w:val="center" w:pos="4536"/>
                <w:tab w:val="right" w:pos="9072"/>
              </w:tabs>
              <w:rPr>
                <w:rFonts w:ascii="Arial" w:hAnsi="Arial" w:cs="Arial"/>
                <w:sz w:val="18"/>
                <w:szCs w:val="20"/>
                <w:lang w:val="sr-Cyrl-CS"/>
              </w:rPr>
            </w:pPr>
            <w:r w:rsidRPr="001874C5">
              <w:rPr>
                <w:rFonts w:ascii="Arial" w:hAnsi="Arial" w:cs="Arial"/>
                <w:sz w:val="18"/>
                <w:szCs w:val="20"/>
                <w:lang w:val="sr-Cyrl-CS"/>
              </w:rPr>
              <w:t>од тога</w:t>
            </w:r>
          </w:p>
          <w:p w14:paraId="73D24120" w14:textId="77777777" w:rsidR="002C7ED3" w:rsidRPr="001874C5" w:rsidRDefault="002C7ED3" w:rsidP="001874C5">
            <w:pPr>
              <w:tabs>
                <w:tab w:val="center" w:pos="4536"/>
                <w:tab w:val="right" w:pos="9072"/>
              </w:tabs>
              <w:rPr>
                <w:rFonts w:ascii="Arial" w:hAnsi="Arial" w:cs="Arial"/>
                <w:sz w:val="18"/>
                <w:szCs w:val="20"/>
              </w:rPr>
            </w:pPr>
            <w:r w:rsidRPr="001874C5">
              <w:rPr>
                <w:rFonts w:ascii="Arial" w:hAnsi="Arial" w:cs="Arial"/>
                <w:sz w:val="18"/>
                <w:szCs w:val="20"/>
                <w:lang w:val="sr-Cyrl-CS"/>
              </w:rPr>
              <w:t>жене</w:t>
            </w:r>
            <w:r w:rsidRPr="001874C5">
              <w:rPr>
                <w:rFonts w:ascii="Arial" w:hAnsi="Arial" w:cs="Arial"/>
                <w:sz w:val="18"/>
                <w:szCs w:val="20"/>
              </w:rPr>
              <w:t>, %</w:t>
            </w:r>
          </w:p>
        </w:tc>
        <w:tc>
          <w:tcPr>
            <w:tcW w:w="1620" w:type="dxa"/>
            <w:vMerge/>
            <w:shd w:val="clear" w:color="auto" w:fill="auto"/>
          </w:tcPr>
          <w:p w14:paraId="64196215" w14:textId="77777777" w:rsidR="002C7ED3" w:rsidRPr="001874C5" w:rsidRDefault="002C7ED3" w:rsidP="001874C5">
            <w:pPr>
              <w:tabs>
                <w:tab w:val="center" w:pos="4536"/>
                <w:tab w:val="right" w:pos="9072"/>
              </w:tabs>
              <w:rPr>
                <w:rFonts w:ascii="Arial" w:hAnsi="Arial" w:cs="Arial"/>
                <w:sz w:val="18"/>
                <w:szCs w:val="20"/>
              </w:rPr>
            </w:pPr>
          </w:p>
        </w:tc>
        <w:tc>
          <w:tcPr>
            <w:tcW w:w="1695" w:type="dxa"/>
            <w:vMerge/>
            <w:shd w:val="clear" w:color="auto" w:fill="auto"/>
          </w:tcPr>
          <w:p w14:paraId="3CD4AA67" w14:textId="77777777" w:rsidR="002C7ED3" w:rsidRPr="001874C5" w:rsidRDefault="002C7ED3" w:rsidP="001874C5">
            <w:pPr>
              <w:tabs>
                <w:tab w:val="center" w:pos="4536"/>
                <w:tab w:val="right" w:pos="9072"/>
              </w:tabs>
              <w:rPr>
                <w:rFonts w:ascii="Arial" w:hAnsi="Arial" w:cs="Arial"/>
                <w:sz w:val="18"/>
                <w:szCs w:val="20"/>
              </w:rPr>
            </w:pPr>
          </w:p>
        </w:tc>
        <w:tc>
          <w:tcPr>
            <w:tcW w:w="834" w:type="dxa"/>
            <w:vMerge w:val="restart"/>
            <w:shd w:val="clear" w:color="auto" w:fill="auto"/>
          </w:tcPr>
          <w:p w14:paraId="459A050A" w14:textId="77777777" w:rsidR="002C7ED3" w:rsidRPr="001874C5" w:rsidRDefault="002C7ED3" w:rsidP="001874C5">
            <w:pPr>
              <w:tabs>
                <w:tab w:val="center" w:pos="4536"/>
                <w:tab w:val="right" w:pos="9072"/>
              </w:tabs>
              <w:rPr>
                <w:rFonts w:ascii="Arial" w:hAnsi="Arial" w:cs="Arial"/>
                <w:sz w:val="18"/>
                <w:szCs w:val="20"/>
                <w:lang w:val="sr-Cyrl-CS"/>
              </w:rPr>
            </w:pPr>
            <w:r w:rsidRPr="001874C5">
              <w:rPr>
                <w:rFonts w:ascii="Arial" w:hAnsi="Arial" w:cs="Arial"/>
                <w:sz w:val="18"/>
                <w:szCs w:val="20"/>
                <w:lang w:val="sr-Cyrl-CS"/>
              </w:rPr>
              <w:t>укупно</w:t>
            </w:r>
          </w:p>
        </w:tc>
        <w:tc>
          <w:tcPr>
            <w:tcW w:w="1757" w:type="dxa"/>
            <w:vMerge w:val="restart"/>
            <w:shd w:val="clear" w:color="auto" w:fill="auto"/>
          </w:tcPr>
          <w:p w14:paraId="40C01F62" w14:textId="77777777" w:rsidR="002C7ED3" w:rsidRPr="001874C5" w:rsidRDefault="002C7ED3" w:rsidP="001874C5">
            <w:pPr>
              <w:tabs>
                <w:tab w:val="center" w:pos="4536"/>
                <w:tab w:val="right" w:pos="9072"/>
              </w:tabs>
              <w:rPr>
                <w:rFonts w:ascii="Arial" w:hAnsi="Arial" w:cs="Arial"/>
                <w:sz w:val="18"/>
                <w:szCs w:val="20"/>
                <w:lang w:val="sr-Cyrl-CS"/>
              </w:rPr>
            </w:pPr>
            <w:r w:rsidRPr="001874C5">
              <w:rPr>
                <w:rFonts w:ascii="Arial" w:hAnsi="Arial" w:cs="Arial"/>
                <w:sz w:val="18"/>
                <w:szCs w:val="20"/>
                <w:lang w:val="sr-Cyrl-CS"/>
              </w:rPr>
              <w:t xml:space="preserve">запослени </w:t>
            </w:r>
            <w:r w:rsidR="003E440F">
              <w:rPr>
                <w:rFonts w:ascii="Arial" w:hAnsi="Arial" w:cs="Arial"/>
                <w:sz w:val="18"/>
                <w:szCs w:val="20"/>
                <w:lang w:val="sr-Cyrl-CS"/>
              </w:rPr>
              <w:t>као индивидуални пољопривредни произвођачи</w:t>
            </w:r>
            <w:r w:rsidRPr="001874C5">
              <w:rPr>
                <w:rFonts w:ascii="Arial" w:hAnsi="Arial" w:cs="Arial"/>
                <w:sz w:val="18"/>
                <w:szCs w:val="20"/>
                <w:lang w:val="sr-Cyrl-CS"/>
              </w:rPr>
              <w:t xml:space="preserve"> и др. </w:t>
            </w:r>
            <w:r w:rsidR="003E440F">
              <w:rPr>
                <w:rFonts w:ascii="Arial" w:hAnsi="Arial" w:cs="Arial"/>
                <w:sz w:val="18"/>
                <w:szCs w:val="20"/>
                <w:lang w:val="sr-Cyrl-CS"/>
              </w:rPr>
              <w:t xml:space="preserve">сличним </w:t>
            </w:r>
            <w:r w:rsidRPr="001874C5">
              <w:rPr>
                <w:rFonts w:ascii="Arial" w:hAnsi="Arial" w:cs="Arial"/>
                <w:sz w:val="18"/>
                <w:szCs w:val="20"/>
                <w:lang w:val="sr-Cyrl-CS"/>
              </w:rPr>
              <w:t>организацијама.</w:t>
            </w:r>
          </w:p>
        </w:tc>
      </w:tr>
      <w:tr w:rsidR="002C7ED3" w:rsidRPr="001874C5" w14:paraId="082D01CB" w14:textId="77777777" w:rsidTr="001874C5">
        <w:trPr>
          <w:trHeight w:val="276"/>
          <w:jc w:val="center"/>
        </w:trPr>
        <w:tc>
          <w:tcPr>
            <w:tcW w:w="834" w:type="dxa"/>
            <w:vMerge/>
            <w:shd w:val="clear" w:color="auto" w:fill="auto"/>
          </w:tcPr>
          <w:p w14:paraId="58A3030F" w14:textId="77777777" w:rsidR="002C7ED3" w:rsidRPr="001874C5" w:rsidRDefault="002C7ED3" w:rsidP="001874C5">
            <w:pPr>
              <w:tabs>
                <w:tab w:val="center" w:pos="4536"/>
                <w:tab w:val="right" w:pos="9072"/>
              </w:tabs>
              <w:rPr>
                <w:rFonts w:ascii="Arial" w:hAnsi="Arial" w:cs="Arial"/>
                <w:sz w:val="20"/>
                <w:szCs w:val="20"/>
                <w:lang w:val="sr-Cyrl-CS"/>
              </w:rPr>
            </w:pPr>
          </w:p>
        </w:tc>
        <w:tc>
          <w:tcPr>
            <w:tcW w:w="894" w:type="dxa"/>
            <w:vMerge/>
            <w:shd w:val="clear" w:color="auto" w:fill="auto"/>
          </w:tcPr>
          <w:p w14:paraId="00B939F5" w14:textId="77777777" w:rsidR="002C7ED3" w:rsidRPr="001874C5" w:rsidRDefault="002C7ED3" w:rsidP="001874C5">
            <w:pPr>
              <w:tabs>
                <w:tab w:val="center" w:pos="4536"/>
                <w:tab w:val="right" w:pos="9072"/>
              </w:tabs>
              <w:rPr>
                <w:rFonts w:ascii="Arial" w:hAnsi="Arial" w:cs="Arial"/>
                <w:sz w:val="20"/>
                <w:szCs w:val="20"/>
                <w:lang w:val="sr-Cyrl-CS"/>
              </w:rPr>
            </w:pPr>
          </w:p>
        </w:tc>
        <w:tc>
          <w:tcPr>
            <w:tcW w:w="1620" w:type="dxa"/>
            <w:vMerge/>
            <w:shd w:val="clear" w:color="auto" w:fill="auto"/>
          </w:tcPr>
          <w:p w14:paraId="5CF127DF" w14:textId="77777777" w:rsidR="002C7ED3" w:rsidRPr="001874C5" w:rsidRDefault="002C7ED3" w:rsidP="001874C5">
            <w:pPr>
              <w:tabs>
                <w:tab w:val="center" w:pos="4536"/>
                <w:tab w:val="right" w:pos="9072"/>
              </w:tabs>
              <w:rPr>
                <w:rFonts w:ascii="Arial" w:hAnsi="Arial" w:cs="Arial"/>
                <w:sz w:val="20"/>
                <w:szCs w:val="20"/>
                <w:lang w:val="sr-Cyrl-CS"/>
              </w:rPr>
            </w:pPr>
          </w:p>
        </w:tc>
        <w:tc>
          <w:tcPr>
            <w:tcW w:w="1695" w:type="dxa"/>
            <w:vMerge/>
            <w:shd w:val="clear" w:color="auto" w:fill="auto"/>
          </w:tcPr>
          <w:p w14:paraId="2A9374E0" w14:textId="77777777" w:rsidR="002C7ED3" w:rsidRPr="001874C5" w:rsidRDefault="002C7ED3" w:rsidP="001874C5">
            <w:pPr>
              <w:tabs>
                <w:tab w:val="center" w:pos="4536"/>
                <w:tab w:val="right" w:pos="9072"/>
              </w:tabs>
              <w:rPr>
                <w:rFonts w:ascii="Arial" w:hAnsi="Arial" w:cs="Arial"/>
                <w:sz w:val="20"/>
                <w:szCs w:val="20"/>
                <w:lang w:val="sr-Cyrl-CS"/>
              </w:rPr>
            </w:pPr>
          </w:p>
        </w:tc>
        <w:tc>
          <w:tcPr>
            <w:tcW w:w="834" w:type="dxa"/>
            <w:vMerge/>
            <w:shd w:val="clear" w:color="auto" w:fill="auto"/>
          </w:tcPr>
          <w:p w14:paraId="75F772AA" w14:textId="77777777" w:rsidR="002C7ED3" w:rsidRPr="001874C5" w:rsidRDefault="002C7ED3" w:rsidP="001874C5">
            <w:pPr>
              <w:tabs>
                <w:tab w:val="center" w:pos="4536"/>
                <w:tab w:val="right" w:pos="9072"/>
              </w:tabs>
              <w:rPr>
                <w:rFonts w:ascii="Arial" w:hAnsi="Arial" w:cs="Arial"/>
                <w:sz w:val="20"/>
                <w:szCs w:val="20"/>
                <w:lang w:val="sr-Cyrl-CS"/>
              </w:rPr>
            </w:pPr>
          </w:p>
        </w:tc>
        <w:tc>
          <w:tcPr>
            <w:tcW w:w="1757" w:type="dxa"/>
            <w:vMerge/>
            <w:shd w:val="clear" w:color="auto" w:fill="auto"/>
          </w:tcPr>
          <w:p w14:paraId="30F6D3ED" w14:textId="77777777" w:rsidR="002C7ED3" w:rsidRPr="001874C5" w:rsidRDefault="002C7ED3" w:rsidP="001874C5">
            <w:pPr>
              <w:tabs>
                <w:tab w:val="center" w:pos="4536"/>
                <w:tab w:val="right" w:pos="9072"/>
              </w:tabs>
              <w:rPr>
                <w:rFonts w:ascii="Arial" w:hAnsi="Arial" w:cs="Arial"/>
                <w:sz w:val="20"/>
                <w:szCs w:val="20"/>
                <w:lang w:val="sr-Cyrl-CS"/>
              </w:rPr>
            </w:pPr>
          </w:p>
        </w:tc>
      </w:tr>
      <w:tr w:rsidR="002C7ED3" w:rsidRPr="001874C5" w14:paraId="6FDBB036" w14:textId="77777777" w:rsidTr="001874C5">
        <w:trPr>
          <w:trHeight w:val="276"/>
          <w:jc w:val="center"/>
        </w:trPr>
        <w:tc>
          <w:tcPr>
            <w:tcW w:w="834" w:type="dxa"/>
            <w:vMerge/>
            <w:shd w:val="clear" w:color="auto" w:fill="auto"/>
          </w:tcPr>
          <w:p w14:paraId="41AA824B" w14:textId="77777777" w:rsidR="002C7ED3" w:rsidRPr="001874C5" w:rsidRDefault="002C7ED3" w:rsidP="001874C5">
            <w:pPr>
              <w:tabs>
                <w:tab w:val="center" w:pos="4536"/>
                <w:tab w:val="right" w:pos="9072"/>
              </w:tabs>
              <w:rPr>
                <w:rFonts w:ascii="Arial" w:hAnsi="Arial" w:cs="Arial"/>
                <w:sz w:val="20"/>
                <w:szCs w:val="20"/>
                <w:lang w:val="sr-Cyrl-CS"/>
              </w:rPr>
            </w:pPr>
          </w:p>
        </w:tc>
        <w:tc>
          <w:tcPr>
            <w:tcW w:w="894" w:type="dxa"/>
            <w:vMerge/>
            <w:shd w:val="clear" w:color="auto" w:fill="auto"/>
          </w:tcPr>
          <w:p w14:paraId="45553DE7" w14:textId="77777777" w:rsidR="002C7ED3" w:rsidRPr="001874C5" w:rsidRDefault="002C7ED3" w:rsidP="001874C5">
            <w:pPr>
              <w:tabs>
                <w:tab w:val="center" w:pos="4536"/>
                <w:tab w:val="right" w:pos="9072"/>
              </w:tabs>
              <w:rPr>
                <w:rFonts w:ascii="Arial" w:hAnsi="Arial" w:cs="Arial"/>
                <w:sz w:val="20"/>
                <w:szCs w:val="20"/>
                <w:lang w:val="sr-Cyrl-CS"/>
              </w:rPr>
            </w:pPr>
          </w:p>
        </w:tc>
        <w:tc>
          <w:tcPr>
            <w:tcW w:w="1620" w:type="dxa"/>
            <w:vMerge/>
            <w:shd w:val="clear" w:color="auto" w:fill="auto"/>
          </w:tcPr>
          <w:p w14:paraId="7234ABC5" w14:textId="77777777" w:rsidR="002C7ED3" w:rsidRPr="001874C5" w:rsidRDefault="002C7ED3" w:rsidP="001874C5">
            <w:pPr>
              <w:tabs>
                <w:tab w:val="center" w:pos="4536"/>
                <w:tab w:val="right" w:pos="9072"/>
              </w:tabs>
              <w:rPr>
                <w:rFonts w:ascii="Arial" w:hAnsi="Arial" w:cs="Arial"/>
                <w:sz w:val="20"/>
                <w:szCs w:val="20"/>
                <w:lang w:val="sr-Cyrl-CS"/>
              </w:rPr>
            </w:pPr>
          </w:p>
        </w:tc>
        <w:tc>
          <w:tcPr>
            <w:tcW w:w="1695" w:type="dxa"/>
            <w:vMerge/>
            <w:shd w:val="clear" w:color="auto" w:fill="auto"/>
          </w:tcPr>
          <w:p w14:paraId="69AE9123" w14:textId="77777777" w:rsidR="002C7ED3" w:rsidRPr="001874C5" w:rsidRDefault="002C7ED3" w:rsidP="001874C5">
            <w:pPr>
              <w:tabs>
                <w:tab w:val="center" w:pos="4536"/>
                <w:tab w:val="right" w:pos="9072"/>
              </w:tabs>
              <w:rPr>
                <w:rFonts w:ascii="Arial" w:hAnsi="Arial" w:cs="Arial"/>
                <w:sz w:val="20"/>
                <w:szCs w:val="20"/>
                <w:lang w:val="sr-Cyrl-CS"/>
              </w:rPr>
            </w:pPr>
          </w:p>
        </w:tc>
        <w:tc>
          <w:tcPr>
            <w:tcW w:w="834" w:type="dxa"/>
            <w:vMerge/>
            <w:shd w:val="clear" w:color="auto" w:fill="auto"/>
          </w:tcPr>
          <w:p w14:paraId="6902CD32" w14:textId="77777777" w:rsidR="002C7ED3" w:rsidRPr="001874C5" w:rsidRDefault="002C7ED3" w:rsidP="001874C5">
            <w:pPr>
              <w:tabs>
                <w:tab w:val="center" w:pos="4536"/>
                <w:tab w:val="right" w:pos="9072"/>
              </w:tabs>
              <w:rPr>
                <w:rFonts w:ascii="Arial" w:hAnsi="Arial" w:cs="Arial"/>
                <w:sz w:val="20"/>
                <w:szCs w:val="20"/>
                <w:lang w:val="sr-Cyrl-CS"/>
              </w:rPr>
            </w:pPr>
          </w:p>
        </w:tc>
        <w:tc>
          <w:tcPr>
            <w:tcW w:w="1757" w:type="dxa"/>
            <w:vMerge/>
            <w:shd w:val="clear" w:color="auto" w:fill="auto"/>
          </w:tcPr>
          <w:p w14:paraId="2B86DD11" w14:textId="77777777" w:rsidR="002C7ED3" w:rsidRPr="001874C5" w:rsidRDefault="002C7ED3" w:rsidP="001874C5">
            <w:pPr>
              <w:tabs>
                <w:tab w:val="center" w:pos="4536"/>
                <w:tab w:val="right" w:pos="9072"/>
              </w:tabs>
              <w:rPr>
                <w:rFonts w:ascii="Arial" w:hAnsi="Arial" w:cs="Arial"/>
                <w:sz w:val="20"/>
                <w:szCs w:val="20"/>
                <w:lang w:val="sr-Cyrl-CS"/>
              </w:rPr>
            </w:pPr>
          </w:p>
        </w:tc>
      </w:tr>
      <w:tr w:rsidR="002C7ED3" w:rsidRPr="001874C5" w14:paraId="39BF1951" w14:textId="77777777" w:rsidTr="001874C5">
        <w:trPr>
          <w:trHeight w:val="230"/>
          <w:jc w:val="center"/>
        </w:trPr>
        <w:tc>
          <w:tcPr>
            <w:tcW w:w="834" w:type="dxa"/>
            <w:vMerge/>
            <w:shd w:val="clear" w:color="auto" w:fill="auto"/>
          </w:tcPr>
          <w:p w14:paraId="5A03FC0E" w14:textId="77777777" w:rsidR="002C7ED3" w:rsidRPr="001874C5" w:rsidRDefault="002C7ED3" w:rsidP="001874C5">
            <w:pPr>
              <w:tabs>
                <w:tab w:val="center" w:pos="4536"/>
                <w:tab w:val="right" w:pos="9072"/>
              </w:tabs>
              <w:rPr>
                <w:rFonts w:ascii="Arial" w:hAnsi="Arial" w:cs="Arial"/>
                <w:sz w:val="20"/>
                <w:szCs w:val="20"/>
                <w:lang w:val="sr-Cyrl-CS"/>
              </w:rPr>
            </w:pPr>
          </w:p>
        </w:tc>
        <w:tc>
          <w:tcPr>
            <w:tcW w:w="894" w:type="dxa"/>
            <w:vMerge/>
            <w:shd w:val="clear" w:color="auto" w:fill="auto"/>
          </w:tcPr>
          <w:p w14:paraId="65E9896A" w14:textId="77777777" w:rsidR="002C7ED3" w:rsidRPr="001874C5" w:rsidRDefault="002C7ED3" w:rsidP="001874C5">
            <w:pPr>
              <w:tabs>
                <w:tab w:val="center" w:pos="4536"/>
                <w:tab w:val="right" w:pos="9072"/>
              </w:tabs>
              <w:rPr>
                <w:rFonts w:ascii="Arial" w:hAnsi="Arial" w:cs="Arial"/>
                <w:sz w:val="20"/>
                <w:szCs w:val="20"/>
                <w:lang w:val="sr-Cyrl-CS"/>
              </w:rPr>
            </w:pPr>
          </w:p>
        </w:tc>
        <w:tc>
          <w:tcPr>
            <w:tcW w:w="1620" w:type="dxa"/>
            <w:vMerge/>
            <w:shd w:val="clear" w:color="auto" w:fill="auto"/>
          </w:tcPr>
          <w:p w14:paraId="4B4989AA" w14:textId="77777777" w:rsidR="002C7ED3" w:rsidRPr="001874C5" w:rsidRDefault="002C7ED3" w:rsidP="001874C5">
            <w:pPr>
              <w:tabs>
                <w:tab w:val="center" w:pos="4536"/>
                <w:tab w:val="right" w:pos="9072"/>
              </w:tabs>
              <w:rPr>
                <w:rFonts w:ascii="Arial" w:hAnsi="Arial" w:cs="Arial"/>
                <w:sz w:val="20"/>
                <w:szCs w:val="20"/>
                <w:lang w:val="sr-Cyrl-CS"/>
              </w:rPr>
            </w:pPr>
          </w:p>
        </w:tc>
        <w:tc>
          <w:tcPr>
            <w:tcW w:w="1695" w:type="dxa"/>
            <w:vMerge/>
            <w:shd w:val="clear" w:color="auto" w:fill="auto"/>
          </w:tcPr>
          <w:p w14:paraId="5F3316A6" w14:textId="77777777" w:rsidR="002C7ED3" w:rsidRPr="001874C5" w:rsidRDefault="002C7ED3" w:rsidP="001874C5">
            <w:pPr>
              <w:tabs>
                <w:tab w:val="center" w:pos="4536"/>
                <w:tab w:val="right" w:pos="9072"/>
              </w:tabs>
              <w:rPr>
                <w:rFonts w:ascii="Arial" w:hAnsi="Arial" w:cs="Arial"/>
                <w:sz w:val="20"/>
                <w:szCs w:val="20"/>
                <w:lang w:val="sr-Cyrl-CS"/>
              </w:rPr>
            </w:pPr>
          </w:p>
        </w:tc>
        <w:tc>
          <w:tcPr>
            <w:tcW w:w="834" w:type="dxa"/>
            <w:vMerge/>
            <w:shd w:val="clear" w:color="auto" w:fill="auto"/>
          </w:tcPr>
          <w:p w14:paraId="45F8BA9E" w14:textId="77777777" w:rsidR="002C7ED3" w:rsidRPr="001874C5" w:rsidRDefault="002C7ED3" w:rsidP="001874C5">
            <w:pPr>
              <w:tabs>
                <w:tab w:val="center" w:pos="4536"/>
                <w:tab w:val="right" w:pos="9072"/>
              </w:tabs>
              <w:rPr>
                <w:rFonts w:ascii="Arial" w:hAnsi="Arial" w:cs="Arial"/>
                <w:sz w:val="20"/>
                <w:szCs w:val="20"/>
                <w:lang w:val="sr-Cyrl-CS"/>
              </w:rPr>
            </w:pPr>
          </w:p>
        </w:tc>
        <w:tc>
          <w:tcPr>
            <w:tcW w:w="1757" w:type="dxa"/>
            <w:vMerge/>
            <w:shd w:val="clear" w:color="auto" w:fill="auto"/>
          </w:tcPr>
          <w:p w14:paraId="721C10D8" w14:textId="77777777" w:rsidR="002C7ED3" w:rsidRPr="001874C5" w:rsidRDefault="002C7ED3" w:rsidP="001874C5">
            <w:pPr>
              <w:tabs>
                <w:tab w:val="center" w:pos="4536"/>
                <w:tab w:val="right" w:pos="9072"/>
              </w:tabs>
              <w:rPr>
                <w:rFonts w:ascii="Arial" w:hAnsi="Arial" w:cs="Arial"/>
                <w:sz w:val="20"/>
                <w:szCs w:val="20"/>
                <w:lang w:val="sr-Cyrl-CS"/>
              </w:rPr>
            </w:pPr>
          </w:p>
        </w:tc>
      </w:tr>
      <w:tr w:rsidR="002C7ED3" w:rsidRPr="001874C5" w14:paraId="6AFDC17A" w14:textId="77777777" w:rsidTr="001874C5">
        <w:trPr>
          <w:jc w:val="center"/>
        </w:trPr>
        <w:tc>
          <w:tcPr>
            <w:tcW w:w="834" w:type="dxa"/>
            <w:shd w:val="clear" w:color="auto" w:fill="auto"/>
          </w:tcPr>
          <w:p w14:paraId="733B1329" w14:textId="77777777" w:rsidR="002C7ED3" w:rsidRPr="00B1278F" w:rsidRDefault="001633C4" w:rsidP="001874C5">
            <w:pPr>
              <w:tabs>
                <w:tab w:val="center" w:pos="4536"/>
                <w:tab w:val="right" w:pos="9072"/>
              </w:tabs>
              <w:jc w:val="center"/>
              <w:rPr>
                <w:rFonts w:ascii="Arial" w:hAnsi="Arial" w:cs="Arial"/>
                <w:sz w:val="20"/>
                <w:szCs w:val="20"/>
              </w:rPr>
            </w:pPr>
            <w:r>
              <w:rPr>
                <w:rFonts w:ascii="Arial" w:hAnsi="Arial" w:cs="Arial"/>
                <w:sz w:val="20"/>
                <w:szCs w:val="20"/>
                <w:lang w:val="ru-RU"/>
              </w:rPr>
              <w:t>7</w:t>
            </w:r>
            <w:r w:rsidR="003E440F">
              <w:rPr>
                <w:rFonts w:ascii="Arial" w:hAnsi="Arial" w:cs="Arial"/>
                <w:sz w:val="20"/>
                <w:szCs w:val="20"/>
                <w:lang w:val="ru-RU"/>
              </w:rPr>
              <w:t>190</w:t>
            </w:r>
          </w:p>
        </w:tc>
        <w:tc>
          <w:tcPr>
            <w:tcW w:w="894" w:type="dxa"/>
            <w:shd w:val="clear" w:color="auto" w:fill="auto"/>
          </w:tcPr>
          <w:p w14:paraId="3C5B0AD3" w14:textId="77777777" w:rsidR="002C7ED3" w:rsidRPr="00B1278F" w:rsidRDefault="002C7ED3" w:rsidP="001874C5">
            <w:pPr>
              <w:tabs>
                <w:tab w:val="center" w:pos="4536"/>
                <w:tab w:val="right" w:pos="9072"/>
              </w:tabs>
              <w:jc w:val="center"/>
              <w:rPr>
                <w:rFonts w:ascii="Arial" w:hAnsi="Arial" w:cs="Arial"/>
                <w:sz w:val="20"/>
                <w:szCs w:val="20"/>
              </w:rPr>
            </w:pPr>
            <w:r w:rsidRPr="001874C5">
              <w:rPr>
                <w:rFonts w:ascii="Arial" w:hAnsi="Arial" w:cs="Arial"/>
                <w:sz w:val="20"/>
                <w:szCs w:val="20"/>
                <w:lang w:val="ru-RU"/>
              </w:rPr>
              <w:t>4</w:t>
            </w:r>
            <w:r w:rsidR="00FC2396">
              <w:rPr>
                <w:rFonts w:ascii="Arial" w:hAnsi="Arial" w:cs="Arial"/>
                <w:sz w:val="20"/>
                <w:szCs w:val="20"/>
                <w:lang w:val="ru-RU"/>
              </w:rPr>
              <w:t>5</w:t>
            </w:r>
            <w:r w:rsidRPr="001874C5">
              <w:rPr>
                <w:rFonts w:ascii="Arial" w:hAnsi="Arial" w:cs="Arial"/>
                <w:sz w:val="20"/>
                <w:szCs w:val="20"/>
                <w:lang w:val="ru-RU"/>
              </w:rPr>
              <w:t>.</w:t>
            </w:r>
            <w:r w:rsidR="00B1278F">
              <w:rPr>
                <w:rFonts w:ascii="Arial" w:hAnsi="Arial" w:cs="Arial"/>
                <w:sz w:val="20"/>
                <w:szCs w:val="20"/>
              </w:rPr>
              <w:t>8</w:t>
            </w:r>
          </w:p>
        </w:tc>
        <w:tc>
          <w:tcPr>
            <w:tcW w:w="1620" w:type="dxa"/>
            <w:shd w:val="clear" w:color="auto" w:fill="auto"/>
          </w:tcPr>
          <w:p w14:paraId="0BBB0F1B" w14:textId="77777777" w:rsidR="002C7ED3" w:rsidRPr="003E440F" w:rsidRDefault="003E440F" w:rsidP="001874C5">
            <w:pPr>
              <w:tabs>
                <w:tab w:val="center" w:pos="4536"/>
                <w:tab w:val="right" w:pos="9072"/>
              </w:tabs>
              <w:jc w:val="center"/>
              <w:rPr>
                <w:rFonts w:ascii="Arial" w:hAnsi="Arial" w:cs="Arial"/>
                <w:sz w:val="20"/>
                <w:szCs w:val="20"/>
              </w:rPr>
            </w:pPr>
            <w:r>
              <w:rPr>
                <w:rFonts w:ascii="Arial" w:hAnsi="Arial" w:cs="Arial"/>
                <w:sz w:val="20"/>
                <w:szCs w:val="20"/>
              </w:rPr>
              <w:t>5523</w:t>
            </w:r>
          </w:p>
        </w:tc>
        <w:tc>
          <w:tcPr>
            <w:tcW w:w="1695" w:type="dxa"/>
            <w:shd w:val="clear" w:color="auto" w:fill="auto"/>
          </w:tcPr>
          <w:p w14:paraId="223F391B" w14:textId="77777777" w:rsidR="002C7ED3" w:rsidRPr="003E440F" w:rsidRDefault="003E440F" w:rsidP="001874C5">
            <w:pPr>
              <w:tabs>
                <w:tab w:val="center" w:pos="4536"/>
                <w:tab w:val="right" w:pos="9072"/>
              </w:tabs>
              <w:jc w:val="center"/>
              <w:rPr>
                <w:rFonts w:ascii="Arial" w:hAnsi="Arial" w:cs="Arial"/>
                <w:sz w:val="20"/>
                <w:szCs w:val="20"/>
              </w:rPr>
            </w:pPr>
            <w:r>
              <w:rPr>
                <w:rFonts w:ascii="Arial" w:hAnsi="Arial" w:cs="Arial"/>
                <w:sz w:val="20"/>
                <w:szCs w:val="20"/>
              </w:rPr>
              <w:t>1443</w:t>
            </w:r>
          </w:p>
        </w:tc>
        <w:tc>
          <w:tcPr>
            <w:tcW w:w="834" w:type="dxa"/>
            <w:shd w:val="clear" w:color="auto" w:fill="auto"/>
          </w:tcPr>
          <w:p w14:paraId="6E7E806C" w14:textId="77777777" w:rsidR="002C7ED3" w:rsidRPr="000C190F" w:rsidRDefault="000C190F" w:rsidP="001874C5">
            <w:pPr>
              <w:tabs>
                <w:tab w:val="center" w:pos="4536"/>
                <w:tab w:val="right" w:pos="9072"/>
              </w:tabs>
              <w:jc w:val="center"/>
              <w:rPr>
                <w:rFonts w:ascii="Arial" w:hAnsi="Arial" w:cs="Arial"/>
                <w:sz w:val="20"/>
                <w:szCs w:val="20"/>
              </w:rPr>
            </w:pPr>
            <w:r>
              <w:rPr>
                <w:rFonts w:ascii="Arial" w:hAnsi="Arial" w:cs="Arial"/>
                <w:sz w:val="20"/>
                <w:szCs w:val="20"/>
              </w:rPr>
              <w:t>290</w:t>
            </w:r>
          </w:p>
        </w:tc>
        <w:tc>
          <w:tcPr>
            <w:tcW w:w="1757" w:type="dxa"/>
            <w:shd w:val="clear" w:color="auto" w:fill="auto"/>
          </w:tcPr>
          <w:p w14:paraId="0611913F" w14:textId="77777777" w:rsidR="002C7ED3" w:rsidRPr="003E440F" w:rsidRDefault="003E440F" w:rsidP="001874C5">
            <w:pPr>
              <w:tabs>
                <w:tab w:val="center" w:pos="4536"/>
                <w:tab w:val="right" w:pos="9072"/>
              </w:tabs>
              <w:jc w:val="center"/>
              <w:rPr>
                <w:rFonts w:ascii="Arial" w:hAnsi="Arial" w:cs="Arial"/>
                <w:sz w:val="20"/>
                <w:szCs w:val="20"/>
                <w:lang w:val="sr-Cyrl-RS"/>
              </w:rPr>
            </w:pPr>
            <w:r>
              <w:rPr>
                <w:rFonts w:ascii="Arial" w:hAnsi="Arial" w:cs="Arial"/>
                <w:sz w:val="20"/>
                <w:szCs w:val="20"/>
                <w:lang w:val="ru-RU"/>
              </w:rPr>
              <w:t>224</w:t>
            </w:r>
          </w:p>
        </w:tc>
      </w:tr>
    </w:tbl>
    <w:p w14:paraId="23F449E0" w14:textId="77777777" w:rsidR="00A4014B" w:rsidRDefault="00A4014B" w:rsidP="00A4014B">
      <w:pPr>
        <w:pStyle w:val="BodyTextIndent"/>
        <w:ind w:left="0" w:firstLine="720"/>
        <w:jc w:val="both"/>
        <w:rPr>
          <w:rFonts w:ascii="Arial" w:hAnsi="Arial" w:cs="Arial"/>
          <w:noProof/>
          <w:sz w:val="22"/>
          <w:szCs w:val="20"/>
          <w:lang w:val="sr-Cyrl-CS"/>
        </w:rPr>
      </w:pPr>
    </w:p>
    <w:p w14:paraId="6DC2E738" w14:textId="77777777" w:rsidR="00111432" w:rsidRPr="00A92101" w:rsidRDefault="00A4014B" w:rsidP="00A92101">
      <w:pPr>
        <w:pStyle w:val="BodyTextIndent"/>
        <w:ind w:left="0" w:firstLine="720"/>
        <w:jc w:val="both"/>
        <w:rPr>
          <w:rFonts w:ascii="Arial" w:hAnsi="Arial" w:cs="Arial"/>
          <w:noProof/>
          <w:color w:val="FF0000"/>
          <w:sz w:val="22"/>
          <w:szCs w:val="20"/>
          <w:lang w:val="ru-RU"/>
        </w:rPr>
      </w:pPr>
      <w:r w:rsidRPr="007E3CB2">
        <w:rPr>
          <w:rFonts w:ascii="Arial" w:hAnsi="Arial" w:cs="Arial"/>
          <w:noProof/>
          <w:sz w:val="22"/>
          <w:szCs w:val="20"/>
          <w:lang w:val="sr-Cyrl-CS"/>
        </w:rPr>
        <w:t>Према подацима Стати</w:t>
      </w:r>
      <w:r>
        <w:rPr>
          <w:rFonts w:ascii="Arial" w:hAnsi="Arial" w:cs="Arial"/>
          <w:noProof/>
          <w:sz w:val="22"/>
          <w:szCs w:val="20"/>
          <w:lang w:val="sr-Cyrl-CS"/>
        </w:rPr>
        <w:t xml:space="preserve">стичког завода за статистику на почетку </w:t>
      </w:r>
      <w:r w:rsidRPr="007E3CB2">
        <w:rPr>
          <w:rFonts w:ascii="Arial" w:hAnsi="Arial" w:cs="Arial"/>
          <w:noProof/>
          <w:sz w:val="22"/>
          <w:szCs w:val="20"/>
          <w:lang w:val="sr-Cyrl-CS"/>
        </w:rPr>
        <w:t>20</w:t>
      </w:r>
      <w:r w:rsidR="00AA31A5">
        <w:rPr>
          <w:rFonts w:ascii="Arial" w:hAnsi="Arial" w:cs="Arial"/>
          <w:noProof/>
          <w:sz w:val="22"/>
          <w:szCs w:val="20"/>
          <w:lang w:val="sr-Cyrl-CS"/>
        </w:rPr>
        <w:t>24</w:t>
      </w:r>
      <w:r w:rsidRPr="007E3CB2">
        <w:rPr>
          <w:rFonts w:ascii="Arial" w:hAnsi="Arial" w:cs="Arial"/>
          <w:noProof/>
          <w:sz w:val="22"/>
          <w:szCs w:val="20"/>
          <w:lang w:val="sr-Cyrl-CS"/>
        </w:rPr>
        <w:t xml:space="preserve">. године на подручју општине Оџаци је </w:t>
      </w:r>
      <w:r>
        <w:rPr>
          <w:rFonts w:ascii="Arial" w:hAnsi="Arial" w:cs="Arial"/>
          <w:noProof/>
          <w:sz w:val="22"/>
          <w:szCs w:val="20"/>
          <w:lang w:val="sr-Cyrl-CS"/>
        </w:rPr>
        <w:t xml:space="preserve">просечно </w:t>
      </w:r>
      <w:r w:rsidRPr="007E3CB2">
        <w:rPr>
          <w:rFonts w:ascii="Arial" w:hAnsi="Arial" w:cs="Arial"/>
          <w:noProof/>
          <w:sz w:val="22"/>
          <w:szCs w:val="20"/>
          <w:lang w:val="sr-Cyrl-CS"/>
        </w:rPr>
        <w:t xml:space="preserve">запослено </w:t>
      </w:r>
      <w:r w:rsidR="00B1278F">
        <w:rPr>
          <w:rFonts w:ascii="Arial" w:hAnsi="Arial" w:cs="Arial"/>
          <w:noProof/>
          <w:sz w:val="22"/>
          <w:szCs w:val="20"/>
        </w:rPr>
        <w:t>7</w:t>
      </w:r>
      <w:r w:rsidR="00AA31A5">
        <w:rPr>
          <w:rFonts w:ascii="Arial" w:hAnsi="Arial" w:cs="Arial"/>
          <w:noProof/>
          <w:sz w:val="22"/>
          <w:szCs w:val="20"/>
          <w:lang w:val="sr-Cyrl-RS"/>
        </w:rPr>
        <w:t>190</w:t>
      </w:r>
      <w:r w:rsidRPr="007E3CB2">
        <w:rPr>
          <w:rFonts w:ascii="Arial" w:hAnsi="Arial" w:cs="Arial"/>
          <w:noProof/>
          <w:sz w:val="22"/>
          <w:szCs w:val="20"/>
          <w:lang w:val="sr-Cyrl-CS"/>
        </w:rPr>
        <w:t xml:space="preserve"> лица</w:t>
      </w:r>
      <w:r>
        <w:rPr>
          <w:rFonts w:ascii="Arial" w:hAnsi="Arial" w:cs="Arial"/>
          <w:noProof/>
          <w:sz w:val="22"/>
          <w:szCs w:val="20"/>
          <w:lang w:val="sr-Cyrl-CS"/>
        </w:rPr>
        <w:t xml:space="preserve"> (од чега је </w:t>
      </w:r>
      <w:r w:rsidR="00AA31A5">
        <w:rPr>
          <w:rFonts w:ascii="Arial" w:hAnsi="Arial" w:cs="Arial"/>
          <w:sz w:val="20"/>
          <w:szCs w:val="20"/>
          <w:lang w:val="ru-RU"/>
        </w:rPr>
        <w:t>5523</w:t>
      </w:r>
      <w:r w:rsidR="007E3F18">
        <w:rPr>
          <w:rFonts w:ascii="Arial" w:hAnsi="Arial" w:cs="Arial"/>
          <w:sz w:val="20"/>
          <w:szCs w:val="20"/>
          <w:lang w:val="ru-RU"/>
        </w:rPr>
        <w:t xml:space="preserve"> </w:t>
      </w:r>
      <w:r>
        <w:rPr>
          <w:rFonts w:ascii="Arial" w:hAnsi="Arial" w:cs="Arial"/>
          <w:noProof/>
          <w:sz w:val="22"/>
          <w:szCs w:val="20"/>
          <w:lang w:val="ru-RU"/>
        </w:rPr>
        <w:t xml:space="preserve">запослено </w:t>
      </w:r>
      <w:r w:rsidRPr="00A4014B">
        <w:rPr>
          <w:rFonts w:ascii="Arial" w:hAnsi="Arial" w:cs="Arial"/>
          <w:noProof/>
          <w:sz w:val="22"/>
          <w:szCs w:val="20"/>
          <w:lang w:val="ru-RU"/>
        </w:rPr>
        <w:t>у</w:t>
      </w:r>
      <w:r>
        <w:rPr>
          <w:rFonts w:ascii="Arial" w:hAnsi="Arial" w:cs="Arial"/>
          <w:noProof/>
          <w:sz w:val="22"/>
          <w:szCs w:val="20"/>
          <w:lang w:val="ru-RU"/>
        </w:rPr>
        <w:t xml:space="preserve"> </w:t>
      </w:r>
      <w:r w:rsidRPr="00A4014B">
        <w:rPr>
          <w:rFonts w:ascii="Arial" w:hAnsi="Arial" w:cs="Arial"/>
          <w:noProof/>
          <w:sz w:val="22"/>
          <w:szCs w:val="20"/>
          <w:lang w:val="ru-RU"/>
        </w:rPr>
        <w:t>предузећима, установама, задругама и организацијама</w:t>
      </w:r>
      <w:r>
        <w:rPr>
          <w:rFonts w:ascii="Arial" w:hAnsi="Arial" w:cs="Arial"/>
          <w:noProof/>
          <w:sz w:val="22"/>
          <w:szCs w:val="20"/>
          <w:lang w:val="ru-RU"/>
        </w:rPr>
        <w:t xml:space="preserve">, а </w:t>
      </w:r>
      <w:r w:rsidR="00AA31A5">
        <w:rPr>
          <w:rFonts w:ascii="Arial" w:hAnsi="Arial" w:cs="Arial"/>
          <w:sz w:val="20"/>
          <w:szCs w:val="20"/>
          <w:lang w:val="ru-RU"/>
        </w:rPr>
        <w:t>1443</w:t>
      </w:r>
      <w:r w:rsidR="007E3F18">
        <w:rPr>
          <w:rFonts w:ascii="Arial" w:hAnsi="Arial" w:cs="Arial"/>
          <w:sz w:val="20"/>
          <w:szCs w:val="20"/>
          <w:lang w:val="ru-RU"/>
        </w:rPr>
        <w:t xml:space="preserve"> </w:t>
      </w:r>
      <w:r>
        <w:rPr>
          <w:rFonts w:ascii="Arial" w:hAnsi="Arial" w:cs="Arial"/>
          <w:noProof/>
          <w:sz w:val="22"/>
          <w:szCs w:val="20"/>
          <w:lang w:val="ru-RU"/>
        </w:rPr>
        <w:t xml:space="preserve">су предузетници). </w:t>
      </w:r>
    </w:p>
    <w:p w14:paraId="692D4F2B" w14:textId="77777777" w:rsidR="00946171" w:rsidRDefault="00946171" w:rsidP="00111432">
      <w:pPr>
        <w:tabs>
          <w:tab w:val="left" w:pos="1905"/>
        </w:tabs>
        <w:jc w:val="both"/>
        <w:rPr>
          <w:rFonts w:ascii="Arial" w:hAnsi="Arial" w:cs="Arial"/>
          <w:color w:val="FF0000"/>
          <w:sz w:val="22"/>
          <w:szCs w:val="20"/>
          <w:lang w:val="sr-Latn-CS"/>
        </w:rPr>
      </w:pPr>
    </w:p>
    <w:p w14:paraId="0A432055" w14:textId="7A8875F2" w:rsidR="00883564" w:rsidRDefault="00111432" w:rsidP="00111432">
      <w:pPr>
        <w:tabs>
          <w:tab w:val="left" w:pos="1905"/>
        </w:tabs>
        <w:jc w:val="both"/>
        <w:rPr>
          <w:rFonts w:ascii="Arial" w:hAnsi="Arial" w:cs="Arial"/>
          <w:sz w:val="22"/>
          <w:szCs w:val="20"/>
          <w:lang w:val="sr-Cyrl-CS"/>
        </w:rPr>
      </w:pPr>
      <w:r w:rsidRPr="004F318E">
        <w:rPr>
          <w:rFonts w:ascii="Arial" w:hAnsi="Arial" w:cs="Arial"/>
          <w:sz w:val="22"/>
          <w:szCs w:val="20"/>
          <w:lang w:val="sr-Latn-CS"/>
        </w:rPr>
        <w:t xml:space="preserve">Од укупног броја незапослених у општини Оџаци по подацима Националне </w:t>
      </w:r>
      <w:r w:rsidR="00335795">
        <w:rPr>
          <w:rFonts w:ascii="Arial" w:hAnsi="Arial" w:cs="Arial"/>
          <w:sz w:val="22"/>
          <w:szCs w:val="20"/>
          <w:lang w:val="sr-Latn-CS"/>
        </w:rPr>
        <w:t xml:space="preserve">службе за запошљавање </w:t>
      </w:r>
      <w:r w:rsidR="00BD5A72">
        <w:rPr>
          <w:rFonts w:ascii="Arial" w:hAnsi="Arial" w:cs="Arial"/>
          <w:sz w:val="22"/>
          <w:szCs w:val="20"/>
        </w:rPr>
        <w:t xml:space="preserve">у </w:t>
      </w:r>
      <w:proofErr w:type="spellStart"/>
      <w:r w:rsidR="00BD5A72">
        <w:rPr>
          <w:rFonts w:ascii="Arial" w:hAnsi="Arial" w:cs="Arial"/>
          <w:sz w:val="22"/>
          <w:szCs w:val="20"/>
        </w:rPr>
        <w:t>трећем</w:t>
      </w:r>
      <w:proofErr w:type="spellEnd"/>
      <w:r w:rsidR="00BD5A72">
        <w:rPr>
          <w:rFonts w:ascii="Arial" w:hAnsi="Arial" w:cs="Arial"/>
          <w:sz w:val="22"/>
          <w:szCs w:val="20"/>
        </w:rPr>
        <w:t xml:space="preserve"> </w:t>
      </w:r>
      <w:proofErr w:type="spellStart"/>
      <w:r w:rsidR="00BD5A72">
        <w:rPr>
          <w:rFonts w:ascii="Arial" w:hAnsi="Arial" w:cs="Arial"/>
          <w:sz w:val="22"/>
          <w:szCs w:val="20"/>
        </w:rPr>
        <w:t>кварталу</w:t>
      </w:r>
      <w:proofErr w:type="spellEnd"/>
      <w:r w:rsidRPr="004F318E">
        <w:rPr>
          <w:rFonts w:ascii="Arial" w:hAnsi="Arial" w:cs="Arial"/>
          <w:sz w:val="22"/>
          <w:szCs w:val="20"/>
          <w:lang w:val="sr-Latn-CS"/>
        </w:rPr>
        <w:t xml:space="preserve"> 20</w:t>
      </w:r>
      <w:r w:rsidR="00600911">
        <w:rPr>
          <w:rFonts w:ascii="Arial" w:hAnsi="Arial" w:cs="Arial"/>
          <w:sz w:val="22"/>
          <w:szCs w:val="20"/>
          <w:lang w:val="sr-Cyrl-RS"/>
        </w:rPr>
        <w:t>24</w:t>
      </w:r>
      <w:r w:rsidRPr="004F318E">
        <w:rPr>
          <w:rFonts w:ascii="Arial" w:hAnsi="Arial" w:cs="Arial"/>
          <w:sz w:val="22"/>
          <w:szCs w:val="20"/>
          <w:lang w:val="sr-Latn-CS"/>
        </w:rPr>
        <w:t>. године највећи је број лица са III и IV степено</w:t>
      </w:r>
      <w:r w:rsidR="00FC2396">
        <w:rPr>
          <w:rFonts w:ascii="Arial" w:hAnsi="Arial" w:cs="Arial"/>
          <w:sz w:val="22"/>
          <w:szCs w:val="20"/>
          <w:lang w:val="sr-Latn-CS"/>
        </w:rPr>
        <w:t xml:space="preserve">м стручне спреме (што чини чак </w:t>
      </w:r>
      <w:r w:rsidR="00FC2396">
        <w:rPr>
          <w:rFonts w:ascii="Arial" w:hAnsi="Arial" w:cs="Arial"/>
          <w:sz w:val="22"/>
          <w:szCs w:val="20"/>
        </w:rPr>
        <w:t>4</w:t>
      </w:r>
      <w:r w:rsidR="003D414B">
        <w:rPr>
          <w:rFonts w:ascii="Arial" w:hAnsi="Arial" w:cs="Arial"/>
          <w:sz w:val="22"/>
          <w:szCs w:val="20"/>
        </w:rPr>
        <w:t>3</w:t>
      </w:r>
      <w:r w:rsidRPr="004F318E">
        <w:rPr>
          <w:rFonts w:ascii="Arial" w:hAnsi="Arial" w:cs="Arial"/>
          <w:sz w:val="22"/>
          <w:szCs w:val="20"/>
          <w:lang w:val="sr-Latn-CS"/>
        </w:rPr>
        <w:t>%) и неквалификованих лица (2</w:t>
      </w:r>
      <w:r w:rsidR="003D414B">
        <w:rPr>
          <w:rFonts w:ascii="Arial" w:hAnsi="Arial" w:cs="Arial"/>
          <w:sz w:val="22"/>
          <w:szCs w:val="20"/>
        </w:rPr>
        <w:t>2</w:t>
      </w:r>
      <w:r w:rsidRPr="004F318E">
        <w:rPr>
          <w:rFonts w:ascii="Arial" w:hAnsi="Arial" w:cs="Arial"/>
          <w:sz w:val="22"/>
          <w:szCs w:val="20"/>
          <w:lang w:val="sr-Latn-CS"/>
        </w:rPr>
        <w:t>%), док је лица са ВКВ стручном спремом најмањи број (</w:t>
      </w:r>
      <w:r w:rsidR="001077BF">
        <w:rPr>
          <w:rFonts w:ascii="Arial" w:hAnsi="Arial" w:cs="Arial"/>
          <w:sz w:val="22"/>
          <w:szCs w:val="20"/>
        </w:rPr>
        <w:t>5</w:t>
      </w:r>
      <w:r w:rsidR="003D414B">
        <w:rPr>
          <w:rFonts w:ascii="Arial" w:hAnsi="Arial" w:cs="Arial"/>
          <w:sz w:val="22"/>
          <w:szCs w:val="20"/>
        </w:rPr>
        <w:t>3</w:t>
      </w:r>
      <w:r w:rsidRPr="004F318E">
        <w:rPr>
          <w:rFonts w:ascii="Arial" w:hAnsi="Arial" w:cs="Arial"/>
          <w:sz w:val="22"/>
          <w:szCs w:val="20"/>
          <w:lang w:val="sr-Latn-CS"/>
        </w:rPr>
        <w:t xml:space="preserve">) и чине </w:t>
      </w:r>
      <w:r w:rsidR="001077BF">
        <w:rPr>
          <w:rFonts w:ascii="Arial" w:hAnsi="Arial" w:cs="Arial"/>
          <w:sz w:val="22"/>
          <w:szCs w:val="20"/>
        </w:rPr>
        <w:t>0.7</w:t>
      </w:r>
      <w:r w:rsidR="003D414B">
        <w:rPr>
          <w:rFonts w:ascii="Arial" w:hAnsi="Arial" w:cs="Arial"/>
          <w:sz w:val="22"/>
          <w:szCs w:val="20"/>
        </w:rPr>
        <w:t>3</w:t>
      </w:r>
      <w:r w:rsidRPr="004F318E">
        <w:rPr>
          <w:rFonts w:ascii="Arial" w:hAnsi="Arial" w:cs="Arial"/>
          <w:sz w:val="22"/>
          <w:szCs w:val="20"/>
          <w:lang w:val="sr-Latn-CS"/>
        </w:rPr>
        <w:t xml:space="preserve">% од укупног броја незапослених. </w:t>
      </w:r>
    </w:p>
    <w:p w14:paraId="4C3C0C15" w14:textId="77777777" w:rsidR="00111432" w:rsidRPr="004F318E" w:rsidRDefault="00111432" w:rsidP="00111432">
      <w:pPr>
        <w:tabs>
          <w:tab w:val="left" w:pos="1905"/>
        </w:tabs>
        <w:jc w:val="both"/>
        <w:rPr>
          <w:rFonts w:ascii="Arial" w:hAnsi="Arial" w:cs="Arial"/>
          <w:sz w:val="22"/>
          <w:szCs w:val="20"/>
          <w:lang w:val="sr-Cyrl-CS"/>
        </w:rPr>
      </w:pPr>
      <w:r w:rsidRPr="004F318E">
        <w:rPr>
          <w:rFonts w:ascii="Arial" w:hAnsi="Arial" w:cs="Arial"/>
          <w:sz w:val="22"/>
          <w:szCs w:val="20"/>
          <w:lang w:val="sr-Latn-CS"/>
        </w:rPr>
        <w:t xml:space="preserve">Такође </w:t>
      </w:r>
      <w:proofErr w:type="spellStart"/>
      <w:r w:rsidR="00FC2396">
        <w:rPr>
          <w:rFonts w:ascii="Arial" w:hAnsi="Arial" w:cs="Arial"/>
          <w:sz w:val="22"/>
          <w:szCs w:val="20"/>
        </w:rPr>
        <w:t>не</w:t>
      </w:r>
      <w:proofErr w:type="spellEnd"/>
      <w:r w:rsidRPr="004F318E">
        <w:rPr>
          <w:rFonts w:ascii="Arial" w:hAnsi="Arial" w:cs="Arial"/>
          <w:sz w:val="22"/>
          <w:szCs w:val="20"/>
          <w:lang w:val="sr-Latn-CS"/>
        </w:rPr>
        <w:t>мали је удео незапослених лица са вишом</w:t>
      </w:r>
      <w:r w:rsidR="004F318E" w:rsidRPr="004F318E">
        <w:rPr>
          <w:rFonts w:ascii="Arial" w:hAnsi="Arial" w:cs="Arial"/>
          <w:sz w:val="22"/>
          <w:szCs w:val="20"/>
          <w:lang w:val="sr-Latn-CS"/>
        </w:rPr>
        <w:t xml:space="preserve"> и високом стручном спремом (</w:t>
      </w:r>
      <w:r w:rsidR="00FC2396">
        <w:rPr>
          <w:rFonts w:ascii="Arial" w:hAnsi="Arial" w:cs="Arial"/>
          <w:sz w:val="22"/>
          <w:szCs w:val="20"/>
          <w:lang w:val="sr-Latn-CS"/>
        </w:rPr>
        <w:t xml:space="preserve"> </w:t>
      </w:r>
      <w:r w:rsidR="003D414B">
        <w:rPr>
          <w:rFonts w:ascii="Arial" w:hAnsi="Arial" w:cs="Arial"/>
          <w:sz w:val="22"/>
          <w:szCs w:val="20"/>
        </w:rPr>
        <w:t>2</w:t>
      </w:r>
      <w:r w:rsidR="00B23312">
        <w:rPr>
          <w:rFonts w:ascii="Arial" w:hAnsi="Arial" w:cs="Arial"/>
          <w:sz w:val="22"/>
          <w:szCs w:val="20"/>
        </w:rPr>
        <w:t>,4</w:t>
      </w:r>
      <w:r w:rsidR="004F318E" w:rsidRPr="004F318E">
        <w:rPr>
          <w:rFonts w:ascii="Arial" w:hAnsi="Arial" w:cs="Arial"/>
          <w:sz w:val="22"/>
          <w:szCs w:val="20"/>
          <w:lang w:val="sr-Latn-CS"/>
        </w:rPr>
        <w:t>%</w:t>
      </w:r>
      <w:r w:rsidR="004F318E" w:rsidRPr="004F318E">
        <w:rPr>
          <w:rFonts w:ascii="Arial" w:hAnsi="Arial" w:cs="Arial"/>
          <w:sz w:val="22"/>
          <w:szCs w:val="20"/>
          <w:lang w:val="sr-Cyrl-CS"/>
        </w:rPr>
        <w:t xml:space="preserve"> </w:t>
      </w:r>
      <w:r w:rsidRPr="004F318E">
        <w:rPr>
          <w:rFonts w:ascii="Arial" w:hAnsi="Arial" w:cs="Arial"/>
          <w:sz w:val="22"/>
          <w:szCs w:val="20"/>
          <w:lang w:val="sr-Latn-CS"/>
        </w:rPr>
        <w:t xml:space="preserve">од укупног броја незапослених). </w:t>
      </w:r>
    </w:p>
    <w:p w14:paraId="36A86C1A" w14:textId="77777777" w:rsidR="00680D86" w:rsidRPr="000B769F" w:rsidRDefault="00680D86" w:rsidP="007115E0">
      <w:pPr>
        <w:jc w:val="both"/>
        <w:rPr>
          <w:rFonts w:ascii="Arial" w:hAnsi="Arial" w:cs="Arial"/>
          <w:sz w:val="22"/>
          <w:szCs w:val="20"/>
          <w:lang w:val="ru-RU"/>
        </w:rPr>
      </w:pPr>
    </w:p>
    <w:p w14:paraId="7647FF8D" w14:textId="781B8421" w:rsidR="00680D86" w:rsidRPr="000B769F" w:rsidRDefault="00680D86" w:rsidP="00680D86">
      <w:pPr>
        <w:ind w:firstLine="720"/>
        <w:jc w:val="both"/>
        <w:rPr>
          <w:rFonts w:ascii="Arial" w:hAnsi="Arial" w:cs="Arial"/>
          <w:sz w:val="22"/>
          <w:szCs w:val="20"/>
          <w:lang w:val="ru-RU"/>
        </w:rPr>
      </w:pPr>
      <w:r w:rsidRPr="000B769F">
        <w:rPr>
          <w:rFonts w:ascii="Arial" w:hAnsi="Arial" w:cs="Arial"/>
          <w:sz w:val="22"/>
          <w:szCs w:val="20"/>
          <w:lang w:val="ru-RU"/>
        </w:rPr>
        <w:t xml:space="preserve">У општини Оџаци </w:t>
      </w:r>
      <w:r w:rsidR="00EE68CF">
        <w:rPr>
          <w:rFonts w:ascii="Arial" w:hAnsi="Arial" w:cs="Arial"/>
          <w:sz w:val="22"/>
          <w:szCs w:val="20"/>
          <w:lang w:val="ru-RU"/>
        </w:rPr>
        <w:t>у току 202</w:t>
      </w:r>
      <w:r w:rsidR="00D84159">
        <w:rPr>
          <w:rFonts w:ascii="Arial" w:hAnsi="Arial" w:cs="Arial"/>
          <w:sz w:val="22"/>
          <w:szCs w:val="20"/>
        </w:rPr>
        <w:t>3</w:t>
      </w:r>
      <w:r w:rsidR="00EE68CF">
        <w:rPr>
          <w:rFonts w:ascii="Arial" w:hAnsi="Arial" w:cs="Arial"/>
          <w:sz w:val="22"/>
          <w:szCs w:val="20"/>
          <w:lang w:val="ru-RU"/>
        </w:rPr>
        <w:t xml:space="preserve"> г.</w:t>
      </w:r>
      <w:r w:rsidRPr="000B769F">
        <w:rPr>
          <w:rFonts w:ascii="Arial" w:hAnsi="Arial" w:cs="Arial"/>
          <w:sz w:val="22"/>
          <w:szCs w:val="20"/>
          <w:lang w:val="ru-RU"/>
        </w:rPr>
        <w:t xml:space="preserve">неку врсту </w:t>
      </w:r>
      <w:r w:rsidR="00B23312">
        <w:rPr>
          <w:rFonts w:ascii="Arial" w:hAnsi="Arial" w:cs="Arial"/>
          <w:sz w:val="22"/>
          <w:szCs w:val="20"/>
          <w:lang w:val="ru-RU"/>
        </w:rPr>
        <w:t xml:space="preserve">накнаде по основу </w:t>
      </w:r>
      <w:r w:rsidRPr="000B769F">
        <w:rPr>
          <w:rFonts w:ascii="Arial" w:hAnsi="Arial" w:cs="Arial"/>
          <w:sz w:val="22"/>
          <w:szCs w:val="20"/>
          <w:lang w:val="ru-RU"/>
        </w:rPr>
        <w:t>социјалне помоћи користи</w:t>
      </w:r>
      <w:r w:rsidR="003D414B">
        <w:rPr>
          <w:rFonts w:ascii="Arial" w:hAnsi="Arial" w:cs="Arial"/>
          <w:sz w:val="22"/>
          <w:szCs w:val="20"/>
          <w:lang w:val="sr-Cyrl-RS"/>
        </w:rPr>
        <w:t>ло</w:t>
      </w:r>
      <w:r w:rsidR="003D414B">
        <w:rPr>
          <w:rFonts w:ascii="Arial" w:hAnsi="Arial" w:cs="Arial"/>
          <w:sz w:val="22"/>
          <w:szCs w:val="20"/>
        </w:rPr>
        <w:t xml:space="preserve"> je </w:t>
      </w:r>
      <w:r w:rsidR="006C6B38">
        <w:rPr>
          <w:rFonts w:ascii="Arial" w:hAnsi="Arial" w:cs="Arial"/>
          <w:sz w:val="22"/>
          <w:szCs w:val="20"/>
        </w:rPr>
        <w:t>9</w:t>
      </w:r>
      <w:r w:rsidR="003D414B">
        <w:rPr>
          <w:rFonts w:ascii="Arial" w:hAnsi="Arial" w:cs="Arial"/>
          <w:sz w:val="22"/>
          <w:szCs w:val="20"/>
          <w:lang w:val="ru-RU"/>
        </w:rPr>
        <w:t>22</w:t>
      </w:r>
      <w:r w:rsidRPr="000B769F">
        <w:rPr>
          <w:rFonts w:ascii="Arial" w:hAnsi="Arial" w:cs="Arial"/>
          <w:sz w:val="22"/>
          <w:szCs w:val="20"/>
          <w:lang w:val="ru-RU"/>
        </w:rPr>
        <w:t xml:space="preserve"> лице или </w:t>
      </w:r>
      <w:r w:rsidR="003D414B">
        <w:rPr>
          <w:rFonts w:ascii="Arial" w:hAnsi="Arial" w:cs="Arial"/>
          <w:sz w:val="22"/>
          <w:szCs w:val="20"/>
          <w:lang w:val="ru-RU"/>
        </w:rPr>
        <w:t>2</w:t>
      </w:r>
      <w:r w:rsidRPr="000B769F">
        <w:rPr>
          <w:rFonts w:ascii="Arial" w:hAnsi="Arial" w:cs="Arial"/>
          <w:sz w:val="22"/>
          <w:szCs w:val="20"/>
          <w:lang w:val="ru-RU"/>
        </w:rPr>
        <w:t>,</w:t>
      </w:r>
      <w:r w:rsidR="006C6B38">
        <w:rPr>
          <w:rFonts w:ascii="Arial" w:hAnsi="Arial" w:cs="Arial"/>
          <w:sz w:val="22"/>
          <w:szCs w:val="20"/>
        </w:rPr>
        <w:t>9</w:t>
      </w:r>
      <w:r w:rsidR="00EE68CF">
        <w:rPr>
          <w:rFonts w:ascii="Arial" w:hAnsi="Arial" w:cs="Arial"/>
          <w:sz w:val="22"/>
          <w:szCs w:val="20"/>
          <w:lang w:val="ru-RU"/>
        </w:rPr>
        <w:t>3</w:t>
      </w:r>
      <w:r w:rsidRPr="000B769F">
        <w:rPr>
          <w:rFonts w:ascii="Arial" w:hAnsi="Arial" w:cs="Arial"/>
          <w:sz w:val="22"/>
          <w:szCs w:val="20"/>
          <w:lang w:val="ru-RU"/>
        </w:rPr>
        <w:t xml:space="preserve">% од укупног број становника. </w:t>
      </w:r>
    </w:p>
    <w:p w14:paraId="4323C9D2" w14:textId="77777777" w:rsidR="008F2901" w:rsidRPr="000B769F" w:rsidRDefault="008F2901" w:rsidP="00111432">
      <w:pPr>
        <w:tabs>
          <w:tab w:val="left" w:pos="1905"/>
        </w:tabs>
        <w:jc w:val="both"/>
        <w:rPr>
          <w:rFonts w:ascii="Arial" w:hAnsi="Arial" w:cs="Arial"/>
          <w:color w:val="FF0000"/>
          <w:sz w:val="22"/>
          <w:szCs w:val="20"/>
          <w:lang w:val="ru-RU"/>
        </w:rPr>
      </w:pPr>
    </w:p>
    <w:p w14:paraId="4F025208" w14:textId="77777777" w:rsidR="00977160" w:rsidRDefault="00977160" w:rsidP="00977160">
      <w:pPr>
        <w:autoSpaceDE w:val="0"/>
        <w:autoSpaceDN w:val="0"/>
        <w:adjustRightInd w:val="0"/>
        <w:ind w:firstLine="720"/>
        <w:jc w:val="both"/>
        <w:rPr>
          <w:rFonts w:ascii="Arial" w:hAnsi="Arial" w:cs="Arial"/>
          <w:sz w:val="22"/>
        </w:rPr>
      </w:pPr>
      <w:r w:rsidRPr="000B769F">
        <w:rPr>
          <w:rFonts w:ascii="Arial" w:hAnsi="Arial" w:cs="Arial"/>
          <w:sz w:val="22"/>
          <w:lang w:val="sr-Cyrl-CS"/>
        </w:rPr>
        <w:t xml:space="preserve">У општини се налази 10 основних школа са око </w:t>
      </w:r>
      <w:r w:rsidR="00D450F3">
        <w:rPr>
          <w:rFonts w:ascii="Arial" w:hAnsi="Arial" w:cs="Arial"/>
          <w:sz w:val="22"/>
        </w:rPr>
        <w:t>1.</w:t>
      </w:r>
      <w:r w:rsidR="00AA31A5">
        <w:rPr>
          <w:rFonts w:ascii="Arial" w:hAnsi="Arial" w:cs="Arial"/>
          <w:sz w:val="22"/>
          <w:lang w:val="sr-Cyrl-RS"/>
        </w:rPr>
        <w:t>8</w:t>
      </w:r>
      <w:r w:rsidR="007A3BE4">
        <w:rPr>
          <w:rFonts w:ascii="Arial" w:hAnsi="Arial" w:cs="Arial"/>
          <w:sz w:val="22"/>
          <w:lang w:val="sr-Cyrl-RS"/>
        </w:rPr>
        <w:t>0</w:t>
      </w:r>
      <w:r w:rsidRPr="000B769F">
        <w:rPr>
          <w:rFonts w:ascii="Arial" w:hAnsi="Arial" w:cs="Arial"/>
          <w:sz w:val="22"/>
          <w:lang w:val="sr-Cyrl-CS"/>
        </w:rPr>
        <w:t xml:space="preserve">0 ђака и 2 средње школе са нешто више од </w:t>
      </w:r>
      <w:r w:rsidR="003D414B">
        <w:rPr>
          <w:rFonts w:ascii="Arial" w:hAnsi="Arial" w:cs="Arial"/>
          <w:sz w:val="22"/>
        </w:rPr>
        <w:t>4</w:t>
      </w:r>
      <w:r w:rsidR="00D97CA2">
        <w:rPr>
          <w:rFonts w:ascii="Arial" w:hAnsi="Arial" w:cs="Arial"/>
          <w:sz w:val="22"/>
          <w:lang w:val="sr-Cyrl-RS"/>
        </w:rPr>
        <w:t>3</w:t>
      </w:r>
      <w:r w:rsidRPr="000B769F">
        <w:rPr>
          <w:rFonts w:ascii="Arial" w:hAnsi="Arial" w:cs="Arial"/>
          <w:sz w:val="22"/>
          <w:lang w:val="sr-Cyrl-CS"/>
        </w:rPr>
        <w:t xml:space="preserve">0 ђака. Сва насељена места имају српску већину, сем Богојева где су већина Мађари и Лалића, где Словаци чине релативну већину. На подручју општине живи и </w:t>
      </w:r>
      <w:r w:rsidR="00D450F3">
        <w:rPr>
          <w:rFonts w:ascii="Arial" w:hAnsi="Arial" w:cs="Arial"/>
          <w:sz w:val="22"/>
        </w:rPr>
        <w:t>4</w:t>
      </w:r>
      <w:r w:rsidRPr="000B769F">
        <w:rPr>
          <w:rFonts w:ascii="Arial" w:hAnsi="Arial" w:cs="Arial"/>
          <w:sz w:val="22"/>
          <w:lang w:val="sr-Cyrl-CS"/>
        </w:rPr>
        <w:t>,</w:t>
      </w:r>
      <w:r w:rsidR="00D450F3">
        <w:rPr>
          <w:rFonts w:ascii="Arial" w:hAnsi="Arial" w:cs="Arial"/>
          <w:sz w:val="22"/>
        </w:rPr>
        <w:t>0</w:t>
      </w:r>
      <w:r w:rsidR="00F57C3D">
        <w:rPr>
          <w:rFonts w:ascii="Arial" w:hAnsi="Arial" w:cs="Arial"/>
          <w:sz w:val="22"/>
          <w:lang w:val="sr-Cyrl-RS"/>
        </w:rPr>
        <w:t>8</w:t>
      </w:r>
      <w:r w:rsidRPr="000B769F">
        <w:rPr>
          <w:rFonts w:ascii="Arial" w:hAnsi="Arial" w:cs="Arial"/>
          <w:sz w:val="22"/>
          <w:lang w:val="sr-Cyrl-CS"/>
        </w:rPr>
        <w:t>% припадника ромске етничке заједнице.</w:t>
      </w:r>
    </w:p>
    <w:p w14:paraId="2711E775" w14:textId="77777777" w:rsidR="00741B62" w:rsidRDefault="00741B62" w:rsidP="00977160">
      <w:pPr>
        <w:autoSpaceDE w:val="0"/>
        <w:autoSpaceDN w:val="0"/>
        <w:adjustRightInd w:val="0"/>
        <w:ind w:firstLine="720"/>
        <w:jc w:val="both"/>
        <w:rPr>
          <w:rFonts w:ascii="Arial" w:hAnsi="Arial" w:cs="Arial"/>
          <w:sz w:val="22"/>
        </w:rPr>
      </w:pPr>
    </w:p>
    <w:p w14:paraId="74E93237" w14:textId="77777777" w:rsidR="00F4001D" w:rsidRPr="00D33E1E" w:rsidRDefault="00F4001D" w:rsidP="00111432">
      <w:pPr>
        <w:tabs>
          <w:tab w:val="left" w:pos="1905"/>
        </w:tabs>
        <w:jc w:val="both"/>
        <w:rPr>
          <w:rFonts w:ascii="Arial" w:hAnsi="Arial" w:cs="Arial"/>
          <w:color w:val="FF0000"/>
          <w:sz w:val="22"/>
          <w:szCs w:val="20"/>
        </w:rPr>
      </w:pPr>
    </w:p>
    <w:p w14:paraId="31386975" w14:textId="77777777" w:rsidR="00C20CE8" w:rsidRPr="000B769F" w:rsidRDefault="00C20CE8" w:rsidP="006C4ED5">
      <w:pPr>
        <w:tabs>
          <w:tab w:val="left" w:pos="0"/>
        </w:tabs>
        <w:spacing w:before="100" w:beforeAutospacing="1" w:after="100" w:afterAutospacing="1"/>
        <w:rPr>
          <w:rFonts w:ascii="Arial" w:hAnsi="Arial" w:cs="Arial"/>
          <w:b/>
          <w:i/>
          <w:szCs w:val="22"/>
          <w:lang w:val="sr-Cyrl-CS"/>
        </w:rPr>
      </w:pPr>
      <w:r w:rsidRPr="000B769F">
        <w:rPr>
          <w:rFonts w:ascii="Arial" w:hAnsi="Arial" w:cs="Arial"/>
          <w:b/>
          <w:i/>
          <w:sz w:val="22"/>
          <w:szCs w:val="20"/>
          <w:lang w:val="ru-RU"/>
        </w:rPr>
        <w:t xml:space="preserve">1.2. </w:t>
      </w:r>
      <w:r w:rsidRPr="000B769F">
        <w:rPr>
          <w:rFonts w:ascii="Arial" w:hAnsi="Arial" w:cs="Arial"/>
          <w:b/>
          <w:i/>
          <w:szCs w:val="22"/>
          <w:lang w:val="sr-Cyrl-CS"/>
        </w:rPr>
        <w:t>Привредне активности</w:t>
      </w:r>
    </w:p>
    <w:p w14:paraId="5C32828C" w14:textId="77777777" w:rsidR="00C20CE8" w:rsidRPr="000B769F" w:rsidRDefault="00235FE7" w:rsidP="00977160">
      <w:pPr>
        <w:ind w:firstLine="720"/>
        <w:jc w:val="both"/>
        <w:rPr>
          <w:rFonts w:ascii="Arial" w:hAnsi="Arial" w:cs="Arial"/>
          <w:sz w:val="22"/>
          <w:szCs w:val="20"/>
          <w:lang w:val="sr-Cyrl-CS"/>
        </w:rPr>
      </w:pPr>
      <w:r w:rsidRPr="000B769F">
        <w:rPr>
          <w:rFonts w:ascii="Arial" w:hAnsi="Arial" w:cs="Arial"/>
          <w:sz w:val="22"/>
          <w:szCs w:val="20"/>
          <w:lang w:val="sr-Cyrl-CS"/>
        </w:rPr>
        <w:t xml:space="preserve">Оџаци  су сиромашна </w:t>
      </w:r>
      <w:r w:rsidR="00C20CE8" w:rsidRPr="000B769F">
        <w:rPr>
          <w:rFonts w:ascii="Arial" w:hAnsi="Arial" w:cs="Arial"/>
          <w:sz w:val="22"/>
          <w:szCs w:val="20"/>
          <w:lang w:val="sr-Cyrl-CS"/>
        </w:rPr>
        <w:t xml:space="preserve"> општина са ве</w:t>
      </w:r>
      <w:r w:rsidRPr="000B769F">
        <w:rPr>
          <w:rFonts w:ascii="Arial" w:hAnsi="Arial" w:cs="Arial"/>
          <w:sz w:val="22"/>
          <w:szCs w:val="20"/>
          <w:lang w:val="sr-Cyrl-CS"/>
        </w:rPr>
        <w:t xml:space="preserve">ликим  привредним потенцијалима, посебно пољопривредним потенцијалом. </w:t>
      </w:r>
      <w:r w:rsidR="00C20CE8" w:rsidRPr="000B769F">
        <w:rPr>
          <w:rFonts w:ascii="Arial" w:hAnsi="Arial" w:cs="Arial"/>
          <w:sz w:val="22"/>
          <w:szCs w:val="20"/>
          <w:lang w:val="sr-Cyrl-CS"/>
        </w:rPr>
        <w:t>Једна од перспективних  привредних грана је пољопривреда.</w:t>
      </w:r>
      <w:r w:rsidRPr="000B769F">
        <w:rPr>
          <w:rFonts w:ascii="Arial" w:hAnsi="Arial" w:cs="Arial"/>
          <w:sz w:val="22"/>
          <w:szCs w:val="20"/>
          <w:lang w:val="sr-Cyrl-CS"/>
        </w:rPr>
        <w:t xml:space="preserve"> </w:t>
      </w:r>
      <w:r w:rsidR="00C20CE8" w:rsidRPr="000B769F">
        <w:rPr>
          <w:rFonts w:ascii="Arial" w:hAnsi="Arial" w:cs="Arial"/>
          <w:sz w:val="22"/>
          <w:szCs w:val="20"/>
          <w:lang w:val="sr-Cyrl-CS"/>
        </w:rPr>
        <w:t>Примарна  пољопривредна производња, која се остварује</w:t>
      </w:r>
      <w:r w:rsidRPr="000B769F">
        <w:rPr>
          <w:rFonts w:ascii="Arial" w:hAnsi="Arial" w:cs="Arial"/>
          <w:sz w:val="22"/>
          <w:szCs w:val="20"/>
          <w:lang w:val="sr-Cyrl-CS"/>
        </w:rPr>
        <w:t xml:space="preserve"> на подручју општине Оџаци,</w:t>
      </w:r>
      <w:r w:rsidR="00C20CE8" w:rsidRPr="000B769F">
        <w:rPr>
          <w:rFonts w:ascii="Arial" w:hAnsi="Arial" w:cs="Arial"/>
          <w:sz w:val="22"/>
          <w:szCs w:val="20"/>
          <w:lang w:val="sr-Cyrl-CS"/>
        </w:rPr>
        <w:t xml:space="preserve"> обезбеђује производе за широку  потрошњу  и сировине за прехрамбену индустрију.</w:t>
      </w:r>
    </w:p>
    <w:p w14:paraId="18C714EC" w14:textId="77777777" w:rsidR="00F4001D" w:rsidRDefault="00F4001D" w:rsidP="00977160">
      <w:pPr>
        <w:ind w:firstLine="720"/>
        <w:jc w:val="both"/>
        <w:rPr>
          <w:rFonts w:ascii="Arial" w:hAnsi="Arial" w:cs="Arial"/>
          <w:sz w:val="22"/>
          <w:szCs w:val="20"/>
        </w:rPr>
      </w:pPr>
    </w:p>
    <w:p w14:paraId="287A4FF8" w14:textId="77777777" w:rsidR="00977160" w:rsidRPr="000B769F" w:rsidRDefault="00977160" w:rsidP="00977160">
      <w:pPr>
        <w:ind w:firstLine="720"/>
        <w:jc w:val="both"/>
        <w:rPr>
          <w:rFonts w:ascii="Arial" w:hAnsi="Arial" w:cs="Arial"/>
          <w:sz w:val="22"/>
          <w:szCs w:val="20"/>
          <w:lang w:val="sr-Cyrl-CS"/>
        </w:rPr>
      </w:pPr>
      <w:r w:rsidRPr="000B769F">
        <w:rPr>
          <w:rFonts w:ascii="Arial" w:hAnsi="Arial" w:cs="Arial"/>
          <w:sz w:val="22"/>
          <w:szCs w:val="20"/>
          <w:lang w:val="sr-Cyrl-CS"/>
        </w:rPr>
        <w:t xml:space="preserve">У индустрији су предузећа углавном приватизована неуспешно. Приватизована предузећа су доживела реструктуирање, па је већи број радника остао без посла. Вишак радника су преузела новотворена </w:t>
      </w:r>
      <w:r w:rsidR="00DF52E4">
        <w:rPr>
          <w:rFonts w:ascii="Arial" w:hAnsi="Arial" w:cs="Arial"/>
          <w:sz w:val="22"/>
          <w:szCs w:val="20"/>
          <w:lang w:val="sr-Cyrl-RS"/>
        </w:rPr>
        <w:t>к</w:t>
      </w:r>
      <w:proofErr w:type="spellStart"/>
      <w:r w:rsidR="007115E0">
        <w:rPr>
          <w:rFonts w:ascii="Arial" w:hAnsi="Arial" w:cs="Arial"/>
          <w:sz w:val="22"/>
          <w:szCs w:val="20"/>
        </w:rPr>
        <w:t>ao</w:t>
      </w:r>
      <w:proofErr w:type="spellEnd"/>
      <w:r w:rsidR="007115E0">
        <w:rPr>
          <w:rFonts w:ascii="Arial" w:hAnsi="Arial" w:cs="Arial"/>
          <w:sz w:val="22"/>
          <w:szCs w:val="20"/>
        </w:rPr>
        <w:t xml:space="preserve"> </w:t>
      </w:r>
      <w:proofErr w:type="spellStart"/>
      <w:r w:rsidR="007115E0">
        <w:rPr>
          <w:rFonts w:ascii="Arial" w:hAnsi="Arial" w:cs="Arial"/>
          <w:sz w:val="22"/>
          <w:szCs w:val="20"/>
        </w:rPr>
        <w:t>највећа</w:t>
      </w:r>
      <w:proofErr w:type="spellEnd"/>
      <w:r w:rsidR="007115E0">
        <w:rPr>
          <w:rFonts w:ascii="Arial" w:hAnsi="Arial" w:cs="Arial"/>
          <w:sz w:val="22"/>
          <w:szCs w:val="20"/>
        </w:rPr>
        <w:t xml:space="preserve"> </w:t>
      </w:r>
      <w:proofErr w:type="spellStart"/>
      <w:r w:rsidR="007115E0">
        <w:rPr>
          <w:rFonts w:ascii="Arial" w:hAnsi="Arial" w:cs="Arial"/>
          <w:sz w:val="22"/>
          <w:szCs w:val="20"/>
        </w:rPr>
        <w:t>Магна</w:t>
      </w:r>
      <w:proofErr w:type="spellEnd"/>
      <w:r w:rsidR="007115E0">
        <w:rPr>
          <w:rFonts w:ascii="Arial" w:hAnsi="Arial" w:cs="Arial"/>
          <w:sz w:val="22"/>
          <w:szCs w:val="20"/>
        </w:rPr>
        <w:t xml:space="preserve"> </w:t>
      </w:r>
      <w:proofErr w:type="spellStart"/>
      <w:r w:rsidR="007115E0">
        <w:rPr>
          <w:rFonts w:ascii="Arial" w:hAnsi="Arial" w:cs="Arial"/>
          <w:sz w:val="22"/>
          <w:szCs w:val="20"/>
        </w:rPr>
        <w:t>ситинг</w:t>
      </w:r>
      <w:proofErr w:type="spellEnd"/>
      <w:r w:rsidR="00B23312">
        <w:rPr>
          <w:rFonts w:ascii="Arial" w:hAnsi="Arial" w:cs="Arial"/>
          <w:sz w:val="22"/>
          <w:szCs w:val="20"/>
        </w:rPr>
        <w:t>(око 1</w:t>
      </w:r>
      <w:r w:rsidR="00DF52E4">
        <w:rPr>
          <w:rFonts w:ascii="Arial" w:hAnsi="Arial" w:cs="Arial"/>
          <w:sz w:val="22"/>
          <w:szCs w:val="20"/>
          <w:lang w:val="sr-Cyrl-RS"/>
        </w:rPr>
        <w:t>7</w:t>
      </w:r>
      <w:r w:rsidR="00F57C3D">
        <w:rPr>
          <w:rFonts w:ascii="Arial" w:hAnsi="Arial" w:cs="Arial"/>
          <w:sz w:val="22"/>
          <w:szCs w:val="20"/>
          <w:lang w:val="sr-Cyrl-RS"/>
        </w:rPr>
        <w:t>3</w:t>
      </w:r>
      <w:r w:rsidR="00B23312">
        <w:rPr>
          <w:rFonts w:ascii="Arial" w:hAnsi="Arial" w:cs="Arial"/>
          <w:sz w:val="22"/>
          <w:szCs w:val="20"/>
        </w:rPr>
        <w:t xml:space="preserve">0 </w:t>
      </w:r>
      <w:proofErr w:type="spellStart"/>
      <w:r w:rsidR="00B23312">
        <w:rPr>
          <w:rFonts w:ascii="Arial" w:hAnsi="Arial" w:cs="Arial"/>
          <w:sz w:val="22"/>
          <w:szCs w:val="20"/>
        </w:rPr>
        <w:t>запослених</w:t>
      </w:r>
      <w:proofErr w:type="spellEnd"/>
      <w:r w:rsidR="00B23312">
        <w:rPr>
          <w:rFonts w:ascii="Arial" w:hAnsi="Arial" w:cs="Arial"/>
          <w:sz w:val="22"/>
          <w:szCs w:val="20"/>
        </w:rPr>
        <w:t>)</w:t>
      </w:r>
      <w:r w:rsidR="007115E0">
        <w:rPr>
          <w:rFonts w:ascii="Arial" w:hAnsi="Arial" w:cs="Arial"/>
          <w:sz w:val="22"/>
          <w:szCs w:val="20"/>
        </w:rPr>
        <w:t xml:space="preserve"> ,</w:t>
      </w:r>
      <w:r w:rsidR="00DF52E4">
        <w:rPr>
          <w:rFonts w:ascii="Arial" w:hAnsi="Arial" w:cs="Arial"/>
          <w:sz w:val="22"/>
          <w:szCs w:val="20"/>
          <w:lang w:val="sr-Cyrl-RS"/>
        </w:rPr>
        <w:t>Грајнер</w:t>
      </w:r>
      <w:r w:rsidR="00F57C3D">
        <w:rPr>
          <w:rFonts w:ascii="Arial" w:hAnsi="Arial" w:cs="Arial"/>
          <w:sz w:val="22"/>
          <w:szCs w:val="20"/>
          <w:lang w:val="sr-Cyrl-RS"/>
        </w:rPr>
        <w:t xml:space="preserve"> пекчинг(око 200 запослених),Стандард гас(око 100 запослених),</w:t>
      </w:r>
      <w:r w:rsidRPr="000B769F">
        <w:rPr>
          <w:rFonts w:ascii="Arial" w:hAnsi="Arial" w:cs="Arial"/>
          <w:sz w:val="22"/>
          <w:szCs w:val="20"/>
          <w:lang w:val="sr-Cyrl-CS"/>
        </w:rPr>
        <w:t xml:space="preserve">мала и средња предузећа и индивидуална пољопривредна газдинства. Постојећи производни погони су постали </w:t>
      </w:r>
      <w:r w:rsidR="00B5735D">
        <w:rPr>
          <w:rFonts w:ascii="Arial" w:hAnsi="Arial" w:cs="Arial"/>
          <w:sz w:val="22"/>
          <w:szCs w:val="20"/>
          <w:lang w:val="sr-Cyrl-CS"/>
        </w:rPr>
        <w:t>привредни субјекти до 30 запослених,</w:t>
      </w:r>
      <w:r w:rsidRPr="000B769F">
        <w:rPr>
          <w:rFonts w:ascii="Arial" w:hAnsi="Arial" w:cs="Arial"/>
          <w:sz w:val="22"/>
          <w:szCs w:val="20"/>
          <w:lang w:val="sr-Cyrl-CS"/>
        </w:rPr>
        <w:t xml:space="preserve">складишта и откупне станице, те као такви немају могућности за запошљавање високообразованог кадра. </w:t>
      </w:r>
    </w:p>
    <w:p w14:paraId="775A9357" w14:textId="77777777" w:rsidR="00F4001D" w:rsidRDefault="00F4001D" w:rsidP="00977160">
      <w:pPr>
        <w:ind w:firstLine="720"/>
        <w:jc w:val="both"/>
        <w:rPr>
          <w:rFonts w:ascii="Arial" w:hAnsi="Arial" w:cs="Arial"/>
          <w:sz w:val="22"/>
          <w:szCs w:val="20"/>
        </w:rPr>
      </w:pPr>
    </w:p>
    <w:p w14:paraId="68D35DEC" w14:textId="77777777" w:rsidR="00977160" w:rsidRPr="000B769F" w:rsidRDefault="00977160" w:rsidP="00977160">
      <w:pPr>
        <w:ind w:firstLine="720"/>
        <w:jc w:val="both"/>
        <w:rPr>
          <w:rFonts w:ascii="Arial" w:hAnsi="Arial" w:cs="Arial"/>
          <w:sz w:val="22"/>
          <w:szCs w:val="20"/>
          <w:lang w:val="sr-Cyrl-CS"/>
        </w:rPr>
      </w:pPr>
      <w:r w:rsidRPr="000B769F">
        <w:rPr>
          <w:rFonts w:ascii="Arial" w:hAnsi="Arial" w:cs="Arial"/>
          <w:sz w:val="22"/>
          <w:szCs w:val="20"/>
          <w:lang w:val="sr-Cyrl-CS"/>
        </w:rPr>
        <w:lastRenderedPageBreak/>
        <w:t xml:space="preserve">У оквиру индустрије, </w:t>
      </w:r>
      <w:r w:rsidR="00204772">
        <w:rPr>
          <w:rFonts w:ascii="Arial" w:hAnsi="Arial" w:cs="Arial"/>
          <w:sz w:val="22"/>
          <w:szCs w:val="20"/>
          <w:lang w:val="sr-Latn-CS"/>
        </w:rPr>
        <w:t>у досадашњем периоду највећи значај су</w:t>
      </w:r>
      <w:r w:rsidRPr="000B769F">
        <w:rPr>
          <w:rFonts w:ascii="Arial" w:hAnsi="Arial" w:cs="Arial"/>
          <w:sz w:val="22"/>
          <w:szCs w:val="20"/>
          <w:lang w:val="sr-Cyrl-CS"/>
        </w:rPr>
        <w:t xml:space="preserve"> има</w:t>
      </w:r>
      <w:r w:rsidR="00204772">
        <w:rPr>
          <w:rFonts w:ascii="Arial" w:hAnsi="Arial" w:cs="Arial"/>
          <w:sz w:val="22"/>
          <w:szCs w:val="20"/>
          <w:lang w:val="sr-Cyrl-CS"/>
        </w:rPr>
        <w:t>ле</w:t>
      </w:r>
      <w:r w:rsidRPr="000B769F">
        <w:rPr>
          <w:rFonts w:ascii="Arial" w:hAnsi="Arial" w:cs="Arial"/>
          <w:sz w:val="22"/>
          <w:szCs w:val="20"/>
          <w:lang w:val="sr-Cyrl-CS"/>
        </w:rPr>
        <w:t xml:space="preserve"> текстилна индустрија и производња конфекције,</w:t>
      </w:r>
      <w:r w:rsidR="007115E0">
        <w:rPr>
          <w:rFonts w:ascii="Arial" w:hAnsi="Arial" w:cs="Arial"/>
          <w:sz w:val="22"/>
          <w:szCs w:val="20"/>
          <w:lang w:val="sr-Cyrl-CS"/>
        </w:rPr>
        <w:t xml:space="preserve"> (производња тапацирунга и пресвлака за седишта аутомобила)</w:t>
      </w:r>
      <w:r w:rsidRPr="000B769F">
        <w:rPr>
          <w:rFonts w:ascii="Arial" w:hAnsi="Arial" w:cs="Arial"/>
          <w:sz w:val="22"/>
          <w:szCs w:val="20"/>
          <w:lang w:val="sr-Cyrl-CS"/>
        </w:rPr>
        <w:t xml:space="preserve"> хемијска индустрија, млинско-пекарска, производња пољопривредних машина, прерада пластичних маса, дрвна и дрвнопрерађивачка и производња папирне галантерије, прерада млека и производња млечних производа. </w:t>
      </w:r>
      <w:r w:rsidR="006D1ED3">
        <w:rPr>
          <w:rFonts w:ascii="Arial" w:hAnsi="Arial" w:cs="Arial"/>
          <w:sz w:val="22"/>
          <w:szCs w:val="20"/>
          <w:lang w:val="sr-Cyrl-CS"/>
        </w:rPr>
        <w:t xml:space="preserve">У складу са тенденцијама у привредним токовима, оваква ситуација је подложна променама, те се неке индустрије гасе, а нове оснивају, али је могуће очекивати и поновно активирање угашених. </w:t>
      </w:r>
      <w:r w:rsidRPr="000B769F">
        <w:rPr>
          <w:rFonts w:ascii="Arial" w:hAnsi="Arial" w:cs="Arial"/>
          <w:sz w:val="22"/>
          <w:szCs w:val="20"/>
          <w:lang w:val="sr-Cyrl-CS"/>
        </w:rPr>
        <w:t xml:space="preserve">Агенције за привредне регистре РС </w:t>
      </w:r>
      <w:r w:rsidR="006D1ED3">
        <w:rPr>
          <w:rFonts w:ascii="Arial" w:hAnsi="Arial" w:cs="Arial"/>
          <w:sz w:val="22"/>
          <w:szCs w:val="20"/>
          <w:lang w:val="sr-Cyrl-CS"/>
        </w:rPr>
        <w:t xml:space="preserve">води </w:t>
      </w:r>
      <w:r w:rsidRPr="000B769F">
        <w:rPr>
          <w:rFonts w:ascii="Arial" w:hAnsi="Arial" w:cs="Arial"/>
          <w:sz w:val="22"/>
          <w:szCs w:val="20"/>
          <w:lang w:val="sr-Cyrl-CS"/>
        </w:rPr>
        <w:t>регистр</w:t>
      </w:r>
      <w:r w:rsidR="006D1ED3">
        <w:rPr>
          <w:rFonts w:ascii="Arial" w:hAnsi="Arial" w:cs="Arial"/>
          <w:sz w:val="22"/>
          <w:szCs w:val="20"/>
          <w:lang w:val="sr-Cyrl-CS"/>
        </w:rPr>
        <w:t>ацију</w:t>
      </w:r>
      <w:r w:rsidRPr="000B769F">
        <w:rPr>
          <w:rFonts w:ascii="Arial" w:hAnsi="Arial" w:cs="Arial"/>
          <w:sz w:val="22"/>
          <w:szCs w:val="20"/>
          <w:lang w:val="sr-Cyrl-CS"/>
        </w:rPr>
        <w:t xml:space="preserve"> привредн</w:t>
      </w:r>
      <w:r w:rsidR="006D1ED3">
        <w:rPr>
          <w:rFonts w:ascii="Arial" w:hAnsi="Arial" w:cs="Arial"/>
          <w:sz w:val="22"/>
          <w:szCs w:val="20"/>
          <w:lang w:val="sr-Cyrl-CS"/>
        </w:rPr>
        <w:t>их</w:t>
      </w:r>
      <w:r w:rsidRPr="000B769F">
        <w:rPr>
          <w:rFonts w:ascii="Arial" w:hAnsi="Arial" w:cs="Arial"/>
          <w:sz w:val="22"/>
          <w:szCs w:val="20"/>
          <w:lang w:val="sr-Cyrl-CS"/>
        </w:rPr>
        <w:t xml:space="preserve"> друшт</w:t>
      </w:r>
      <w:r w:rsidR="006D1ED3">
        <w:rPr>
          <w:rFonts w:ascii="Arial" w:hAnsi="Arial" w:cs="Arial"/>
          <w:sz w:val="22"/>
          <w:szCs w:val="20"/>
          <w:lang w:val="sr-Cyrl-CS"/>
        </w:rPr>
        <w:t>а</w:t>
      </w:r>
      <w:r w:rsidRPr="000B769F">
        <w:rPr>
          <w:rFonts w:ascii="Arial" w:hAnsi="Arial" w:cs="Arial"/>
          <w:sz w:val="22"/>
          <w:szCs w:val="20"/>
          <w:lang w:val="sr-Cyrl-CS"/>
        </w:rPr>
        <w:t>ва</w:t>
      </w:r>
      <w:r w:rsidR="006D1ED3">
        <w:rPr>
          <w:rFonts w:ascii="Arial" w:hAnsi="Arial" w:cs="Arial"/>
          <w:sz w:val="22"/>
          <w:szCs w:val="20"/>
          <w:lang w:val="sr-Cyrl-CS"/>
        </w:rPr>
        <w:t>, и податак о броју активних се из дана у дан мења</w:t>
      </w:r>
      <w:r w:rsidRPr="000B769F">
        <w:rPr>
          <w:rFonts w:ascii="Arial" w:hAnsi="Arial" w:cs="Arial"/>
          <w:sz w:val="22"/>
          <w:szCs w:val="20"/>
          <w:lang w:val="sr-Cyrl-CS"/>
        </w:rPr>
        <w:t>.</w:t>
      </w:r>
    </w:p>
    <w:p w14:paraId="0FC7278A" w14:textId="77777777" w:rsidR="00F4001D" w:rsidRDefault="00F4001D" w:rsidP="00977160">
      <w:pPr>
        <w:ind w:firstLine="720"/>
        <w:jc w:val="both"/>
        <w:rPr>
          <w:rFonts w:ascii="Arial" w:hAnsi="Arial" w:cs="Arial"/>
          <w:sz w:val="22"/>
          <w:szCs w:val="20"/>
        </w:rPr>
      </w:pPr>
    </w:p>
    <w:p w14:paraId="664495D3" w14:textId="77777777" w:rsidR="00977160" w:rsidRPr="000B769F" w:rsidRDefault="00977160" w:rsidP="00632278">
      <w:pPr>
        <w:ind w:firstLine="720"/>
        <w:jc w:val="both"/>
        <w:rPr>
          <w:rFonts w:ascii="Arial" w:hAnsi="Arial" w:cs="Arial"/>
          <w:sz w:val="22"/>
          <w:szCs w:val="20"/>
          <w:lang w:val="sr-Cyrl-CS"/>
        </w:rPr>
      </w:pPr>
      <w:r w:rsidRPr="000B769F">
        <w:rPr>
          <w:rFonts w:ascii="Arial" w:hAnsi="Arial" w:cs="Arial"/>
          <w:sz w:val="22"/>
          <w:szCs w:val="20"/>
          <w:lang w:val="sr-Cyrl-CS"/>
        </w:rPr>
        <w:t xml:space="preserve">Пољопривреда је значајнија привредна област од индустрије, ако се као критеријум за оцену узме висина оствареног БДП и народног дохотка, као и број активног становништва које је ангажовано у пољопривреди. У оквиру пољопривреде најзначајније је ратарство. </w:t>
      </w:r>
      <w:r w:rsidRPr="000B769F">
        <w:rPr>
          <w:rFonts w:ascii="Arial" w:hAnsi="Arial" w:cs="Arial"/>
          <w:sz w:val="22"/>
          <w:szCs w:val="20"/>
          <w:lang w:val="sr-Cyrl-CS"/>
        </w:rPr>
        <w:tab/>
        <w:t xml:space="preserve">Значајан број домаћинстава се бави пољопривредом, било као основном било као допунском делатношћу, при чему је тај број већи у сеоским насељима него у насељу Оџаци. </w:t>
      </w:r>
    </w:p>
    <w:p w14:paraId="70349E6F" w14:textId="77777777" w:rsidR="00F4001D" w:rsidRDefault="00F4001D" w:rsidP="00977160">
      <w:pPr>
        <w:ind w:firstLine="720"/>
        <w:jc w:val="both"/>
        <w:rPr>
          <w:rFonts w:ascii="Arial" w:hAnsi="Arial" w:cs="Arial"/>
          <w:sz w:val="22"/>
          <w:szCs w:val="20"/>
        </w:rPr>
      </w:pPr>
    </w:p>
    <w:p w14:paraId="2DAEFFE9" w14:textId="77777777" w:rsidR="00977160" w:rsidRPr="000B769F" w:rsidRDefault="00977160" w:rsidP="00977160">
      <w:pPr>
        <w:ind w:firstLine="720"/>
        <w:jc w:val="both"/>
        <w:rPr>
          <w:rFonts w:ascii="Arial" w:hAnsi="Arial" w:cs="Arial"/>
          <w:sz w:val="22"/>
          <w:szCs w:val="20"/>
          <w:lang w:val="sr-Cyrl-CS"/>
        </w:rPr>
      </w:pPr>
      <w:r w:rsidRPr="000B769F">
        <w:rPr>
          <w:rFonts w:ascii="Arial" w:hAnsi="Arial" w:cs="Arial"/>
          <w:sz w:val="22"/>
          <w:szCs w:val="20"/>
          <w:lang w:val="sr-Cyrl-CS"/>
        </w:rPr>
        <w:t>Власништво над земљом је углавном приватно. Око 5000 ha друштвеног земљишта је приватизовано, око 5000 hа поседују земљорадничке задруге (задружно – друштвена), око 3000 hа је државна имовина</w:t>
      </w:r>
      <w:r w:rsidR="001D67A1">
        <w:rPr>
          <w:rFonts w:ascii="Arial" w:hAnsi="Arial" w:cs="Arial"/>
          <w:sz w:val="22"/>
          <w:szCs w:val="20"/>
          <w:lang w:val="sr-Cyrl-CS"/>
        </w:rPr>
        <w:t>(један део према Закону о реституцији враћен првобитним власницима или њиховим наследницима)</w:t>
      </w:r>
      <w:r w:rsidRPr="000B769F">
        <w:rPr>
          <w:rFonts w:ascii="Arial" w:hAnsi="Arial" w:cs="Arial"/>
          <w:sz w:val="22"/>
          <w:szCs w:val="20"/>
          <w:lang w:val="sr-Cyrl-CS"/>
        </w:rPr>
        <w:t xml:space="preserve"> која се лицитацијом даје у закуп, а остало је у власништву индивидуалних пољопривредних произвођача. Нови власници приватизованог земљишта углавном само експлоатишу пољопривредно земљиште и не улажу у даљи развој пољопривреде (</w:t>
      </w:r>
      <w:r w:rsidR="001D67A1">
        <w:rPr>
          <w:rFonts w:ascii="Arial" w:hAnsi="Arial" w:cs="Arial"/>
          <w:sz w:val="22"/>
          <w:szCs w:val="20"/>
          <w:lang w:val="sr-Cyrl-CS"/>
        </w:rPr>
        <w:t xml:space="preserve">проблем је што </w:t>
      </w:r>
      <w:r w:rsidRPr="000B769F">
        <w:rPr>
          <w:rFonts w:ascii="Arial" w:hAnsi="Arial" w:cs="Arial"/>
          <w:sz w:val="22"/>
          <w:szCs w:val="20"/>
          <w:lang w:val="sr-Cyrl-CS"/>
        </w:rPr>
        <w:t>мало запослених</w:t>
      </w:r>
      <w:r w:rsidR="001D67A1">
        <w:rPr>
          <w:rFonts w:ascii="Arial" w:hAnsi="Arial" w:cs="Arial"/>
          <w:sz w:val="22"/>
          <w:szCs w:val="20"/>
          <w:lang w:val="sr-Cyrl-CS"/>
        </w:rPr>
        <w:t xml:space="preserve"> обавља велики обим посла</w:t>
      </w:r>
      <w:r w:rsidRPr="000B769F">
        <w:rPr>
          <w:rFonts w:ascii="Arial" w:hAnsi="Arial" w:cs="Arial"/>
          <w:sz w:val="22"/>
          <w:szCs w:val="20"/>
          <w:lang w:val="sr-Cyrl-CS"/>
        </w:rPr>
        <w:t>,</w:t>
      </w:r>
      <w:r w:rsidR="001D67A1">
        <w:rPr>
          <w:rFonts w:ascii="Arial" w:hAnsi="Arial" w:cs="Arial"/>
          <w:sz w:val="22"/>
          <w:szCs w:val="20"/>
          <w:lang w:val="sr-Cyrl-CS"/>
        </w:rPr>
        <w:t>а</w:t>
      </w:r>
      <w:r w:rsidRPr="000B769F">
        <w:rPr>
          <w:rFonts w:ascii="Arial" w:hAnsi="Arial" w:cs="Arial"/>
          <w:sz w:val="22"/>
          <w:szCs w:val="20"/>
          <w:lang w:val="sr-Cyrl-CS"/>
        </w:rPr>
        <w:t xml:space="preserve"> роба и новац иду са овог терена). </w:t>
      </w:r>
    </w:p>
    <w:p w14:paraId="2D9C6397" w14:textId="77777777" w:rsidR="00F4001D" w:rsidRDefault="00F4001D" w:rsidP="00977160">
      <w:pPr>
        <w:ind w:firstLine="720"/>
        <w:jc w:val="both"/>
        <w:rPr>
          <w:rFonts w:ascii="Arial" w:hAnsi="Arial" w:cs="Arial"/>
          <w:sz w:val="22"/>
          <w:szCs w:val="20"/>
        </w:rPr>
      </w:pPr>
    </w:p>
    <w:p w14:paraId="63A55871" w14:textId="77777777" w:rsidR="00977160" w:rsidRPr="000B769F" w:rsidRDefault="00977160" w:rsidP="00977160">
      <w:pPr>
        <w:ind w:firstLine="720"/>
        <w:jc w:val="both"/>
        <w:rPr>
          <w:rFonts w:ascii="Arial" w:hAnsi="Arial" w:cs="Arial"/>
          <w:sz w:val="22"/>
          <w:szCs w:val="20"/>
          <w:lang w:val="sr-Cyrl-CS"/>
        </w:rPr>
      </w:pPr>
      <w:r w:rsidRPr="000B769F">
        <w:rPr>
          <w:rFonts w:ascii="Arial" w:hAnsi="Arial" w:cs="Arial"/>
          <w:sz w:val="22"/>
          <w:szCs w:val="20"/>
          <w:lang w:val="sr-Cyrl-CS"/>
        </w:rPr>
        <w:t>У области трговине се одвија инверзан процес. Отварају се, с једне стране, мале трговинске радње а с друге стране, ве</w:t>
      </w:r>
      <w:r w:rsidR="007115E0">
        <w:rPr>
          <w:rFonts w:ascii="Arial" w:hAnsi="Arial" w:cs="Arial"/>
          <w:sz w:val="22"/>
          <w:szCs w:val="20"/>
          <w:lang w:val="sr-Cyrl-CS"/>
        </w:rPr>
        <w:t>лик</w:t>
      </w:r>
      <w:r w:rsidRPr="000B769F">
        <w:rPr>
          <w:rFonts w:ascii="Arial" w:hAnsi="Arial" w:cs="Arial"/>
          <w:sz w:val="22"/>
          <w:szCs w:val="20"/>
          <w:lang w:val="sr-Cyrl-CS"/>
        </w:rPr>
        <w:t>и маркети</w:t>
      </w:r>
      <w:r w:rsidR="007115E0">
        <w:rPr>
          <w:rFonts w:ascii="Arial" w:hAnsi="Arial" w:cs="Arial"/>
          <w:sz w:val="22"/>
          <w:szCs w:val="20"/>
          <w:lang w:val="sr-Cyrl-CS"/>
        </w:rPr>
        <w:t xml:space="preserve"> (Гомекс, Универекспорт, Подунавље,</w:t>
      </w:r>
      <w:r w:rsidR="00385757">
        <w:rPr>
          <w:rFonts w:ascii="Arial" w:hAnsi="Arial" w:cs="Arial"/>
          <w:sz w:val="22"/>
          <w:szCs w:val="20"/>
          <w:lang w:val="sr-Cyrl-CS"/>
        </w:rPr>
        <w:t>Идеа,</w:t>
      </w:r>
      <w:r w:rsidR="007115E0">
        <w:rPr>
          <w:rFonts w:ascii="Arial" w:hAnsi="Arial" w:cs="Arial"/>
          <w:sz w:val="22"/>
          <w:szCs w:val="20"/>
          <w:lang w:val="sr-Cyrl-CS"/>
        </w:rPr>
        <w:t xml:space="preserve"> </w:t>
      </w:r>
      <w:r w:rsidRPr="000B769F">
        <w:rPr>
          <w:rFonts w:ascii="Arial" w:hAnsi="Arial" w:cs="Arial"/>
          <w:sz w:val="22"/>
          <w:szCs w:val="20"/>
          <w:lang w:val="sr-Cyrl-CS"/>
        </w:rPr>
        <w:t>који се међусобно боре за</w:t>
      </w:r>
      <w:r w:rsidR="009C2563">
        <w:rPr>
          <w:rFonts w:ascii="Arial" w:hAnsi="Arial" w:cs="Arial"/>
          <w:sz w:val="22"/>
          <w:szCs w:val="20"/>
          <w:lang w:val="sr-Cyrl-CS"/>
        </w:rPr>
        <w:t xml:space="preserve"> своје место на тржишту</w:t>
      </w:r>
      <w:r w:rsidRPr="000B769F">
        <w:rPr>
          <w:rFonts w:ascii="Arial" w:hAnsi="Arial" w:cs="Arial"/>
          <w:sz w:val="22"/>
          <w:szCs w:val="20"/>
          <w:lang w:val="sr-Cyrl-CS"/>
        </w:rPr>
        <w:t xml:space="preserve">. За обављање ове делатности регистровано је </w:t>
      </w:r>
      <w:r w:rsidR="001D67A1">
        <w:rPr>
          <w:rFonts w:ascii="Arial" w:hAnsi="Arial" w:cs="Arial"/>
          <w:sz w:val="22"/>
          <w:szCs w:val="20"/>
          <w:lang w:val="sr-Cyrl-CS"/>
        </w:rPr>
        <w:t xml:space="preserve">око </w:t>
      </w:r>
      <w:r w:rsidRPr="000B769F">
        <w:rPr>
          <w:rFonts w:ascii="Arial" w:hAnsi="Arial" w:cs="Arial"/>
          <w:sz w:val="22"/>
          <w:szCs w:val="20"/>
          <w:lang w:val="sr-Cyrl-CS"/>
        </w:rPr>
        <w:t>1</w:t>
      </w:r>
      <w:r w:rsidR="00410E5B">
        <w:rPr>
          <w:rFonts w:ascii="Arial" w:hAnsi="Arial" w:cs="Arial"/>
          <w:sz w:val="22"/>
          <w:szCs w:val="20"/>
          <w:lang w:val="sr-Cyrl-CS"/>
        </w:rPr>
        <w:t>0</w:t>
      </w:r>
      <w:r w:rsidRPr="000B769F">
        <w:rPr>
          <w:rFonts w:ascii="Arial" w:hAnsi="Arial" w:cs="Arial"/>
          <w:sz w:val="22"/>
          <w:szCs w:val="20"/>
          <w:lang w:val="sr-Cyrl-CS"/>
        </w:rPr>
        <w:t xml:space="preserve">0 привредних друштава. </w:t>
      </w:r>
    </w:p>
    <w:p w14:paraId="593ED6EB" w14:textId="77777777" w:rsidR="00F4001D" w:rsidRDefault="00F4001D" w:rsidP="00D33E1E">
      <w:pPr>
        <w:jc w:val="both"/>
        <w:rPr>
          <w:rFonts w:ascii="Arial" w:hAnsi="Arial" w:cs="Arial"/>
          <w:sz w:val="22"/>
          <w:szCs w:val="20"/>
        </w:rPr>
      </w:pPr>
    </w:p>
    <w:p w14:paraId="5AC7D67A" w14:textId="77777777" w:rsidR="00977160" w:rsidRPr="000B769F" w:rsidRDefault="00977160" w:rsidP="00977160">
      <w:pPr>
        <w:ind w:firstLine="720"/>
        <w:jc w:val="both"/>
        <w:rPr>
          <w:rFonts w:ascii="Arial" w:hAnsi="Arial" w:cs="Arial"/>
          <w:color w:val="FF0000"/>
          <w:sz w:val="22"/>
          <w:szCs w:val="20"/>
          <w:lang w:val="ru-RU"/>
        </w:rPr>
      </w:pPr>
      <w:r w:rsidRPr="000B769F">
        <w:rPr>
          <w:rFonts w:ascii="Arial" w:hAnsi="Arial" w:cs="Arial"/>
          <w:sz w:val="22"/>
          <w:szCs w:val="20"/>
          <w:lang w:val="ru-RU"/>
        </w:rPr>
        <w:t xml:space="preserve">Стопа незапослености у општини Оџаци износи </w:t>
      </w:r>
      <w:r w:rsidR="00523C43">
        <w:rPr>
          <w:rFonts w:ascii="Arial" w:hAnsi="Arial" w:cs="Arial"/>
          <w:sz w:val="22"/>
          <w:szCs w:val="20"/>
          <w:lang w:val="ru-RU"/>
        </w:rPr>
        <w:t>8</w:t>
      </w:r>
      <w:r w:rsidRPr="000B769F">
        <w:rPr>
          <w:rFonts w:ascii="Arial" w:hAnsi="Arial" w:cs="Arial"/>
          <w:sz w:val="22"/>
          <w:szCs w:val="20"/>
          <w:lang w:val="ru-RU"/>
        </w:rPr>
        <w:t>,</w:t>
      </w:r>
      <w:r w:rsidR="00571158">
        <w:rPr>
          <w:rFonts w:ascii="Arial" w:hAnsi="Arial" w:cs="Arial"/>
          <w:sz w:val="22"/>
          <w:szCs w:val="20"/>
          <w:lang w:val="ru-RU"/>
        </w:rPr>
        <w:t>2</w:t>
      </w:r>
      <w:r w:rsidRPr="000B769F">
        <w:rPr>
          <w:rFonts w:ascii="Arial" w:hAnsi="Arial" w:cs="Arial"/>
          <w:sz w:val="22"/>
          <w:szCs w:val="20"/>
          <w:lang w:val="ru-RU"/>
        </w:rPr>
        <w:t xml:space="preserve"> %. Стопа незапослености је проценат незапослених у укупном броју активног становништва. У општини Оџаци радни контингент становништва (од 15 до 64 године) чини </w:t>
      </w:r>
      <w:r w:rsidR="00AA31A5">
        <w:rPr>
          <w:rFonts w:ascii="Arial" w:hAnsi="Arial" w:cs="Arial"/>
          <w:sz w:val="22"/>
          <w:szCs w:val="20"/>
          <w:lang w:val="ru-RU"/>
        </w:rPr>
        <w:t>20</w:t>
      </w:r>
      <w:r w:rsidRPr="000B769F">
        <w:rPr>
          <w:rFonts w:ascii="Arial" w:hAnsi="Arial" w:cs="Arial"/>
          <w:sz w:val="22"/>
          <w:szCs w:val="20"/>
          <w:lang w:val="ru-RU"/>
        </w:rPr>
        <w:t>.</w:t>
      </w:r>
      <w:r w:rsidR="00931A6E">
        <w:rPr>
          <w:rFonts w:ascii="Arial" w:hAnsi="Arial" w:cs="Arial"/>
          <w:sz w:val="22"/>
          <w:szCs w:val="20"/>
          <w:lang w:val="ru-RU"/>
        </w:rPr>
        <w:t>2</w:t>
      </w:r>
      <w:r w:rsidR="00523C43">
        <w:rPr>
          <w:rFonts w:ascii="Arial" w:hAnsi="Arial" w:cs="Arial"/>
          <w:sz w:val="22"/>
          <w:szCs w:val="20"/>
          <w:lang w:val="ru-RU"/>
        </w:rPr>
        <w:t>76</w:t>
      </w:r>
      <w:r w:rsidRPr="000B769F">
        <w:rPr>
          <w:rFonts w:ascii="Arial" w:hAnsi="Arial" w:cs="Arial"/>
          <w:sz w:val="22"/>
          <w:szCs w:val="20"/>
          <w:lang w:val="ru-RU"/>
        </w:rPr>
        <w:t xml:space="preserve"> становника (по попису из 20</w:t>
      </w:r>
      <w:r w:rsidR="00523C43">
        <w:rPr>
          <w:rFonts w:ascii="Arial" w:hAnsi="Arial" w:cs="Arial"/>
          <w:sz w:val="22"/>
          <w:szCs w:val="20"/>
          <w:lang w:val="ru-RU"/>
        </w:rPr>
        <w:t>22</w:t>
      </w:r>
      <w:r w:rsidRPr="000B769F">
        <w:rPr>
          <w:rFonts w:ascii="Arial" w:hAnsi="Arial" w:cs="Arial"/>
          <w:sz w:val="22"/>
          <w:szCs w:val="20"/>
          <w:lang w:val="ru-RU"/>
        </w:rPr>
        <w:t xml:space="preserve">. године). </w:t>
      </w:r>
      <w:r w:rsidR="000E0CBA" w:rsidRPr="000E0CBA">
        <w:rPr>
          <w:rFonts w:ascii="Arial" w:hAnsi="Arial" w:cs="Arial"/>
          <w:sz w:val="22"/>
          <w:szCs w:val="20"/>
          <w:lang w:val="ru-RU"/>
        </w:rPr>
        <w:t>Почетком 20</w:t>
      </w:r>
      <w:r w:rsidR="00B5735D">
        <w:rPr>
          <w:rFonts w:ascii="Arial" w:hAnsi="Arial" w:cs="Arial"/>
          <w:sz w:val="22"/>
          <w:szCs w:val="20"/>
          <w:lang w:val="ru-RU"/>
        </w:rPr>
        <w:t>24</w:t>
      </w:r>
      <w:r w:rsidR="000E0CBA" w:rsidRPr="000E0CBA">
        <w:rPr>
          <w:rFonts w:ascii="Arial" w:hAnsi="Arial" w:cs="Arial"/>
          <w:sz w:val="22"/>
          <w:szCs w:val="20"/>
          <w:lang w:val="ru-RU"/>
        </w:rPr>
        <w:t>.</w:t>
      </w:r>
      <w:r w:rsidRPr="000E0CBA">
        <w:rPr>
          <w:rFonts w:ascii="Arial" w:hAnsi="Arial" w:cs="Arial"/>
          <w:sz w:val="22"/>
          <w:szCs w:val="20"/>
          <w:lang w:val="ru-RU"/>
        </w:rPr>
        <w:t xml:space="preserve"> године у општини Оџаци је на евиденцији Националне службе за запошљавање било укупно </w:t>
      </w:r>
      <w:r w:rsidR="00B5735D">
        <w:rPr>
          <w:rFonts w:ascii="Arial" w:hAnsi="Arial" w:cs="Arial"/>
          <w:sz w:val="22"/>
          <w:szCs w:val="20"/>
          <w:lang w:val="ru-RU"/>
        </w:rPr>
        <w:t>13</w:t>
      </w:r>
      <w:r w:rsidR="00523C43">
        <w:rPr>
          <w:rFonts w:ascii="Arial" w:hAnsi="Arial" w:cs="Arial"/>
          <w:sz w:val="22"/>
          <w:szCs w:val="20"/>
          <w:lang w:val="ru-RU"/>
        </w:rPr>
        <w:t>86</w:t>
      </w:r>
      <w:r w:rsidRPr="000E0CBA">
        <w:rPr>
          <w:rFonts w:ascii="Arial" w:hAnsi="Arial" w:cs="Arial"/>
          <w:sz w:val="22"/>
          <w:szCs w:val="20"/>
          <w:lang w:val="ru-RU"/>
        </w:rPr>
        <w:t xml:space="preserve"> незапослених лица.</w:t>
      </w:r>
    </w:p>
    <w:p w14:paraId="3F7BEFBF" w14:textId="77777777" w:rsidR="00F4001D" w:rsidRDefault="00F4001D" w:rsidP="00977160">
      <w:pPr>
        <w:ind w:firstLine="720"/>
        <w:jc w:val="both"/>
        <w:rPr>
          <w:rFonts w:ascii="Arial" w:hAnsi="Arial" w:cs="Arial"/>
          <w:sz w:val="22"/>
          <w:szCs w:val="20"/>
        </w:rPr>
      </w:pPr>
    </w:p>
    <w:p w14:paraId="10A93BAB" w14:textId="77777777" w:rsidR="008F263E" w:rsidRDefault="00977160" w:rsidP="00D33E1E">
      <w:pPr>
        <w:ind w:firstLine="720"/>
        <w:jc w:val="both"/>
        <w:rPr>
          <w:rFonts w:ascii="Arial" w:hAnsi="Arial" w:cs="Arial"/>
          <w:noProof/>
          <w:sz w:val="22"/>
          <w:szCs w:val="20"/>
          <w:lang w:val="sr-Latn-CS"/>
        </w:rPr>
      </w:pPr>
      <w:r w:rsidRPr="000B769F">
        <w:rPr>
          <w:rFonts w:ascii="Arial" w:hAnsi="Arial" w:cs="Arial"/>
          <w:noProof/>
          <w:sz w:val="22"/>
          <w:szCs w:val="20"/>
          <w:lang w:val="sr-Latn-CS"/>
        </w:rPr>
        <w:t>Подручје општине Оџаци је типично равничарско, на лесној тераси, испресецано водотоцима и стајаћим водама, усмерено пре свега на ратарску и повртарску производњу са незнатним површинама под воћем, виновом лозом и рибњацима. Поред ораница у значајнијем проценту су присутне и ливаде и пашњаци, као остаци панонске степе, погодни за узгој стоке.</w:t>
      </w:r>
    </w:p>
    <w:p w14:paraId="688A01B0" w14:textId="77777777" w:rsidR="00191909" w:rsidRDefault="00191909" w:rsidP="00D33E1E">
      <w:pPr>
        <w:ind w:firstLine="720"/>
        <w:jc w:val="both"/>
        <w:rPr>
          <w:rFonts w:ascii="Arial" w:hAnsi="Arial" w:cs="Arial"/>
          <w:noProof/>
          <w:sz w:val="22"/>
          <w:szCs w:val="20"/>
          <w:lang w:val="sr-Latn-CS"/>
        </w:rPr>
      </w:pPr>
    </w:p>
    <w:p w14:paraId="06B4FFE2" w14:textId="77777777" w:rsidR="00191909" w:rsidRDefault="00191909" w:rsidP="00D33E1E">
      <w:pPr>
        <w:ind w:firstLine="720"/>
        <w:jc w:val="both"/>
        <w:rPr>
          <w:rFonts w:ascii="Arial" w:hAnsi="Arial" w:cs="Arial"/>
          <w:noProof/>
          <w:sz w:val="22"/>
          <w:szCs w:val="20"/>
          <w:lang w:val="sr-Latn-CS"/>
        </w:rPr>
      </w:pPr>
    </w:p>
    <w:p w14:paraId="0A7FBD1B" w14:textId="77777777" w:rsidR="00191909" w:rsidRDefault="00191909" w:rsidP="00D33E1E">
      <w:pPr>
        <w:ind w:firstLine="720"/>
        <w:jc w:val="both"/>
        <w:rPr>
          <w:rFonts w:ascii="Arial" w:hAnsi="Arial" w:cs="Arial"/>
          <w:noProof/>
          <w:sz w:val="22"/>
          <w:szCs w:val="20"/>
          <w:lang w:val="sr-Latn-CS"/>
        </w:rPr>
      </w:pPr>
    </w:p>
    <w:p w14:paraId="7AC63C6C" w14:textId="77777777" w:rsidR="00191909" w:rsidRDefault="00191909" w:rsidP="00D33E1E">
      <w:pPr>
        <w:ind w:firstLine="720"/>
        <w:jc w:val="both"/>
        <w:rPr>
          <w:rFonts w:ascii="Arial" w:hAnsi="Arial" w:cs="Arial"/>
          <w:noProof/>
          <w:sz w:val="22"/>
          <w:szCs w:val="20"/>
          <w:lang w:val="sr-Latn-CS"/>
        </w:rPr>
      </w:pPr>
    </w:p>
    <w:p w14:paraId="4E69206F" w14:textId="77777777" w:rsidR="00191909" w:rsidRDefault="00191909" w:rsidP="00D33E1E">
      <w:pPr>
        <w:ind w:firstLine="720"/>
        <w:jc w:val="both"/>
        <w:rPr>
          <w:rFonts w:ascii="Arial" w:hAnsi="Arial" w:cs="Arial"/>
          <w:noProof/>
          <w:sz w:val="22"/>
          <w:szCs w:val="20"/>
          <w:lang w:val="sr-Latn-CS"/>
        </w:rPr>
      </w:pPr>
    </w:p>
    <w:p w14:paraId="65AB42C7" w14:textId="77777777" w:rsidR="00191909" w:rsidRDefault="00191909" w:rsidP="00D33E1E">
      <w:pPr>
        <w:ind w:firstLine="720"/>
        <w:jc w:val="both"/>
        <w:rPr>
          <w:rFonts w:ascii="Arial" w:hAnsi="Arial" w:cs="Arial"/>
          <w:noProof/>
          <w:sz w:val="22"/>
          <w:szCs w:val="20"/>
          <w:lang w:val="sr-Latn-CS"/>
        </w:rPr>
      </w:pPr>
    </w:p>
    <w:p w14:paraId="5203043C" w14:textId="77777777" w:rsidR="00191909" w:rsidRDefault="00191909" w:rsidP="00D33E1E">
      <w:pPr>
        <w:ind w:firstLine="720"/>
        <w:jc w:val="both"/>
        <w:rPr>
          <w:rFonts w:ascii="Arial" w:hAnsi="Arial" w:cs="Arial"/>
          <w:noProof/>
          <w:sz w:val="22"/>
          <w:szCs w:val="20"/>
          <w:lang w:val="sr-Latn-CS"/>
        </w:rPr>
      </w:pPr>
    </w:p>
    <w:p w14:paraId="4D80D928" w14:textId="77777777" w:rsidR="00191909" w:rsidRDefault="00191909" w:rsidP="00D33E1E">
      <w:pPr>
        <w:ind w:firstLine="720"/>
        <w:jc w:val="both"/>
        <w:rPr>
          <w:rFonts w:ascii="Arial" w:hAnsi="Arial" w:cs="Arial"/>
          <w:noProof/>
          <w:sz w:val="22"/>
          <w:szCs w:val="20"/>
          <w:lang w:val="sr-Latn-CS"/>
        </w:rPr>
      </w:pPr>
    </w:p>
    <w:p w14:paraId="2126075F" w14:textId="77777777" w:rsidR="00191909" w:rsidRPr="00D33E1E" w:rsidRDefault="00191909" w:rsidP="00D33E1E">
      <w:pPr>
        <w:ind w:firstLine="720"/>
        <w:jc w:val="both"/>
        <w:rPr>
          <w:rFonts w:ascii="Arial" w:hAnsi="Arial" w:cs="Arial"/>
          <w:noProof/>
          <w:sz w:val="22"/>
          <w:szCs w:val="20"/>
          <w:lang w:val="sr-Latn-CS"/>
        </w:rPr>
      </w:pPr>
    </w:p>
    <w:p w14:paraId="4762DB53" w14:textId="77777777" w:rsidR="00977160" w:rsidRPr="000B769F" w:rsidRDefault="00977160" w:rsidP="00977160">
      <w:pPr>
        <w:pStyle w:val="BodyTextIndent"/>
        <w:jc w:val="center"/>
        <w:rPr>
          <w:rFonts w:ascii="Arial" w:hAnsi="Arial" w:cs="Arial"/>
          <w:i/>
          <w:noProof/>
          <w:sz w:val="22"/>
          <w:szCs w:val="20"/>
          <w:lang w:val="sr-Cyrl-CS"/>
        </w:rPr>
      </w:pPr>
      <w:r w:rsidRPr="000B769F">
        <w:rPr>
          <w:rFonts w:ascii="Arial" w:hAnsi="Arial" w:cs="Arial"/>
          <w:i/>
          <w:noProof/>
          <w:sz w:val="22"/>
          <w:szCs w:val="20"/>
          <w:lang w:val="sr-Latn-CS"/>
        </w:rPr>
        <w:lastRenderedPageBreak/>
        <w:t>Приказ површина од значаја за пољопривред</w:t>
      </w:r>
      <w:r w:rsidR="008821F2">
        <w:rPr>
          <w:rFonts w:ascii="Arial" w:hAnsi="Arial" w:cs="Arial"/>
          <w:i/>
          <w:noProof/>
          <w:sz w:val="22"/>
          <w:szCs w:val="20"/>
          <w:lang w:val="sr-Cyrl-CS"/>
        </w:rPr>
        <w:t>н</w:t>
      </w:r>
      <w:r w:rsidRPr="000B769F">
        <w:rPr>
          <w:rFonts w:ascii="Arial" w:hAnsi="Arial" w:cs="Arial"/>
          <w:i/>
          <w:noProof/>
          <w:sz w:val="22"/>
          <w:szCs w:val="20"/>
          <w:lang w:val="sr-Latn-CS"/>
        </w:rPr>
        <w:t>у производњу у општини Оџаци</w:t>
      </w:r>
    </w:p>
    <w:p w14:paraId="3684CE94" w14:textId="77777777" w:rsidR="00977160" w:rsidRPr="000B769F" w:rsidRDefault="0043497D" w:rsidP="00977160">
      <w:pPr>
        <w:jc w:val="center"/>
        <w:rPr>
          <w:rFonts w:ascii="Arial" w:hAnsi="Arial" w:cs="Arial"/>
          <w:noProof/>
          <w:sz w:val="22"/>
          <w:szCs w:val="20"/>
        </w:rPr>
      </w:pPr>
      <w:r w:rsidRPr="000B769F">
        <w:rPr>
          <w:rFonts w:ascii="Arial" w:hAnsi="Arial" w:cs="Arial"/>
          <w:noProof/>
          <w:sz w:val="22"/>
          <w:szCs w:val="20"/>
        </w:rPr>
        <w:object w:dxaOrig="7845" w:dyaOrig="3330" w14:anchorId="5A6B5852">
          <v:shape id="_x0000_i1032" type="#_x0000_t75" style="width:392.55pt;height:166.55pt" o:ole="">
            <v:imagedata r:id="rId24" o:title=""/>
          </v:shape>
          <o:OLEObject Type="Embed" ProgID="MSGraph.Chart.8" ShapeID="_x0000_i1032" DrawAspect="Content" ObjectID="_1800789832" r:id="rId25">
            <o:FieldCodes>\s</o:FieldCodes>
          </o:OLEObject>
        </w:object>
      </w:r>
    </w:p>
    <w:p w14:paraId="1FF5CBED" w14:textId="77777777" w:rsidR="008F263E" w:rsidRPr="00D33E1E" w:rsidRDefault="00977160" w:rsidP="00D33E1E">
      <w:pPr>
        <w:pStyle w:val="BodyTextIndent"/>
        <w:rPr>
          <w:rFonts w:ascii="Arial" w:hAnsi="Arial" w:cs="Arial"/>
          <w:noProof/>
          <w:sz w:val="22"/>
          <w:szCs w:val="20"/>
        </w:rPr>
      </w:pPr>
      <w:r w:rsidRPr="000B769F">
        <w:rPr>
          <w:rFonts w:ascii="Arial" w:hAnsi="Arial" w:cs="Arial"/>
          <w:noProof/>
          <w:sz w:val="22"/>
          <w:szCs w:val="20"/>
          <w:lang w:val="ru-RU"/>
        </w:rPr>
        <w:t>У</w:t>
      </w:r>
      <w:r w:rsidRPr="000B769F">
        <w:rPr>
          <w:rFonts w:ascii="Arial" w:hAnsi="Arial" w:cs="Arial"/>
          <w:noProof/>
          <w:sz w:val="22"/>
          <w:szCs w:val="20"/>
          <w:lang w:val="hr-HR"/>
        </w:rPr>
        <w:t xml:space="preserve"> </w:t>
      </w:r>
      <w:r w:rsidRPr="000B769F">
        <w:rPr>
          <w:rFonts w:ascii="Arial" w:hAnsi="Arial" w:cs="Arial"/>
          <w:noProof/>
          <w:sz w:val="22"/>
          <w:szCs w:val="20"/>
          <w:lang w:val="ru-RU"/>
        </w:rPr>
        <w:t>следе</w:t>
      </w:r>
      <w:r w:rsidRPr="000B769F">
        <w:rPr>
          <w:rFonts w:ascii="Arial" w:hAnsi="Arial" w:cs="Arial"/>
          <w:noProof/>
          <w:sz w:val="22"/>
          <w:szCs w:val="20"/>
          <w:lang w:val="hr-HR"/>
        </w:rPr>
        <w:t>ћ</w:t>
      </w:r>
      <w:r w:rsidRPr="000B769F">
        <w:rPr>
          <w:rFonts w:ascii="Arial" w:hAnsi="Arial" w:cs="Arial"/>
          <w:noProof/>
          <w:sz w:val="22"/>
          <w:szCs w:val="20"/>
          <w:lang w:val="ru-RU"/>
        </w:rPr>
        <w:t>ој</w:t>
      </w:r>
      <w:r w:rsidRPr="000B769F">
        <w:rPr>
          <w:rFonts w:ascii="Arial" w:hAnsi="Arial" w:cs="Arial"/>
          <w:noProof/>
          <w:sz w:val="22"/>
          <w:szCs w:val="20"/>
          <w:lang w:val="hr-HR"/>
        </w:rPr>
        <w:t xml:space="preserve"> </w:t>
      </w:r>
      <w:r w:rsidRPr="000B769F">
        <w:rPr>
          <w:rFonts w:ascii="Arial" w:hAnsi="Arial" w:cs="Arial"/>
          <w:noProof/>
          <w:sz w:val="22"/>
          <w:szCs w:val="20"/>
          <w:lang w:val="ru-RU"/>
        </w:rPr>
        <w:t>табели</w:t>
      </w:r>
      <w:r w:rsidRPr="000B769F">
        <w:rPr>
          <w:rFonts w:ascii="Arial" w:hAnsi="Arial" w:cs="Arial"/>
          <w:noProof/>
          <w:sz w:val="22"/>
          <w:szCs w:val="20"/>
          <w:lang w:val="hr-HR"/>
        </w:rPr>
        <w:t xml:space="preserve"> </w:t>
      </w:r>
      <w:r w:rsidRPr="000B769F">
        <w:rPr>
          <w:rFonts w:ascii="Arial" w:hAnsi="Arial" w:cs="Arial"/>
          <w:noProof/>
          <w:sz w:val="22"/>
          <w:szCs w:val="20"/>
          <w:lang w:val="ru-RU"/>
        </w:rPr>
        <w:t>је</w:t>
      </w:r>
      <w:r w:rsidRPr="000B769F">
        <w:rPr>
          <w:rFonts w:ascii="Arial" w:hAnsi="Arial" w:cs="Arial"/>
          <w:noProof/>
          <w:sz w:val="22"/>
          <w:szCs w:val="20"/>
          <w:lang w:val="hr-HR"/>
        </w:rPr>
        <w:t xml:space="preserve"> </w:t>
      </w:r>
      <w:r w:rsidRPr="000B769F">
        <w:rPr>
          <w:rFonts w:ascii="Arial" w:hAnsi="Arial" w:cs="Arial"/>
          <w:noProof/>
          <w:sz w:val="22"/>
          <w:szCs w:val="20"/>
          <w:lang w:val="ru-RU"/>
        </w:rPr>
        <w:t>дат</w:t>
      </w:r>
      <w:r w:rsidRPr="000B769F">
        <w:rPr>
          <w:rFonts w:ascii="Arial" w:hAnsi="Arial" w:cs="Arial"/>
          <w:noProof/>
          <w:sz w:val="22"/>
          <w:szCs w:val="20"/>
          <w:lang w:val="hr-HR"/>
        </w:rPr>
        <w:t xml:space="preserve"> </w:t>
      </w:r>
      <w:r w:rsidRPr="000B769F">
        <w:rPr>
          <w:rFonts w:ascii="Arial" w:hAnsi="Arial" w:cs="Arial"/>
          <w:noProof/>
          <w:sz w:val="22"/>
          <w:szCs w:val="20"/>
          <w:lang w:val="ru-RU"/>
        </w:rPr>
        <w:t>биланс</w:t>
      </w:r>
      <w:r w:rsidRPr="000B769F">
        <w:rPr>
          <w:rFonts w:ascii="Arial" w:hAnsi="Arial" w:cs="Arial"/>
          <w:noProof/>
          <w:sz w:val="22"/>
          <w:szCs w:val="20"/>
          <w:lang w:val="hr-HR"/>
        </w:rPr>
        <w:t xml:space="preserve"> </w:t>
      </w:r>
      <w:r w:rsidRPr="000B769F">
        <w:rPr>
          <w:rFonts w:ascii="Arial" w:hAnsi="Arial" w:cs="Arial"/>
          <w:noProof/>
          <w:sz w:val="22"/>
          <w:szCs w:val="20"/>
          <w:lang w:val="ru-RU"/>
        </w:rPr>
        <w:t>повр</w:t>
      </w:r>
      <w:r w:rsidRPr="000B769F">
        <w:rPr>
          <w:rFonts w:ascii="Arial" w:hAnsi="Arial" w:cs="Arial"/>
          <w:noProof/>
          <w:sz w:val="22"/>
          <w:szCs w:val="20"/>
          <w:lang w:val="hr-HR"/>
        </w:rPr>
        <w:t>ш</w:t>
      </w:r>
      <w:r w:rsidRPr="000B769F">
        <w:rPr>
          <w:rFonts w:ascii="Arial" w:hAnsi="Arial" w:cs="Arial"/>
          <w:noProof/>
          <w:sz w:val="22"/>
          <w:szCs w:val="20"/>
          <w:lang w:val="ru-RU"/>
        </w:rPr>
        <w:t>ина</w:t>
      </w:r>
      <w:r w:rsidRPr="000B769F">
        <w:rPr>
          <w:rFonts w:ascii="Arial" w:hAnsi="Arial" w:cs="Arial"/>
          <w:noProof/>
          <w:sz w:val="22"/>
          <w:szCs w:val="20"/>
          <w:lang w:val="hr-HR"/>
        </w:rPr>
        <w:t xml:space="preserve"> </w:t>
      </w:r>
      <w:r w:rsidRPr="000B769F">
        <w:rPr>
          <w:rFonts w:ascii="Arial" w:hAnsi="Arial" w:cs="Arial"/>
          <w:noProof/>
          <w:sz w:val="22"/>
          <w:szCs w:val="20"/>
          <w:lang w:val="ru-RU"/>
        </w:rPr>
        <w:t>од</w:t>
      </w:r>
      <w:r w:rsidRPr="000B769F">
        <w:rPr>
          <w:rFonts w:ascii="Arial" w:hAnsi="Arial" w:cs="Arial"/>
          <w:noProof/>
          <w:sz w:val="22"/>
          <w:szCs w:val="20"/>
          <w:lang w:val="hr-HR"/>
        </w:rPr>
        <w:t xml:space="preserve"> </w:t>
      </w:r>
      <w:r w:rsidRPr="000B769F">
        <w:rPr>
          <w:rFonts w:ascii="Arial" w:hAnsi="Arial" w:cs="Arial"/>
          <w:noProof/>
          <w:sz w:val="22"/>
          <w:szCs w:val="20"/>
          <w:lang w:val="ru-RU"/>
        </w:rPr>
        <w:t>зна</w:t>
      </w:r>
      <w:r w:rsidRPr="000B769F">
        <w:rPr>
          <w:rFonts w:ascii="Arial" w:hAnsi="Arial" w:cs="Arial"/>
          <w:noProof/>
          <w:sz w:val="22"/>
          <w:szCs w:val="20"/>
          <w:lang w:val="hr-HR"/>
        </w:rPr>
        <w:t>ч</w:t>
      </w:r>
      <w:r w:rsidRPr="000B769F">
        <w:rPr>
          <w:rFonts w:ascii="Arial" w:hAnsi="Arial" w:cs="Arial"/>
          <w:noProof/>
          <w:sz w:val="22"/>
          <w:szCs w:val="20"/>
          <w:lang w:val="ru-RU"/>
        </w:rPr>
        <w:t>аја</w:t>
      </w:r>
      <w:r w:rsidRPr="000B769F">
        <w:rPr>
          <w:rFonts w:ascii="Arial" w:hAnsi="Arial" w:cs="Arial"/>
          <w:noProof/>
          <w:sz w:val="22"/>
          <w:szCs w:val="20"/>
          <w:lang w:val="hr-HR"/>
        </w:rPr>
        <w:t xml:space="preserve"> </w:t>
      </w:r>
      <w:r w:rsidRPr="000B769F">
        <w:rPr>
          <w:rFonts w:ascii="Arial" w:hAnsi="Arial" w:cs="Arial"/>
          <w:noProof/>
          <w:sz w:val="22"/>
          <w:szCs w:val="20"/>
          <w:lang w:val="ru-RU"/>
        </w:rPr>
        <w:t>за</w:t>
      </w:r>
      <w:r w:rsidRPr="000B769F">
        <w:rPr>
          <w:rFonts w:ascii="Arial" w:hAnsi="Arial" w:cs="Arial"/>
          <w:noProof/>
          <w:sz w:val="22"/>
          <w:szCs w:val="20"/>
          <w:lang w:val="hr-HR"/>
        </w:rPr>
        <w:t xml:space="preserve"> </w:t>
      </w:r>
      <w:r w:rsidRPr="000B769F">
        <w:rPr>
          <w:rFonts w:ascii="Arial" w:hAnsi="Arial" w:cs="Arial"/>
          <w:noProof/>
          <w:sz w:val="22"/>
          <w:szCs w:val="20"/>
          <w:lang w:val="ru-RU"/>
        </w:rPr>
        <w:t>пољопривредну</w:t>
      </w:r>
      <w:r w:rsidRPr="000B769F">
        <w:rPr>
          <w:rFonts w:ascii="Arial" w:hAnsi="Arial" w:cs="Arial"/>
          <w:noProof/>
          <w:sz w:val="22"/>
          <w:szCs w:val="20"/>
          <w:lang w:val="hr-HR"/>
        </w:rPr>
        <w:t xml:space="preserve"> </w:t>
      </w:r>
      <w:r w:rsidRPr="000B769F">
        <w:rPr>
          <w:rFonts w:ascii="Arial" w:hAnsi="Arial" w:cs="Arial"/>
          <w:noProof/>
          <w:sz w:val="22"/>
          <w:szCs w:val="20"/>
          <w:lang w:val="ru-RU"/>
        </w:rPr>
        <w:t>производњу</w:t>
      </w:r>
      <w:r w:rsidR="001E4EBC">
        <w:rPr>
          <w:rFonts w:ascii="Arial" w:hAnsi="Arial" w:cs="Arial"/>
          <w:noProof/>
          <w:sz w:val="22"/>
          <w:szCs w:val="20"/>
          <w:lang w:val="ru-RU"/>
        </w:rPr>
        <w:t>(подаци из 2021 г.)</w:t>
      </w:r>
      <w:r w:rsidRPr="000B769F">
        <w:rPr>
          <w:rFonts w:ascii="Arial" w:hAnsi="Arial" w:cs="Arial"/>
          <w:noProof/>
          <w:sz w:val="22"/>
          <w:szCs w:val="20"/>
          <w:lang w:val="hr-HR"/>
        </w:rPr>
        <w:t xml:space="preserve">, </w:t>
      </w:r>
      <w:r w:rsidRPr="000B769F">
        <w:rPr>
          <w:rFonts w:ascii="Arial" w:hAnsi="Arial" w:cs="Arial"/>
          <w:noProof/>
          <w:sz w:val="22"/>
          <w:szCs w:val="20"/>
          <w:lang w:val="ru-RU"/>
        </w:rPr>
        <w:t>од</w:t>
      </w:r>
      <w:r w:rsidRPr="000B769F">
        <w:rPr>
          <w:rFonts w:ascii="Arial" w:hAnsi="Arial" w:cs="Arial"/>
          <w:noProof/>
          <w:sz w:val="22"/>
          <w:szCs w:val="20"/>
          <w:lang w:val="hr-HR"/>
        </w:rPr>
        <w:t xml:space="preserve"> </w:t>
      </w:r>
      <w:r w:rsidRPr="000B769F">
        <w:rPr>
          <w:rFonts w:ascii="Arial" w:hAnsi="Arial" w:cs="Arial"/>
          <w:noProof/>
          <w:sz w:val="22"/>
          <w:szCs w:val="20"/>
          <w:lang w:val="ru-RU"/>
        </w:rPr>
        <w:t>укупно</w:t>
      </w:r>
      <w:r w:rsidRPr="000B769F">
        <w:rPr>
          <w:rFonts w:ascii="Arial" w:hAnsi="Arial" w:cs="Arial"/>
          <w:noProof/>
          <w:sz w:val="22"/>
          <w:szCs w:val="20"/>
          <w:lang w:val="hr-HR"/>
        </w:rPr>
        <w:t xml:space="preserve"> 41116 </w:t>
      </w:r>
      <w:r w:rsidRPr="000B769F">
        <w:rPr>
          <w:rFonts w:ascii="Arial" w:hAnsi="Arial" w:cs="Arial"/>
          <w:noProof/>
          <w:sz w:val="22"/>
          <w:szCs w:val="20"/>
        </w:rPr>
        <w:t>h</w:t>
      </w:r>
      <w:r w:rsidRPr="000B769F">
        <w:rPr>
          <w:rFonts w:ascii="Arial" w:hAnsi="Arial" w:cs="Arial"/>
          <w:noProof/>
          <w:sz w:val="22"/>
          <w:szCs w:val="20"/>
          <w:lang w:val="ru-RU"/>
        </w:rPr>
        <w:t>а</w:t>
      </w:r>
      <w:r w:rsidRPr="000B769F">
        <w:rPr>
          <w:rFonts w:ascii="Arial" w:hAnsi="Arial" w:cs="Arial"/>
          <w:noProof/>
          <w:sz w:val="22"/>
          <w:szCs w:val="20"/>
          <w:lang w:val="hr-HR"/>
        </w:rPr>
        <w:t xml:space="preserve">, </w:t>
      </w:r>
      <w:r w:rsidRPr="000B769F">
        <w:rPr>
          <w:rFonts w:ascii="Arial" w:hAnsi="Arial" w:cs="Arial"/>
          <w:noProof/>
          <w:sz w:val="22"/>
          <w:szCs w:val="20"/>
          <w:lang w:val="ru-RU"/>
        </w:rPr>
        <w:t>колика</w:t>
      </w:r>
      <w:r w:rsidRPr="000B769F">
        <w:rPr>
          <w:rFonts w:ascii="Arial" w:hAnsi="Arial" w:cs="Arial"/>
          <w:noProof/>
          <w:sz w:val="22"/>
          <w:szCs w:val="20"/>
          <w:lang w:val="hr-HR"/>
        </w:rPr>
        <w:t xml:space="preserve"> </w:t>
      </w:r>
      <w:r w:rsidRPr="000B769F">
        <w:rPr>
          <w:rFonts w:ascii="Arial" w:hAnsi="Arial" w:cs="Arial"/>
          <w:noProof/>
          <w:sz w:val="22"/>
          <w:szCs w:val="20"/>
          <w:lang w:val="ru-RU"/>
        </w:rPr>
        <w:t>је</w:t>
      </w:r>
      <w:r w:rsidRPr="000B769F">
        <w:rPr>
          <w:rFonts w:ascii="Arial" w:hAnsi="Arial" w:cs="Arial"/>
          <w:noProof/>
          <w:sz w:val="22"/>
          <w:szCs w:val="20"/>
          <w:lang w:val="hr-HR"/>
        </w:rPr>
        <w:t xml:space="preserve"> </w:t>
      </w:r>
      <w:r w:rsidRPr="000B769F">
        <w:rPr>
          <w:rFonts w:ascii="Arial" w:hAnsi="Arial" w:cs="Arial"/>
          <w:noProof/>
          <w:sz w:val="22"/>
          <w:szCs w:val="20"/>
          <w:lang w:val="ru-RU"/>
        </w:rPr>
        <w:t>повр</w:t>
      </w:r>
      <w:r w:rsidRPr="000B769F">
        <w:rPr>
          <w:rFonts w:ascii="Arial" w:hAnsi="Arial" w:cs="Arial"/>
          <w:noProof/>
          <w:sz w:val="22"/>
          <w:szCs w:val="20"/>
          <w:lang w:val="hr-HR"/>
        </w:rPr>
        <w:t>ш</w:t>
      </w:r>
      <w:r w:rsidRPr="000B769F">
        <w:rPr>
          <w:rFonts w:ascii="Arial" w:hAnsi="Arial" w:cs="Arial"/>
          <w:noProof/>
          <w:sz w:val="22"/>
          <w:szCs w:val="20"/>
          <w:lang w:val="ru-RU"/>
        </w:rPr>
        <w:t>ина</w:t>
      </w:r>
      <w:r w:rsidRPr="000B769F">
        <w:rPr>
          <w:rFonts w:ascii="Arial" w:hAnsi="Arial" w:cs="Arial"/>
          <w:noProof/>
          <w:sz w:val="22"/>
          <w:szCs w:val="20"/>
          <w:lang w:val="hr-HR"/>
        </w:rPr>
        <w:t xml:space="preserve"> </w:t>
      </w:r>
      <w:r w:rsidRPr="000B769F">
        <w:rPr>
          <w:rFonts w:ascii="Arial" w:hAnsi="Arial" w:cs="Arial"/>
          <w:noProof/>
          <w:sz w:val="22"/>
          <w:szCs w:val="20"/>
          <w:lang w:val="ru-RU"/>
        </w:rPr>
        <w:t>оп</w:t>
      </w:r>
      <w:r w:rsidRPr="000B769F">
        <w:rPr>
          <w:rFonts w:ascii="Arial" w:hAnsi="Arial" w:cs="Arial"/>
          <w:noProof/>
          <w:sz w:val="22"/>
          <w:szCs w:val="20"/>
          <w:lang w:val="hr-HR"/>
        </w:rPr>
        <w:t>ш</w:t>
      </w:r>
      <w:r w:rsidRPr="000B769F">
        <w:rPr>
          <w:rFonts w:ascii="Arial" w:hAnsi="Arial" w:cs="Arial"/>
          <w:noProof/>
          <w:sz w:val="22"/>
          <w:szCs w:val="20"/>
          <w:lang w:val="ru-RU"/>
        </w:rPr>
        <w:t>тине</w:t>
      </w:r>
      <w:r w:rsidRPr="000B769F">
        <w:rPr>
          <w:rFonts w:ascii="Arial" w:hAnsi="Arial" w:cs="Arial"/>
          <w:noProof/>
          <w:sz w:val="22"/>
          <w:szCs w:val="20"/>
          <w:lang w:val="hr-HR"/>
        </w:rPr>
        <w:t>:</w:t>
      </w:r>
    </w:p>
    <w:p w14:paraId="339CF381" w14:textId="77777777" w:rsidR="00977160" w:rsidRPr="001123E1" w:rsidRDefault="00977160" w:rsidP="001123E1">
      <w:pPr>
        <w:pStyle w:val="BodyTextIndent"/>
        <w:ind w:left="0"/>
        <w:jc w:val="center"/>
        <w:rPr>
          <w:rFonts w:ascii="Arial" w:hAnsi="Arial" w:cs="Arial"/>
          <w:noProof/>
          <w:sz w:val="22"/>
          <w:szCs w:val="20"/>
          <w:lang w:val="ru-RU"/>
        </w:rPr>
      </w:pPr>
      <w:r w:rsidRPr="001123E1">
        <w:rPr>
          <w:rFonts w:ascii="Arial" w:hAnsi="Arial" w:cs="Arial"/>
          <w:noProof/>
          <w:sz w:val="22"/>
          <w:szCs w:val="20"/>
          <w:lang w:val="ru-RU"/>
        </w:rPr>
        <w:t>Преглед површина пољопривредног земљишта по облицима својине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1740"/>
        <w:gridCol w:w="2091"/>
        <w:gridCol w:w="1427"/>
        <w:gridCol w:w="1457"/>
      </w:tblGrid>
      <w:tr w:rsidR="00977160" w:rsidRPr="00FC6DD9" w14:paraId="3D4C57CD" w14:textId="77777777">
        <w:trPr>
          <w:cantSplit/>
          <w:trHeight w:val="269"/>
        </w:trPr>
        <w:tc>
          <w:tcPr>
            <w:tcW w:w="2268" w:type="dxa"/>
            <w:vMerge w:val="restart"/>
            <w:vAlign w:val="center"/>
          </w:tcPr>
          <w:p w14:paraId="27365C61" w14:textId="77777777" w:rsidR="00977160" w:rsidRPr="00FC6DD9" w:rsidRDefault="00977160" w:rsidP="00977160">
            <w:pPr>
              <w:jc w:val="center"/>
              <w:rPr>
                <w:rFonts w:ascii="Arial" w:hAnsi="Arial" w:cs="Arial"/>
                <w:b/>
                <w:noProof/>
                <w:sz w:val="20"/>
                <w:szCs w:val="20"/>
                <w:lang w:val="sr-Cyrl-CS"/>
              </w:rPr>
            </w:pPr>
            <w:r w:rsidRPr="00FC6DD9">
              <w:rPr>
                <w:rFonts w:ascii="Arial" w:hAnsi="Arial" w:cs="Arial"/>
                <w:b/>
                <w:noProof/>
                <w:sz w:val="20"/>
                <w:szCs w:val="20"/>
                <w:lang w:val="sr-Latn-CS"/>
              </w:rPr>
              <w:t>култура</w:t>
            </w:r>
          </w:p>
        </w:tc>
        <w:tc>
          <w:tcPr>
            <w:tcW w:w="5400" w:type="dxa"/>
            <w:gridSpan w:val="3"/>
            <w:vAlign w:val="center"/>
          </w:tcPr>
          <w:p w14:paraId="6B82B7C6" w14:textId="77777777" w:rsidR="00977160" w:rsidRPr="00FC6DD9" w:rsidRDefault="00977160" w:rsidP="00977160">
            <w:pPr>
              <w:ind w:firstLine="720"/>
              <w:jc w:val="center"/>
              <w:rPr>
                <w:rFonts w:ascii="Arial" w:hAnsi="Arial" w:cs="Arial"/>
                <w:b/>
                <w:noProof/>
                <w:sz w:val="20"/>
                <w:szCs w:val="20"/>
                <w:lang w:val="sr-Latn-CS"/>
              </w:rPr>
            </w:pPr>
            <w:r w:rsidRPr="00FC6DD9">
              <w:rPr>
                <w:rFonts w:ascii="Arial" w:hAnsi="Arial" w:cs="Arial"/>
                <w:b/>
                <w:noProof/>
                <w:sz w:val="20"/>
                <w:szCs w:val="20"/>
                <w:lang w:val="sr-Latn-CS"/>
              </w:rPr>
              <w:t>п о в р ш и н а   (у  hа)</w:t>
            </w:r>
          </w:p>
        </w:tc>
        <w:tc>
          <w:tcPr>
            <w:tcW w:w="1620" w:type="dxa"/>
            <w:vMerge w:val="restart"/>
            <w:vAlign w:val="center"/>
          </w:tcPr>
          <w:p w14:paraId="10D10C29" w14:textId="77777777" w:rsidR="00977160" w:rsidRPr="00FC6DD9" w:rsidRDefault="00977160" w:rsidP="00977160">
            <w:pPr>
              <w:jc w:val="center"/>
              <w:rPr>
                <w:rFonts w:ascii="Arial" w:hAnsi="Arial" w:cs="Arial"/>
                <w:b/>
                <w:noProof/>
                <w:sz w:val="20"/>
                <w:szCs w:val="20"/>
                <w:lang w:val="sr-Latn-CS"/>
              </w:rPr>
            </w:pPr>
            <w:r w:rsidRPr="00FC6DD9">
              <w:rPr>
                <w:rFonts w:ascii="Arial" w:hAnsi="Arial" w:cs="Arial"/>
                <w:b/>
                <w:noProof/>
                <w:sz w:val="20"/>
                <w:szCs w:val="20"/>
                <w:lang w:val="sr-Latn-CS"/>
              </w:rPr>
              <w:t>учешће</w:t>
            </w:r>
          </w:p>
          <w:p w14:paraId="3ECC43A8" w14:textId="77777777" w:rsidR="00977160" w:rsidRPr="00FC6DD9" w:rsidRDefault="00977160" w:rsidP="00977160">
            <w:pPr>
              <w:jc w:val="center"/>
              <w:rPr>
                <w:rFonts w:ascii="Arial" w:hAnsi="Arial" w:cs="Arial"/>
                <w:b/>
                <w:noProof/>
                <w:sz w:val="20"/>
                <w:szCs w:val="20"/>
                <w:lang w:val="sr-Latn-CS"/>
              </w:rPr>
            </w:pPr>
            <w:r w:rsidRPr="00FC6DD9">
              <w:rPr>
                <w:rFonts w:ascii="Arial" w:hAnsi="Arial" w:cs="Arial"/>
                <w:b/>
                <w:noProof/>
                <w:sz w:val="20"/>
                <w:szCs w:val="20"/>
                <w:lang w:val="sr-Latn-CS"/>
              </w:rPr>
              <w:t>%</w:t>
            </w:r>
          </w:p>
        </w:tc>
      </w:tr>
      <w:tr w:rsidR="00977160" w:rsidRPr="00FC6DD9" w14:paraId="3BDD5641" w14:textId="77777777">
        <w:trPr>
          <w:cantSplit/>
          <w:trHeight w:val="871"/>
        </w:trPr>
        <w:tc>
          <w:tcPr>
            <w:tcW w:w="2268" w:type="dxa"/>
            <w:vMerge/>
          </w:tcPr>
          <w:p w14:paraId="34D13029" w14:textId="77777777" w:rsidR="00977160" w:rsidRPr="00FC6DD9" w:rsidRDefault="00977160" w:rsidP="00977160">
            <w:pPr>
              <w:jc w:val="center"/>
              <w:rPr>
                <w:rFonts w:ascii="Arial" w:hAnsi="Arial" w:cs="Arial"/>
                <w:noProof/>
                <w:sz w:val="20"/>
                <w:szCs w:val="20"/>
                <w:lang w:val="sr-Cyrl-CS"/>
              </w:rPr>
            </w:pPr>
          </w:p>
        </w:tc>
        <w:tc>
          <w:tcPr>
            <w:tcW w:w="1872" w:type="dxa"/>
            <w:vAlign w:val="center"/>
          </w:tcPr>
          <w:p w14:paraId="583162D2" w14:textId="77777777" w:rsidR="00977160" w:rsidRPr="00B04924" w:rsidRDefault="00977160" w:rsidP="00977160">
            <w:pPr>
              <w:jc w:val="center"/>
              <w:rPr>
                <w:rFonts w:ascii="Arial" w:hAnsi="Arial" w:cs="Arial"/>
                <w:b/>
                <w:noProof/>
                <w:sz w:val="18"/>
                <w:szCs w:val="20"/>
                <w:lang w:val="sr-Latn-CS"/>
              </w:rPr>
            </w:pPr>
            <w:r w:rsidRPr="00B04924">
              <w:rPr>
                <w:rFonts w:ascii="Arial" w:hAnsi="Arial" w:cs="Arial"/>
                <w:b/>
                <w:noProof/>
                <w:sz w:val="18"/>
                <w:szCs w:val="20"/>
                <w:lang w:val="sr-Latn-CS"/>
              </w:rPr>
              <w:t>приватна својина (газдинства)</w:t>
            </w:r>
          </w:p>
        </w:tc>
        <w:tc>
          <w:tcPr>
            <w:tcW w:w="1908" w:type="dxa"/>
            <w:vAlign w:val="center"/>
          </w:tcPr>
          <w:p w14:paraId="79A8E887" w14:textId="77777777" w:rsidR="00977160" w:rsidRPr="00B04924" w:rsidRDefault="00977160" w:rsidP="00977160">
            <w:pPr>
              <w:jc w:val="center"/>
              <w:rPr>
                <w:rFonts w:ascii="Arial" w:hAnsi="Arial" w:cs="Arial"/>
                <w:b/>
                <w:noProof/>
                <w:sz w:val="18"/>
                <w:szCs w:val="20"/>
                <w:lang w:val="sr-Cyrl-CS"/>
              </w:rPr>
            </w:pPr>
            <w:r w:rsidRPr="00B04924">
              <w:rPr>
                <w:rFonts w:ascii="Arial" w:hAnsi="Arial" w:cs="Arial"/>
                <w:b/>
                <w:noProof/>
                <w:sz w:val="18"/>
                <w:szCs w:val="20"/>
                <w:lang w:val="sr-Latn-CS"/>
              </w:rPr>
              <w:t>остали облици својине (</w:t>
            </w:r>
            <w:r w:rsidR="00BD5A72">
              <w:rPr>
                <w:rFonts w:ascii="Arial" w:hAnsi="Arial" w:cs="Arial"/>
                <w:b/>
                <w:noProof/>
                <w:sz w:val="18"/>
                <w:szCs w:val="20"/>
              </w:rPr>
              <w:t>државно,</w:t>
            </w:r>
            <w:r w:rsidRPr="00B04924">
              <w:rPr>
                <w:rFonts w:ascii="Arial" w:hAnsi="Arial" w:cs="Arial"/>
                <w:b/>
                <w:noProof/>
                <w:sz w:val="18"/>
                <w:szCs w:val="20"/>
                <w:lang w:val="sr-Latn-CS"/>
              </w:rPr>
              <w:t>предузећа, задруге)</w:t>
            </w:r>
          </w:p>
        </w:tc>
        <w:tc>
          <w:tcPr>
            <w:tcW w:w="1620" w:type="dxa"/>
            <w:vAlign w:val="center"/>
          </w:tcPr>
          <w:p w14:paraId="5FED85DE" w14:textId="77777777" w:rsidR="00977160" w:rsidRPr="00B04924" w:rsidRDefault="00977160" w:rsidP="00977160">
            <w:pPr>
              <w:jc w:val="center"/>
              <w:rPr>
                <w:rFonts w:ascii="Arial" w:hAnsi="Arial" w:cs="Arial"/>
                <w:b/>
                <w:noProof/>
                <w:sz w:val="18"/>
                <w:szCs w:val="20"/>
                <w:lang w:val="sr-Latn-CS"/>
              </w:rPr>
            </w:pPr>
            <w:r w:rsidRPr="00B04924">
              <w:rPr>
                <w:rFonts w:ascii="Arial" w:hAnsi="Arial" w:cs="Arial"/>
                <w:b/>
                <w:noProof/>
                <w:sz w:val="18"/>
                <w:szCs w:val="20"/>
                <w:lang w:val="sr-Latn-CS"/>
              </w:rPr>
              <w:t>укупно</w:t>
            </w:r>
          </w:p>
        </w:tc>
        <w:tc>
          <w:tcPr>
            <w:tcW w:w="1620" w:type="dxa"/>
            <w:vMerge/>
          </w:tcPr>
          <w:p w14:paraId="3635752F" w14:textId="77777777" w:rsidR="00977160" w:rsidRPr="00FC6DD9" w:rsidRDefault="00977160" w:rsidP="00977160">
            <w:pPr>
              <w:jc w:val="center"/>
              <w:rPr>
                <w:rFonts w:ascii="Arial" w:hAnsi="Arial" w:cs="Arial"/>
                <w:noProof/>
                <w:sz w:val="20"/>
                <w:szCs w:val="20"/>
                <w:lang w:val="sr-Cyrl-CS"/>
              </w:rPr>
            </w:pPr>
          </w:p>
        </w:tc>
      </w:tr>
      <w:tr w:rsidR="00977160" w:rsidRPr="00FC6DD9" w14:paraId="55E13BD1" w14:textId="77777777">
        <w:trPr>
          <w:trHeight w:val="171"/>
        </w:trPr>
        <w:tc>
          <w:tcPr>
            <w:tcW w:w="2268" w:type="dxa"/>
            <w:vAlign w:val="center"/>
          </w:tcPr>
          <w:p w14:paraId="3542CEB6"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њива</w:t>
            </w:r>
          </w:p>
        </w:tc>
        <w:tc>
          <w:tcPr>
            <w:tcW w:w="1872" w:type="dxa"/>
            <w:vAlign w:val="center"/>
          </w:tcPr>
          <w:p w14:paraId="5F00E073"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19.254</w:t>
            </w:r>
          </w:p>
        </w:tc>
        <w:tc>
          <w:tcPr>
            <w:tcW w:w="1908" w:type="dxa"/>
            <w:vAlign w:val="center"/>
          </w:tcPr>
          <w:p w14:paraId="3FAF8ECB"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12.224</w:t>
            </w:r>
          </w:p>
        </w:tc>
        <w:tc>
          <w:tcPr>
            <w:tcW w:w="1620" w:type="dxa"/>
            <w:vAlign w:val="center"/>
          </w:tcPr>
          <w:p w14:paraId="4D05D49E"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31.478</w:t>
            </w:r>
          </w:p>
        </w:tc>
        <w:tc>
          <w:tcPr>
            <w:tcW w:w="1620" w:type="dxa"/>
            <w:vAlign w:val="center"/>
          </w:tcPr>
          <w:p w14:paraId="73BA8730" w14:textId="77777777" w:rsidR="00977160" w:rsidRPr="001D56AC" w:rsidRDefault="001D56AC" w:rsidP="001D56AC">
            <w:pPr>
              <w:rPr>
                <w:rFonts w:ascii="Arial" w:hAnsi="Arial" w:cs="Arial"/>
                <w:noProof/>
                <w:sz w:val="20"/>
                <w:szCs w:val="20"/>
                <w:lang w:val="sr-Cyrl-RS"/>
              </w:rPr>
            </w:pPr>
            <w:r>
              <w:rPr>
                <w:rFonts w:ascii="Arial" w:hAnsi="Arial" w:cs="Arial"/>
                <w:noProof/>
                <w:sz w:val="20"/>
                <w:szCs w:val="20"/>
                <w:lang w:val="sr-Cyrl-RS"/>
              </w:rPr>
              <w:t xml:space="preserve">      </w:t>
            </w:r>
            <w:r w:rsidR="00977160" w:rsidRPr="00FC6DD9">
              <w:rPr>
                <w:rFonts w:ascii="Arial" w:hAnsi="Arial" w:cs="Arial"/>
                <w:noProof/>
                <w:sz w:val="20"/>
                <w:szCs w:val="20"/>
                <w:lang w:val="sr-Latn-CS"/>
              </w:rPr>
              <w:t>76,</w:t>
            </w:r>
            <w:r w:rsidR="0043497D">
              <w:rPr>
                <w:rFonts w:ascii="Arial" w:hAnsi="Arial" w:cs="Arial"/>
                <w:noProof/>
                <w:sz w:val="20"/>
                <w:szCs w:val="20"/>
                <w:lang w:val="sr-Cyrl-RS"/>
              </w:rPr>
              <w:t>50</w:t>
            </w:r>
          </w:p>
        </w:tc>
      </w:tr>
      <w:tr w:rsidR="00977160" w:rsidRPr="00FC6DD9" w14:paraId="77670990" w14:textId="77777777">
        <w:tc>
          <w:tcPr>
            <w:tcW w:w="2268" w:type="dxa"/>
            <w:vAlign w:val="center"/>
          </w:tcPr>
          <w:p w14:paraId="3CC092AC"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воћњак</w:t>
            </w:r>
          </w:p>
        </w:tc>
        <w:tc>
          <w:tcPr>
            <w:tcW w:w="1872" w:type="dxa"/>
            <w:vAlign w:val="center"/>
          </w:tcPr>
          <w:p w14:paraId="42C7B0D8"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79</w:t>
            </w:r>
          </w:p>
        </w:tc>
        <w:tc>
          <w:tcPr>
            <w:tcW w:w="1908" w:type="dxa"/>
            <w:vAlign w:val="center"/>
          </w:tcPr>
          <w:p w14:paraId="01D81894" w14:textId="77777777" w:rsidR="00977160" w:rsidRPr="001D56AC" w:rsidRDefault="001D56AC" w:rsidP="00977160">
            <w:pPr>
              <w:jc w:val="center"/>
              <w:rPr>
                <w:rFonts w:ascii="Arial" w:hAnsi="Arial" w:cs="Arial"/>
                <w:noProof/>
                <w:sz w:val="20"/>
                <w:szCs w:val="20"/>
                <w:lang w:val="sr-Cyrl-RS"/>
              </w:rPr>
            </w:pPr>
            <w:r>
              <w:rPr>
                <w:rFonts w:ascii="Arial" w:hAnsi="Arial" w:cs="Arial"/>
                <w:noProof/>
                <w:sz w:val="20"/>
                <w:szCs w:val="20"/>
                <w:lang w:val="sr-Cyrl-RS"/>
              </w:rPr>
              <w:t>83</w:t>
            </w:r>
          </w:p>
        </w:tc>
        <w:tc>
          <w:tcPr>
            <w:tcW w:w="1620" w:type="dxa"/>
            <w:vAlign w:val="center"/>
          </w:tcPr>
          <w:p w14:paraId="5A338B87" w14:textId="77777777" w:rsidR="00977160" w:rsidRPr="001D56AC" w:rsidRDefault="00977160" w:rsidP="00977160">
            <w:pPr>
              <w:jc w:val="center"/>
              <w:rPr>
                <w:rFonts w:ascii="Arial" w:hAnsi="Arial" w:cs="Arial"/>
                <w:noProof/>
                <w:sz w:val="20"/>
                <w:szCs w:val="20"/>
                <w:lang w:val="sr-Cyrl-RS"/>
              </w:rPr>
            </w:pPr>
            <w:r w:rsidRPr="00FC6DD9">
              <w:rPr>
                <w:rFonts w:ascii="Arial" w:hAnsi="Arial" w:cs="Arial"/>
                <w:noProof/>
                <w:sz w:val="20"/>
                <w:szCs w:val="20"/>
                <w:lang w:val="sr-Latn-CS"/>
              </w:rPr>
              <w:t>1</w:t>
            </w:r>
            <w:r w:rsidR="001D56AC">
              <w:rPr>
                <w:rFonts w:ascii="Arial" w:hAnsi="Arial" w:cs="Arial"/>
                <w:noProof/>
                <w:sz w:val="20"/>
                <w:szCs w:val="20"/>
                <w:lang w:val="sr-Cyrl-RS"/>
              </w:rPr>
              <w:t>52</w:t>
            </w:r>
          </w:p>
        </w:tc>
        <w:tc>
          <w:tcPr>
            <w:tcW w:w="1620" w:type="dxa"/>
            <w:vAlign w:val="center"/>
          </w:tcPr>
          <w:p w14:paraId="067CA8DE" w14:textId="77777777" w:rsidR="00977160" w:rsidRPr="001D56AC" w:rsidRDefault="00977160" w:rsidP="00977160">
            <w:pPr>
              <w:jc w:val="center"/>
              <w:rPr>
                <w:rFonts w:ascii="Arial" w:hAnsi="Arial" w:cs="Arial"/>
                <w:noProof/>
                <w:sz w:val="20"/>
                <w:szCs w:val="20"/>
                <w:lang w:val="sr-Cyrl-RS"/>
              </w:rPr>
            </w:pPr>
            <w:r w:rsidRPr="00FC6DD9">
              <w:rPr>
                <w:rFonts w:ascii="Arial" w:hAnsi="Arial" w:cs="Arial"/>
                <w:noProof/>
                <w:sz w:val="20"/>
                <w:szCs w:val="20"/>
                <w:lang w:val="sr-Latn-CS"/>
              </w:rPr>
              <w:t>0,</w:t>
            </w:r>
            <w:r w:rsidR="001D56AC">
              <w:rPr>
                <w:rFonts w:ascii="Arial" w:hAnsi="Arial" w:cs="Arial"/>
                <w:noProof/>
                <w:sz w:val="20"/>
                <w:szCs w:val="20"/>
                <w:lang w:val="sr-Cyrl-RS"/>
              </w:rPr>
              <w:t>40</w:t>
            </w:r>
          </w:p>
        </w:tc>
      </w:tr>
      <w:tr w:rsidR="00977160" w:rsidRPr="00FC6DD9" w14:paraId="29D29ED5" w14:textId="77777777">
        <w:tc>
          <w:tcPr>
            <w:tcW w:w="2268" w:type="dxa"/>
            <w:vAlign w:val="center"/>
          </w:tcPr>
          <w:p w14:paraId="46E6CD00"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виноград</w:t>
            </w:r>
          </w:p>
        </w:tc>
        <w:tc>
          <w:tcPr>
            <w:tcW w:w="1872" w:type="dxa"/>
            <w:vAlign w:val="center"/>
          </w:tcPr>
          <w:p w14:paraId="1F53643A"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49</w:t>
            </w:r>
          </w:p>
        </w:tc>
        <w:tc>
          <w:tcPr>
            <w:tcW w:w="1908" w:type="dxa"/>
            <w:vAlign w:val="center"/>
          </w:tcPr>
          <w:p w14:paraId="5D38B5C6"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0</w:t>
            </w:r>
          </w:p>
        </w:tc>
        <w:tc>
          <w:tcPr>
            <w:tcW w:w="1620" w:type="dxa"/>
            <w:vAlign w:val="center"/>
          </w:tcPr>
          <w:p w14:paraId="63A24950"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49</w:t>
            </w:r>
          </w:p>
        </w:tc>
        <w:tc>
          <w:tcPr>
            <w:tcW w:w="1620" w:type="dxa"/>
            <w:vAlign w:val="center"/>
          </w:tcPr>
          <w:p w14:paraId="63E380D7"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0,12</w:t>
            </w:r>
          </w:p>
        </w:tc>
      </w:tr>
      <w:tr w:rsidR="00977160" w:rsidRPr="00FC6DD9" w14:paraId="34A31A73" w14:textId="77777777">
        <w:tc>
          <w:tcPr>
            <w:tcW w:w="2268" w:type="dxa"/>
            <w:vAlign w:val="center"/>
          </w:tcPr>
          <w:p w14:paraId="10242C58"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ливада</w:t>
            </w:r>
          </w:p>
        </w:tc>
        <w:tc>
          <w:tcPr>
            <w:tcW w:w="1872" w:type="dxa"/>
            <w:vAlign w:val="center"/>
          </w:tcPr>
          <w:p w14:paraId="56C5F313"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95</w:t>
            </w:r>
          </w:p>
        </w:tc>
        <w:tc>
          <w:tcPr>
            <w:tcW w:w="1908" w:type="dxa"/>
            <w:vAlign w:val="center"/>
          </w:tcPr>
          <w:p w14:paraId="030B0835"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408</w:t>
            </w:r>
          </w:p>
        </w:tc>
        <w:tc>
          <w:tcPr>
            <w:tcW w:w="1620" w:type="dxa"/>
            <w:vAlign w:val="center"/>
          </w:tcPr>
          <w:p w14:paraId="594686BC"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503</w:t>
            </w:r>
          </w:p>
        </w:tc>
        <w:tc>
          <w:tcPr>
            <w:tcW w:w="1620" w:type="dxa"/>
            <w:vAlign w:val="center"/>
          </w:tcPr>
          <w:p w14:paraId="01ABBDF5"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1,22</w:t>
            </w:r>
          </w:p>
        </w:tc>
      </w:tr>
      <w:tr w:rsidR="00977160" w:rsidRPr="00FC6DD9" w14:paraId="1F33441C" w14:textId="77777777">
        <w:tc>
          <w:tcPr>
            <w:tcW w:w="2268" w:type="dxa"/>
            <w:vAlign w:val="center"/>
          </w:tcPr>
          <w:p w14:paraId="703A7B54"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пашњак</w:t>
            </w:r>
          </w:p>
        </w:tc>
        <w:tc>
          <w:tcPr>
            <w:tcW w:w="1872" w:type="dxa"/>
            <w:vAlign w:val="center"/>
          </w:tcPr>
          <w:p w14:paraId="0E9A3649"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558</w:t>
            </w:r>
          </w:p>
        </w:tc>
        <w:tc>
          <w:tcPr>
            <w:tcW w:w="1908" w:type="dxa"/>
            <w:vAlign w:val="center"/>
          </w:tcPr>
          <w:p w14:paraId="4D21503B"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1.729</w:t>
            </w:r>
          </w:p>
        </w:tc>
        <w:tc>
          <w:tcPr>
            <w:tcW w:w="1620" w:type="dxa"/>
            <w:vAlign w:val="center"/>
          </w:tcPr>
          <w:p w14:paraId="120FCCBD"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2.287</w:t>
            </w:r>
          </w:p>
        </w:tc>
        <w:tc>
          <w:tcPr>
            <w:tcW w:w="1620" w:type="dxa"/>
            <w:vAlign w:val="center"/>
          </w:tcPr>
          <w:p w14:paraId="032E3852"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5,56</w:t>
            </w:r>
          </w:p>
        </w:tc>
      </w:tr>
      <w:tr w:rsidR="00977160" w:rsidRPr="00FC6DD9" w14:paraId="7412B4DE" w14:textId="77777777">
        <w:trPr>
          <w:trHeight w:val="512"/>
        </w:trPr>
        <w:tc>
          <w:tcPr>
            <w:tcW w:w="2268" w:type="dxa"/>
            <w:vAlign w:val="center"/>
          </w:tcPr>
          <w:p w14:paraId="0CC8A0FF" w14:textId="77777777" w:rsidR="001123E1" w:rsidRDefault="00977160" w:rsidP="00977160">
            <w:pPr>
              <w:jc w:val="center"/>
              <w:rPr>
                <w:rFonts w:ascii="Arial" w:hAnsi="Arial" w:cs="Arial"/>
                <w:noProof/>
                <w:sz w:val="20"/>
                <w:szCs w:val="20"/>
                <w:lang w:val="sr-Cyrl-CS"/>
              </w:rPr>
            </w:pPr>
            <w:r w:rsidRPr="00FC6DD9">
              <w:rPr>
                <w:rFonts w:ascii="Arial" w:hAnsi="Arial" w:cs="Arial"/>
                <w:noProof/>
                <w:sz w:val="20"/>
                <w:szCs w:val="20"/>
                <w:lang w:val="sr-Latn-CS"/>
              </w:rPr>
              <w:t xml:space="preserve">Рибњаци, </w:t>
            </w:r>
          </w:p>
          <w:p w14:paraId="07D5114F"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трстици и баре</w:t>
            </w:r>
          </w:p>
        </w:tc>
        <w:tc>
          <w:tcPr>
            <w:tcW w:w="1872" w:type="dxa"/>
            <w:vAlign w:val="center"/>
          </w:tcPr>
          <w:p w14:paraId="1405BFCB"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118</w:t>
            </w:r>
          </w:p>
        </w:tc>
        <w:tc>
          <w:tcPr>
            <w:tcW w:w="1908" w:type="dxa"/>
            <w:vAlign w:val="center"/>
          </w:tcPr>
          <w:p w14:paraId="3B9B9C26"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481</w:t>
            </w:r>
          </w:p>
        </w:tc>
        <w:tc>
          <w:tcPr>
            <w:tcW w:w="1620" w:type="dxa"/>
            <w:vAlign w:val="center"/>
          </w:tcPr>
          <w:p w14:paraId="5BC229A1"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599</w:t>
            </w:r>
          </w:p>
        </w:tc>
        <w:tc>
          <w:tcPr>
            <w:tcW w:w="1620" w:type="dxa"/>
            <w:vAlign w:val="center"/>
          </w:tcPr>
          <w:p w14:paraId="42C3FECC" w14:textId="77777777" w:rsidR="00977160" w:rsidRPr="00FC6DD9" w:rsidRDefault="00977160" w:rsidP="00977160">
            <w:pPr>
              <w:jc w:val="center"/>
              <w:rPr>
                <w:rFonts w:ascii="Arial" w:hAnsi="Arial" w:cs="Arial"/>
                <w:noProof/>
                <w:sz w:val="20"/>
                <w:szCs w:val="20"/>
                <w:lang w:val="sr-Latn-CS"/>
              </w:rPr>
            </w:pPr>
            <w:r w:rsidRPr="00FC6DD9">
              <w:rPr>
                <w:rFonts w:ascii="Arial" w:hAnsi="Arial" w:cs="Arial"/>
                <w:noProof/>
                <w:sz w:val="20"/>
                <w:szCs w:val="20"/>
                <w:lang w:val="sr-Latn-CS"/>
              </w:rPr>
              <w:t>1,46</w:t>
            </w:r>
          </w:p>
        </w:tc>
      </w:tr>
      <w:tr w:rsidR="00977160" w:rsidRPr="00FC6DD9" w14:paraId="1044F65F" w14:textId="77777777">
        <w:trPr>
          <w:trHeight w:val="303"/>
        </w:trPr>
        <w:tc>
          <w:tcPr>
            <w:tcW w:w="2268" w:type="dxa"/>
            <w:vAlign w:val="center"/>
          </w:tcPr>
          <w:p w14:paraId="0CB1A3E9" w14:textId="77777777" w:rsidR="00977160" w:rsidRPr="00FC6DD9" w:rsidRDefault="00977160" w:rsidP="00977160">
            <w:pPr>
              <w:jc w:val="center"/>
              <w:rPr>
                <w:rFonts w:ascii="Arial" w:hAnsi="Arial" w:cs="Arial"/>
                <w:b/>
                <w:noProof/>
                <w:sz w:val="20"/>
                <w:szCs w:val="20"/>
                <w:lang w:val="sr-Latn-CS"/>
              </w:rPr>
            </w:pPr>
            <w:r w:rsidRPr="00FC6DD9">
              <w:rPr>
                <w:rFonts w:ascii="Arial" w:hAnsi="Arial" w:cs="Arial"/>
                <w:b/>
                <w:noProof/>
                <w:sz w:val="20"/>
                <w:szCs w:val="20"/>
                <w:lang w:val="sr-Latn-CS"/>
              </w:rPr>
              <w:t xml:space="preserve">Укупно </w:t>
            </w:r>
          </w:p>
        </w:tc>
        <w:tc>
          <w:tcPr>
            <w:tcW w:w="1872" w:type="dxa"/>
            <w:vAlign w:val="center"/>
          </w:tcPr>
          <w:p w14:paraId="15E9CD7B" w14:textId="77777777" w:rsidR="00977160" w:rsidRPr="00FC6DD9" w:rsidRDefault="00977160" w:rsidP="00977160">
            <w:pPr>
              <w:jc w:val="center"/>
              <w:rPr>
                <w:rFonts w:ascii="Arial" w:hAnsi="Arial" w:cs="Arial"/>
                <w:b/>
                <w:noProof/>
                <w:sz w:val="20"/>
                <w:szCs w:val="20"/>
                <w:lang w:val="sr-Latn-CS"/>
              </w:rPr>
            </w:pPr>
            <w:r w:rsidRPr="00FC6DD9">
              <w:rPr>
                <w:rFonts w:ascii="Arial" w:hAnsi="Arial" w:cs="Arial"/>
                <w:b/>
                <w:noProof/>
                <w:sz w:val="20"/>
                <w:szCs w:val="20"/>
                <w:lang w:val="sr-Latn-CS"/>
              </w:rPr>
              <w:t>20.153</w:t>
            </w:r>
          </w:p>
        </w:tc>
        <w:tc>
          <w:tcPr>
            <w:tcW w:w="1908" w:type="dxa"/>
            <w:vAlign w:val="center"/>
          </w:tcPr>
          <w:p w14:paraId="457CA520" w14:textId="77777777" w:rsidR="00977160" w:rsidRPr="00FC6DD9" w:rsidRDefault="00977160" w:rsidP="00977160">
            <w:pPr>
              <w:jc w:val="center"/>
              <w:rPr>
                <w:rFonts w:ascii="Arial" w:hAnsi="Arial" w:cs="Arial"/>
                <w:b/>
                <w:noProof/>
                <w:sz w:val="20"/>
                <w:szCs w:val="20"/>
                <w:lang w:val="sr-Latn-CS"/>
              </w:rPr>
            </w:pPr>
            <w:r w:rsidRPr="00FC6DD9">
              <w:rPr>
                <w:rFonts w:ascii="Arial" w:hAnsi="Arial" w:cs="Arial"/>
                <w:b/>
                <w:noProof/>
                <w:sz w:val="20"/>
                <w:szCs w:val="20"/>
                <w:lang w:val="sr-Latn-CS"/>
              </w:rPr>
              <w:t>14.896</w:t>
            </w:r>
          </w:p>
        </w:tc>
        <w:tc>
          <w:tcPr>
            <w:tcW w:w="1620" w:type="dxa"/>
            <w:vAlign w:val="center"/>
          </w:tcPr>
          <w:p w14:paraId="59D7945D" w14:textId="77777777" w:rsidR="00977160" w:rsidRPr="00FC6DD9" w:rsidRDefault="00977160" w:rsidP="00977160">
            <w:pPr>
              <w:jc w:val="center"/>
              <w:rPr>
                <w:rFonts w:ascii="Arial" w:hAnsi="Arial" w:cs="Arial"/>
                <w:b/>
                <w:noProof/>
                <w:sz w:val="20"/>
                <w:szCs w:val="20"/>
                <w:lang w:val="sr-Latn-CS"/>
              </w:rPr>
            </w:pPr>
            <w:r w:rsidRPr="00FC6DD9">
              <w:rPr>
                <w:rFonts w:ascii="Arial" w:hAnsi="Arial" w:cs="Arial"/>
                <w:b/>
                <w:noProof/>
                <w:sz w:val="20"/>
                <w:szCs w:val="20"/>
                <w:lang w:val="sr-Latn-CS"/>
              </w:rPr>
              <w:t>35.049</w:t>
            </w:r>
          </w:p>
        </w:tc>
        <w:tc>
          <w:tcPr>
            <w:tcW w:w="1620" w:type="dxa"/>
            <w:vAlign w:val="center"/>
          </w:tcPr>
          <w:p w14:paraId="3E63A886" w14:textId="77777777" w:rsidR="00977160" w:rsidRPr="00FC6DD9" w:rsidRDefault="00977160" w:rsidP="00977160">
            <w:pPr>
              <w:jc w:val="center"/>
              <w:rPr>
                <w:rFonts w:ascii="Arial" w:hAnsi="Arial" w:cs="Arial"/>
                <w:b/>
                <w:noProof/>
                <w:sz w:val="20"/>
                <w:szCs w:val="20"/>
                <w:lang w:val="sr-Latn-CS"/>
              </w:rPr>
            </w:pPr>
            <w:r w:rsidRPr="00FC6DD9">
              <w:rPr>
                <w:rFonts w:ascii="Arial" w:hAnsi="Arial" w:cs="Arial"/>
                <w:b/>
                <w:noProof/>
                <w:sz w:val="20"/>
                <w:szCs w:val="20"/>
                <w:lang w:val="sr-Latn-CS"/>
              </w:rPr>
              <w:t>85,24</w:t>
            </w:r>
          </w:p>
        </w:tc>
      </w:tr>
    </w:tbl>
    <w:p w14:paraId="40AC5E3F" w14:textId="77777777" w:rsidR="00F4001D" w:rsidRPr="00160FFF" w:rsidRDefault="00F4001D" w:rsidP="00160FFF">
      <w:pPr>
        <w:pStyle w:val="BodyTextIndent"/>
        <w:ind w:left="0"/>
        <w:jc w:val="both"/>
        <w:rPr>
          <w:rFonts w:ascii="Arial" w:hAnsi="Arial" w:cs="Arial"/>
          <w:noProof/>
          <w:sz w:val="22"/>
          <w:szCs w:val="20"/>
          <w:lang w:val="sr-Cyrl-RS"/>
        </w:rPr>
      </w:pPr>
    </w:p>
    <w:p w14:paraId="2FA87885" w14:textId="77777777" w:rsidR="00977160" w:rsidRDefault="002F2B6A" w:rsidP="00160FFF">
      <w:pPr>
        <w:pStyle w:val="BodyTextIndent"/>
        <w:spacing w:after="0"/>
        <w:ind w:left="0" w:firstLine="720"/>
        <w:jc w:val="both"/>
        <w:rPr>
          <w:rFonts w:ascii="Arial" w:hAnsi="Arial" w:cs="Arial"/>
          <w:noProof/>
          <w:sz w:val="22"/>
          <w:szCs w:val="20"/>
          <w:lang w:val="sr-Cyrl-RS"/>
        </w:rPr>
      </w:pPr>
      <w:r>
        <w:rPr>
          <w:rFonts w:ascii="Arial" w:hAnsi="Arial" w:cs="Arial"/>
          <w:noProof/>
          <w:sz w:val="22"/>
          <w:szCs w:val="20"/>
          <w:lang w:val="sr-Cyrl-CS"/>
        </w:rPr>
        <w:t xml:space="preserve">Од индустријских грана тренутно је </w:t>
      </w:r>
      <w:r w:rsidR="00977160" w:rsidRPr="00680D86">
        <w:rPr>
          <w:rFonts w:ascii="Arial" w:hAnsi="Arial" w:cs="Arial"/>
          <w:noProof/>
          <w:sz w:val="22"/>
          <w:szCs w:val="20"/>
          <w:lang w:val="sr-Latn-CS"/>
        </w:rPr>
        <w:t>заступљена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хемијска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индустрија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прерада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пласти</w:t>
      </w:r>
      <w:r w:rsidR="00977160" w:rsidRPr="00680D86">
        <w:rPr>
          <w:rFonts w:ascii="Arial" w:hAnsi="Arial" w:cs="Arial"/>
          <w:noProof/>
          <w:sz w:val="22"/>
          <w:szCs w:val="20"/>
          <w:lang w:val="sr-Cyrl-CS"/>
        </w:rPr>
        <w:t>ч</w:t>
      </w:r>
      <w:r w:rsidR="00977160" w:rsidRPr="00680D86">
        <w:rPr>
          <w:rFonts w:ascii="Arial" w:hAnsi="Arial" w:cs="Arial"/>
          <w:noProof/>
          <w:sz w:val="22"/>
          <w:szCs w:val="20"/>
          <w:lang w:val="sr-Latn-CS"/>
        </w:rPr>
        <w:t>них</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маса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прерада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дрвета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производња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папирне</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галантерије</w:t>
      </w:r>
      <w:r w:rsidR="00977160" w:rsidRPr="00680D86">
        <w:rPr>
          <w:rFonts w:ascii="Arial" w:hAnsi="Arial" w:cs="Arial"/>
          <w:noProof/>
          <w:sz w:val="22"/>
          <w:szCs w:val="20"/>
          <w:lang w:val="sr-Cyrl-CS"/>
        </w:rPr>
        <w:t xml:space="preserve">, </w:t>
      </w:r>
      <w:r w:rsidR="009F6A6B">
        <w:rPr>
          <w:rFonts w:ascii="Arial" w:hAnsi="Arial" w:cs="Arial"/>
          <w:noProof/>
          <w:sz w:val="22"/>
          <w:szCs w:val="20"/>
          <w:lang w:val="sr-Cyrl-CS"/>
        </w:rPr>
        <w:t>продаја и прерада дрвних сировина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посебно</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место</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заузима</w:t>
      </w:r>
      <w:r w:rsidR="00977160" w:rsidRPr="00680D86">
        <w:rPr>
          <w:rFonts w:ascii="Arial" w:hAnsi="Arial" w:cs="Arial"/>
          <w:noProof/>
          <w:sz w:val="22"/>
          <w:szCs w:val="20"/>
          <w:lang w:val="sr-Cyrl-CS"/>
        </w:rPr>
        <w:t xml:space="preserve"> </w:t>
      </w:r>
      <w:r w:rsidR="00977160" w:rsidRPr="00680D86">
        <w:rPr>
          <w:rFonts w:ascii="Arial" w:hAnsi="Arial" w:cs="Arial"/>
          <w:noProof/>
          <w:sz w:val="22"/>
          <w:szCs w:val="20"/>
          <w:lang w:val="sr-Latn-CS"/>
        </w:rPr>
        <w:t>производња</w:t>
      </w:r>
      <w:r w:rsidR="00977160" w:rsidRPr="00680D86">
        <w:rPr>
          <w:rFonts w:ascii="Arial" w:hAnsi="Arial" w:cs="Arial"/>
          <w:noProof/>
          <w:sz w:val="22"/>
          <w:szCs w:val="20"/>
          <w:lang w:val="sr-Cyrl-CS"/>
        </w:rPr>
        <w:t xml:space="preserve"> </w:t>
      </w:r>
      <w:r w:rsidR="007115E0">
        <w:rPr>
          <w:rFonts w:ascii="Arial" w:hAnsi="Arial" w:cs="Arial"/>
          <w:noProof/>
          <w:sz w:val="22"/>
          <w:szCs w:val="20"/>
        </w:rPr>
        <w:t>конфекцијских материјала за аутомобилску индустрију</w:t>
      </w:r>
      <w:r w:rsidR="00977160" w:rsidRPr="00680D86">
        <w:rPr>
          <w:rFonts w:ascii="Arial" w:hAnsi="Arial" w:cs="Arial"/>
          <w:noProof/>
          <w:sz w:val="22"/>
          <w:szCs w:val="20"/>
          <w:lang w:val="sr-Cyrl-CS"/>
        </w:rPr>
        <w:t>.</w:t>
      </w:r>
      <w:r w:rsidR="00977160" w:rsidRPr="00680D86">
        <w:rPr>
          <w:rFonts w:ascii="Arial" w:hAnsi="Arial" w:cs="Arial"/>
          <w:noProof/>
          <w:sz w:val="22"/>
          <w:szCs w:val="20"/>
          <w:lang w:val="sr-Latn-CS"/>
        </w:rPr>
        <w:t xml:space="preserve"> Према подацима Републичке Агенције за </w:t>
      </w:r>
      <w:r w:rsidR="00977160" w:rsidRPr="00AB031A">
        <w:rPr>
          <w:rFonts w:ascii="Arial" w:hAnsi="Arial" w:cs="Arial"/>
          <w:noProof/>
          <w:sz w:val="22"/>
          <w:szCs w:val="20"/>
          <w:lang w:val="sr-Latn-CS"/>
        </w:rPr>
        <w:t xml:space="preserve">привредне регистре, </w:t>
      </w:r>
      <w:r w:rsidR="00016ACB">
        <w:rPr>
          <w:rFonts w:ascii="Arial" w:hAnsi="Arial" w:cs="Arial"/>
          <w:noProof/>
          <w:sz w:val="22"/>
          <w:szCs w:val="20"/>
          <w:lang w:val="sr-Cyrl-RS"/>
        </w:rPr>
        <w:t>30</w:t>
      </w:r>
      <w:r w:rsidR="00977160" w:rsidRPr="00AB031A">
        <w:rPr>
          <w:rFonts w:ascii="Arial" w:hAnsi="Arial" w:cs="Arial"/>
          <w:noProof/>
          <w:sz w:val="22"/>
          <w:szCs w:val="20"/>
          <w:lang w:val="sr-Latn-CS"/>
        </w:rPr>
        <w:t>.</w:t>
      </w:r>
      <w:r w:rsidR="00016ACB">
        <w:rPr>
          <w:rFonts w:ascii="Arial" w:hAnsi="Arial" w:cs="Arial"/>
          <w:noProof/>
          <w:sz w:val="22"/>
          <w:szCs w:val="20"/>
          <w:lang w:val="sr-Cyrl-RS"/>
        </w:rPr>
        <w:t>7</w:t>
      </w:r>
      <w:r w:rsidR="00977160" w:rsidRPr="00AB031A">
        <w:rPr>
          <w:rFonts w:ascii="Arial" w:hAnsi="Arial" w:cs="Arial"/>
          <w:noProof/>
          <w:sz w:val="22"/>
          <w:szCs w:val="20"/>
          <w:lang w:val="sr-Latn-CS"/>
        </w:rPr>
        <w:t xml:space="preserve">% привредних друштава и </w:t>
      </w:r>
      <w:r w:rsidR="00016ACB">
        <w:rPr>
          <w:rFonts w:ascii="Arial" w:hAnsi="Arial" w:cs="Arial"/>
          <w:noProof/>
          <w:sz w:val="22"/>
          <w:szCs w:val="20"/>
          <w:lang w:val="sr-Cyrl-RS"/>
        </w:rPr>
        <w:t>21</w:t>
      </w:r>
      <w:r w:rsidR="00977160" w:rsidRPr="00AB031A">
        <w:rPr>
          <w:rFonts w:ascii="Arial" w:hAnsi="Arial" w:cs="Arial"/>
          <w:noProof/>
          <w:sz w:val="22"/>
          <w:szCs w:val="20"/>
          <w:lang w:val="sr-Latn-CS"/>
        </w:rPr>
        <w:t>,</w:t>
      </w:r>
      <w:r w:rsidR="00016ACB">
        <w:rPr>
          <w:rFonts w:ascii="Arial" w:hAnsi="Arial" w:cs="Arial"/>
          <w:noProof/>
          <w:sz w:val="22"/>
          <w:szCs w:val="20"/>
          <w:lang w:val="sr-Cyrl-RS"/>
        </w:rPr>
        <w:t>9</w:t>
      </w:r>
      <w:r w:rsidR="00977160" w:rsidRPr="00AB031A">
        <w:rPr>
          <w:rFonts w:ascii="Arial" w:hAnsi="Arial" w:cs="Arial"/>
          <w:noProof/>
          <w:sz w:val="22"/>
          <w:szCs w:val="20"/>
          <w:lang w:val="sr-Latn-CS"/>
        </w:rPr>
        <w:t>% предузетничких субјеката у општини Оџаци је регистровано за делатност прерађивачке индустрије.</w:t>
      </w:r>
    </w:p>
    <w:p w14:paraId="6D2453CA" w14:textId="77777777" w:rsidR="00977160" w:rsidRPr="00680D86" w:rsidRDefault="00977160" w:rsidP="00160FFF">
      <w:pPr>
        <w:pStyle w:val="BodyTextIndent"/>
        <w:spacing w:after="0"/>
        <w:ind w:left="0" w:firstLine="720"/>
        <w:jc w:val="both"/>
        <w:rPr>
          <w:rFonts w:ascii="Arial" w:hAnsi="Arial" w:cs="Arial"/>
          <w:noProof/>
          <w:sz w:val="22"/>
          <w:szCs w:val="20"/>
          <w:lang w:val="sr-Latn-CS"/>
        </w:rPr>
      </w:pPr>
      <w:r w:rsidRPr="00680D86">
        <w:rPr>
          <w:rFonts w:ascii="Arial" w:hAnsi="Arial" w:cs="Arial"/>
          <w:noProof/>
          <w:sz w:val="22"/>
          <w:szCs w:val="20"/>
          <w:lang w:val="sr-Latn-CS"/>
        </w:rPr>
        <w:t>Потенцијали развоја индустрије на територији општине Оџаци се темеље на</w:t>
      </w:r>
      <w:r w:rsidRPr="00680D86">
        <w:rPr>
          <w:rFonts w:ascii="Arial" w:hAnsi="Arial" w:cs="Arial"/>
          <w:noProof/>
          <w:sz w:val="22"/>
          <w:szCs w:val="20"/>
          <w:lang w:val="sr-Cyrl-CS"/>
        </w:rPr>
        <w:t xml:space="preserve"> </w:t>
      </w:r>
      <w:r w:rsidRPr="00680D86">
        <w:rPr>
          <w:rFonts w:ascii="Arial" w:hAnsi="Arial" w:cs="Arial"/>
          <w:noProof/>
          <w:sz w:val="22"/>
          <w:szCs w:val="20"/>
          <w:lang w:val="sr-Latn-CS"/>
        </w:rPr>
        <w:t>расположивим природним ресурсима и радом створеним условима. Због тога су основни развојни приоритети у области прехрамбене индустрије, хемијске индустрије, прерада дрвета, текстилне индустрије и производње опреме за пољопривреду и прехрамбену индустрију.</w:t>
      </w:r>
    </w:p>
    <w:p w14:paraId="25AF658B" w14:textId="77777777" w:rsidR="00632278" w:rsidRDefault="00977160" w:rsidP="00632278">
      <w:pPr>
        <w:pStyle w:val="BodyTextIndent"/>
        <w:spacing w:after="0"/>
        <w:ind w:left="0" w:firstLine="720"/>
        <w:jc w:val="both"/>
        <w:rPr>
          <w:rFonts w:ascii="Arial" w:hAnsi="Arial" w:cs="Arial"/>
          <w:noProof/>
          <w:sz w:val="22"/>
          <w:szCs w:val="20"/>
        </w:rPr>
      </w:pPr>
      <w:r w:rsidRPr="00680D86">
        <w:rPr>
          <w:rFonts w:ascii="Arial" w:hAnsi="Arial" w:cs="Arial"/>
          <w:noProof/>
          <w:sz w:val="22"/>
          <w:szCs w:val="20"/>
          <w:lang w:val="sr-Latn-CS"/>
        </w:rPr>
        <w:t xml:space="preserve">На нивоу целе привреде, носиоци развоја општине Оџаци </w:t>
      </w:r>
      <w:r w:rsidRPr="00680D86">
        <w:rPr>
          <w:rFonts w:ascii="Arial" w:hAnsi="Arial" w:cs="Arial"/>
          <w:noProof/>
          <w:sz w:val="22"/>
          <w:szCs w:val="20"/>
          <w:lang w:val="sr-Cyrl-CS"/>
        </w:rPr>
        <w:t>могу да буду у већој мери</w:t>
      </w:r>
      <w:r w:rsidRPr="00680D86">
        <w:rPr>
          <w:rFonts w:ascii="Arial" w:hAnsi="Arial" w:cs="Arial"/>
          <w:noProof/>
          <w:sz w:val="22"/>
          <w:szCs w:val="20"/>
          <w:lang w:val="sr-Latn-CS"/>
        </w:rPr>
        <w:t xml:space="preserve"> </w:t>
      </w:r>
      <w:r w:rsidR="007115E0">
        <w:rPr>
          <w:rFonts w:ascii="Arial" w:hAnsi="Arial" w:cs="Arial"/>
          <w:noProof/>
          <w:sz w:val="22"/>
          <w:szCs w:val="20"/>
        </w:rPr>
        <w:t xml:space="preserve">текстилно конфекцијска </w:t>
      </w:r>
      <w:r w:rsidR="000E23D1">
        <w:rPr>
          <w:rFonts w:ascii="Arial" w:hAnsi="Arial" w:cs="Arial"/>
          <w:noProof/>
          <w:sz w:val="22"/>
          <w:szCs w:val="20"/>
        </w:rPr>
        <w:t xml:space="preserve">прерада, </w:t>
      </w:r>
      <w:r w:rsidRPr="00680D86">
        <w:rPr>
          <w:rFonts w:ascii="Arial" w:hAnsi="Arial" w:cs="Arial"/>
          <w:noProof/>
          <w:sz w:val="22"/>
          <w:szCs w:val="20"/>
          <w:lang w:val="sr-Latn-CS"/>
        </w:rPr>
        <w:t>пољопривреда</w:t>
      </w:r>
      <w:r w:rsidRPr="00680D86">
        <w:rPr>
          <w:rFonts w:ascii="Arial" w:hAnsi="Arial" w:cs="Arial"/>
          <w:noProof/>
          <w:sz w:val="22"/>
          <w:szCs w:val="20"/>
          <w:lang w:val="sr-Cyrl-CS"/>
        </w:rPr>
        <w:t xml:space="preserve"> и мала привреда</w:t>
      </w:r>
      <w:r w:rsidRPr="00680D86">
        <w:rPr>
          <w:rFonts w:ascii="Arial" w:hAnsi="Arial" w:cs="Arial"/>
          <w:noProof/>
          <w:sz w:val="22"/>
          <w:szCs w:val="20"/>
          <w:lang w:val="sr-Latn-CS"/>
        </w:rPr>
        <w:t>,</w:t>
      </w:r>
      <w:r w:rsidRPr="00680D86">
        <w:rPr>
          <w:rFonts w:ascii="Arial" w:hAnsi="Arial" w:cs="Arial"/>
          <w:noProof/>
          <w:sz w:val="22"/>
          <w:szCs w:val="20"/>
          <w:lang w:val="sr-Cyrl-CS"/>
        </w:rPr>
        <w:t xml:space="preserve"> а у мањој мери</w:t>
      </w:r>
      <w:r w:rsidRPr="00680D86">
        <w:rPr>
          <w:rFonts w:ascii="Arial" w:hAnsi="Arial" w:cs="Arial"/>
          <w:noProof/>
          <w:sz w:val="22"/>
          <w:szCs w:val="20"/>
          <w:lang w:val="sr-Latn-CS"/>
        </w:rPr>
        <w:t xml:space="preserve"> индустрија, грађевинарство, туризам</w:t>
      </w:r>
      <w:r w:rsidRPr="00680D86">
        <w:rPr>
          <w:rFonts w:ascii="Arial" w:hAnsi="Arial" w:cs="Arial"/>
          <w:noProof/>
          <w:sz w:val="22"/>
          <w:szCs w:val="20"/>
          <w:lang w:val="sr-Cyrl-CS"/>
        </w:rPr>
        <w:t xml:space="preserve">, </w:t>
      </w:r>
      <w:r w:rsidRPr="00680D86">
        <w:rPr>
          <w:rFonts w:ascii="Arial" w:hAnsi="Arial" w:cs="Arial"/>
          <w:noProof/>
          <w:sz w:val="22"/>
          <w:szCs w:val="20"/>
          <w:lang w:val="sr-Latn-CS"/>
        </w:rPr>
        <w:t>угоститељство</w:t>
      </w:r>
      <w:r w:rsidRPr="00680D86">
        <w:rPr>
          <w:rFonts w:ascii="Arial" w:hAnsi="Arial" w:cs="Arial"/>
          <w:noProof/>
          <w:sz w:val="22"/>
          <w:szCs w:val="20"/>
          <w:lang w:val="sr-Cyrl-CS"/>
        </w:rPr>
        <w:t xml:space="preserve"> и </w:t>
      </w:r>
      <w:r w:rsidRPr="00680D86">
        <w:rPr>
          <w:rFonts w:ascii="Arial" w:hAnsi="Arial" w:cs="Arial"/>
          <w:noProof/>
          <w:sz w:val="22"/>
          <w:szCs w:val="20"/>
          <w:lang w:val="sr-Latn-CS"/>
        </w:rPr>
        <w:t>саобраћај</w:t>
      </w:r>
      <w:r w:rsidRPr="00680D86">
        <w:rPr>
          <w:rFonts w:ascii="Arial" w:hAnsi="Arial" w:cs="Arial"/>
          <w:noProof/>
          <w:sz w:val="22"/>
          <w:szCs w:val="20"/>
          <w:lang w:val="sr-Cyrl-CS"/>
        </w:rPr>
        <w:t>.</w:t>
      </w:r>
      <w:r w:rsidRPr="00680D86">
        <w:rPr>
          <w:rFonts w:ascii="Arial" w:hAnsi="Arial" w:cs="Arial"/>
          <w:noProof/>
          <w:sz w:val="22"/>
          <w:szCs w:val="20"/>
          <w:lang w:val="sr-Latn-CS"/>
        </w:rPr>
        <w:t>Према броју запослених у области привреде, трговина је трећа по значају. По броју привредних субјеката трговина је убедљиво најзаступљенија привредна делатност у општини Оџаци</w:t>
      </w:r>
      <w:r>
        <w:rPr>
          <w:rFonts w:ascii="Arial" w:hAnsi="Arial" w:cs="Arial"/>
          <w:noProof/>
          <w:sz w:val="22"/>
          <w:szCs w:val="20"/>
          <w:lang w:val="sr-Cyrl-CS"/>
        </w:rPr>
        <w:t>.</w:t>
      </w:r>
      <w:r w:rsidRPr="00680D86">
        <w:rPr>
          <w:rFonts w:ascii="Arial" w:hAnsi="Arial" w:cs="Arial"/>
          <w:noProof/>
          <w:sz w:val="22"/>
          <w:szCs w:val="20"/>
          <w:lang w:val="sr-Latn-CS"/>
        </w:rPr>
        <w:t xml:space="preserve">Угоститељство није довољно развијено у општини и поред потенцијала и потреба. То се посебно односи на смештајне капацитете, ако се имају у виду </w:t>
      </w:r>
      <w:r w:rsidRPr="00680D86">
        <w:rPr>
          <w:rFonts w:ascii="Arial" w:hAnsi="Arial" w:cs="Arial"/>
          <w:noProof/>
          <w:sz w:val="22"/>
          <w:szCs w:val="20"/>
          <w:lang w:val="sr-Latn-CS"/>
        </w:rPr>
        <w:lastRenderedPageBreak/>
        <w:t>потенцијали у туризму. Није добро развијен ни сектор промета јела и пића, пошто је највећи број објеката у категорији кафе-бар, кафана и сл. док је веома мали број објеката у категорији ресторана. Такође, није доследно спроведена ни категоризација објеката, па је највећи број објеката или без категорије или у најнижој (са једном звездицом). Веома је изражен недостатак објеката вишег стандарда (ресторан са две или три звездице), посебно имајући у виду потребе транзитног туризма.Број занатлија у општини Оџаци је у сталном паду. То се посебно односи на број занатлија у осталим насељима, јер се у насељу Оџаци углавном могу задовољити потребе како из домена производног занатства (грађевинарство), тако и из домена личних услуга (здравствене услуге, услуге образовања, послови са некретнинама, услуге во</w:t>
      </w:r>
      <w:r w:rsidR="00EB2201">
        <w:rPr>
          <w:rFonts w:ascii="Arial" w:hAnsi="Arial" w:cs="Arial"/>
          <w:noProof/>
          <w:sz w:val="22"/>
          <w:szCs w:val="20"/>
          <w:lang w:val="sr-Cyrl-RS"/>
        </w:rPr>
        <w:t>ђ</w:t>
      </w:r>
      <w:r w:rsidRPr="00680D86">
        <w:rPr>
          <w:rFonts w:ascii="Arial" w:hAnsi="Arial" w:cs="Arial"/>
          <w:noProof/>
          <w:sz w:val="22"/>
          <w:szCs w:val="20"/>
          <w:lang w:val="sr-Latn-CS"/>
        </w:rPr>
        <w:t xml:space="preserve">ења пословних књига, сервиси), док се у другим насељима могу задовољити само потребе из домена неких личних услуга (фризер, и сл.). Због добре пословне коњуктуре, број превозника је знатан, са респектабилним транспортним капацитетом. </w:t>
      </w:r>
      <w:r>
        <w:rPr>
          <w:rFonts w:ascii="Arial" w:hAnsi="Arial" w:cs="Arial"/>
          <w:noProof/>
          <w:sz w:val="22"/>
          <w:szCs w:val="20"/>
          <w:lang w:val="sr-Cyrl-CS"/>
        </w:rPr>
        <w:t>Д</w:t>
      </w:r>
      <w:r w:rsidRPr="00680D86">
        <w:rPr>
          <w:rFonts w:ascii="Arial" w:hAnsi="Arial" w:cs="Arial"/>
          <w:noProof/>
          <w:sz w:val="22"/>
          <w:szCs w:val="20"/>
          <w:lang w:val="sr-Latn-CS"/>
        </w:rPr>
        <w:t>а би туризам на овом простору заживео, потребно је најпре инфраструктурно и комунално уређење самих насеља. Проблем отпада је посебно изражен. Мало пажње придаје се и очувању архитектонских целина као и естетској уређености насеља.</w:t>
      </w:r>
      <w:r>
        <w:rPr>
          <w:rFonts w:ascii="Arial" w:hAnsi="Arial" w:cs="Arial"/>
          <w:noProof/>
          <w:sz w:val="22"/>
          <w:szCs w:val="20"/>
          <w:lang w:val="sr-Cyrl-CS"/>
        </w:rPr>
        <w:t>О</w:t>
      </w:r>
      <w:r w:rsidRPr="00680D86">
        <w:rPr>
          <w:rFonts w:ascii="Arial" w:hAnsi="Arial" w:cs="Arial"/>
          <w:noProof/>
          <w:sz w:val="22"/>
          <w:szCs w:val="20"/>
          <w:lang w:val="sr-Latn-CS"/>
        </w:rPr>
        <w:t xml:space="preserve">снована је Општинска туристичка организација која се бави пословима развоја, унапређења и промоције туризма на нивоу општине. Урађена је и Стратегија развоја туризма општине Оџаци. Сврха овог документа је да презентује кључ по ком општина Оџаци за </w:t>
      </w:r>
      <w:r w:rsidR="000E23D1">
        <w:rPr>
          <w:rFonts w:ascii="Arial" w:hAnsi="Arial" w:cs="Arial"/>
          <w:noProof/>
          <w:sz w:val="22"/>
          <w:szCs w:val="20"/>
        </w:rPr>
        <w:t>8</w:t>
      </w:r>
      <w:r w:rsidR="001D67A1">
        <w:rPr>
          <w:rFonts w:ascii="Arial" w:hAnsi="Arial" w:cs="Arial"/>
          <w:noProof/>
          <w:sz w:val="22"/>
          <w:szCs w:val="20"/>
          <w:lang w:val="sr-Cyrl-RS"/>
        </w:rPr>
        <w:t>-</w:t>
      </w:r>
      <w:r w:rsidRPr="00680D86">
        <w:rPr>
          <w:rFonts w:ascii="Arial" w:hAnsi="Arial" w:cs="Arial"/>
          <w:noProof/>
          <w:sz w:val="22"/>
          <w:szCs w:val="20"/>
          <w:lang w:val="sr-Latn-CS"/>
        </w:rPr>
        <w:t>до 1</w:t>
      </w:r>
      <w:r w:rsidR="00B23312">
        <w:rPr>
          <w:rFonts w:ascii="Arial" w:hAnsi="Arial" w:cs="Arial"/>
          <w:noProof/>
          <w:sz w:val="22"/>
          <w:szCs w:val="20"/>
        </w:rPr>
        <w:t>0</w:t>
      </w:r>
      <w:r w:rsidRPr="00680D86">
        <w:rPr>
          <w:rFonts w:ascii="Arial" w:hAnsi="Arial" w:cs="Arial"/>
          <w:noProof/>
          <w:sz w:val="22"/>
          <w:szCs w:val="20"/>
          <w:lang w:val="sr-Latn-CS"/>
        </w:rPr>
        <w:t xml:space="preserve"> година може постати препознатљиво туристичко одредиште светског путника</w:t>
      </w:r>
      <w:r w:rsidR="000E23D1">
        <w:rPr>
          <w:rFonts w:ascii="Arial" w:hAnsi="Arial" w:cs="Arial"/>
          <w:noProof/>
          <w:sz w:val="22"/>
          <w:szCs w:val="20"/>
        </w:rPr>
        <w:t>, због близине Дунава, ловних подручја и културно историјских споменика (Доња Брањевина)</w:t>
      </w:r>
      <w:r w:rsidR="00065338">
        <w:rPr>
          <w:rFonts w:ascii="Arial" w:hAnsi="Arial" w:cs="Arial"/>
          <w:noProof/>
          <w:sz w:val="22"/>
          <w:szCs w:val="20"/>
          <w:lang w:val="sr-Cyrl-RS"/>
        </w:rPr>
        <w:t>.</w:t>
      </w:r>
    </w:p>
    <w:p w14:paraId="54D75465" w14:textId="77777777" w:rsidR="00632278" w:rsidRDefault="00632278" w:rsidP="00632278">
      <w:pPr>
        <w:pStyle w:val="BodyTextIndent"/>
        <w:spacing w:after="0"/>
        <w:ind w:left="0" w:firstLine="720"/>
        <w:jc w:val="both"/>
        <w:rPr>
          <w:rFonts w:ascii="Arial" w:hAnsi="Arial" w:cs="Arial"/>
          <w:noProof/>
          <w:sz w:val="22"/>
          <w:szCs w:val="20"/>
        </w:rPr>
      </w:pPr>
    </w:p>
    <w:p w14:paraId="63CD8ACB" w14:textId="77777777" w:rsidR="00160FFF" w:rsidRPr="00632278" w:rsidRDefault="00160FFF" w:rsidP="00632278">
      <w:pPr>
        <w:pStyle w:val="BodyTextIndent"/>
        <w:spacing w:after="0"/>
        <w:ind w:left="0" w:firstLine="720"/>
        <w:jc w:val="both"/>
        <w:rPr>
          <w:rFonts w:ascii="Arial" w:hAnsi="Arial" w:cs="Arial"/>
          <w:noProof/>
          <w:sz w:val="22"/>
          <w:szCs w:val="20"/>
          <w:lang w:val="sr-Cyrl-CS"/>
        </w:rPr>
      </w:pPr>
      <w:r>
        <w:rPr>
          <w:rFonts w:ascii="Arial" w:hAnsi="Arial" w:cs="Arial"/>
          <w:noProof/>
          <w:sz w:val="22"/>
          <w:szCs w:val="20"/>
          <w:lang w:val="sr-Cyrl-RS"/>
        </w:rPr>
        <w:t xml:space="preserve"> </w:t>
      </w:r>
    </w:p>
    <w:p w14:paraId="5F52815C" w14:textId="77777777" w:rsidR="00632278" w:rsidRDefault="00160FFF" w:rsidP="00160FFF">
      <w:pPr>
        <w:pStyle w:val="BodyTextIndent"/>
        <w:ind w:left="0" w:firstLine="720"/>
        <w:jc w:val="both"/>
        <w:rPr>
          <w:rFonts w:ascii="Arial" w:hAnsi="Arial" w:cs="Arial"/>
          <w:b/>
          <w:i/>
          <w:sz w:val="22"/>
          <w:szCs w:val="22"/>
        </w:rPr>
      </w:pPr>
      <w:r>
        <w:rPr>
          <w:rFonts w:ascii="Arial" w:hAnsi="Arial" w:cs="Arial"/>
          <w:b/>
          <w:i/>
          <w:sz w:val="22"/>
          <w:szCs w:val="22"/>
          <w:lang w:val="sr-Cyrl-CS"/>
        </w:rPr>
        <w:t xml:space="preserve">1.3 </w:t>
      </w:r>
      <w:r w:rsidR="00C35F53" w:rsidRPr="00C35F53">
        <w:rPr>
          <w:rFonts w:ascii="Arial" w:hAnsi="Arial" w:cs="Arial"/>
          <w:b/>
          <w:i/>
          <w:sz w:val="22"/>
          <w:szCs w:val="22"/>
          <w:lang w:val="sr-Cyrl-CS"/>
        </w:rPr>
        <w:t>Организа</w:t>
      </w:r>
      <w:r w:rsidR="00DE2CBD">
        <w:rPr>
          <w:rFonts w:ascii="Arial" w:hAnsi="Arial" w:cs="Arial"/>
          <w:b/>
          <w:i/>
          <w:sz w:val="22"/>
          <w:szCs w:val="22"/>
          <w:lang w:val="sr-Cyrl-CS"/>
        </w:rPr>
        <w:t>циона структура Општине Оџаци</w:t>
      </w:r>
    </w:p>
    <w:p w14:paraId="7B398AAC" w14:textId="77777777" w:rsidR="0090391C" w:rsidRPr="00160FFF" w:rsidRDefault="00065338" w:rsidP="00160FFF">
      <w:pPr>
        <w:pStyle w:val="BodyTextIndent"/>
        <w:ind w:left="0" w:firstLine="720"/>
        <w:jc w:val="both"/>
        <w:rPr>
          <w:rFonts w:ascii="Arial" w:hAnsi="Arial" w:cs="Arial"/>
          <w:noProof/>
          <w:sz w:val="22"/>
          <w:szCs w:val="20"/>
          <w:lang w:val="sr-Cyrl-RS"/>
        </w:rPr>
      </w:pPr>
      <w:r>
        <w:rPr>
          <w:rFonts w:ascii="Arial" w:hAnsi="Arial" w:cs="Arial"/>
          <w:b/>
          <w:i/>
          <w:sz w:val="22"/>
          <w:szCs w:val="22"/>
          <w:lang w:val="sr-Cyrl-CS"/>
        </w:rPr>
        <w:t xml:space="preserve"> </w:t>
      </w:r>
    </w:p>
    <w:p w14:paraId="6989EA08" w14:textId="77777777" w:rsidR="00160FFF" w:rsidRDefault="00160FFF" w:rsidP="00065338">
      <w:pPr>
        <w:jc w:val="both"/>
        <w:rPr>
          <w:rFonts w:ascii="Arial" w:hAnsi="Arial" w:cs="Arial"/>
          <w:b/>
          <w:i/>
          <w:sz w:val="22"/>
          <w:szCs w:val="22"/>
          <w:lang w:val="sr-Cyrl-CS"/>
        </w:rPr>
      </w:pPr>
      <w:r>
        <w:rPr>
          <w:rFonts w:ascii="Arial" w:hAnsi="Arial" w:cs="Arial"/>
          <w:bCs/>
          <w:noProof/>
          <w:sz w:val="22"/>
          <w:szCs w:val="22"/>
        </w:rPr>
        <mc:AlternateContent>
          <mc:Choice Requires="wpg">
            <w:drawing>
              <wp:anchor distT="0" distB="0" distL="114300" distR="114300" simplePos="0" relativeHeight="251657728" behindDoc="0" locked="0" layoutInCell="1" allowOverlap="1" wp14:anchorId="63282A16" wp14:editId="16E38834">
                <wp:simplePos x="0" y="0"/>
                <wp:positionH relativeFrom="column">
                  <wp:posOffset>122710</wp:posOffset>
                </wp:positionH>
                <wp:positionV relativeFrom="paragraph">
                  <wp:posOffset>80242</wp:posOffset>
                </wp:positionV>
                <wp:extent cx="5753100" cy="4311827"/>
                <wp:effectExtent l="0" t="0" r="19050" b="12700"/>
                <wp:wrapNone/>
                <wp:docPr id="207755904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4311827"/>
                          <a:chOff x="720" y="1800"/>
                          <a:chExt cx="10620" cy="11031"/>
                        </a:xfrm>
                      </wpg:grpSpPr>
                      <wps:wsp>
                        <wps:cNvPr id="51600425" name="Freeform 34"/>
                        <wps:cNvSpPr>
                          <a:spLocks/>
                        </wps:cNvSpPr>
                        <wps:spPr bwMode="auto">
                          <a:xfrm>
                            <a:off x="3075" y="2250"/>
                            <a:ext cx="6795" cy="1"/>
                          </a:xfrm>
                          <a:custGeom>
                            <a:avLst/>
                            <a:gdLst>
                              <a:gd name="T0" fmla="*/ 0 w 6795"/>
                              <a:gd name="T1" fmla="*/ 0 h 1"/>
                              <a:gd name="T2" fmla="*/ 6795 w 6795"/>
                              <a:gd name="T3" fmla="*/ 0 h 1"/>
                            </a:gdLst>
                            <a:ahLst/>
                            <a:cxnLst>
                              <a:cxn ang="0">
                                <a:pos x="T0" y="T1"/>
                              </a:cxn>
                              <a:cxn ang="0">
                                <a:pos x="T2" y="T3"/>
                              </a:cxn>
                            </a:cxnLst>
                            <a:rect l="0" t="0" r="r" b="b"/>
                            <a:pathLst>
                              <a:path w="6795" h="1">
                                <a:moveTo>
                                  <a:pt x="0" y="0"/>
                                </a:moveTo>
                                <a:lnTo>
                                  <a:pt x="679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7022237" name="Line 35"/>
                        <wps:cNvCnPr>
                          <a:cxnSpLocks noChangeShapeType="1"/>
                        </wps:cNvCnPr>
                        <wps:spPr bwMode="auto">
                          <a:xfrm>
                            <a:off x="2160" y="2340"/>
                            <a:ext cx="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1469615" name="Freeform 36"/>
                        <wps:cNvSpPr>
                          <a:spLocks/>
                        </wps:cNvSpPr>
                        <wps:spPr bwMode="auto">
                          <a:xfrm>
                            <a:off x="1980" y="2340"/>
                            <a:ext cx="1" cy="4450"/>
                          </a:xfrm>
                          <a:custGeom>
                            <a:avLst/>
                            <a:gdLst>
                              <a:gd name="T0" fmla="*/ 0 w 1"/>
                              <a:gd name="T1" fmla="*/ 0 h 4450"/>
                              <a:gd name="T2" fmla="*/ 0 w 1"/>
                              <a:gd name="T3" fmla="*/ 4450 h 4450"/>
                            </a:gdLst>
                            <a:ahLst/>
                            <a:cxnLst>
                              <a:cxn ang="0">
                                <a:pos x="T0" y="T1"/>
                              </a:cxn>
                              <a:cxn ang="0">
                                <a:pos x="T2" y="T3"/>
                              </a:cxn>
                            </a:cxnLst>
                            <a:rect l="0" t="0" r="r" b="b"/>
                            <a:pathLst>
                              <a:path w="1" h="4450">
                                <a:moveTo>
                                  <a:pt x="0" y="0"/>
                                </a:moveTo>
                                <a:lnTo>
                                  <a:pt x="0" y="445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355299" name="Freeform 37"/>
                        <wps:cNvSpPr>
                          <a:spLocks/>
                        </wps:cNvSpPr>
                        <wps:spPr bwMode="auto">
                          <a:xfrm>
                            <a:off x="7020" y="2145"/>
                            <a:ext cx="1" cy="1590"/>
                          </a:xfrm>
                          <a:custGeom>
                            <a:avLst/>
                            <a:gdLst>
                              <a:gd name="T0" fmla="*/ 0 w 1"/>
                              <a:gd name="T1" fmla="*/ 0 h 1590"/>
                              <a:gd name="T2" fmla="*/ 0 w 1"/>
                              <a:gd name="T3" fmla="*/ 1590 h 1590"/>
                            </a:gdLst>
                            <a:ahLst/>
                            <a:cxnLst>
                              <a:cxn ang="0">
                                <a:pos x="T0" y="T1"/>
                              </a:cxn>
                              <a:cxn ang="0">
                                <a:pos x="T2" y="T3"/>
                              </a:cxn>
                            </a:cxnLst>
                            <a:rect l="0" t="0" r="r" b="b"/>
                            <a:pathLst>
                              <a:path w="1" h="1590">
                                <a:moveTo>
                                  <a:pt x="0" y="0"/>
                                </a:moveTo>
                                <a:lnTo>
                                  <a:pt x="0" y="159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10322" name="Freeform 38"/>
                        <wps:cNvSpPr>
                          <a:spLocks/>
                        </wps:cNvSpPr>
                        <wps:spPr bwMode="auto">
                          <a:xfrm>
                            <a:off x="9900" y="2340"/>
                            <a:ext cx="1" cy="9450"/>
                          </a:xfrm>
                          <a:custGeom>
                            <a:avLst/>
                            <a:gdLst>
                              <a:gd name="T0" fmla="*/ 0 w 1"/>
                              <a:gd name="T1" fmla="*/ 0 h 9450"/>
                              <a:gd name="T2" fmla="*/ 0 w 1"/>
                              <a:gd name="T3" fmla="*/ 9450 h 9450"/>
                            </a:gdLst>
                            <a:ahLst/>
                            <a:cxnLst>
                              <a:cxn ang="0">
                                <a:pos x="T0" y="T1"/>
                              </a:cxn>
                              <a:cxn ang="0">
                                <a:pos x="T2" y="T3"/>
                              </a:cxn>
                            </a:cxnLst>
                            <a:rect l="0" t="0" r="r" b="b"/>
                            <a:pathLst>
                              <a:path w="1" h="9450">
                                <a:moveTo>
                                  <a:pt x="0" y="0"/>
                                </a:moveTo>
                                <a:lnTo>
                                  <a:pt x="0" y="945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909296" name="AutoShape 39"/>
                        <wps:cNvSpPr>
                          <a:spLocks noChangeArrowheads="1"/>
                        </wps:cNvSpPr>
                        <wps:spPr bwMode="auto">
                          <a:xfrm>
                            <a:off x="720" y="1800"/>
                            <a:ext cx="2520" cy="900"/>
                          </a:xfrm>
                          <a:prstGeom prst="flowChartProcess">
                            <a:avLst/>
                          </a:prstGeom>
                          <a:solidFill>
                            <a:srgbClr val="66CCFF"/>
                          </a:solidFill>
                          <a:ln w="12700">
                            <a:solidFill>
                              <a:srgbClr val="000000"/>
                            </a:solidFill>
                            <a:miter lim="800000"/>
                            <a:headEnd/>
                            <a:tailEnd/>
                          </a:ln>
                        </wps:spPr>
                        <wps:txbx>
                          <w:txbxContent>
                            <w:p w14:paraId="1E441E90" w14:textId="77777777"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Скупштина</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Oпштине</w:t>
                              </w:r>
                              <w:proofErr w:type="spellEnd"/>
                              <w:r w:rsidRPr="00160FFF">
                                <w:rPr>
                                  <w:rFonts w:ascii="Arial" w:hAnsi="Arial" w:cs="Arial"/>
                                  <w:b/>
                                  <w:sz w:val="16"/>
                                  <w:szCs w:val="16"/>
                                </w:rPr>
                                <w:t xml:space="preserve"> (27одборника/</w:t>
                              </w:r>
                              <w:proofErr w:type="spellStart"/>
                              <w:r w:rsidRPr="00160FFF">
                                <w:rPr>
                                  <w:rFonts w:ascii="Arial" w:hAnsi="Arial" w:cs="Arial"/>
                                  <w:b/>
                                  <w:sz w:val="16"/>
                                  <w:szCs w:val="16"/>
                                </w:rPr>
                                <w:t>ица</w:t>
                              </w:r>
                              <w:proofErr w:type="spellEnd"/>
                              <w:r w:rsidRPr="00160FFF">
                                <w:rPr>
                                  <w:rFonts w:ascii="Arial" w:hAnsi="Arial" w:cs="Arial"/>
                                  <w:b/>
                                  <w:sz w:val="16"/>
                                  <w:szCs w:val="16"/>
                                </w:rPr>
                                <w:t>)</w:t>
                              </w:r>
                            </w:p>
                          </w:txbxContent>
                        </wps:txbx>
                        <wps:bodyPr rot="0" vert="horz" wrap="square" lIns="91440" tIns="45720" rIns="91440" bIns="45720" anchor="t" anchorCtr="0" upright="1">
                          <a:noAutofit/>
                        </wps:bodyPr>
                      </wps:wsp>
                      <wps:wsp>
                        <wps:cNvPr id="127631291" name="AutoShape 40"/>
                        <wps:cNvSpPr>
                          <a:spLocks noChangeArrowheads="1"/>
                        </wps:cNvSpPr>
                        <wps:spPr bwMode="auto">
                          <a:xfrm>
                            <a:off x="3420" y="1800"/>
                            <a:ext cx="2160" cy="1080"/>
                          </a:xfrm>
                          <a:prstGeom prst="flowChartProcess">
                            <a:avLst/>
                          </a:prstGeom>
                          <a:solidFill>
                            <a:srgbClr val="66CCFF"/>
                          </a:solidFill>
                          <a:ln w="12700">
                            <a:solidFill>
                              <a:srgbClr val="000000"/>
                            </a:solidFill>
                            <a:miter lim="800000"/>
                            <a:headEnd/>
                            <a:tailEnd/>
                          </a:ln>
                        </wps:spPr>
                        <wps:txbx>
                          <w:txbxContent>
                            <w:p w14:paraId="7E937B7D" w14:textId="77777777"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Веће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општине</w:t>
                              </w:r>
                              <w:proofErr w:type="spellEnd"/>
                            </w:p>
                            <w:p w14:paraId="7AF56716" w14:textId="77777777" w:rsidR="0073496D" w:rsidRPr="00160FFF" w:rsidRDefault="0073496D" w:rsidP="0090391C">
                              <w:pPr>
                                <w:jc w:val="center"/>
                                <w:rPr>
                                  <w:rFonts w:ascii="Arial" w:hAnsi="Arial" w:cs="Arial"/>
                                  <w:b/>
                                  <w:sz w:val="16"/>
                                  <w:szCs w:val="16"/>
                                </w:rPr>
                              </w:pPr>
                              <w:r w:rsidRPr="00160FFF">
                                <w:rPr>
                                  <w:rFonts w:ascii="Arial" w:hAnsi="Arial" w:cs="Arial"/>
                                  <w:b/>
                                  <w:sz w:val="16"/>
                                  <w:szCs w:val="16"/>
                                </w:rPr>
                                <w:t>(</w:t>
                              </w:r>
                              <w:r w:rsidRPr="00160FFF">
                                <w:rPr>
                                  <w:rFonts w:ascii="Arial" w:hAnsi="Arial" w:cs="Arial"/>
                                  <w:b/>
                                  <w:sz w:val="16"/>
                                  <w:szCs w:val="16"/>
                                  <w:lang w:val="sr-Cyrl-CS"/>
                                </w:rPr>
                                <w:t>7+2</w:t>
                              </w:r>
                              <w:r w:rsidR="00160FFF" w:rsidRPr="00160FFF">
                                <w:rPr>
                                  <w:rFonts w:ascii="Arial" w:hAnsi="Arial" w:cs="Arial"/>
                                  <w:b/>
                                  <w:sz w:val="16"/>
                                  <w:szCs w:val="16"/>
                                  <w:lang w:val="sr-Cyrl-CS"/>
                                </w:rPr>
                                <w:t xml:space="preserve"> </w:t>
                              </w:r>
                              <w:proofErr w:type="spellStart"/>
                              <w:r w:rsidRPr="00160FFF">
                                <w:rPr>
                                  <w:rFonts w:ascii="Arial" w:hAnsi="Arial" w:cs="Arial"/>
                                  <w:b/>
                                  <w:sz w:val="16"/>
                                  <w:szCs w:val="16"/>
                                </w:rPr>
                                <w:t>чланова</w:t>
                              </w:r>
                              <w:proofErr w:type="spellEnd"/>
                              <w:r w:rsidRPr="00160FFF">
                                <w:rPr>
                                  <w:rFonts w:ascii="Arial" w:hAnsi="Arial" w:cs="Arial"/>
                                  <w:b/>
                                  <w:sz w:val="16"/>
                                  <w:szCs w:val="16"/>
                                </w:rPr>
                                <w:t>/</w:t>
                              </w:r>
                              <w:proofErr w:type="spellStart"/>
                              <w:r w:rsidRPr="00160FFF">
                                <w:rPr>
                                  <w:rFonts w:ascii="Arial" w:hAnsi="Arial" w:cs="Arial"/>
                                  <w:b/>
                                  <w:sz w:val="16"/>
                                  <w:szCs w:val="16"/>
                                </w:rPr>
                                <w:t>ица</w:t>
                              </w:r>
                              <w:proofErr w:type="spellEnd"/>
                              <w:r w:rsidRPr="00160FFF">
                                <w:rPr>
                                  <w:rFonts w:ascii="Arial" w:hAnsi="Arial" w:cs="Arial"/>
                                  <w:b/>
                                  <w:sz w:val="16"/>
                                  <w:szCs w:val="16"/>
                                </w:rPr>
                                <w:t>)</w:t>
                              </w:r>
                            </w:p>
                          </w:txbxContent>
                        </wps:txbx>
                        <wps:bodyPr rot="0" vert="horz" wrap="square" lIns="91440" tIns="45720" rIns="91440" bIns="45720" anchor="t" anchorCtr="0" upright="1">
                          <a:noAutofit/>
                        </wps:bodyPr>
                      </wps:wsp>
                      <wps:wsp>
                        <wps:cNvPr id="1914823818" name="AutoShape 41"/>
                        <wps:cNvSpPr>
                          <a:spLocks noChangeArrowheads="1"/>
                        </wps:cNvSpPr>
                        <wps:spPr bwMode="auto">
                          <a:xfrm>
                            <a:off x="5940" y="1813"/>
                            <a:ext cx="2160" cy="900"/>
                          </a:xfrm>
                          <a:prstGeom prst="flowChartProcess">
                            <a:avLst/>
                          </a:prstGeom>
                          <a:solidFill>
                            <a:srgbClr val="66CCFF"/>
                          </a:solidFill>
                          <a:ln w="12700">
                            <a:solidFill>
                              <a:srgbClr val="000000"/>
                            </a:solidFill>
                            <a:miter lim="800000"/>
                            <a:headEnd/>
                            <a:tailEnd/>
                          </a:ln>
                        </wps:spPr>
                        <wps:txbx>
                          <w:txbxContent>
                            <w:p w14:paraId="6D70BA5B" w14:textId="77777777" w:rsidR="0073496D" w:rsidRPr="00160FFF" w:rsidRDefault="0073496D" w:rsidP="0090391C">
                              <w:pPr>
                                <w:jc w:val="center"/>
                                <w:rPr>
                                  <w:rFonts w:ascii="Arial" w:hAnsi="Arial" w:cs="Arial"/>
                                  <w:b/>
                                  <w:sz w:val="16"/>
                                  <w:szCs w:val="16"/>
                                  <w:lang w:val="sr-Latn-CS"/>
                                </w:rPr>
                              </w:pPr>
                              <w:r w:rsidRPr="00160FFF">
                                <w:rPr>
                                  <w:rFonts w:ascii="Arial" w:hAnsi="Arial" w:cs="Arial"/>
                                  <w:b/>
                                  <w:sz w:val="16"/>
                                  <w:szCs w:val="16"/>
                                  <w:lang w:val="sr-Latn-CS"/>
                                </w:rPr>
                                <w:t>Председник</w:t>
                              </w:r>
                            </w:p>
                            <w:p w14:paraId="18AA1F03" w14:textId="77777777" w:rsidR="0073496D" w:rsidRPr="00160FFF" w:rsidRDefault="0073496D" w:rsidP="0090391C">
                              <w:pPr>
                                <w:jc w:val="center"/>
                                <w:rPr>
                                  <w:b/>
                                  <w:sz w:val="16"/>
                                  <w:szCs w:val="16"/>
                                </w:rPr>
                              </w:pPr>
                              <w:r w:rsidRPr="00160FFF">
                                <w:rPr>
                                  <w:rFonts w:ascii="Arial" w:hAnsi="Arial" w:cs="Arial"/>
                                  <w:b/>
                                  <w:sz w:val="16"/>
                                  <w:szCs w:val="16"/>
                                  <w:lang w:val="sr-Cyrl-CS"/>
                                </w:rPr>
                                <w:t>општине</w:t>
                              </w:r>
                            </w:p>
                          </w:txbxContent>
                        </wps:txbx>
                        <wps:bodyPr rot="0" vert="horz" wrap="square" lIns="91440" tIns="45720" rIns="91440" bIns="45720" anchor="t" anchorCtr="0" upright="1">
                          <a:noAutofit/>
                        </wps:bodyPr>
                      </wps:wsp>
                      <wps:wsp>
                        <wps:cNvPr id="109413385" name="AutoShape 42"/>
                        <wps:cNvSpPr>
                          <a:spLocks noChangeArrowheads="1"/>
                        </wps:cNvSpPr>
                        <wps:spPr bwMode="auto">
                          <a:xfrm>
                            <a:off x="8460" y="1800"/>
                            <a:ext cx="2880" cy="900"/>
                          </a:xfrm>
                          <a:prstGeom prst="flowChartProcess">
                            <a:avLst/>
                          </a:prstGeom>
                          <a:solidFill>
                            <a:srgbClr val="66CCFF"/>
                          </a:solidFill>
                          <a:ln w="12700">
                            <a:solidFill>
                              <a:srgbClr val="000000"/>
                            </a:solidFill>
                            <a:miter lim="800000"/>
                            <a:headEnd/>
                            <a:tailEnd/>
                          </a:ln>
                        </wps:spPr>
                        <wps:txbx>
                          <w:txbxContent>
                            <w:p w14:paraId="791CBBB1" w14:textId="77777777" w:rsidR="0073496D" w:rsidRPr="00160FFF" w:rsidRDefault="00160FFF" w:rsidP="0090391C">
                              <w:pPr>
                                <w:jc w:val="center"/>
                                <w:rPr>
                                  <w:rFonts w:ascii="Arial" w:hAnsi="Arial" w:cs="Arial"/>
                                  <w:b/>
                                  <w:sz w:val="16"/>
                                  <w:szCs w:val="16"/>
                                  <w:lang w:val="sr-Cyrl-CS"/>
                                </w:rPr>
                              </w:pPr>
                              <w:r w:rsidRPr="00160FFF">
                                <w:rPr>
                                  <w:rFonts w:ascii="Arial" w:hAnsi="Arial" w:cs="Arial"/>
                                  <w:b/>
                                  <w:sz w:val="16"/>
                                  <w:szCs w:val="16"/>
                                  <w:lang w:val="sr-Cyrl-RS"/>
                                </w:rPr>
                                <w:t xml:space="preserve">Општинска </w:t>
                              </w:r>
                              <w:proofErr w:type="spellStart"/>
                              <w:r w:rsidR="0073496D" w:rsidRPr="00160FFF">
                                <w:rPr>
                                  <w:rFonts w:ascii="Arial" w:hAnsi="Arial" w:cs="Arial"/>
                                  <w:b/>
                                  <w:sz w:val="16"/>
                                  <w:szCs w:val="16"/>
                                </w:rPr>
                                <w:t>Управа</w:t>
                              </w:r>
                              <w:proofErr w:type="spellEnd"/>
                              <w:r w:rsidR="0073496D" w:rsidRPr="00160FFF">
                                <w:rPr>
                                  <w:rFonts w:ascii="Arial" w:hAnsi="Arial" w:cs="Arial"/>
                                  <w:b/>
                                  <w:sz w:val="16"/>
                                  <w:szCs w:val="16"/>
                                </w:rPr>
                                <w:t xml:space="preserve">  </w:t>
                              </w:r>
                              <w:proofErr w:type="spellStart"/>
                              <w:r w:rsidR="0073496D" w:rsidRPr="00160FFF">
                                <w:rPr>
                                  <w:rFonts w:ascii="Arial" w:hAnsi="Arial" w:cs="Arial"/>
                                  <w:b/>
                                  <w:sz w:val="16"/>
                                  <w:szCs w:val="16"/>
                                </w:rPr>
                                <w:t>општ</w:t>
                              </w:r>
                              <w:proofErr w:type="spellEnd"/>
                              <w:r w:rsidR="0073496D" w:rsidRPr="00160FFF">
                                <w:rPr>
                                  <w:rFonts w:ascii="Arial" w:hAnsi="Arial" w:cs="Arial"/>
                                  <w:b/>
                                  <w:sz w:val="16"/>
                                  <w:szCs w:val="16"/>
                                  <w:lang w:val="sr-Cyrl-CS"/>
                                </w:rPr>
                                <w:t>ине</w:t>
                              </w:r>
                              <w:r w:rsidR="0073496D" w:rsidRPr="00160FFF">
                                <w:rPr>
                                  <w:rFonts w:ascii="Arial" w:hAnsi="Arial" w:cs="Arial"/>
                                  <w:b/>
                                  <w:sz w:val="16"/>
                                  <w:szCs w:val="16"/>
                                </w:rPr>
                                <w:t xml:space="preserve"> O</w:t>
                              </w:r>
                              <w:r w:rsidR="0073496D" w:rsidRPr="00160FFF">
                                <w:rPr>
                                  <w:rFonts w:ascii="Arial" w:hAnsi="Arial" w:cs="Arial"/>
                                  <w:b/>
                                  <w:sz w:val="16"/>
                                  <w:szCs w:val="16"/>
                                  <w:lang w:val="sr-Cyrl-CS"/>
                                </w:rPr>
                                <w:t>џаци</w:t>
                              </w:r>
                            </w:p>
                          </w:txbxContent>
                        </wps:txbx>
                        <wps:bodyPr rot="0" vert="horz" wrap="square" lIns="91440" tIns="45720" rIns="91440" bIns="45720" anchor="t" anchorCtr="0" upright="1">
                          <a:noAutofit/>
                        </wps:bodyPr>
                      </wps:wsp>
                      <wps:wsp>
                        <wps:cNvPr id="1243586879" name="AutoShape 43"/>
                        <wps:cNvSpPr>
                          <a:spLocks noChangeArrowheads="1"/>
                        </wps:cNvSpPr>
                        <wps:spPr bwMode="auto">
                          <a:xfrm>
                            <a:off x="720" y="2880"/>
                            <a:ext cx="2520" cy="900"/>
                          </a:xfrm>
                          <a:prstGeom prst="flowChartProcess">
                            <a:avLst/>
                          </a:prstGeom>
                          <a:solidFill>
                            <a:srgbClr val="66CCFF"/>
                          </a:solidFill>
                          <a:ln w="12700">
                            <a:solidFill>
                              <a:srgbClr val="000000"/>
                            </a:solidFill>
                            <a:miter lim="800000"/>
                            <a:headEnd/>
                            <a:tailEnd/>
                          </a:ln>
                        </wps:spPr>
                        <wps:txbx>
                          <w:txbxContent>
                            <w:p w14:paraId="2696834A" w14:textId="77777777"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Председник</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Скупштине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општине</w:t>
                              </w:r>
                              <w:proofErr w:type="spellEnd"/>
                            </w:p>
                          </w:txbxContent>
                        </wps:txbx>
                        <wps:bodyPr rot="0" vert="horz" wrap="square" lIns="91440" tIns="45720" rIns="91440" bIns="45720" anchor="t" anchorCtr="0" upright="1">
                          <a:noAutofit/>
                        </wps:bodyPr>
                      </wps:wsp>
                      <wps:wsp>
                        <wps:cNvPr id="1802065232" name="AutoShape 44"/>
                        <wps:cNvSpPr>
                          <a:spLocks noChangeArrowheads="1"/>
                        </wps:cNvSpPr>
                        <wps:spPr bwMode="auto">
                          <a:xfrm>
                            <a:off x="720" y="3960"/>
                            <a:ext cx="2520" cy="900"/>
                          </a:xfrm>
                          <a:prstGeom prst="flowChartProcess">
                            <a:avLst/>
                          </a:prstGeom>
                          <a:solidFill>
                            <a:srgbClr val="66CCFF"/>
                          </a:solidFill>
                          <a:ln w="12700">
                            <a:solidFill>
                              <a:srgbClr val="000000"/>
                            </a:solidFill>
                            <a:miter lim="800000"/>
                            <a:headEnd/>
                            <a:tailEnd/>
                          </a:ln>
                        </wps:spPr>
                        <wps:txbx>
                          <w:txbxContent>
                            <w:p w14:paraId="2387AD9F" w14:textId="77777777" w:rsidR="0073496D" w:rsidRPr="00312A31" w:rsidRDefault="0073496D" w:rsidP="0090391C">
                              <w:pPr>
                                <w:jc w:val="center"/>
                                <w:rPr>
                                  <w:rFonts w:ascii="Arial" w:hAnsi="Arial" w:cs="Arial"/>
                                  <w:b/>
                                  <w:sz w:val="22"/>
                                  <w:szCs w:val="22"/>
                                </w:rPr>
                              </w:pPr>
                              <w:r w:rsidRPr="00160FFF">
                                <w:rPr>
                                  <w:rFonts w:ascii="Arial" w:hAnsi="Arial" w:cs="Arial"/>
                                  <w:b/>
                                  <w:sz w:val="16"/>
                                  <w:szCs w:val="16"/>
                                  <w:lang w:val="sr-Latn-CS"/>
                                </w:rPr>
                                <w:t xml:space="preserve">Заменик </w:t>
                              </w:r>
                              <w:r w:rsidRPr="00160FFF">
                                <w:rPr>
                                  <w:rFonts w:ascii="Arial" w:hAnsi="Arial" w:cs="Arial"/>
                                  <w:b/>
                                  <w:sz w:val="16"/>
                                  <w:szCs w:val="16"/>
                                  <w:lang w:val="sr-Cyrl-CS"/>
                                </w:rPr>
                                <w:t>П</w:t>
                              </w:r>
                              <w:r w:rsidRPr="00160FFF">
                                <w:rPr>
                                  <w:rFonts w:ascii="Arial" w:hAnsi="Arial" w:cs="Arial"/>
                                  <w:b/>
                                  <w:sz w:val="16"/>
                                  <w:szCs w:val="16"/>
                                  <w:lang w:val="sr-Latn-CS"/>
                                </w:rPr>
                                <w:t>редседника Скупштине</w:t>
                              </w:r>
                              <w:r w:rsidRPr="00312A31">
                                <w:rPr>
                                  <w:rFonts w:ascii="Arial" w:hAnsi="Arial" w:cs="Arial"/>
                                  <w:b/>
                                  <w:sz w:val="22"/>
                                  <w:szCs w:val="22"/>
                                  <w:lang w:val="sr-Latn-CS"/>
                                </w:rPr>
                                <w:t xml:space="preserve"> општине</w:t>
                              </w:r>
                            </w:p>
                          </w:txbxContent>
                        </wps:txbx>
                        <wps:bodyPr rot="0" vert="horz" wrap="square" lIns="91440" tIns="45720" rIns="91440" bIns="45720" anchor="t" anchorCtr="0" upright="1">
                          <a:noAutofit/>
                        </wps:bodyPr>
                      </wps:wsp>
                      <wps:wsp>
                        <wps:cNvPr id="1420519019" name="AutoShape 45"/>
                        <wps:cNvSpPr>
                          <a:spLocks noChangeArrowheads="1"/>
                        </wps:cNvSpPr>
                        <wps:spPr bwMode="auto">
                          <a:xfrm>
                            <a:off x="720" y="5040"/>
                            <a:ext cx="2520" cy="900"/>
                          </a:xfrm>
                          <a:prstGeom prst="flowChartProcess">
                            <a:avLst/>
                          </a:prstGeom>
                          <a:solidFill>
                            <a:srgbClr val="66CCFF"/>
                          </a:solidFill>
                          <a:ln w="12700">
                            <a:solidFill>
                              <a:srgbClr val="000000"/>
                            </a:solidFill>
                            <a:miter lim="800000"/>
                            <a:headEnd/>
                            <a:tailEnd/>
                          </a:ln>
                        </wps:spPr>
                        <wps:txbx>
                          <w:txbxContent>
                            <w:p w14:paraId="084E42B2" w14:textId="77777777" w:rsidR="0073496D" w:rsidRPr="00160FFF" w:rsidRDefault="0073496D" w:rsidP="0090391C">
                              <w:pPr>
                                <w:jc w:val="center"/>
                                <w:rPr>
                                  <w:rFonts w:ascii="Arial" w:hAnsi="Arial" w:cs="Arial"/>
                                  <w:b/>
                                  <w:sz w:val="16"/>
                                  <w:szCs w:val="16"/>
                                </w:rPr>
                              </w:pPr>
                              <w:r w:rsidRPr="00160FFF">
                                <w:rPr>
                                  <w:rFonts w:ascii="Arial" w:hAnsi="Arial" w:cs="Arial"/>
                                  <w:b/>
                                  <w:sz w:val="16"/>
                                  <w:szCs w:val="16"/>
                                  <w:lang w:val="sr-Latn-CS"/>
                                </w:rPr>
                                <w:t xml:space="preserve">Секретар Скупштине </w:t>
                              </w:r>
                              <w:r w:rsidRPr="00160FFF">
                                <w:rPr>
                                  <w:rFonts w:ascii="Arial" w:hAnsi="Arial" w:cs="Arial"/>
                                  <w:b/>
                                  <w:sz w:val="16"/>
                                  <w:szCs w:val="16"/>
                                  <w:lang w:val="sr-Cyrl-CS"/>
                                </w:rPr>
                                <w:t>о</w:t>
                              </w:r>
                              <w:r w:rsidRPr="00160FFF">
                                <w:rPr>
                                  <w:rFonts w:ascii="Arial" w:hAnsi="Arial" w:cs="Arial"/>
                                  <w:b/>
                                  <w:sz w:val="16"/>
                                  <w:szCs w:val="16"/>
                                  <w:lang w:val="sr-Latn-CS"/>
                                </w:rPr>
                                <w:t>п</w:t>
                              </w:r>
                              <w:r w:rsidRPr="00160FFF">
                                <w:rPr>
                                  <w:rFonts w:ascii="Arial" w:hAnsi="Arial" w:cs="Arial"/>
                                  <w:b/>
                                  <w:sz w:val="16"/>
                                  <w:szCs w:val="16"/>
                                  <w:lang w:val="sr-Cyrl-CS"/>
                                </w:rPr>
                                <w:t>штине</w:t>
                              </w:r>
                            </w:p>
                          </w:txbxContent>
                        </wps:txbx>
                        <wps:bodyPr rot="0" vert="horz" wrap="square" lIns="91440" tIns="45720" rIns="91440" bIns="45720" anchor="t" anchorCtr="0" upright="1">
                          <a:noAutofit/>
                        </wps:bodyPr>
                      </wps:wsp>
                      <wps:wsp>
                        <wps:cNvPr id="1156246704" name="AutoShape 46"/>
                        <wps:cNvSpPr>
                          <a:spLocks noChangeArrowheads="1"/>
                        </wps:cNvSpPr>
                        <wps:spPr bwMode="auto">
                          <a:xfrm>
                            <a:off x="720" y="6120"/>
                            <a:ext cx="2520" cy="900"/>
                          </a:xfrm>
                          <a:prstGeom prst="flowChartProcess">
                            <a:avLst/>
                          </a:prstGeom>
                          <a:solidFill>
                            <a:srgbClr val="66CCFF"/>
                          </a:solidFill>
                          <a:ln w="12700">
                            <a:solidFill>
                              <a:srgbClr val="000000"/>
                            </a:solidFill>
                            <a:miter lim="800000"/>
                            <a:headEnd/>
                            <a:tailEnd/>
                          </a:ln>
                        </wps:spPr>
                        <wps:txbx>
                          <w:txbxContent>
                            <w:p w14:paraId="5B5022CD" w14:textId="77777777" w:rsidR="0073496D" w:rsidRPr="00160FFF" w:rsidRDefault="0073496D" w:rsidP="0090391C">
                              <w:pPr>
                                <w:jc w:val="center"/>
                                <w:rPr>
                                  <w:rFonts w:ascii="Arial" w:hAnsi="Arial" w:cs="Arial"/>
                                  <w:b/>
                                  <w:sz w:val="16"/>
                                  <w:szCs w:val="16"/>
                                </w:rPr>
                              </w:pPr>
                              <w:r w:rsidRPr="00160FFF">
                                <w:rPr>
                                  <w:rFonts w:ascii="Arial" w:hAnsi="Arial" w:cs="Arial"/>
                                  <w:b/>
                                  <w:sz w:val="16"/>
                                  <w:szCs w:val="16"/>
                                  <w:lang w:val="sr-Latn-CS"/>
                                </w:rPr>
                                <w:t>Јавно правобранилаштв</w:t>
                              </w:r>
                              <w:r w:rsidRPr="00160FFF">
                                <w:rPr>
                                  <w:rFonts w:ascii="Arial" w:hAnsi="Arial" w:cs="Arial"/>
                                  <w:b/>
                                  <w:sz w:val="16"/>
                                  <w:szCs w:val="16"/>
                                  <w:lang w:val="sr-Cyrl-CS"/>
                                </w:rPr>
                                <w:t>о</w:t>
                              </w:r>
                            </w:p>
                          </w:txbxContent>
                        </wps:txbx>
                        <wps:bodyPr rot="0" vert="horz" wrap="square" lIns="91440" tIns="45720" rIns="91440" bIns="45720" anchor="t" anchorCtr="0" upright="1">
                          <a:noAutofit/>
                        </wps:bodyPr>
                      </wps:wsp>
                      <wps:wsp>
                        <wps:cNvPr id="776986556" name="AutoShape 47"/>
                        <wps:cNvSpPr>
                          <a:spLocks noChangeArrowheads="1"/>
                        </wps:cNvSpPr>
                        <wps:spPr bwMode="auto">
                          <a:xfrm>
                            <a:off x="5940" y="2880"/>
                            <a:ext cx="2160" cy="900"/>
                          </a:xfrm>
                          <a:prstGeom prst="flowChartProcess">
                            <a:avLst/>
                          </a:prstGeom>
                          <a:solidFill>
                            <a:srgbClr val="66CCFF"/>
                          </a:solidFill>
                          <a:ln w="12700">
                            <a:solidFill>
                              <a:srgbClr val="000000"/>
                            </a:solidFill>
                            <a:miter lim="800000"/>
                            <a:headEnd/>
                            <a:tailEnd/>
                          </a:ln>
                        </wps:spPr>
                        <wps:txbx>
                          <w:txbxContent>
                            <w:p w14:paraId="2AE287A2" w14:textId="77777777" w:rsidR="0073496D" w:rsidRPr="005F0835" w:rsidRDefault="0073496D" w:rsidP="0090391C">
                              <w:pPr>
                                <w:jc w:val="center"/>
                                <w:rPr>
                                  <w:rFonts w:ascii="Arial" w:hAnsi="Arial" w:cs="Arial"/>
                                  <w:b/>
                                  <w:sz w:val="18"/>
                                  <w:szCs w:val="18"/>
                                </w:rPr>
                              </w:pPr>
                              <w:proofErr w:type="spellStart"/>
                              <w:r w:rsidRPr="00160FFF">
                                <w:rPr>
                                  <w:rFonts w:ascii="Arial" w:hAnsi="Arial" w:cs="Arial"/>
                                  <w:b/>
                                  <w:sz w:val="16"/>
                                  <w:szCs w:val="16"/>
                                </w:rPr>
                                <w:t>Заменик</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председника</w:t>
                              </w:r>
                              <w:proofErr w:type="spellEnd"/>
                              <w:r w:rsidRPr="005F0835">
                                <w:rPr>
                                  <w:rFonts w:ascii="Arial" w:hAnsi="Arial" w:cs="Arial"/>
                                  <w:b/>
                                  <w:sz w:val="18"/>
                                  <w:szCs w:val="18"/>
                                </w:rPr>
                                <w:t xml:space="preserve"> </w:t>
                              </w:r>
                              <w:proofErr w:type="spellStart"/>
                              <w:r w:rsidRPr="005F0835">
                                <w:rPr>
                                  <w:rFonts w:ascii="Arial" w:hAnsi="Arial" w:cs="Arial"/>
                                  <w:b/>
                                  <w:sz w:val="18"/>
                                  <w:szCs w:val="18"/>
                                </w:rPr>
                                <w:t>општине</w:t>
                              </w:r>
                              <w:proofErr w:type="spellEnd"/>
                            </w:p>
                          </w:txbxContent>
                        </wps:txbx>
                        <wps:bodyPr rot="0" vert="horz" wrap="square" lIns="91440" tIns="45720" rIns="91440" bIns="45720" anchor="t" anchorCtr="0" upright="1">
                          <a:noAutofit/>
                        </wps:bodyPr>
                      </wps:wsp>
                      <wps:wsp>
                        <wps:cNvPr id="1902877382" name="AutoShape 48"/>
                        <wps:cNvSpPr>
                          <a:spLocks noChangeArrowheads="1"/>
                        </wps:cNvSpPr>
                        <wps:spPr bwMode="auto">
                          <a:xfrm>
                            <a:off x="8460" y="2880"/>
                            <a:ext cx="2880" cy="720"/>
                          </a:xfrm>
                          <a:prstGeom prst="flowChartProcess">
                            <a:avLst/>
                          </a:prstGeom>
                          <a:solidFill>
                            <a:srgbClr val="66CCFF"/>
                          </a:solidFill>
                          <a:ln w="12700">
                            <a:solidFill>
                              <a:srgbClr val="000000"/>
                            </a:solidFill>
                            <a:miter lim="800000"/>
                            <a:headEnd/>
                            <a:tailEnd/>
                          </a:ln>
                        </wps:spPr>
                        <wps:txbx>
                          <w:txbxContent>
                            <w:p w14:paraId="1986DE08" w14:textId="77777777" w:rsidR="0073496D" w:rsidRPr="005F0835" w:rsidRDefault="0073496D" w:rsidP="0090391C">
                              <w:pPr>
                                <w:jc w:val="center"/>
                                <w:rPr>
                                  <w:b/>
                                  <w:sz w:val="18"/>
                                  <w:szCs w:val="18"/>
                                </w:rPr>
                              </w:pPr>
                              <w:r w:rsidRPr="005F0835">
                                <w:rPr>
                                  <w:rFonts w:ascii="Arial" w:hAnsi="Arial" w:cs="Arial"/>
                                  <w:b/>
                                  <w:sz w:val="18"/>
                                  <w:szCs w:val="18"/>
                                  <w:lang w:val="sr-Latn-CS"/>
                                </w:rPr>
                                <w:t>Начелник управе</w:t>
                              </w:r>
                            </w:p>
                          </w:txbxContent>
                        </wps:txbx>
                        <wps:bodyPr rot="0" vert="horz" wrap="square" lIns="91440" tIns="45720" rIns="91440" bIns="45720" anchor="t" anchorCtr="0" upright="1">
                          <a:noAutofit/>
                        </wps:bodyPr>
                      </wps:wsp>
                      <wps:wsp>
                        <wps:cNvPr id="92287058" name="AutoShape 49"/>
                        <wps:cNvSpPr>
                          <a:spLocks noChangeArrowheads="1"/>
                        </wps:cNvSpPr>
                        <wps:spPr bwMode="auto">
                          <a:xfrm>
                            <a:off x="8460" y="3735"/>
                            <a:ext cx="2880" cy="945"/>
                          </a:xfrm>
                          <a:prstGeom prst="flowChartProcess">
                            <a:avLst/>
                          </a:prstGeom>
                          <a:solidFill>
                            <a:srgbClr val="66CCFF"/>
                          </a:solidFill>
                          <a:ln w="12700">
                            <a:solidFill>
                              <a:srgbClr val="000000"/>
                            </a:solidFill>
                            <a:miter lim="800000"/>
                            <a:headEnd/>
                            <a:tailEnd/>
                          </a:ln>
                        </wps:spPr>
                        <wps:txbx>
                          <w:txbxContent>
                            <w:p w14:paraId="408EC0D2" w14:textId="77777777" w:rsidR="0073496D" w:rsidRPr="005F0835" w:rsidRDefault="0073496D" w:rsidP="0090391C">
                              <w:pPr>
                                <w:jc w:val="center"/>
                                <w:rPr>
                                  <w:b/>
                                  <w:sz w:val="18"/>
                                  <w:szCs w:val="18"/>
                                </w:rPr>
                              </w:pPr>
                              <w:r w:rsidRPr="00160FFF">
                                <w:rPr>
                                  <w:rFonts w:ascii="Arial" w:hAnsi="Arial" w:cs="Arial"/>
                                  <w:b/>
                                  <w:sz w:val="16"/>
                                  <w:szCs w:val="16"/>
                                  <w:lang w:val="sr-Latn-CS"/>
                                </w:rPr>
                                <w:t>Заменик начелника</w:t>
                              </w:r>
                              <w:r w:rsidRPr="005F0835">
                                <w:rPr>
                                  <w:rFonts w:ascii="Arial" w:hAnsi="Arial" w:cs="Arial"/>
                                  <w:b/>
                                  <w:sz w:val="18"/>
                                  <w:szCs w:val="18"/>
                                  <w:lang w:val="sr-Latn-CS"/>
                                </w:rPr>
                                <w:t xml:space="preserve"> управе</w:t>
                              </w:r>
                            </w:p>
                          </w:txbxContent>
                        </wps:txbx>
                        <wps:bodyPr rot="0" vert="horz" wrap="square" lIns="91440" tIns="45720" rIns="91440" bIns="45720" anchor="t" anchorCtr="0" upright="1">
                          <a:noAutofit/>
                        </wps:bodyPr>
                      </wps:wsp>
                      <wps:wsp>
                        <wps:cNvPr id="1515242808" name="AutoShape 50"/>
                        <wps:cNvSpPr>
                          <a:spLocks noChangeArrowheads="1"/>
                        </wps:cNvSpPr>
                        <wps:spPr bwMode="auto">
                          <a:xfrm>
                            <a:off x="8460" y="4860"/>
                            <a:ext cx="2880" cy="953"/>
                          </a:xfrm>
                          <a:prstGeom prst="flowChartProcess">
                            <a:avLst/>
                          </a:prstGeom>
                          <a:solidFill>
                            <a:srgbClr val="66CCFF"/>
                          </a:solidFill>
                          <a:ln w="12700">
                            <a:solidFill>
                              <a:srgbClr val="000000"/>
                            </a:solidFill>
                            <a:miter lim="800000"/>
                            <a:headEnd/>
                            <a:tailEnd/>
                          </a:ln>
                        </wps:spPr>
                        <wps:txbx>
                          <w:txbxContent>
                            <w:p w14:paraId="6437761F" w14:textId="77777777" w:rsidR="0073496D" w:rsidRPr="005F0835" w:rsidRDefault="0073496D" w:rsidP="0090391C">
                              <w:pPr>
                                <w:jc w:val="center"/>
                                <w:rPr>
                                  <w:b/>
                                  <w:sz w:val="18"/>
                                  <w:szCs w:val="18"/>
                                </w:rPr>
                              </w:pPr>
                              <w:r w:rsidRPr="005F0835">
                                <w:rPr>
                                  <w:rFonts w:ascii="Arial" w:hAnsi="Arial" w:cs="Arial"/>
                                  <w:b/>
                                  <w:sz w:val="18"/>
                                  <w:szCs w:val="18"/>
                                  <w:lang w:val="sr-Cyrl-CS"/>
                                </w:rPr>
                                <w:t>О</w:t>
                              </w:r>
                              <w:r w:rsidRPr="00160FFF">
                                <w:rPr>
                                  <w:rFonts w:ascii="Arial" w:hAnsi="Arial" w:cs="Arial"/>
                                  <w:b/>
                                  <w:sz w:val="16"/>
                                  <w:szCs w:val="16"/>
                                  <w:lang w:val="sr-Cyrl-CS"/>
                                </w:rPr>
                                <w:t>дељење за финансије</w:t>
                              </w:r>
                              <w:r w:rsidRPr="005F0835">
                                <w:rPr>
                                  <w:rFonts w:ascii="Arial" w:hAnsi="Arial" w:cs="Arial"/>
                                  <w:b/>
                                  <w:sz w:val="18"/>
                                  <w:szCs w:val="18"/>
                                  <w:lang w:val="sr-Cyrl-CS"/>
                                </w:rPr>
                                <w:t xml:space="preserve"> и привреду</w:t>
                              </w:r>
                            </w:p>
                          </w:txbxContent>
                        </wps:txbx>
                        <wps:bodyPr rot="0" vert="horz" wrap="square" lIns="91440" tIns="45720" rIns="91440" bIns="45720" anchor="t" anchorCtr="0" upright="1">
                          <a:noAutofit/>
                        </wps:bodyPr>
                      </wps:wsp>
                      <wps:wsp>
                        <wps:cNvPr id="293371103" name="AutoShape 51"/>
                        <wps:cNvSpPr>
                          <a:spLocks noChangeArrowheads="1"/>
                        </wps:cNvSpPr>
                        <wps:spPr bwMode="auto">
                          <a:xfrm>
                            <a:off x="8460" y="5940"/>
                            <a:ext cx="2880" cy="1242"/>
                          </a:xfrm>
                          <a:prstGeom prst="flowChartProcess">
                            <a:avLst/>
                          </a:prstGeom>
                          <a:solidFill>
                            <a:srgbClr val="66CCFF"/>
                          </a:solidFill>
                          <a:ln w="12700">
                            <a:solidFill>
                              <a:srgbClr val="000000"/>
                            </a:solidFill>
                            <a:miter lim="800000"/>
                            <a:headEnd/>
                            <a:tailEnd/>
                          </a:ln>
                        </wps:spPr>
                        <wps:txbx>
                          <w:txbxContent>
                            <w:p w14:paraId="37736326" w14:textId="77777777" w:rsidR="0073496D" w:rsidRPr="000E23D1" w:rsidRDefault="0073496D" w:rsidP="0090391C">
                              <w:pPr>
                                <w:jc w:val="center"/>
                                <w:rPr>
                                  <w:b/>
                                  <w:sz w:val="16"/>
                                  <w:szCs w:val="16"/>
                                </w:rPr>
                              </w:pPr>
                              <w:r w:rsidRPr="000E23D1">
                                <w:rPr>
                                  <w:rFonts w:ascii="Arial" w:hAnsi="Arial" w:cs="Arial"/>
                                  <w:b/>
                                  <w:sz w:val="16"/>
                                  <w:szCs w:val="16"/>
                                  <w:lang w:val="sr-Latn-CS"/>
                                </w:rPr>
                                <w:t>Одељење за</w:t>
                              </w:r>
                              <w:r w:rsidRPr="000E23D1">
                                <w:rPr>
                                  <w:rFonts w:ascii="Arial" w:hAnsi="Arial" w:cs="Arial"/>
                                  <w:b/>
                                  <w:sz w:val="16"/>
                                  <w:szCs w:val="16"/>
                                </w:rPr>
                                <w:t xml:space="preserve"> </w:t>
                              </w:r>
                              <w:proofErr w:type="spellStart"/>
                              <w:r w:rsidRPr="000E23D1">
                                <w:rPr>
                                  <w:rFonts w:ascii="Arial" w:hAnsi="Arial" w:cs="Arial"/>
                                  <w:b/>
                                  <w:sz w:val="16"/>
                                  <w:szCs w:val="16"/>
                                </w:rPr>
                                <w:t>урбанизам</w:t>
                              </w:r>
                              <w:proofErr w:type="spellEnd"/>
                              <w:r w:rsidRPr="000E23D1">
                                <w:rPr>
                                  <w:rFonts w:ascii="Arial" w:hAnsi="Arial" w:cs="Arial"/>
                                  <w:b/>
                                  <w:sz w:val="16"/>
                                  <w:szCs w:val="16"/>
                                </w:rPr>
                                <w:t xml:space="preserve"> и</w:t>
                              </w:r>
                              <w:r w:rsidRPr="000E23D1">
                                <w:rPr>
                                  <w:rFonts w:ascii="Arial" w:hAnsi="Arial" w:cs="Arial"/>
                                  <w:b/>
                                  <w:sz w:val="16"/>
                                  <w:szCs w:val="16"/>
                                  <w:lang w:val="sr-Latn-CS"/>
                                </w:rPr>
                                <w:t xml:space="preserve"> </w:t>
                              </w:r>
                              <w:r w:rsidRPr="000E23D1">
                                <w:rPr>
                                  <w:rFonts w:ascii="Arial" w:hAnsi="Arial" w:cs="Arial"/>
                                  <w:b/>
                                  <w:sz w:val="16"/>
                                  <w:szCs w:val="16"/>
                                  <w:lang w:val="sr-Cyrl-CS"/>
                                </w:rPr>
                                <w:t>имовинско- правне послове</w:t>
                              </w:r>
                            </w:p>
                          </w:txbxContent>
                        </wps:txbx>
                        <wps:bodyPr rot="0" vert="horz" wrap="square" lIns="91440" tIns="45720" rIns="91440" bIns="45720" anchor="t" anchorCtr="0" upright="1">
                          <a:noAutofit/>
                        </wps:bodyPr>
                      </wps:wsp>
                      <wps:wsp>
                        <wps:cNvPr id="2082128424" name="AutoShape 52"/>
                        <wps:cNvSpPr>
                          <a:spLocks noChangeArrowheads="1"/>
                        </wps:cNvSpPr>
                        <wps:spPr bwMode="auto">
                          <a:xfrm>
                            <a:off x="8460" y="7315"/>
                            <a:ext cx="2880" cy="608"/>
                          </a:xfrm>
                          <a:prstGeom prst="flowChartProcess">
                            <a:avLst/>
                          </a:prstGeom>
                          <a:solidFill>
                            <a:srgbClr val="66CCFF"/>
                          </a:solidFill>
                          <a:ln w="12700">
                            <a:solidFill>
                              <a:srgbClr val="000000"/>
                            </a:solidFill>
                            <a:miter lim="800000"/>
                            <a:headEnd/>
                            <a:tailEnd/>
                          </a:ln>
                        </wps:spPr>
                        <wps:txbx>
                          <w:txbxContent>
                            <w:p w14:paraId="47C68A87" w14:textId="77777777" w:rsidR="0073496D" w:rsidRPr="00160FFF" w:rsidRDefault="0073496D" w:rsidP="0090391C">
                              <w:pPr>
                                <w:jc w:val="center"/>
                                <w:rPr>
                                  <w:b/>
                                  <w:sz w:val="16"/>
                                  <w:szCs w:val="16"/>
                                </w:rPr>
                              </w:pPr>
                              <w:r w:rsidRPr="00160FFF">
                                <w:rPr>
                                  <w:rFonts w:ascii="Arial" w:hAnsi="Arial" w:cs="Arial"/>
                                  <w:b/>
                                  <w:sz w:val="16"/>
                                  <w:szCs w:val="16"/>
                                  <w:lang w:val="sr-Latn-CS"/>
                                </w:rPr>
                                <w:t xml:space="preserve">Одељење </w:t>
                              </w:r>
                              <w:r w:rsidRPr="00160FFF">
                                <w:rPr>
                                  <w:rFonts w:ascii="Arial" w:hAnsi="Arial" w:cs="Arial"/>
                                  <w:b/>
                                  <w:sz w:val="16"/>
                                  <w:szCs w:val="16"/>
                                  <w:lang w:val="sr-Cyrl-CS"/>
                                </w:rPr>
                                <w:t>за инвестиције</w:t>
                              </w:r>
                            </w:p>
                          </w:txbxContent>
                        </wps:txbx>
                        <wps:bodyPr rot="0" vert="horz" wrap="square" lIns="91440" tIns="45720" rIns="91440" bIns="45720" anchor="t" anchorCtr="0" upright="1">
                          <a:noAutofit/>
                        </wps:bodyPr>
                      </wps:wsp>
                      <wps:wsp>
                        <wps:cNvPr id="287351042" name="AutoShape 53"/>
                        <wps:cNvSpPr>
                          <a:spLocks noChangeArrowheads="1"/>
                        </wps:cNvSpPr>
                        <wps:spPr bwMode="auto">
                          <a:xfrm>
                            <a:off x="8460" y="8095"/>
                            <a:ext cx="2880" cy="1236"/>
                          </a:xfrm>
                          <a:prstGeom prst="flowChartProcess">
                            <a:avLst/>
                          </a:prstGeom>
                          <a:solidFill>
                            <a:srgbClr val="66CCFF"/>
                          </a:solidFill>
                          <a:ln w="12700">
                            <a:solidFill>
                              <a:srgbClr val="000000"/>
                            </a:solidFill>
                            <a:miter lim="800000"/>
                            <a:headEnd/>
                            <a:tailEnd/>
                          </a:ln>
                        </wps:spPr>
                        <wps:txbx>
                          <w:txbxContent>
                            <w:p w14:paraId="4456C91E" w14:textId="77777777" w:rsidR="0073496D" w:rsidRPr="00160FFF" w:rsidRDefault="0073496D" w:rsidP="000E23D1">
                              <w:pPr>
                                <w:jc w:val="both"/>
                                <w:rPr>
                                  <w:rFonts w:ascii="Arial" w:hAnsi="Arial" w:cs="Arial"/>
                                  <w:b/>
                                  <w:sz w:val="16"/>
                                  <w:szCs w:val="16"/>
                                </w:rPr>
                              </w:pPr>
                              <w:proofErr w:type="spellStart"/>
                              <w:r w:rsidRPr="00160FFF">
                                <w:rPr>
                                  <w:rFonts w:ascii="Arial" w:hAnsi="Arial" w:cs="Arial"/>
                                  <w:b/>
                                  <w:sz w:val="16"/>
                                  <w:szCs w:val="16"/>
                                </w:rPr>
                                <w:t>Одељење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за</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инспекцијске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послове</w:t>
                              </w:r>
                              <w:proofErr w:type="spellEnd"/>
                              <w:r w:rsidRPr="00160FFF">
                                <w:rPr>
                                  <w:rFonts w:ascii="Arial" w:hAnsi="Arial" w:cs="Arial"/>
                                  <w:b/>
                                  <w:sz w:val="16"/>
                                  <w:szCs w:val="16"/>
                                </w:rPr>
                                <w:t xml:space="preserve"> и </w:t>
                              </w:r>
                              <w:proofErr w:type="spellStart"/>
                              <w:r w:rsidRPr="00160FFF">
                                <w:rPr>
                                  <w:rFonts w:ascii="Arial" w:hAnsi="Arial" w:cs="Arial"/>
                                  <w:b/>
                                  <w:sz w:val="16"/>
                                  <w:szCs w:val="16"/>
                                </w:rPr>
                                <w:t>заштиту</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животне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средине</w:t>
                              </w:r>
                              <w:proofErr w:type="spellEnd"/>
                            </w:p>
                          </w:txbxContent>
                        </wps:txbx>
                        <wps:bodyPr rot="0" vert="horz" wrap="square" lIns="91440" tIns="45720" rIns="91440" bIns="45720" anchor="t" anchorCtr="0" upright="1">
                          <a:noAutofit/>
                        </wps:bodyPr>
                      </wps:wsp>
                      <wps:wsp>
                        <wps:cNvPr id="728564744" name="AutoShape 54"/>
                        <wps:cNvSpPr>
                          <a:spLocks noChangeArrowheads="1"/>
                        </wps:cNvSpPr>
                        <wps:spPr bwMode="auto">
                          <a:xfrm>
                            <a:off x="8460" y="9522"/>
                            <a:ext cx="2880" cy="932"/>
                          </a:xfrm>
                          <a:prstGeom prst="flowChartProcess">
                            <a:avLst/>
                          </a:prstGeom>
                          <a:solidFill>
                            <a:srgbClr val="66CCFF"/>
                          </a:solidFill>
                          <a:ln w="12700">
                            <a:solidFill>
                              <a:srgbClr val="000000"/>
                            </a:solidFill>
                            <a:miter lim="800000"/>
                            <a:headEnd/>
                            <a:tailEnd/>
                          </a:ln>
                        </wps:spPr>
                        <wps:txbx>
                          <w:txbxContent>
                            <w:p w14:paraId="35C12551" w14:textId="77777777" w:rsidR="0073496D" w:rsidRPr="00160FFF" w:rsidRDefault="0073496D" w:rsidP="0090391C">
                              <w:pPr>
                                <w:jc w:val="center"/>
                                <w:rPr>
                                  <w:b/>
                                  <w:sz w:val="16"/>
                                  <w:szCs w:val="16"/>
                                </w:rPr>
                              </w:pPr>
                              <w:r w:rsidRPr="00160FFF">
                                <w:rPr>
                                  <w:rFonts w:ascii="Arial" w:hAnsi="Arial" w:cs="Arial"/>
                                  <w:b/>
                                  <w:sz w:val="16"/>
                                  <w:szCs w:val="16"/>
                                  <w:lang w:val="sr-Latn-CS"/>
                                </w:rPr>
                                <w:t>Оде</w:t>
                              </w:r>
                              <w:r w:rsidRPr="00160FFF">
                                <w:rPr>
                                  <w:rFonts w:ascii="Arial" w:hAnsi="Arial" w:cs="Arial"/>
                                  <w:b/>
                                  <w:sz w:val="16"/>
                                  <w:szCs w:val="16"/>
                                  <w:lang w:val="sr-Cyrl-CS"/>
                                </w:rPr>
                                <w:t>љење за  општу управу</w:t>
                              </w:r>
                            </w:p>
                          </w:txbxContent>
                        </wps:txbx>
                        <wps:bodyPr rot="0" vert="horz" wrap="square" lIns="91440" tIns="45720" rIns="91440" bIns="45720" anchor="t" anchorCtr="0" upright="1">
                          <a:noAutofit/>
                        </wps:bodyPr>
                      </wps:wsp>
                      <wps:wsp>
                        <wps:cNvPr id="771396240" name="AutoShape 55"/>
                        <wps:cNvSpPr>
                          <a:spLocks noChangeArrowheads="1"/>
                        </wps:cNvSpPr>
                        <wps:spPr bwMode="auto">
                          <a:xfrm>
                            <a:off x="8460" y="10568"/>
                            <a:ext cx="2880" cy="837"/>
                          </a:xfrm>
                          <a:prstGeom prst="flowChartProcess">
                            <a:avLst/>
                          </a:prstGeom>
                          <a:solidFill>
                            <a:srgbClr val="66CCFF"/>
                          </a:solidFill>
                          <a:ln w="12700">
                            <a:solidFill>
                              <a:srgbClr val="000000"/>
                            </a:solidFill>
                            <a:miter lim="800000"/>
                            <a:headEnd/>
                            <a:tailEnd/>
                          </a:ln>
                        </wps:spPr>
                        <wps:txbx>
                          <w:txbxContent>
                            <w:p w14:paraId="0CD324DE" w14:textId="77777777" w:rsidR="0073496D" w:rsidRPr="00160FFF" w:rsidRDefault="0073496D" w:rsidP="0090391C">
                              <w:pPr>
                                <w:jc w:val="center"/>
                                <w:rPr>
                                  <w:b/>
                                  <w:sz w:val="16"/>
                                  <w:szCs w:val="16"/>
                                  <w:lang w:val="ru-RU"/>
                                </w:rPr>
                              </w:pPr>
                              <w:r w:rsidRPr="00160FFF">
                                <w:rPr>
                                  <w:rFonts w:ascii="Arial" w:hAnsi="Arial" w:cs="Arial"/>
                                  <w:b/>
                                  <w:sz w:val="16"/>
                                  <w:szCs w:val="16"/>
                                  <w:lang w:val="sr-Cyrl-CS"/>
                                </w:rPr>
                                <w:t xml:space="preserve">Одељење за друштвене делатности </w:t>
                              </w:r>
                            </w:p>
                          </w:txbxContent>
                        </wps:txbx>
                        <wps:bodyPr rot="0" vert="horz" wrap="square" lIns="91440" tIns="45720" rIns="91440" bIns="45720" anchor="t" anchorCtr="0" upright="1">
                          <a:noAutofit/>
                        </wps:bodyPr>
                      </wps:wsp>
                      <wps:wsp>
                        <wps:cNvPr id="687692009" name="AutoShape 56"/>
                        <wps:cNvSpPr>
                          <a:spLocks noChangeArrowheads="1"/>
                        </wps:cNvSpPr>
                        <wps:spPr bwMode="auto">
                          <a:xfrm>
                            <a:off x="8460" y="11614"/>
                            <a:ext cx="2880" cy="1217"/>
                          </a:xfrm>
                          <a:prstGeom prst="flowChartProcess">
                            <a:avLst/>
                          </a:prstGeom>
                          <a:solidFill>
                            <a:srgbClr val="66CCFF"/>
                          </a:solidFill>
                          <a:ln w="12700">
                            <a:solidFill>
                              <a:srgbClr val="000000"/>
                            </a:solidFill>
                            <a:miter lim="800000"/>
                            <a:headEnd/>
                            <a:tailEnd/>
                          </a:ln>
                        </wps:spPr>
                        <wps:txbx>
                          <w:txbxContent>
                            <w:p w14:paraId="1C99BD2E" w14:textId="77777777"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Служба</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Скупштине</w:t>
                              </w:r>
                              <w:proofErr w:type="spellEnd"/>
                            </w:p>
                            <w:p w14:paraId="50FB4947" w14:textId="77777777"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Кабинет</w:t>
                              </w:r>
                              <w:proofErr w:type="spellEnd"/>
                              <w:r w:rsidRPr="00160FFF">
                                <w:rPr>
                                  <w:rFonts w:ascii="Arial" w:hAnsi="Arial" w:cs="Arial"/>
                                  <w:b/>
                                  <w:sz w:val="16"/>
                                  <w:szCs w:val="16"/>
                                  <w:lang w:val="sr-Cyrl-CS"/>
                                </w:rPr>
                                <w:t xml:space="preserve"> </w:t>
                              </w:r>
                              <w:r w:rsidRPr="00160FFF">
                                <w:rPr>
                                  <w:rFonts w:ascii="Arial" w:hAnsi="Arial" w:cs="Arial"/>
                                  <w:b/>
                                  <w:sz w:val="16"/>
                                  <w:szCs w:val="16"/>
                                </w:rPr>
                                <w:t xml:space="preserve"> </w:t>
                              </w:r>
                              <w:r w:rsidRPr="00160FFF">
                                <w:rPr>
                                  <w:rFonts w:ascii="Arial" w:hAnsi="Arial" w:cs="Arial"/>
                                  <w:b/>
                                  <w:sz w:val="16"/>
                                  <w:szCs w:val="16"/>
                                  <w:lang w:val="sr-Cyrl-CS"/>
                                </w:rPr>
                                <w:t>П</w:t>
                              </w:r>
                              <w:proofErr w:type="spellStart"/>
                              <w:r w:rsidRPr="00160FFF">
                                <w:rPr>
                                  <w:rFonts w:ascii="Arial" w:hAnsi="Arial" w:cs="Arial"/>
                                  <w:b/>
                                  <w:sz w:val="16"/>
                                  <w:szCs w:val="16"/>
                                </w:rPr>
                                <w:t>редседника</w:t>
                              </w:r>
                              <w:proofErr w:type="spellEnd"/>
                            </w:p>
                            <w:p w14:paraId="53371224" w14:textId="77777777" w:rsidR="0073496D" w:rsidRPr="00160FFF" w:rsidRDefault="0073496D" w:rsidP="0090391C">
                              <w:pPr>
                                <w:jc w:val="center"/>
                                <w:rPr>
                                  <w:rFonts w:ascii="Arial" w:hAnsi="Arial" w:cs="Arial"/>
                                  <w:b/>
                                  <w:sz w:val="16"/>
                                  <w:szCs w:val="16"/>
                                </w:rPr>
                              </w:pPr>
                              <w:r w:rsidRPr="00160FFF">
                                <w:rPr>
                                  <w:rFonts w:ascii="Arial" w:hAnsi="Arial" w:cs="Arial"/>
                                  <w:b/>
                                  <w:sz w:val="16"/>
                                  <w:szCs w:val="16"/>
                                </w:rPr>
                                <w:t xml:space="preserve">2 </w:t>
                              </w:r>
                              <w:proofErr w:type="spellStart"/>
                              <w:r w:rsidRPr="00160FFF">
                                <w:rPr>
                                  <w:rFonts w:ascii="Arial" w:hAnsi="Arial" w:cs="Arial"/>
                                  <w:b/>
                                  <w:sz w:val="16"/>
                                  <w:szCs w:val="16"/>
                                </w:rPr>
                                <w:t>помоћника</w:t>
                              </w:r>
                              <w:proofErr w:type="spell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left:0;text-align:left;margin-left:9.65pt;margin-top:6.3pt;width:453pt;height:339.5pt;z-index:251657728" coordorigin="720,1800" coordsize="10620,1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">
                <v:shape id="Freeform 34" o:spid="_x0000_s1027" style="position:absolute;left:3075;top:2250;width:6795;height:1;visibility:visible;mso-wrap-style:square;v-text-anchor:top" coordsize="6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" path="m,l6795,e" filled="f" strokeweight="1pt">
                  <v:path arrowok="t" o:connecttype="custom" o:connectlocs="0,0;6795,0" o:connectangles="0,0"/>
                </v:shape>
                <v:line id="Line 35" o:spid="_x0000_s1028" style="position:absolute;visibility:visible;mso-wrap-style:square" from="2160,2340" to="216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" strokeweight="1pt"/>
                <v:shape id="Freeform 36" o:spid="_x0000_s1029" style="position:absolute;left:1980;top:2340;width:1;height:4450;visibility:visible;mso-wrap-style:square;v-text-anchor:top" coordsize="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" path="m,l,4450e" filled="f" strokeweight="1pt">
                  <v:path arrowok="t" o:connecttype="custom" o:connectlocs="0,0;0,4450" o:connectangles="0,0"/>
                </v:shape>
                <v:shape id="Freeform 37" o:spid="_x0000_s1030" style="position:absolute;left:7020;top:2145;width:1;height:1590;visibility:visible;mso-wrap-style:square;v-text-anchor:top" coordsize="1,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" path="m,l,1590e" filled="f" strokeweight="1pt">
                  <v:path arrowok="t" o:connecttype="custom" o:connectlocs="0,0;0,1590" o:connectangles="0,0"/>
                </v:shape>
                <v:shape id="Freeform 38" o:spid="_x0000_s1031" style="position:absolute;left:9900;top:2340;width:1;height:9450;visibility:visible;mso-wrap-style:square;v-text-anchor:top" coordsize="1,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" path="m,l,9450e" filled="f" strokeweight="1pt">
                  <v:path arrowok="t" o:connecttype="custom" o:connectlocs="0,0;0,9450" o:connectangles="0,0"/>
                </v:shape>
                <v:shapetype id="_x0000_t109" coordsize="21600,21600" o:spt="109" path="m,l,21600r21600,l21600,xe">
                  <v:stroke joinstyle="miter"/>
                  <v:path gradientshapeok="t" o:connecttype="rect"/>
                </v:shapetype>
                <v:shape id="AutoShape 39" o:spid="_x0000_s1032" type="#_x0000_t109" style="position:absolute;left:720;top:1800;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" fillcolor="#6cf" strokeweight="1pt">
                  <v:textbox>
                    <w:txbxContent>
                      <w:p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Скупштина</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Oпштине</w:t>
                        </w:r>
                        <w:proofErr w:type="spellEnd"/>
                        <w:r w:rsidRPr="00160FFF">
                          <w:rPr>
                            <w:rFonts w:ascii="Arial" w:hAnsi="Arial" w:cs="Arial"/>
                            <w:b/>
                            <w:sz w:val="16"/>
                            <w:szCs w:val="16"/>
                          </w:rPr>
                          <w:t xml:space="preserve"> (27одборника/</w:t>
                        </w:r>
                        <w:proofErr w:type="spellStart"/>
                        <w:r w:rsidRPr="00160FFF">
                          <w:rPr>
                            <w:rFonts w:ascii="Arial" w:hAnsi="Arial" w:cs="Arial"/>
                            <w:b/>
                            <w:sz w:val="16"/>
                            <w:szCs w:val="16"/>
                          </w:rPr>
                          <w:t>ица</w:t>
                        </w:r>
                        <w:proofErr w:type="spellEnd"/>
                        <w:r w:rsidRPr="00160FFF">
                          <w:rPr>
                            <w:rFonts w:ascii="Arial" w:hAnsi="Arial" w:cs="Arial"/>
                            <w:b/>
                            <w:sz w:val="16"/>
                            <w:szCs w:val="16"/>
                          </w:rPr>
                          <w:t>)</w:t>
                        </w:r>
                      </w:p>
                    </w:txbxContent>
                  </v:textbox>
                </v:shape>
                <v:shape id="AutoShape 40" o:spid="_x0000_s1033" type="#_x0000_t109" style="position:absolute;left:3420;top:1800;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" fillcolor="#6cf" strokeweight="1pt">
                  <v:textbox>
                    <w:txbxContent>
                      <w:p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Веће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општине</w:t>
                        </w:r>
                        <w:proofErr w:type="spellEnd"/>
                      </w:p>
                      <w:p w:rsidR="0073496D" w:rsidRPr="00160FFF" w:rsidRDefault="0073496D" w:rsidP="0090391C">
                        <w:pPr>
                          <w:jc w:val="center"/>
                          <w:rPr>
                            <w:rFonts w:ascii="Arial" w:hAnsi="Arial" w:cs="Arial"/>
                            <w:b/>
                            <w:sz w:val="16"/>
                            <w:szCs w:val="16"/>
                          </w:rPr>
                        </w:pPr>
                        <w:r w:rsidRPr="00160FFF">
                          <w:rPr>
                            <w:rFonts w:ascii="Arial" w:hAnsi="Arial" w:cs="Arial"/>
                            <w:b/>
                            <w:sz w:val="16"/>
                            <w:szCs w:val="16"/>
                          </w:rPr>
                          <w:t>(</w:t>
                        </w:r>
                        <w:r w:rsidRPr="00160FFF">
                          <w:rPr>
                            <w:rFonts w:ascii="Arial" w:hAnsi="Arial" w:cs="Arial"/>
                            <w:b/>
                            <w:sz w:val="16"/>
                            <w:szCs w:val="16"/>
                            <w:lang w:val="sr-Cyrl-CS"/>
                          </w:rPr>
                          <w:t>7+2</w:t>
                        </w:r>
                        <w:r w:rsidR="00160FFF" w:rsidRPr="00160FFF">
                          <w:rPr>
                            <w:rFonts w:ascii="Arial" w:hAnsi="Arial" w:cs="Arial"/>
                            <w:b/>
                            <w:sz w:val="16"/>
                            <w:szCs w:val="16"/>
                            <w:lang w:val="sr-Cyrl-CS"/>
                          </w:rPr>
                          <w:t xml:space="preserve"> </w:t>
                        </w:r>
                        <w:proofErr w:type="spellStart"/>
                        <w:r w:rsidRPr="00160FFF">
                          <w:rPr>
                            <w:rFonts w:ascii="Arial" w:hAnsi="Arial" w:cs="Arial"/>
                            <w:b/>
                            <w:sz w:val="16"/>
                            <w:szCs w:val="16"/>
                          </w:rPr>
                          <w:t>чланова</w:t>
                        </w:r>
                        <w:proofErr w:type="spellEnd"/>
                        <w:r w:rsidRPr="00160FFF">
                          <w:rPr>
                            <w:rFonts w:ascii="Arial" w:hAnsi="Arial" w:cs="Arial"/>
                            <w:b/>
                            <w:sz w:val="16"/>
                            <w:szCs w:val="16"/>
                          </w:rPr>
                          <w:t>/</w:t>
                        </w:r>
                        <w:proofErr w:type="spellStart"/>
                        <w:r w:rsidRPr="00160FFF">
                          <w:rPr>
                            <w:rFonts w:ascii="Arial" w:hAnsi="Arial" w:cs="Arial"/>
                            <w:b/>
                            <w:sz w:val="16"/>
                            <w:szCs w:val="16"/>
                          </w:rPr>
                          <w:t>ица</w:t>
                        </w:r>
                        <w:proofErr w:type="spellEnd"/>
                        <w:r w:rsidRPr="00160FFF">
                          <w:rPr>
                            <w:rFonts w:ascii="Arial" w:hAnsi="Arial" w:cs="Arial"/>
                            <w:b/>
                            <w:sz w:val="16"/>
                            <w:szCs w:val="16"/>
                          </w:rPr>
                          <w:t>)</w:t>
                        </w:r>
                      </w:p>
                    </w:txbxContent>
                  </v:textbox>
                </v:shape>
                <v:shape id="AutoShape 41" o:spid="_x0000_s1034" type="#_x0000_t109" style="position:absolute;left:5940;top:1813;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" fillcolor="#6cf" strokeweight="1pt">
                  <v:textbox>
                    <w:txbxContent>
                      <w:p w:rsidR="0073496D" w:rsidRPr="00160FFF" w:rsidRDefault="0073496D" w:rsidP="0090391C">
                        <w:pPr>
                          <w:jc w:val="center"/>
                          <w:rPr>
                            <w:rFonts w:ascii="Arial" w:hAnsi="Arial" w:cs="Arial"/>
                            <w:b/>
                            <w:sz w:val="16"/>
                            <w:szCs w:val="16"/>
                            <w:lang w:val="sr-Latn-CS"/>
                          </w:rPr>
                        </w:pPr>
                        <w:r w:rsidRPr="00160FFF">
                          <w:rPr>
                            <w:rFonts w:ascii="Arial" w:hAnsi="Arial" w:cs="Arial"/>
                            <w:b/>
                            <w:sz w:val="16"/>
                            <w:szCs w:val="16"/>
                            <w:lang w:val="sr-Latn-CS"/>
                          </w:rPr>
                          <w:t>Председник</w:t>
                        </w:r>
                      </w:p>
                      <w:p w:rsidR="0073496D" w:rsidRPr="00160FFF" w:rsidRDefault="0073496D" w:rsidP="0090391C">
                        <w:pPr>
                          <w:jc w:val="center"/>
                          <w:rPr>
                            <w:b/>
                            <w:sz w:val="16"/>
                            <w:szCs w:val="16"/>
                          </w:rPr>
                        </w:pPr>
                        <w:r w:rsidRPr="00160FFF">
                          <w:rPr>
                            <w:rFonts w:ascii="Arial" w:hAnsi="Arial" w:cs="Arial"/>
                            <w:b/>
                            <w:sz w:val="16"/>
                            <w:szCs w:val="16"/>
                            <w:lang w:val="sr-Cyrl-CS"/>
                          </w:rPr>
                          <w:t>општине</w:t>
                        </w:r>
                      </w:p>
                    </w:txbxContent>
                  </v:textbox>
                </v:shape>
                <v:shape id="AutoShape 42" o:spid="_x0000_s1035" type="#_x0000_t109" style="position:absolute;left:8460;top:1800;width:28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" fillcolor="#6cf" strokeweight="1pt">
                  <v:textbox>
                    <w:txbxContent>
                      <w:p w:rsidR="0073496D" w:rsidRPr="00160FFF" w:rsidRDefault="00160FFF" w:rsidP="0090391C">
                        <w:pPr>
                          <w:jc w:val="center"/>
                          <w:rPr>
                            <w:rFonts w:ascii="Arial" w:hAnsi="Arial" w:cs="Arial"/>
                            <w:b/>
                            <w:sz w:val="16"/>
                            <w:szCs w:val="16"/>
                            <w:lang w:val="sr-Cyrl-CS"/>
                          </w:rPr>
                        </w:pPr>
                        <w:r w:rsidRPr="00160FFF">
                          <w:rPr>
                            <w:rFonts w:ascii="Arial" w:hAnsi="Arial" w:cs="Arial"/>
                            <w:b/>
                            <w:sz w:val="16"/>
                            <w:szCs w:val="16"/>
                            <w:lang w:val="sr-Cyrl-RS"/>
                          </w:rPr>
                          <w:t xml:space="preserve">Општинска </w:t>
                        </w:r>
                        <w:proofErr w:type="spellStart"/>
                        <w:r w:rsidR="0073496D" w:rsidRPr="00160FFF">
                          <w:rPr>
                            <w:rFonts w:ascii="Arial" w:hAnsi="Arial" w:cs="Arial"/>
                            <w:b/>
                            <w:sz w:val="16"/>
                            <w:szCs w:val="16"/>
                          </w:rPr>
                          <w:t>Управа</w:t>
                        </w:r>
                        <w:proofErr w:type="spellEnd"/>
                        <w:r w:rsidR="0073496D" w:rsidRPr="00160FFF">
                          <w:rPr>
                            <w:rFonts w:ascii="Arial" w:hAnsi="Arial" w:cs="Arial"/>
                            <w:b/>
                            <w:sz w:val="16"/>
                            <w:szCs w:val="16"/>
                          </w:rPr>
                          <w:t xml:space="preserve">  </w:t>
                        </w:r>
                        <w:proofErr w:type="spellStart"/>
                        <w:r w:rsidR="0073496D" w:rsidRPr="00160FFF">
                          <w:rPr>
                            <w:rFonts w:ascii="Arial" w:hAnsi="Arial" w:cs="Arial"/>
                            <w:b/>
                            <w:sz w:val="16"/>
                            <w:szCs w:val="16"/>
                          </w:rPr>
                          <w:t>општ</w:t>
                        </w:r>
                        <w:proofErr w:type="spellEnd"/>
                        <w:r w:rsidR="0073496D" w:rsidRPr="00160FFF">
                          <w:rPr>
                            <w:rFonts w:ascii="Arial" w:hAnsi="Arial" w:cs="Arial"/>
                            <w:b/>
                            <w:sz w:val="16"/>
                            <w:szCs w:val="16"/>
                            <w:lang w:val="sr-Cyrl-CS"/>
                          </w:rPr>
                          <w:t>ине</w:t>
                        </w:r>
                        <w:r w:rsidR="0073496D" w:rsidRPr="00160FFF">
                          <w:rPr>
                            <w:rFonts w:ascii="Arial" w:hAnsi="Arial" w:cs="Arial"/>
                            <w:b/>
                            <w:sz w:val="16"/>
                            <w:szCs w:val="16"/>
                          </w:rPr>
                          <w:t xml:space="preserve"> O</w:t>
                        </w:r>
                        <w:r w:rsidR="0073496D" w:rsidRPr="00160FFF">
                          <w:rPr>
                            <w:rFonts w:ascii="Arial" w:hAnsi="Arial" w:cs="Arial"/>
                            <w:b/>
                            <w:sz w:val="16"/>
                            <w:szCs w:val="16"/>
                            <w:lang w:val="sr-Cyrl-CS"/>
                          </w:rPr>
                          <w:t>џаци</w:t>
                        </w:r>
                      </w:p>
                    </w:txbxContent>
                  </v:textbox>
                </v:shape>
                <v:shape id="AutoShape 43" o:spid="_x0000_s1036" type="#_x0000_t109" style="position:absolute;left:720;top:2880;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" fillcolor="#6cf" strokeweight="1pt">
                  <v:textbox>
                    <w:txbxContent>
                      <w:p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Председник</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Скупштине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општине</w:t>
                        </w:r>
                        <w:proofErr w:type="spellEnd"/>
                      </w:p>
                    </w:txbxContent>
                  </v:textbox>
                </v:shape>
                <v:shape id="AutoShape 44" o:spid="_x0000_s1037" type="#_x0000_t109" style="position:absolute;left:720;top:3960;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" fillcolor="#6cf" strokeweight="1pt">
                  <v:textbox>
                    <w:txbxContent>
                      <w:p w:rsidR="0073496D" w:rsidRPr="00312A31" w:rsidRDefault="0073496D" w:rsidP="0090391C">
                        <w:pPr>
                          <w:jc w:val="center"/>
                          <w:rPr>
                            <w:rFonts w:ascii="Arial" w:hAnsi="Arial" w:cs="Arial"/>
                            <w:b/>
                            <w:sz w:val="22"/>
                            <w:szCs w:val="22"/>
                          </w:rPr>
                        </w:pPr>
                        <w:r w:rsidRPr="00160FFF">
                          <w:rPr>
                            <w:rFonts w:ascii="Arial" w:hAnsi="Arial" w:cs="Arial"/>
                            <w:b/>
                            <w:sz w:val="16"/>
                            <w:szCs w:val="16"/>
                            <w:lang w:val="sr-Latn-CS"/>
                          </w:rPr>
                          <w:t xml:space="preserve">Заменик </w:t>
                        </w:r>
                        <w:r w:rsidRPr="00160FFF">
                          <w:rPr>
                            <w:rFonts w:ascii="Arial" w:hAnsi="Arial" w:cs="Arial"/>
                            <w:b/>
                            <w:sz w:val="16"/>
                            <w:szCs w:val="16"/>
                            <w:lang w:val="sr-Cyrl-CS"/>
                          </w:rPr>
                          <w:t>П</w:t>
                        </w:r>
                        <w:r w:rsidRPr="00160FFF">
                          <w:rPr>
                            <w:rFonts w:ascii="Arial" w:hAnsi="Arial" w:cs="Arial"/>
                            <w:b/>
                            <w:sz w:val="16"/>
                            <w:szCs w:val="16"/>
                            <w:lang w:val="sr-Latn-CS"/>
                          </w:rPr>
                          <w:t>редседника Скупштине</w:t>
                        </w:r>
                        <w:r w:rsidRPr="00312A31">
                          <w:rPr>
                            <w:rFonts w:ascii="Arial" w:hAnsi="Arial" w:cs="Arial"/>
                            <w:b/>
                            <w:sz w:val="22"/>
                            <w:szCs w:val="22"/>
                            <w:lang w:val="sr-Latn-CS"/>
                          </w:rPr>
                          <w:t xml:space="preserve"> општине</w:t>
                        </w:r>
                      </w:p>
                    </w:txbxContent>
                  </v:textbox>
                </v:shape>
                <v:shape id="AutoShape 45" o:spid="_x0000_s1038" type="#_x0000_t109" style="position:absolute;left:720;top:5040;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" fillcolor="#6cf" strokeweight="1pt">
                  <v:textbox>
                    <w:txbxContent>
                      <w:p w:rsidR="0073496D" w:rsidRPr="00160FFF" w:rsidRDefault="0073496D" w:rsidP="0090391C">
                        <w:pPr>
                          <w:jc w:val="center"/>
                          <w:rPr>
                            <w:rFonts w:ascii="Arial" w:hAnsi="Arial" w:cs="Arial"/>
                            <w:b/>
                            <w:sz w:val="16"/>
                            <w:szCs w:val="16"/>
                          </w:rPr>
                        </w:pPr>
                        <w:r w:rsidRPr="00160FFF">
                          <w:rPr>
                            <w:rFonts w:ascii="Arial" w:hAnsi="Arial" w:cs="Arial"/>
                            <w:b/>
                            <w:sz w:val="16"/>
                            <w:szCs w:val="16"/>
                            <w:lang w:val="sr-Latn-CS"/>
                          </w:rPr>
                          <w:t xml:space="preserve">Секретар Скупштине </w:t>
                        </w:r>
                        <w:r w:rsidRPr="00160FFF">
                          <w:rPr>
                            <w:rFonts w:ascii="Arial" w:hAnsi="Arial" w:cs="Arial"/>
                            <w:b/>
                            <w:sz w:val="16"/>
                            <w:szCs w:val="16"/>
                            <w:lang w:val="sr-Cyrl-CS"/>
                          </w:rPr>
                          <w:t>о</w:t>
                        </w:r>
                        <w:r w:rsidRPr="00160FFF">
                          <w:rPr>
                            <w:rFonts w:ascii="Arial" w:hAnsi="Arial" w:cs="Arial"/>
                            <w:b/>
                            <w:sz w:val="16"/>
                            <w:szCs w:val="16"/>
                            <w:lang w:val="sr-Latn-CS"/>
                          </w:rPr>
                          <w:t>п</w:t>
                        </w:r>
                        <w:r w:rsidRPr="00160FFF">
                          <w:rPr>
                            <w:rFonts w:ascii="Arial" w:hAnsi="Arial" w:cs="Arial"/>
                            <w:b/>
                            <w:sz w:val="16"/>
                            <w:szCs w:val="16"/>
                            <w:lang w:val="sr-Cyrl-CS"/>
                          </w:rPr>
                          <w:t>штине</w:t>
                        </w:r>
                      </w:p>
                    </w:txbxContent>
                  </v:textbox>
                </v:shape>
                <v:shape id="AutoShape 46" o:spid="_x0000_s1039" type="#_x0000_t109" style="position:absolute;left:720;top:6120;width:25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" fillcolor="#6cf" strokeweight="1pt">
                  <v:textbox>
                    <w:txbxContent>
                      <w:p w:rsidR="0073496D" w:rsidRPr="00160FFF" w:rsidRDefault="0073496D" w:rsidP="0090391C">
                        <w:pPr>
                          <w:jc w:val="center"/>
                          <w:rPr>
                            <w:rFonts w:ascii="Arial" w:hAnsi="Arial" w:cs="Arial"/>
                            <w:b/>
                            <w:sz w:val="16"/>
                            <w:szCs w:val="16"/>
                          </w:rPr>
                        </w:pPr>
                        <w:r w:rsidRPr="00160FFF">
                          <w:rPr>
                            <w:rFonts w:ascii="Arial" w:hAnsi="Arial" w:cs="Arial"/>
                            <w:b/>
                            <w:sz w:val="16"/>
                            <w:szCs w:val="16"/>
                            <w:lang w:val="sr-Latn-CS"/>
                          </w:rPr>
                          <w:t>Јавно правобранилаштв</w:t>
                        </w:r>
                        <w:r w:rsidRPr="00160FFF">
                          <w:rPr>
                            <w:rFonts w:ascii="Arial" w:hAnsi="Arial" w:cs="Arial"/>
                            <w:b/>
                            <w:sz w:val="16"/>
                            <w:szCs w:val="16"/>
                            <w:lang w:val="sr-Cyrl-CS"/>
                          </w:rPr>
                          <w:t>о</w:t>
                        </w:r>
                      </w:p>
                    </w:txbxContent>
                  </v:textbox>
                </v:shape>
                <v:shape id="AutoShape 47" o:spid="_x0000_s1040" type="#_x0000_t109" style="position:absolute;left:5940;top:2880;width:21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" fillcolor="#6cf" strokeweight="1pt">
                  <v:textbox>
                    <w:txbxContent>
                      <w:p w:rsidR="0073496D" w:rsidRPr="005F0835" w:rsidRDefault="0073496D" w:rsidP="0090391C">
                        <w:pPr>
                          <w:jc w:val="center"/>
                          <w:rPr>
                            <w:rFonts w:ascii="Arial" w:hAnsi="Arial" w:cs="Arial"/>
                            <w:b/>
                            <w:sz w:val="18"/>
                            <w:szCs w:val="18"/>
                          </w:rPr>
                        </w:pPr>
                        <w:proofErr w:type="spellStart"/>
                        <w:r w:rsidRPr="00160FFF">
                          <w:rPr>
                            <w:rFonts w:ascii="Arial" w:hAnsi="Arial" w:cs="Arial"/>
                            <w:b/>
                            <w:sz w:val="16"/>
                            <w:szCs w:val="16"/>
                          </w:rPr>
                          <w:t>Заменик</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председника</w:t>
                        </w:r>
                        <w:proofErr w:type="spellEnd"/>
                        <w:r w:rsidRPr="005F0835">
                          <w:rPr>
                            <w:rFonts w:ascii="Arial" w:hAnsi="Arial" w:cs="Arial"/>
                            <w:b/>
                            <w:sz w:val="18"/>
                            <w:szCs w:val="18"/>
                          </w:rPr>
                          <w:t xml:space="preserve"> </w:t>
                        </w:r>
                        <w:proofErr w:type="spellStart"/>
                        <w:r w:rsidRPr="005F0835">
                          <w:rPr>
                            <w:rFonts w:ascii="Arial" w:hAnsi="Arial" w:cs="Arial"/>
                            <w:b/>
                            <w:sz w:val="18"/>
                            <w:szCs w:val="18"/>
                          </w:rPr>
                          <w:t>општине</w:t>
                        </w:r>
                        <w:proofErr w:type="spellEnd"/>
                      </w:p>
                    </w:txbxContent>
                  </v:textbox>
                </v:shape>
                <v:shape id="AutoShape 48" o:spid="_x0000_s1041" type="#_x0000_t109" style="position:absolute;left:8460;top:2880;width:28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" fillcolor="#6cf" strokeweight="1pt">
                  <v:textbox>
                    <w:txbxContent>
                      <w:p w:rsidR="0073496D" w:rsidRPr="005F0835" w:rsidRDefault="0073496D" w:rsidP="0090391C">
                        <w:pPr>
                          <w:jc w:val="center"/>
                          <w:rPr>
                            <w:b/>
                            <w:sz w:val="18"/>
                            <w:szCs w:val="18"/>
                          </w:rPr>
                        </w:pPr>
                        <w:r w:rsidRPr="005F0835">
                          <w:rPr>
                            <w:rFonts w:ascii="Arial" w:hAnsi="Arial" w:cs="Arial"/>
                            <w:b/>
                            <w:sz w:val="18"/>
                            <w:szCs w:val="18"/>
                            <w:lang w:val="sr-Latn-CS"/>
                          </w:rPr>
                          <w:t>Начелник управе</w:t>
                        </w:r>
                      </w:p>
                    </w:txbxContent>
                  </v:textbox>
                </v:shape>
                <v:shape id="AutoShape 49" o:spid="_x0000_s1042" type="#_x0000_t109" style="position:absolute;left:8460;top:3735;width:2880;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" fillcolor="#6cf" strokeweight="1pt">
                  <v:textbox>
                    <w:txbxContent>
                      <w:p w:rsidR="0073496D" w:rsidRPr="005F0835" w:rsidRDefault="0073496D" w:rsidP="0090391C">
                        <w:pPr>
                          <w:jc w:val="center"/>
                          <w:rPr>
                            <w:b/>
                            <w:sz w:val="18"/>
                            <w:szCs w:val="18"/>
                          </w:rPr>
                        </w:pPr>
                        <w:r w:rsidRPr="00160FFF">
                          <w:rPr>
                            <w:rFonts w:ascii="Arial" w:hAnsi="Arial" w:cs="Arial"/>
                            <w:b/>
                            <w:sz w:val="16"/>
                            <w:szCs w:val="16"/>
                            <w:lang w:val="sr-Latn-CS"/>
                          </w:rPr>
                          <w:t>Заменик начелника</w:t>
                        </w:r>
                        <w:r w:rsidRPr="005F0835">
                          <w:rPr>
                            <w:rFonts w:ascii="Arial" w:hAnsi="Arial" w:cs="Arial"/>
                            <w:b/>
                            <w:sz w:val="18"/>
                            <w:szCs w:val="18"/>
                            <w:lang w:val="sr-Latn-CS"/>
                          </w:rPr>
                          <w:t xml:space="preserve"> управе</w:t>
                        </w:r>
                      </w:p>
                    </w:txbxContent>
                  </v:textbox>
                </v:shape>
                <v:shape id="AutoShape 50" o:spid="_x0000_s1043" type="#_x0000_t109" style="position:absolute;left:8460;top:4860;width:2880;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" fillcolor="#6cf" strokeweight="1pt">
                  <v:textbox>
                    <w:txbxContent>
                      <w:p w:rsidR="0073496D" w:rsidRPr="005F0835" w:rsidRDefault="0073496D" w:rsidP="0090391C">
                        <w:pPr>
                          <w:jc w:val="center"/>
                          <w:rPr>
                            <w:b/>
                            <w:sz w:val="18"/>
                            <w:szCs w:val="18"/>
                          </w:rPr>
                        </w:pPr>
                        <w:r w:rsidRPr="005F0835">
                          <w:rPr>
                            <w:rFonts w:ascii="Arial" w:hAnsi="Arial" w:cs="Arial"/>
                            <w:b/>
                            <w:sz w:val="18"/>
                            <w:szCs w:val="18"/>
                            <w:lang w:val="sr-Cyrl-CS"/>
                          </w:rPr>
                          <w:t>О</w:t>
                        </w:r>
                        <w:r w:rsidRPr="00160FFF">
                          <w:rPr>
                            <w:rFonts w:ascii="Arial" w:hAnsi="Arial" w:cs="Arial"/>
                            <w:b/>
                            <w:sz w:val="16"/>
                            <w:szCs w:val="16"/>
                            <w:lang w:val="sr-Cyrl-CS"/>
                          </w:rPr>
                          <w:t>дељење за финансије</w:t>
                        </w:r>
                        <w:r w:rsidRPr="005F0835">
                          <w:rPr>
                            <w:rFonts w:ascii="Arial" w:hAnsi="Arial" w:cs="Arial"/>
                            <w:b/>
                            <w:sz w:val="18"/>
                            <w:szCs w:val="18"/>
                            <w:lang w:val="sr-Cyrl-CS"/>
                          </w:rPr>
                          <w:t xml:space="preserve"> и привреду</w:t>
                        </w:r>
                      </w:p>
                    </w:txbxContent>
                  </v:textbox>
                </v:shape>
                <v:shape id="AutoShape 51" o:spid="_x0000_s1044" type="#_x0000_t109" style="position:absolute;left:8460;top:5940;width:2880;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" fillcolor="#6cf" strokeweight="1pt">
                  <v:textbox>
                    <w:txbxContent>
                      <w:p w:rsidR="0073496D" w:rsidRPr="000E23D1" w:rsidRDefault="0073496D" w:rsidP="0090391C">
                        <w:pPr>
                          <w:jc w:val="center"/>
                          <w:rPr>
                            <w:b/>
                            <w:sz w:val="16"/>
                            <w:szCs w:val="16"/>
                          </w:rPr>
                        </w:pPr>
                        <w:r w:rsidRPr="000E23D1">
                          <w:rPr>
                            <w:rFonts w:ascii="Arial" w:hAnsi="Arial" w:cs="Arial"/>
                            <w:b/>
                            <w:sz w:val="16"/>
                            <w:szCs w:val="16"/>
                            <w:lang w:val="sr-Latn-CS"/>
                          </w:rPr>
                          <w:t>Одељење за</w:t>
                        </w:r>
                        <w:r w:rsidRPr="000E23D1">
                          <w:rPr>
                            <w:rFonts w:ascii="Arial" w:hAnsi="Arial" w:cs="Arial"/>
                            <w:b/>
                            <w:sz w:val="16"/>
                            <w:szCs w:val="16"/>
                          </w:rPr>
                          <w:t xml:space="preserve"> </w:t>
                        </w:r>
                        <w:proofErr w:type="spellStart"/>
                        <w:r w:rsidRPr="000E23D1">
                          <w:rPr>
                            <w:rFonts w:ascii="Arial" w:hAnsi="Arial" w:cs="Arial"/>
                            <w:b/>
                            <w:sz w:val="16"/>
                            <w:szCs w:val="16"/>
                          </w:rPr>
                          <w:t>урбанизам</w:t>
                        </w:r>
                        <w:proofErr w:type="spellEnd"/>
                        <w:r w:rsidRPr="000E23D1">
                          <w:rPr>
                            <w:rFonts w:ascii="Arial" w:hAnsi="Arial" w:cs="Arial"/>
                            <w:b/>
                            <w:sz w:val="16"/>
                            <w:szCs w:val="16"/>
                          </w:rPr>
                          <w:t xml:space="preserve"> и</w:t>
                        </w:r>
                        <w:r w:rsidRPr="000E23D1">
                          <w:rPr>
                            <w:rFonts w:ascii="Arial" w:hAnsi="Arial" w:cs="Arial"/>
                            <w:b/>
                            <w:sz w:val="16"/>
                            <w:szCs w:val="16"/>
                            <w:lang w:val="sr-Latn-CS"/>
                          </w:rPr>
                          <w:t xml:space="preserve"> </w:t>
                        </w:r>
                        <w:r w:rsidRPr="000E23D1">
                          <w:rPr>
                            <w:rFonts w:ascii="Arial" w:hAnsi="Arial" w:cs="Arial"/>
                            <w:b/>
                            <w:sz w:val="16"/>
                            <w:szCs w:val="16"/>
                            <w:lang w:val="sr-Cyrl-CS"/>
                          </w:rPr>
                          <w:t>имовинско- правне послове</w:t>
                        </w:r>
                      </w:p>
                    </w:txbxContent>
                  </v:textbox>
                </v:shape>
                <v:shape id="AutoShape 52" o:spid="_x0000_s1045" type="#_x0000_t109" style="position:absolute;left:8460;top:7315;width:288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" fillcolor="#6cf" strokeweight="1pt">
                  <v:textbox>
                    <w:txbxContent>
                      <w:p w:rsidR="0073496D" w:rsidRPr="00160FFF" w:rsidRDefault="0073496D" w:rsidP="0090391C">
                        <w:pPr>
                          <w:jc w:val="center"/>
                          <w:rPr>
                            <w:b/>
                            <w:sz w:val="16"/>
                            <w:szCs w:val="16"/>
                          </w:rPr>
                        </w:pPr>
                        <w:r w:rsidRPr="00160FFF">
                          <w:rPr>
                            <w:rFonts w:ascii="Arial" w:hAnsi="Arial" w:cs="Arial"/>
                            <w:b/>
                            <w:sz w:val="16"/>
                            <w:szCs w:val="16"/>
                            <w:lang w:val="sr-Latn-CS"/>
                          </w:rPr>
                          <w:t xml:space="preserve">Одељење </w:t>
                        </w:r>
                        <w:r w:rsidRPr="00160FFF">
                          <w:rPr>
                            <w:rFonts w:ascii="Arial" w:hAnsi="Arial" w:cs="Arial"/>
                            <w:b/>
                            <w:sz w:val="16"/>
                            <w:szCs w:val="16"/>
                            <w:lang w:val="sr-Cyrl-CS"/>
                          </w:rPr>
                          <w:t>за инвестиције</w:t>
                        </w:r>
                      </w:p>
                    </w:txbxContent>
                  </v:textbox>
                </v:shape>
                <v:shape id="AutoShape 53" o:spid="_x0000_s1046" type="#_x0000_t109" style="position:absolute;left:8460;top:8095;width:2880;height:1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" fillcolor="#6cf" strokeweight="1pt">
                  <v:textbox>
                    <w:txbxContent>
                      <w:p w:rsidR="0073496D" w:rsidRPr="00160FFF" w:rsidRDefault="0073496D" w:rsidP="000E23D1">
                        <w:pPr>
                          <w:jc w:val="both"/>
                          <w:rPr>
                            <w:rFonts w:ascii="Arial" w:hAnsi="Arial" w:cs="Arial"/>
                            <w:b/>
                            <w:sz w:val="16"/>
                            <w:szCs w:val="16"/>
                          </w:rPr>
                        </w:pPr>
                        <w:proofErr w:type="spellStart"/>
                        <w:r w:rsidRPr="00160FFF">
                          <w:rPr>
                            <w:rFonts w:ascii="Arial" w:hAnsi="Arial" w:cs="Arial"/>
                            <w:b/>
                            <w:sz w:val="16"/>
                            <w:szCs w:val="16"/>
                          </w:rPr>
                          <w:t>Одељење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за</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инспекцијске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послове</w:t>
                        </w:r>
                        <w:proofErr w:type="spellEnd"/>
                        <w:r w:rsidRPr="00160FFF">
                          <w:rPr>
                            <w:rFonts w:ascii="Arial" w:hAnsi="Arial" w:cs="Arial"/>
                            <w:b/>
                            <w:sz w:val="16"/>
                            <w:szCs w:val="16"/>
                          </w:rPr>
                          <w:t xml:space="preserve"> и </w:t>
                        </w:r>
                        <w:proofErr w:type="spellStart"/>
                        <w:r w:rsidRPr="00160FFF">
                          <w:rPr>
                            <w:rFonts w:ascii="Arial" w:hAnsi="Arial" w:cs="Arial"/>
                            <w:b/>
                            <w:sz w:val="16"/>
                            <w:szCs w:val="16"/>
                          </w:rPr>
                          <w:t>заштиту</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животне</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средине</w:t>
                        </w:r>
                        <w:proofErr w:type="spellEnd"/>
                      </w:p>
                    </w:txbxContent>
                  </v:textbox>
                </v:shape>
                <v:shape id="AutoShape 54" o:spid="_x0000_s1047" type="#_x0000_t109" style="position:absolute;left:8460;top:9522;width:2880;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" fillcolor="#6cf" strokeweight="1pt">
                  <v:textbox>
                    <w:txbxContent>
                      <w:p w:rsidR="0073496D" w:rsidRPr="00160FFF" w:rsidRDefault="0073496D" w:rsidP="0090391C">
                        <w:pPr>
                          <w:jc w:val="center"/>
                          <w:rPr>
                            <w:b/>
                            <w:sz w:val="16"/>
                            <w:szCs w:val="16"/>
                          </w:rPr>
                        </w:pPr>
                        <w:r w:rsidRPr="00160FFF">
                          <w:rPr>
                            <w:rFonts w:ascii="Arial" w:hAnsi="Arial" w:cs="Arial"/>
                            <w:b/>
                            <w:sz w:val="16"/>
                            <w:szCs w:val="16"/>
                            <w:lang w:val="sr-Latn-CS"/>
                          </w:rPr>
                          <w:t>Оде</w:t>
                        </w:r>
                        <w:r w:rsidRPr="00160FFF">
                          <w:rPr>
                            <w:rFonts w:ascii="Arial" w:hAnsi="Arial" w:cs="Arial"/>
                            <w:b/>
                            <w:sz w:val="16"/>
                            <w:szCs w:val="16"/>
                            <w:lang w:val="sr-Cyrl-CS"/>
                          </w:rPr>
                          <w:t>љење за  општу управу</w:t>
                        </w:r>
                      </w:p>
                    </w:txbxContent>
                  </v:textbox>
                </v:shape>
                <v:shape id="AutoShape 55" o:spid="_x0000_s1048" type="#_x0000_t109" style="position:absolute;left:8460;top:10568;width:2880;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" fillcolor="#6cf" strokeweight="1pt">
                  <v:textbox>
                    <w:txbxContent>
                      <w:p w:rsidR="0073496D" w:rsidRPr="00160FFF" w:rsidRDefault="0073496D" w:rsidP="0090391C">
                        <w:pPr>
                          <w:jc w:val="center"/>
                          <w:rPr>
                            <w:b/>
                            <w:sz w:val="16"/>
                            <w:szCs w:val="16"/>
                            <w:lang w:val="ru-RU"/>
                          </w:rPr>
                        </w:pPr>
                        <w:r w:rsidRPr="00160FFF">
                          <w:rPr>
                            <w:rFonts w:ascii="Arial" w:hAnsi="Arial" w:cs="Arial"/>
                            <w:b/>
                            <w:sz w:val="16"/>
                            <w:szCs w:val="16"/>
                            <w:lang w:val="sr-Cyrl-CS"/>
                          </w:rPr>
                          <w:t xml:space="preserve">Одељење за друштвене делатности </w:t>
                        </w:r>
                      </w:p>
                    </w:txbxContent>
                  </v:textbox>
                </v:shape>
                <v:shape id="AutoShape 56" o:spid="_x0000_s1049" type="#_x0000_t109" style="position:absolute;left:8460;top:11614;width:2880;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" fillcolor="#6cf" strokeweight="1pt">
                  <v:textbox>
                    <w:txbxContent>
                      <w:p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Служба</w:t>
                        </w:r>
                        <w:proofErr w:type="spellEnd"/>
                        <w:r w:rsidRPr="00160FFF">
                          <w:rPr>
                            <w:rFonts w:ascii="Arial" w:hAnsi="Arial" w:cs="Arial"/>
                            <w:b/>
                            <w:sz w:val="16"/>
                            <w:szCs w:val="16"/>
                          </w:rPr>
                          <w:t xml:space="preserve"> </w:t>
                        </w:r>
                        <w:proofErr w:type="spellStart"/>
                        <w:r w:rsidRPr="00160FFF">
                          <w:rPr>
                            <w:rFonts w:ascii="Arial" w:hAnsi="Arial" w:cs="Arial"/>
                            <w:b/>
                            <w:sz w:val="16"/>
                            <w:szCs w:val="16"/>
                          </w:rPr>
                          <w:t>Скупштине</w:t>
                        </w:r>
                        <w:proofErr w:type="spellEnd"/>
                      </w:p>
                      <w:p w:rsidR="0073496D" w:rsidRPr="00160FFF" w:rsidRDefault="0073496D" w:rsidP="0090391C">
                        <w:pPr>
                          <w:jc w:val="center"/>
                          <w:rPr>
                            <w:rFonts w:ascii="Arial" w:hAnsi="Arial" w:cs="Arial"/>
                            <w:b/>
                            <w:sz w:val="16"/>
                            <w:szCs w:val="16"/>
                          </w:rPr>
                        </w:pPr>
                        <w:proofErr w:type="spellStart"/>
                        <w:r w:rsidRPr="00160FFF">
                          <w:rPr>
                            <w:rFonts w:ascii="Arial" w:hAnsi="Arial" w:cs="Arial"/>
                            <w:b/>
                            <w:sz w:val="16"/>
                            <w:szCs w:val="16"/>
                          </w:rPr>
                          <w:t>Кабинет</w:t>
                        </w:r>
                        <w:proofErr w:type="spellEnd"/>
                        <w:r w:rsidRPr="00160FFF">
                          <w:rPr>
                            <w:rFonts w:ascii="Arial" w:hAnsi="Arial" w:cs="Arial"/>
                            <w:b/>
                            <w:sz w:val="16"/>
                            <w:szCs w:val="16"/>
                            <w:lang w:val="sr-Cyrl-CS"/>
                          </w:rPr>
                          <w:t xml:space="preserve"> </w:t>
                        </w:r>
                        <w:r w:rsidRPr="00160FFF">
                          <w:rPr>
                            <w:rFonts w:ascii="Arial" w:hAnsi="Arial" w:cs="Arial"/>
                            <w:b/>
                            <w:sz w:val="16"/>
                            <w:szCs w:val="16"/>
                          </w:rPr>
                          <w:t xml:space="preserve"> </w:t>
                        </w:r>
                        <w:r w:rsidRPr="00160FFF">
                          <w:rPr>
                            <w:rFonts w:ascii="Arial" w:hAnsi="Arial" w:cs="Arial"/>
                            <w:b/>
                            <w:sz w:val="16"/>
                            <w:szCs w:val="16"/>
                            <w:lang w:val="sr-Cyrl-CS"/>
                          </w:rPr>
                          <w:t>П</w:t>
                        </w:r>
                        <w:proofErr w:type="spellStart"/>
                        <w:r w:rsidRPr="00160FFF">
                          <w:rPr>
                            <w:rFonts w:ascii="Arial" w:hAnsi="Arial" w:cs="Arial"/>
                            <w:b/>
                            <w:sz w:val="16"/>
                            <w:szCs w:val="16"/>
                          </w:rPr>
                          <w:t>редседника</w:t>
                        </w:r>
                        <w:proofErr w:type="spellEnd"/>
                      </w:p>
                      <w:p w:rsidR="0073496D" w:rsidRPr="00160FFF" w:rsidRDefault="0073496D" w:rsidP="0090391C">
                        <w:pPr>
                          <w:jc w:val="center"/>
                          <w:rPr>
                            <w:rFonts w:ascii="Arial" w:hAnsi="Arial" w:cs="Arial"/>
                            <w:b/>
                            <w:sz w:val="16"/>
                            <w:szCs w:val="16"/>
                          </w:rPr>
                        </w:pPr>
                        <w:r w:rsidRPr="00160FFF">
                          <w:rPr>
                            <w:rFonts w:ascii="Arial" w:hAnsi="Arial" w:cs="Arial"/>
                            <w:b/>
                            <w:sz w:val="16"/>
                            <w:szCs w:val="16"/>
                          </w:rPr>
                          <w:t xml:space="preserve">2 </w:t>
                        </w:r>
                        <w:proofErr w:type="spellStart"/>
                        <w:r w:rsidRPr="00160FFF">
                          <w:rPr>
                            <w:rFonts w:ascii="Arial" w:hAnsi="Arial" w:cs="Arial"/>
                            <w:b/>
                            <w:sz w:val="16"/>
                            <w:szCs w:val="16"/>
                          </w:rPr>
                          <w:t>помоћника</w:t>
                        </w:r>
                        <w:proofErr w:type="spellEnd"/>
                      </w:p>
                    </w:txbxContent>
                  </v:textbox>
                </v:shape>
              </v:group>
            </w:pict>
          </mc:Fallback>
        </mc:AlternateContent>
      </w:r>
    </w:p>
    <w:p w14:paraId="6AE4375B" w14:textId="77777777" w:rsidR="00160FFF" w:rsidRDefault="00160FFF" w:rsidP="00065338">
      <w:pPr>
        <w:jc w:val="both"/>
        <w:rPr>
          <w:rFonts w:ascii="Arial" w:hAnsi="Arial" w:cs="Arial"/>
          <w:b/>
          <w:i/>
          <w:sz w:val="22"/>
          <w:szCs w:val="22"/>
          <w:lang w:val="sr-Cyrl-CS"/>
        </w:rPr>
      </w:pPr>
    </w:p>
    <w:p w14:paraId="502C80F7" w14:textId="77777777" w:rsidR="00160FFF" w:rsidRDefault="00160FFF" w:rsidP="00065338">
      <w:pPr>
        <w:jc w:val="both"/>
        <w:rPr>
          <w:rFonts w:ascii="Arial" w:hAnsi="Arial" w:cs="Arial"/>
          <w:b/>
          <w:i/>
          <w:sz w:val="22"/>
          <w:szCs w:val="22"/>
          <w:lang w:val="sr-Cyrl-CS"/>
        </w:rPr>
      </w:pPr>
    </w:p>
    <w:p w14:paraId="565C5494" w14:textId="77777777" w:rsidR="00160FFF" w:rsidRDefault="00160FFF" w:rsidP="00065338">
      <w:pPr>
        <w:jc w:val="both"/>
        <w:rPr>
          <w:rFonts w:ascii="Arial" w:hAnsi="Arial" w:cs="Arial"/>
          <w:b/>
          <w:i/>
          <w:sz w:val="22"/>
          <w:szCs w:val="22"/>
          <w:lang w:val="sr-Cyrl-CS"/>
        </w:rPr>
      </w:pPr>
    </w:p>
    <w:p w14:paraId="2F258B3B" w14:textId="77777777" w:rsidR="00065338" w:rsidRPr="00065338" w:rsidRDefault="00065338" w:rsidP="00065338">
      <w:pPr>
        <w:jc w:val="both"/>
        <w:rPr>
          <w:rFonts w:ascii="Arial" w:hAnsi="Arial" w:cs="Arial"/>
          <w:b/>
          <w:i/>
          <w:sz w:val="22"/>
          <w:szCs w:val="22"/>
          <w:lang w:val="sr-Cyrl-CS"/>
        </w:rPr>
      </w:pPr>
      <w:r>
        <w:rPr>
          <w:rFonts w:ascii="Arial" w:hAnsi="Arial" w:cs="Arial"/>
          <w:b/>
          <w:i/>
          <w:sz w:val="22"/>
          <w:szCs w:val="22"/>
          <w:lang w:val="sr-Cyrl-CS"/>
        </w:rPr>
        <w:t xml:space="preserve">    </w:t>
      </w:r>
    </w:p>
    <w:p w14:paraId="4E5B2BA0" w14:textId="77777777" w:rsidR="0090391C" w:rsidRDefault="0090391C" w:rsidP="00205E8E">
      <w:pPr>
        <w:jc w:val="both"/>
        <w:rPr>
          <w:rFonts w:ascii="Arial" w:hAnsi="Arial" w:cs="Arial"/>
          <w:sz w:val="20"/>
          <w:szCs w:val="20"/>
        </w:rPr>
      </w:pPr>
    </w:p>
    <w:p w14:paraId="1AA5871F" w14:textId="77777777" w:rsidR="0090391C" w:rsidRDefault="0090391C" w:rsidP="00205E8E">
      <w:pPr>
        <w:jc w:val="both"/>
        <w:rPr>
          <w:rFonts w:ascii="Arial" w:hAnsi="Arial" w:cs="Arial"/>
          <w:sz w:val="20"/>
          <w:szCs w:val="20"/>
        </w:rPr>
      </w:pPr>
    </w:p>
    <w:p w14:paraId="5B3D7C9D" w14:textId="77777777" w:rsidR="0090391C" w:rsidRDefault="0090391C" w:rsidP="00205E8E">
      <w:pPr>
        <w:jc w:val="both"/>
        <w:rPr>
          <w:rFonts w:ascii="Arial" w:hAnsi="Arial" w:cs="Arial"/>
          <w:sz w:val="20"/>
          <w:szCs w:val="20"/>
        </w:rPr>
      </w:pPr>
    </w:p>
    <w:p w14:paraId="60E27065" w14:textId="77777777" w:rsidR="0090391C" w:rsidRDefault="0090391C" w:rsidP="00205E8E">
      <w:pPr>
        <w:jc w:val="both"/>
        <w:rPr>
          <w:rFonts w:ascii="Arial" w:hAnsi="Arial" w:cs="Arial"/>
          <w:sz w:val="20"/>
          <w:szCs w:val="20"/>
        </w:rPr>
      </w:pPr>
    </w:p>
    <w:p w14:paraId="69FEB8F7" w14:textId="77777777" w:rsidR="0090391C" w:rsidRDefault="0090391C" w:rsidP="00205E8E">
      <w:pPr>
        <w:jc w:val="both"/>
        <w:rPr>
          <w:rFonts w:ascii="Arial" w:hAnsi="Arial" w:cs="Arial"/>
          <w:sz w:val="20"/>
          <w:szCs w:val="20"/>
        </w:rPr>
      </w:pPr>
    </w:p>
    <w:p w14:paraId="6C0AD99C" w14:textId="77777777" w:rsidR="0090391C" w:rsidRDefault="0090391C" w:rsidP="00205E8E">
      <w:pPr>
        <w:jc w:val="both"/>
        <w:rPr>
          <w:rFonts w:ascii="Arial" w:hAnsi="Arial" w:cs="Arial"/>
          <w:sz w:val="20"/>
          <w:szCs w:val="20"/>
        </w:rPr>
      </w:pPr>
    </w:p>
    <w:p w14:paraId="774B1581" w14:textId="77777777" w:rsidR="0090391C" w:rsidRDefault="0090391C" w:rsidP="00205E8E">
      <w:pPr>
        <w:jc w:val="both"/>
        <w:rPr>
          <w:rFonts w:ascii="Arial" w:hAnsi="Arial" w:cs="Arial"/>
          <w:sz w:val="20"/>
          <w:szCs w:val="20"/>
          <w:lang w:val="sr-Cyrl-RS"/>
        </w:rPr>
      </w:pPr>
    </w:p>
    <w:p w14:paraId="1684DBFE" w14:textId="77777777" w:rsidR="00160FFF" w:rsidRDefault="00160FFF" w:rsidP="00205E8E">
      <w:pPr>
        <w:jc w:val="both"/>
        <w:rPr>
          <w:rFonts w:ascii="Arial" w:hAnsi="Arial" w:cs="Arial"/>
          <w:sz w:val="20"/>
          <w:szCs w:val="20"/>
          <w:lang w:val="sr-Cyrl-RS"/>
        </w:rPr>
      </w:pPr>
    </w:p>
    <w:p w14:paraId="01F868EF" w14:textId="77777777" w:rsidR="00160FFF" w:rsidRDefault="00160FFF" w:rsidP="00205E8E">
      <w:pPr>
        <w:jc w:val="both"/>
        <w:rPr>
          <w:rFonts w:ascii="Arial" w:hAnsi="Arial" w:cs="Arial"/>
          <w:sz w:val="20"/>
          <w:szCs w:val="20"/>
          <w:lang w:val="sr-Cyrl-RS"/>
        </w:rPr>
      </w:pPr>
    </w:p>
    <w:p w14:paraId="31DE3B24" w14:textId="77777777" w:rsidR="00160FFF" w:rsidRDefault="00160FFF" w:rsidP="00205E8E">
      <w:pPr>
        <w:jc w:val="both"/>
        <w:rPr>
          <w:rFonts w:ascii="Arial" w:hAnsi="Arial" w:cs="Arial"/>
          <w:sz w:val="20"/>
          <w:szCs w:val="20"/>
          <w:lang w:val="sr-Cyrl-RS"/>
        </w:rPr>
      </w:pPr>
    </w:p>
    <w:p w14:paraId="358FB543" w14:textId="77777777" w:rsidR="00160FFF" w:rsidRPr="00160FFF" w:rsidRDefault="00160FFF" w:rsidP="00205E8E">
      <w:pPr>
        <w:jc w:val="both"/>
        <w:rPr>
          <w:rFonts w:ascii="Arial" w:hAnsi="Arial" w:cs="Arial"/>
          <w:sz w:val="20"/>
          <w:szCs w:val="20"/>
          <w:lang w:val="sr-Cyrl-RS"/>
        </w:rPr>
      </w:pPr>
    </w:p>
    <w:p w14:paraId="6529AC5F" w14:textId="77777777" w:rsidR="00160FFF" w:rsidRDefault="00160FFF" w:rsidP="001D3EB1">
      <w:pPr>
        <w:pStyle w:val="Footer"/>
        <w:jc w:val="both"/>
        <w:rPr>
          <w:rFonts w:ascii="Arial" w:hAnsi="Arial" w:cs="Arial"/>
          <w:bCs/>
          <w:sz w:val="22"/>
          <w:szCs w:val="22"/>
          <w:lang w:val="sr-Cyrl-CS"/>
        </w:rPr>
      </w:pPr>
    </w:p>
    <w:p w14:paraId="0AC69AF9" w14:textId="77777777" w:rsidR="00160FFF" w:rsidRDefault="00160FFF" w:rsidP="001D3EB1">
      <w:pPr>
        <w:pStyle w:val="Footer"/>
        <w:jc w:val="both"/>
        <w:rPr>
          <w:rFonts w:ascii="Arial" w:hAnsi="Arial" w:cs="Arial"/>
          <w:bCs/>
          <w:sz w:val="22"/>
          <w:szCs w:val="22"/>
          <w:lang w:val="sr-Cyrl-CS"/>
        </w:rPr>
      </w:pPr>
    </w:p>
    <w:p w14:paraId="0033E980" w14:textId="77777777" w:rsidR="00160FFF" w:rsidRDefault="00160FFF" w:rsidP="001D3EB1">
      <w:pPr>
        <w:pStyle w:val="Footer"/>
        <w:jc w:val="both"/>
        <w:rPr>
          <w:rFonts w:ascii="Arial" w:hAnsi="Arial" w:cs="Arial"/>
          <w:bCs/>
          <w:sz w:val="22"/>
          <w:szCs w:val="22"/>
          <w:lang w:val="sr-Cyrl-CS"/>
        </w:rPr>
      </w:pPr>
    </w:p>
    <w:p w14:paraId="629178F6" w14:textId="77777777" w:rsidR="00D51D7E" w:rsidRPr="009A7395" w:rsidRDefault="00065338" w:rsidP="001D3EB1">
      <w:pPr>
        <w:pStyle w:val="Footer"/>
        <w:jc w:val="both"/>
        <w:rPr>
          <w:rFonts w:ascii="Arial" w:hAnsi="Arial" w:cs="Arial"/>
          <w:bCs/>
          <w:sz w:val="22"/>
          <w:szCs w:val="22"/>
          <w:lang w:val="ru-RU"/>
        </w:rPr>
      </w:pPr>
      <w:r>
        <w:rPr>
          <w:rFonts w:ascii="Arial" w:hAnsi="Arial" w:cs="Arial"/>
          <w:bCs/>
          <w:sz w:val="22"/>
          <w:szCs w:val="22"/>
          <w:lang w:val="sr-Cyrl-CS"/>
        </w:rPr>
        <w:t xml:space="preserve"> </w:t>
      </w:r>
      <w:r w:rsidR="00D51D7E" w:rsidRPr="00FE0D1D">
        <w:rPr>
          <w:rFonts w:ascii="Arial" w:hAnsi="Arial" w:cs="Arial"/>
          <w:bCs/>
          <w:sz w:val="22"/>
          <w:szCs w:val="22"/>
          <w:lang w:val="sr-Cyrl-CS"/>
        </w:rPr>
        <w:t>Председник  Општине је  истовремено и председник</w:t>
      </w:r>
    </w:p>
    <w:p w14:paraId="01DA6EAF" w14:textId="77777777" w:rsidR="00D51D7E" w:rsidRPr="00B4481D" w:rsidRDefault="00D51D7E" w:rsidP="001D3EB1">
      <w:pPr>
        <w:pStyle w:val="Footer"/>
        <w:jc w:val="both"/>
        <w:rPr>
          <w:rFonts w:ascii="Arial" w:hAnsi="Arial" w:cs="Arial"/>
          <w:bCs/>
          <w:sz w:val="22"/>
          <w:szCs w:val="22"/>
          <w:lang w:val="ru-RU"/>
        </w:rPr>
      </w:pPr>
      <w:r w:rsidRPr="00FE0D1D">
        <w:rPr>
          <w:rFonts w:ascii="Arial" w:hAnsi="Arial" w:cs="Arial"/>
          <w:bCs/>
          <w:sz w:val="22"/>
          <w:szCs w:val="22"/>
          <w:lang w:val="sr-Cyrl-CS"/>
        </w:rPr>
        <w:t xml:space="preserve"> Већа општине, а заменик председника Општине  је</w:t>
      </w:r>
    </w:p>
    <w:p w14:paraId="33D4CDFF" w14:textId="77777777" w:rsidR="00D51D7E" w:rsidRPr="00FE0D1D" w:rsidRDefault="00D51D7E" w:rsidP="001D3EB1">
      <w:pPr>
        <w:pStyle w:val="Footer"/>
        <w:jc w:val="both"/>
        <w:rPr>
          <w:rFonts w:ascii="Arial" w:hAnsi="Arial" w:cs="Arial"/>
          <w:bCs/>
          <w:sz w:val="22"/>
          <w:szCs w:val="22"/>
          <w:lang w:val="ru-RU"/>
        </w:rPr>
      </w:pPr>
      <w:r w:rsidRPr="00FE0D1D">
        <w:rPr>
          <w:rFonts w:ascii="Arial" w:hAnsi="Arial" w:cs="Arial"/>
          <w:bCs/>
          <w:sz w:val="22"/>
          <w:szCs w:val="22"/>
          <w:lang w:val="sr-Cyrl-CS"/>
        </w:rPr>
        <w:t xml:space="preserve"> члан Већа</w:t>
      </w:r>
      <w:r w:rsidRPr="00D51D7E">
        <w:rPr>
          <w:rFonts w:ascii="Arial" w:hAnsi="Arial" w:cs="Arial"/>
          <w:bCs/>
          <w:sz w:val="22"/>
          <w:szCs w:val="22"/>
          <w:lang w:val="ru-RU"/>
        </w:rPr>
        <w:t xml:space="preserve"> </w:t>
      </w:r>
      <w:r w:rsidRPr="00FE0D1D">
        <w:rPr>
          <w:rFonts w:ascii="Arial" w:hAnsi="Arial" w:cs="Arial"/>
          <w:bCs/>
          <w:sz w:val="22"/>
          <w:szCs w:val="22"/>
          <w:lang w:val="sr-Cyrl-CS"/>
        </w:rPr>
        <w:t xml:space="preserve"> општине по функцији</w:t>
      </w:r>
      <w:r w:rsidRPr="00FE0D1D">
        <w:rPr>
          <w:rFonts w:ascii="Arial" w:hAnsi="Arial" w:cs="Arial"/>
          <w:bCs/>
          <w:sz w:val="22"/>
          <w:szCs w:val="22"/>
          <w:lang w:val="ru-RU"/>
        </w:rPr>
        <w:t>.</w:t>
      </w:r>
    </w:p>
    <w:p w14:paraId="05EF7FBE" w14:textId="77777777" w:rsidR="00D51D7E" w:rsidRPr="00B4481D" w:rsidRDefault="009A7395" w:rsidP="001D3EB1">
      <w:pPr>
        <w:pStyle w:val="Footer"/>
        <w:jc w:val="both"/>
        <w:rPr>
          <w:rFonts w:ascii="Arial" w:hAnsi="Arial" w:cs="Arial"/>
          <w:sz w:val="22"/>
          <w:szCs w:val="22"/>
          <w:lang w:val="ru-RU"/>
        </w:rPr>
      </w:pPr>
      <w:r>
        <w:rPr>
          <w:rFonts w:ascii="Arial" w:hAnsi="Arial" w:cs="Arial"/>
          <w:sz w:val="22"/>
          <w:szCs w:val="22"/>
          <w:lang w:val="ru-RU"/>
        </w:rPr>
        <w:t xml:space="preserve"> </w:t>
      </w:r>
      <w:r w:rsidR="00D96FA1">
        <w:rPr>
          <w:rFonts w:ascii="Arial" w:hAnsi="Arial" w:cs="Arial"/>
          <w:sz w:val="22"/>
          <w:szCs w:val="22"/>
          <w:lang w:val="ru-RU"/>
        </w:rPr>
        <w:t>Повереништво</w:t>
      </w:r>
      <w:r w:rsidR="00D96FA1" w:rsidRPr="00F80CFF">
        <w:rPr>
          <w:rFonts w:ascii="Arial" w:hAnsi="Arial" w:cs="Arial"/>
          <w:sz w:val="22"/>
          <w:szCs w:val="22"/>
          <w:lang w:val="ru-RU"/>
        </w:rPr>
        <w:t xml:space="preserve"> </w:t>
      </w:r>
      <w:r w:rsidR="00D96FA1">
        <w:rPr>
          <w:rFonts w:ascii="Arial" w:hAnsi="Arial" w:cs="Arial"/>
          <w:sz w:val="22"/>
          <w:szCs w:val="22"/>
          <w:lang w:val="ru-RU"/>
        </w:rPr>
        <w:t xml:space="preserve">општине </w:t>
      </w:r>
      <w:r w:rsidR="00D96FA1">
        <w:rPr>
          <w:rFonts w:ascii="Arial" w:hAnsi="Arial" w:cs="Arial"/>
          <w:sz w:val="22"/>
          <w:szCs w:val="22"/>
          <w:lang w:val="en-US"/>
        </w:rPr>
        <w:t>O</w:t>
      </w:r>
      <w:r w:rsidR="00D96FA1">
        <w:rPr>
          <w:rFonts w:ascii="Arial" w:hAnsi="Arial" w:cs="Arial"/>
          <w:sz w:val="22"/>
          <w:szCs w:val="22"/>
          <w:lang w:val="sr-Cyrl-CS"/>
        </w:rPr>
        <w:t>џаци</w:t>
      </w:r>
      <w:r w:rsidR="00D51D7E" w:rsidRPr="00FE0D1D">
        <w:rPr>
          <w:rFonts w:ascii="Arial" w:hAnsi="Arial" w:cs="Arial"/>
          <w:sz w:val="22"/>
          <w:szCs w:val="22"/>
          <w:lang w:val="ru-RU"/>
        </w:rPr>
        <w:t>, је</w:t>
      </w:r>
    </w:p>
    <w:p w14:paraId="500446CF" w14:textId="77777777" w:rsidR="00D51D7E" w:rsidRPr="00F318F5" w:rsidRDefault="00D51D7E" w:rsidP="001D3EB1">
      <w:pPr>
        <w:pStyle w:val="Footer"/>
        <w:jc w:val="both"/>
        <w:rPr>
          <w:rFonts w:ascii="Arial" w:hAnsi="Arial" w:cs="Arial"/>
          <w:sz w:val="22"/>
          <w:szCs w:val="22"/>
          <w:lang w:val="en-US"/>
        </w:rPr>
      </w:pPr>
      <w:r w:rsidRPr="00FE0D1D">
        <w:rPr>
          <w:rFonts w:ascii="Arial" w:hAnsi="Arial" w:cs="Arial"/>
          <w:sz w:val="22"/>
          <w:szCs w:val="22"/>
          <w:lang w:val="ru-RU"/>
        </w:rPr>
        <w:t xml:space="preserve"> организационо везано за Одељење </w:t>
      </w:r>
      <w:r w:rsidR="004711A3">
        <w:rPr>
          <w:rFonts w:ascii="Arial" w:hAnsi="Arial" w:cs="Arial"/>
          <w:sz w:val="22"/>
          <w:szCs w:val="22"/>
          <w:lang w:val="ru-RU"/>
        </w:rPr>
        <w:t xml:space="preserve">за </w:t>
      </w:r>
      <w:r w:rsidR="00530480">
        <w:rPr>
          <w:rFonts w:ascii="Arial" w:hAnsi="Arial" w:cs="Arial"/>
          <w:sz w:val="22"/>
          <w:szCs w:val="22"/>
          <w:lang w:val="ru-RU"/>
        </w:rPr>
        <w:t>друштвене делатности</w:t>
      </w:r>
    </w:p>
    <w:p w14:paraId="4F1D422C" w14:textId="77777777" w:rsidR="00D51D7E" w:rsidRPr="00BF7AAC" w:rsidRDefault="00D51D7E" w:rsidP="001D3EB1">
      <w:pPr>
        <w:pStyle w:val="Footer"/>
        <w:jc w:val="both"/>
        <w:rPr>
          <w:rFonts w:ascii="Arial" w:hAnsi="Arial" w:cs="Arial"/>
          <w:sz w:val="22"/>
          <w:szCs w:val="22"/>
          <w:lang w:val="ru-RU"/>
        </w:rPr>
      </w:pPr>
    </w:p>
    <w:p w14:paraId="30807D0F" w14:textId="77777777" w:rsidR="0090391C" w:rsidRPr="00D51D7E" w:rsidRDefault="0090391C" w:rsidP="001D3EB1">
      <w:pPr>
        <w:jc w:val="both"/>
        <w:rPr>
          <w:rFonts w:ascii="Arial" w:hAnsi="Arial" w:cs="Arial"/>
          <w:sz w:val="20"/>
          <w:szCs w:val="20"/>
          <w:lang w:val="ru-RU"/>
        </w:rPr>
      </w:pPr>
    </w:p>
    <w:p w14:paraId="4C4A7194" w14:textId="77777777" w:rsidR="00632278" w:rsidRDefault="00632278" w:rsidP="00160FFF">
      <w:pPr>
        <w:ind w:left="-360"/>
        <w:jc w:val="center"/>
        <w:rPr>
          <w:rFonts w:ascii="Arial" w:hAnsi="Arial" w:cs="Arial"/>
          <w:b/>
          <w:bCs/>
          <w:i/>
        </w:rPr>
      </w:pPr>
    </w:p>
    <w:p w14:paraId="5EF41F65" w14:textId="77777777" w:rsidR="00B8334C" w:rsidRPr="00160FFF" w:rsidRDefault="00053DC7" w:rsidP="00160FFF">
      <w:pPr>
        <w:ind w:left="-360"/>
        <w:jc w:val="center"/>
        <w:rPr>
          <w:rFonts w:ascii="Arial" w:hAnsi="Arial" w:cs="Arial"/>
          <w:bCs/>
          <w:sz w:val="20"/>
          <w:szCs w:val="20"/>
        </w:rPr>
      </w:pPr>
      <w:r>
        <w:rPr>
          <w:rFonts w:ascii="Arial" w:hAnsi="Arial" w:cs="Arial"/>
          <w:b/>
          <w:bCs/>
          <w:i/>
          <w:lang w:val="ru-RU"/>
        </w:rPr>
        <w:t>ПОГЛАВЉ</w:t>
      </w:r>
      <w:r w:rsidR="00B8334C" w:rsidRPr="00EF78F0">
        <w:rPr>
          <w:rFonts w:ascii="Arial" w:hAnsi="Arial" w:cs="Arial"/>
          <w:b/>
          <w:bCs/>
          <w:i/>
          <w:lang w:val="ru-RU"/>
        </w:rPr>
        <w:t>Е  2.</w:t>
      </w:r>
    </w:p>
    <w:p w14:paraId="56653D5B" w14:textId="77777777" w:rsidR="004711A3" w:rsidRDefault="004711A3" w:rsidP="004711A3">
      <w:pPr>
        <w:ind w:left="-360"/>
        <w:jc w:val="center"/>
        <w:rPr>
          <w:rFonts w:ascii="Arial" w:hAnsi="Arial" w:cs="Arial"/>
          <w:b/>
          <w:bCs/>
          <w:i/>
          <w:lang w:val="ru-RU"/>
        </w:rPr>
      </w:pPr>
    </w:p>
    <w:p w14:paraId="04EFB9D5" w14:textId="77777777" w:rsidR="00227F82" w:rsidRDefault="00B8334C" w:rsidP="001123E1">
      <w:pPr>
        <w:ind w:left="-360"/>
        <w:jc w:val="center"/>
        <w:rPr>
          <w:rFonts w:ascii="Arial" w:hAnsi="Arial" w:cs="Arial"/>
          <w:b/>
          <w:bCs/>
          <w:i/>
          <w:lang w:val="ru-RU"/>
        </w:rPr>
      </w:pPr>
      <w:r w:rsidRPr="00EF78F0">
        <w:rPr>
          <w:rFonts w:ascii="Arial" w:hAnsi="Arial" w:cs="Arial"/>
          <w:b/>
          <w:bCs/>
          <w:i/>
          <w:lang w:val="ru-RU"/>
        </w:rPr>
        <w:t xml:space="preserve">Подаци о </w:t>
      </w:r>
      <w:r w:rsidR="00227F82">
        <w:rPr>
          <w:rFonts w:ascii="Arial" w:hAnsi="Arial" w:cs="Arial"/>
          <w:b/>
          <w:bCs/>
          <w:i/>
          <w:lang w:val="ru-RU"/>
        </w:rPr>
        <w:t>миграцијама у општини Оџаци</w:t>
      </w:r>
    </w:p>
    <w:p w14:paraId="7BB8D7D3" w14:textId="77777777" w:rsidR="00B8334C" w:rsidRDefault="00227F82" w:rsidP="001123E1">
      <w:pPr>
        <w:ind w:left="-360"/>
        <w:jc w:val="center"/>
        <w:rPr>
          <w:rFonts w:ascii="Arial" w:hAnsi="Arial" w:cs="Arial"/>
          <w:b/>
          <w:bCs/>
          <w:i/>
          <w:lang w:val="ru-RU"/>
        </w:rPr>
      </w:pPr>
      <w:r>
        <w:rPr>
          <w:rFonts w:ascii="Arial" w:hAnsi="Arial" w:cs="Arial"/>
          <w:b/>
          <w:bCs/>
          <w:i/>
          <w:lang w:val="ru-RU"/>
        </w:rPr>
        <w:t>(</w:t>
      </w:r>
      <w:r w:rsidR="00B8334C" w:rsidRPr="00EF78F0">
        <w:rPr>
          <w:rFonts w:ascii="Arial" w:hAnsi="Arial" w:cs="Arial"/>
          <w:b/>
          <w:bCs/>
          <w:i/>
          <w:lang w:val="ru-RU"/>
        </w:rPr>
        <w:t xml:space="preserve"> </w:t>
      </w:r>
      <w:r>
        <w:rPr>
          <w:rFonts w:ascii="Arial" w:hAnsi="Arial" w:cs="Arial"/>
          <w:b/>
          <w:bCs/>
          <w:i/>
          <w:lang w:val="ru-RU"/>
        </w:rPr>
        <w:t>повратници по споразуму о реадмисији,тражиоци азила, избегла и интерно расељена лица)</w:t>
      </w:r>
      <w:r w:rsidR="00603E2C">
        <w:rPr>
          <w:rFonts w:ascii="Arial" w:hAnsi="Arial" w:cs="Arial"/>
          <w:b/>
          <w:bCs/>
          <w:i/>
          <w:lang w:val="ru-RU"/>
        </w:rPr>
        <w:t xml:space="preserve"> </w:t>
      </w:r>
    </w:p>
    <w:p w14:paraId="7D3CA35F" w14:textId="77777777" w:rsidR="00B9510A" w:rsidRDefault="00B9510A" w:rsidP="001123E1">
      <w:pPr>
        <w:ind w:left="-360"/>
        <w:jc w:val="center"/>
        <w:rPr>
          <w:rFonts w:ascii="Arial" w:hAnsi="Arial" w:cs="Arial"/>
          <w:b/>
          <w:bCs/>
          <w:i/>
          <w:lang w:val="ru-RU"/>
        </w:rPr>
      </w:pPr>
    </w:p>
    <w:p w14:paraId="1A547F1B" w14:textId="77777777" w:rsidR="00227F82" w:rsidRDefault="00227F82" w:rsidP="008F4581">
      <w:pPr>
        <w:ind w:left="-360"/>
        <w:rPr>
          <w:rFonts w:ascii="Arial" w:hAnsi="Arial" w:cs="Arial"/>
          <w:b/>
          <w:bCs/>
          <w:i/>
          <w:lang w:val="ru-RU"/>
        </w:rPr>
      </w:pPr>
      <w:r>
        <w:rPr>
          <w:rFonts w:ascii="Arial" w:hAnsi="Arial" w:cs="Arial"/>
          <w:b/>
          <w:bCs/>
          <w:i/>
          <w:lang w:val="ru-RU"/>
        </w:rPr>
        <w:t xml:space="preserve">                 2.0. Повратници по споразуму о реадмисији и тражиоци азила</w:t>
      </w:r>
    </w:p>
    <w:p w14:paraId="369CF192" w14:textId="77777777" w:rsidR="001C5007" w:rsidRDefault="001C5007" w:rsidP="008F4581">
      <w:pPr>
        <w:ind w:left="-360"/>
        <w:rPr>
          <w:rFonts w:ascii="Arial" w:hAnsi="Arial" w:cs="Arial"/>
          <w:b/>
          <w:bCs/>
          <w:i/>
          <w:lang w:val="ru-RU"/>
        </w:rPr>
      </w:pPr>
    </w:p>
    <w:p w14:paraId="3DEC41CF" w14:textId="77777777" w:rsidR="00B9510A" w:rsidRDefault="00B9510A" w:rsidP="00227F82">
      <w:pPr>
        <w:rPr>
          <w:rFonts w:ascii="Arial" w:hAnsi="Arial" w:cs="Arial"/>
          <w:b/>
          <w:bCs/>
          <w:i/>
          <w:lang w:val="ru-RU"/>
        </w:rPr>
      </w:pPr>
    </w:p>
    <w:p w14:paraId="2BA57EE3" w14:textId="77777777" w:rsidR="008F4581" w:rsidRDefault="001C5007" w:rsidP="00765CF4">
      <w:pPr>
        <w:ind w:left="-360"/>
        <w:jc w:val="both"/>
        <w:rPr>
          <w:rFonts w:ascii="Arial" w:hAnsi="Arial" w:cs="Arial"/>
          <w:bCs/>
          <w:sz w:val="22"/>
          <w:szCs w:val="22"/>
          <w:lang w:val="ru-RU"/>
        </w:rPr>
      </w:pPr>
      <w:r>
        <w:rPr>
          <w:rFonts w:ascii="Arial" w:hAnsi="Arial" w:cs="Arial"/>
          <w:bCs/>
          <w:sz w:val="22"/>
          <w:szCs w:val="22"/>
          <w:lang w:val="ru-RU"/>
        </w:rPr>
        <w:t xml:space="preserve">  </w:t>
      </w:r>
      <w:r w:rsidR="008F4581" w:rsidRPr="008F4581">
        <w:rPr>
          <w:rFonts w:ascii="Arial" w:hAnsi="Arial" w:cs="Arial"/>
          <w:bCs/>
          <w:sz w:val="22"/>
          <w:szCs w:val="22"/>
          <w:lang w:val="ru-RU"/>
        </w:rPr>
        <w:t xml:space="preserve">Од потписивања Споразума о реадмисији са ЕУ 2007. године, у </w:t>
      </w:r>
      <w:r w:rsidR="008F4581">
        <w:rPr>
          <w:rFonts w:ascii="Arial" w:hAnsi="Arial" w:cs="Arial"/>
          <w:bCs/>
          <w:sz w:val="22"/>
          <w:szCs w:val="22"/>
          <w:lang w:val="ru-RU"/>
        </w:rPr>
        <w:t>општини Оџаци</w:t>
      </w:r>
      <w:r w:rsidR="008F4581" w:rsidRPr="008F4581">
        <w:rPr>
          <w:rFonts w:ascii="Arial" w:hAnsi="Arial" w:cs="Arial"/>
          <w:bCs/>
          <w:sz w:val="22"/>
          <w:szCs w:val="22"/>
          <w:lang w:val="ru-RU"/>
        </w:rPr>
        <w:t xml:space="preserve"> је по подацима</w:t>
      </w:r>
      <w:r w:rsidR="008F4581">
        <w:rPr>
          <w:rFonts w:ascii="Arial" w:hAnsi="Arial" w:cs="Arial"/>
          <w:bCs/>
          <w:sz w:val="22"/>
          <w:szCs w:val="22"/>
          <w:lang w:val="ru-RU"/>
        </w:rPr>
        <w:t xml:space="preserve"> </w:t>
      </w:r>
      <w:r w:rsidR="008F4581" w:rsidRPr="008F4581">
        <w:rPr>
          <w:rFonts w:ascii="Arial" w:hAnsi="Arial" w:cs="Arial"/>
          <w:bCs/>
          <w:sz w:val="22"/>
          <w:szCs w:val="22"/>
          <w:lang w:val="ru-RU"/>
        </w:rPr>
        <w:t xml:space="preserve">Комесаријата за избеглице враћено </w:t>
      </w:r>
      <w:r w:rsidR="00C87C93">
        <w:rPr>
          <w:rFonts w:ascii="Arial" w:hAnsi="Arial" w:cs="Arial"/>
          <w:bCs/>
          <w:sz w:val="22"/>
          <w:szCs w:val="22"/>
          <w:lang w:val="ru-RU"/>
        </w:rPr>
        <w:t>1</w:t>
      </w:r>
      <w:r w:rsidR="008F4581" w:rsidRPr="008F4581">
        <w:rPr>
          <w:rFonts w:ascii="Arial" w:hAnsi="Arial" w:cs="Arial"/>
          <w:bCs/>
          <w:sz w:val="22"/>
          <w:szCs w:val="22"/>
          <w:lang w:val="ru-RU"/>
        </w:rPr>
        <w:t xml:space="preserve">2 </w:t>
      </w:r>
      <w:r w:rsidR="00C87C93">
        <w:rPr>
          <w:rFonts w:ascii="Arial" w:hAnsi="Arial" w:cs="Arial"/>
          <w:bCs/>
          <w:sz w:val="22"/>
          <w:szCs w:val="22"/>
          <w:lang w:val="ru-RU"/>
        </w:rPr>
        <w:t xml:space="preserve">породица </w:t>
      </w:r>
      <w:r w:rsidR="008F4581" w:rsidRPr="008F4581">
        <w:rPr>
          <w:rFonts w:ascii="Arial" w:hAnsi="Arial" w:cs="Arial"/>
          <w:bCs/>
          <w:sz w:val="22"/>
          <w:szCs w:val="22"/>
          <w:lang w:val="ru-RU"/>
        </w:rPr>
        <w:t>држављана Србије</w:t>
      </w:r>
      <w:r w:rsidR="00C87C93">
        <w:rPr>
          <w:rFonts w:ascii="Arial" w:hAnsi="Arial" w:cs="Arial"/>
          <w:bCs/>
          <w:sz w:val="22"/>
          <w:szCs w:val="22"/>
          <w:lang w:val="ru-RU"/>
        </w:rPr>
        <w:t xml:space="preserve"> и 6 самих лица </w:t>
      </w:r>
      <w:r w:rsidR="008F4581" w:rsidRPr="008F4581">
        <w:rPr>
          <w:rFonts w:ascii="Arial" w:hAnsi="Arial" w:cs="Arial"/>
          <w:bCs/>
          <w:sz w:val="22"/>
          <w:szCs w:val="22"/>
          <w:lang w:val="ru-RU"/>
        </w:rPr>
        <w:t xml:space="preserve"> који нису имали, или су изгубили</w:t>
      </w:r>
      <w:r w:rsidR="00C87C93">
        <w:rPr>
          <w:rFonts w:ascii="Arial" w:hAnsi="Arial" w:cs="Arial"/>
          <w:bCs/>
          <w:sz w:val="22"/>
          <w:szCs w:val="22"/>
          <w:lang w:val="ru-RU"/>
        </w:rPr>
        <w:t xml:space="preserve"> </w:t>
      </w:r>
      <w:r w:rsidR="008F4581" w:rsidRPr="008F4581">
        <w:rPr>
          <w:rFonts w:ascii="Arial" w:hAnsi="Arial" w:cs="Arial"/>
          <w:bCs/>
          <w:sz w:val="22"/>
          <w:szCs w:val="22"/>
          <w:lang w:val="ru-RU"/>
        </w:rPr>
        <w:t>основ боравка , углавном из</w:t>
      </w:r>
      <w:r w:rsidR="00C87C93">
        <w:rPr>
          <w:rFonts w:ascii="Arial" w:hAnsi="Arial" w:cs="Arial"/>
          <w:bCs/>
          <w:sz w:val="22"/>
          <w:szCs w:val="22"/>
          <w:lang w:val="ru-RU"/>
        </w:rPr>
        <w:t xml:space="preserve"> </w:t>
      </w:r>
      <w:r w:rsidR="008F4581" w:rsidRPr="008F4581">
        <w:rPr>
          <w:rFonts w:ascii="Arial" w:hAnsi="Arial" w:cs="Arial"/>
          <w:bCs/>
          <w:sz w:val="22"/>
          <w:szCs w:val="22"/>
          <w:lang w:val="ru-RU"/>
        </w:rPr>
        <w:t>Немачке, кроз програм ГАРП. Како не постоје систематски и ажурирани подаци о овој</w:t>
      </w:r>
      <w:r w:rsidR="003F5146">
        <w:rPr>
          <w:rFonts w:ascii="Arial" w:hAnsi="Arial" w:cs="Arial"/>
          <w:bCs/>
          <w:sz w:val="22"/>
          <w:szCs w:val="22"/>
          <w:lang w:val="ru-RU"/>
        </w:rPr>
        <w:t xml:space="preserve"> </w:t>
      </w:r>
      <w:r w:rsidR="008F4581" w:rsidRPr="008F4581">
        <w:rPr>
          <w:rFonts w:ascii="Arial" w:hAnsi="Arial" w:cs="Arial"/>
          <w:bCs/>
          <w:sz w:val="22"/>
          <w:szCs w:val="22"/>
          <w:lang w:val="ru-RU"/>
        </w:rPr>
        <w:t>популацији, постоји могућност да је број повратника знатно већи. На териториј</w:t>
      </w:r>
      <w:r w:rsidR="00C87C93">
        <w:rPr>
          <w:rFonts w:ascii="Arial" w:hAnsi="Arial" w:cs="Arial"/>
          <w:bCs/>
          <w:sz w:val="22"/>
          <w:szCs w:val="22"/>
          <w:lang w:val="ru-RU"/>
        </w:rPr>
        <w:t>и општине Оџаци</w:t>
      </w:r>
      <w:r w:rsidR="003F5146">
        <w:rPr>
          <w:rFonts w:ascii="Arial" w:hAnsi="Arial" w:cs="Arial"/>
          <w:bCs/>
          <w:sz w:val="22"/>
          <w:szCs w:val="22"/>
          <w:lang w:val="ru-RU"/>
        </w:rPr>
        <w:t xml:space="preserve"> </w:t>
      </w:r>
      <w:r w:rsidR="008F4581" w:rsidRPr="008F4581">
        <w:rPr>
          <w:rFonts w:ascii="Arial" w:hAnsi="Arial" w:cs="Arial"/>
          <w:bCs/>
          <w:sz w:val="22"/>
          <w:szCs w:val="22"/>
          <w:lang w:val="ru-RU"/>
        </w:rPr>
        <w:t xml:space="preserve">у претходном периоду није дошла већа група лица повратника по Споразуму о реадмисији.Укупно је евидентирано </w:t>
      </w:r>
      <w:r w:rsidR="00C87C93">
        <w:rPr>
          <w:rFonts w:ascii="Arial" w:hAnsi="Arial" w:cs="Arial"/>
          <w:bCs/>
          <w:sz w:val="22"/>
          <w:szCs w:val="22"/>
          <w:lang w:val="ru-RU"/>
        </w:rPr>
        <w:t>4</w:t>
      </w:r>
      <w:r w:rsidR="008F4581" w:rsidRPr="008F4581">
        <w:rPr>
          <w:rFonts w:ascii="Arial" w:hAnsi="Arial" w:cs="Arial"/>
          <w:bCs/>
          <w:sz w:val="22"/>
          <w:szCs w:val="22"/>
          <w:lang w:val="ru-RU"/>
        </w:rPr>
        <w:t>6 повратника</w:t>
      </w:r>
      <w:r w:rsidR="003F5146">
        <w:rPr>
          <w:rFonts w:ascii="Arial" w:hAnsi="Arial" w:cs="Arial"/>
          <w:bCs/>
          <w:sz w:val="22"/>
          <w:szCs w:val="22"/>
          <w:lang w:val="ru-RU"/>
        </w:rPr>
        <w:t xml:space="preserve"> за период 2009-2023</w:t>
      </w:r>
      <w:r w:rsidR="008F4581" w:rsidRPr="008F4581">
        <w:rPr>
          <w:rFonts w:ascii="Arial" w:hAnsi="Arial" w:cs="Arial"/>
          <w:bCs/>
          <w:sz w:val="22"/>
          <w:szCs w:val="22"/>
          <w:lang w:val="ru-RU"/>
        </w:rPr>
        <w:t>. Ова лица се по уласку на територију Републике Србије</w:t>
      </w:r>
      <w:r w:rsidR="003F5146">
        <w:rPr>
          <w:rFonts w:ascii="Arial" w:hAnsi="Arial" w:cs="Arial"/>
          <w:bCs/>
          <w:sz w:val="22"/>
          <w:szCs w:val="22"/>
          <w:lang w:val="ru-RU"/>
        </w:rPr>
        <w:t xml:space="preserve"> </w:t>
      </w:r>
      <w:r w:rsidR="008F4581" w:rsidRPr="008F4581">
        <w:rPr>
          <w:rFonts w:ascii="Arial" w:hAnsi="Arial" w:cs="Arial"/>
          <w:bCs/>
          <w:sz w:val="22"/>
          <w:szCs w:val="22"/>
          <w:lang w:val="ru-RU"/>
        </w:rPr>
        <w:t>углавном шаљу у места где им је било забележено последње пребивалиште или у колективне</w:t>
      </w:r>
      <w:r w:rsidR="003F5146">
        <w:rPr>
          <w:rFonts w:ascii="Arial" w:hAnsi="Arial" w:cs="Arial"/>
          <w:bCs/>
          <w:sz w:val="22"/>
          <w:szCs w:val="22"/>
          <w:lang w:val="ru-RU"/>
        </w:rPr>
        <w:t xml:space="preserve"> </w:t>
      </w:r>
      <w:r w:rsidR="008F4581" w:rsidRPr="008F4581">
        <w:rPr>
          <w:rFonts w:ascii="Arial" w:hAnsi="Arial" w:cs="Arial"/>
          <w:bCs/>
          <w:sz w:val="22"/>
          <w:szCs w:val="22"/>
          <w:lang w:val="ru-RU"/>
        </w:rPr>
        <w:t xml:space="preserve">центнтре предвиђене за њихов прихват одакле ће се даље збрињавати. Такви центри </w:t>
      </w:r>
      <w:r w:rsidR="00C87C93">
        <w:rPr>
          <w:rFonts w:ascii="Arial" w:hAnsi="Arial" w:cs="Arial"/>
          <w:bCs/>
          <w:sz w:val="22"/>
          <w:szCs w:val="22"/>
          <w:lang w:val="ru-RU"/>
        </w:rPr>
        <w:t xml:space="preserve">за сада </w:t>
      </w:r>
      <w:r w:rsidR="008F4581" w:rsidRPr="008F4581">
        <w:rPr>
          <w:rFonts w:ascii="Arial" w:hAnsi="Arial" w:cs="Arial"/>
          <w:bCs/>
          <w:sz w:val="22"/>
          <w:szCs w:val="22"/>
          <w:lang w:val="ru-RU"/>
        </w:rPr>
        <w:t>нису</w:t>
      </w:r>
      <w:r w:rsidR="00C87C93">
        <w:rPr>
          <w:rFonts w:ascii="Arial" w:hAnsi="Arial" w:cs="Arial"/>
          <w:bCs/>
          <w:sz w:val="22"/>
          <w:szCs w:val="22"/>
          <w:lang w:val="ru-RU"/>
        </w:rPr>
        <w:t xml:space="preserve"> </w:t>
      </w:r>
      <w:r w:rsidR="008F4581" w:rsidRPr="008F4581">
        <w:rPr>
          <w:rFonts w:ascii="Arial" w:hAnsi="Arial" w:cs="Arial"/>
          <w:bCs/>
          <w:sz w:val="22"/>
          <w:szCs w:val="22"/>
          <w:lang w:val="ru-RU"/>
        </w:rPr>
        <w:t xml:space="preserve">предвиђени </w:t>
      </w:r>
      <w:r w:rsidR="00C87C93">
        <w:rPr>
          <w:rFonts w:ascii="Arial" w:hAnsi="Arial" w:cs="Arial"/>
          <w:bCs/>
          <w:sz w:val="22"/>
          <w:szCs w:val="22"/>
          <w:lang w:val="ru-RU"/>
        </w:rPr>
        <w:t>неким циљаним пл</w:t>
      </w:r>
      <w:r w:rsidR="00D31C45">
        <w:rPr>
          <w:rFonts w:ascii="Arial" w:hAnsi="Arial" w:cs="Arial"/>
          <w:bCs/>
          <w:sz w:val="22"/>
          <w:szCs w:val="22"/>
          <w:lang w:val="ru-RU"/>
        </w:rPr>
        <w:t>а</w:t>
      </w:r>
      <w:r w:rsidR="00C87C93">
        <w:rPr>
          <w:rFonts w:ascii="Arial" w:hAnsi="Arial" w:cs="Arial"/>
          <w:bCs/>
          <w:sz w:val="22"/>
          <w:szCs w:val="22"/>
          <w:lang w:val="ru-RU"/>
        </w:rPr>
        <w:t xml:space="preserve">ном мера </w:t>
      </w:r>
      <w:r w:rsidR="008F4581" w:rsidRPr="008F4581">
        <w:rPr>
          <w:rFonts w:ascii="Arial" w:hAnsi="Arial" w:cs="Arial"/>
          <w:bCs/>
          <w:sz w:val="22"/>
          <w:szCs w:val="22"/>
          <w:lang w:val="ru-RU"/>
        </w:rPr>
        <w:t xml:space="preserve">на територији </w:t>
      </w:r>
      <w:r w:rsidR="00C87C93">
        <w:rPr>
          <w:rFonts w:ascii="Arial" w:hAnsi="Arial" w:cs="Arial"/>
          <w:bCs/>
          <w:sz w:val="22"/>
          <w:szCs w:val="22"/>
          <w:lang w:val="ru-RU"/>
        </w:rPr>
        <w:t>општине Оџаци</w:t>
      </w:r>
      <w:r w:rsidR="008F4581" w:rsidRPr="008F4581">
        <w:rPr>
          <w:rFonts w:ascii="Arial" w:hAnsi="Arial" w:cs="Arial"/>
          <w:bCs/>
          <w:sz w:val="22"/>
          <w:szCs w:val="22"/>
          <w:lang w:val="ru-RU"/>
        </w:rPr>
        <w:t xml:space="preserve">.Од укупног броја евидентираних лица у канцеларији Повереништва </w:t>
      </w:r>
      <w:r w:rsidR="00C87C93">
        <w:rPr>
          <w:rFonts w:ascii="Arial" w:hAnsi="Arial" w:cs="Arial"/>
          <w:bCs/>
          <w:sz w:val="22"/>
          <w:szCs w:val="22"/>
          <w:lang w:val="ru-RU"/>
        </w:rPr>
        <w:t>општине Оџаци</w:t>
      </w:r>
      <w:r w:rsidR="00765CF4">
        <w:rPr>
          <w:rFonts w:ascii="Arial" w:hAnsi="Arial" w:cs="Arial"/>
          <w:bCs/>
          <w:sz w:val="22"/>
          <w:szCs w:val="22"/>
          <w:lang w:val="ru-RU"/>
        </w:rPr>
        <w:t xml:space="preserve"> </w:t>
      </w:r>
      <w:r w:rsidR="008F4581" w:rsidRPr="008F4581">
        <w:rPr>
          <w:rFonts w:ascii="Arial" w:hAnsi="Arial" w:cs="Arial"/>
          <w:bCs/>
          <w:sz w:val="22"/>
          <w:szCs w:val="22"/>
          <w:lang w:val="ru-RU"/>
        </w:rPr>
        <w:t xml:space="preserve">активно сарађује </w:t>
      </w:r>
      <w:r w:rsidR="00C87C93">
        <w:rPr>
          <w:rFonts w:ascii="Arial" w:hAnsi="Arial" w:cs="Arial"/>
          <w:bCs/>
          <w:sz w:val="22"/>
          <w:szCs w:val="22"/>
          <w:lang w:val="ru-RU"/>
        </w:rPr>
        <w:t>5</w:t>
      </w:r>
      <w:r w:rsidR="008F4581" w:rsidRPr="008F4581">
        <w:rPr>
          <w:rFonts w:ascii="Arial" w:hAnsi="Arial" w:cs="Arial"/>
          <w:bCs/>
          <w:sz w:val="22"/>
          <w:szCs w:val="22"/>
          <w:lang w:val="ru-RU"/>
        </w:rPr>
        <w:t xml:space="preserve"> породица, односно информишу се о акуелним програмима помоћи. Како</w:t>
      </w:r>
      <w:r w:rsidR="003F5146">
        <w:rPr>
          <w:rFonts w:ascii="Arial" w:hAnsi="Arial" w:cs="Arial"/>
          <w:bCs/>
          <w:sz w:val="22"/>
          <w:szCs w:val="22"/>
          <w:lang w:val="ru-RU"/>
        </w:rPr>
        <w:t xml:space="preserve"> </w:t>
      </w:r>
      <w:r w:rsidR="008F4581" w:rsidRPr="008F4581">
        <w:rPr>
          <w:rFonts w:ascii="Arial" w:hAnsi="Arial" w:cs="Arial"/>
          <w:bCs/>
          <w:sz w:val="22"/>
          <w:szCs w:val="22"/>
          <w:lang w:val="ru-RU"/>
        </w:rPr>
        <w:t xml:space="preserve">је познато да ова категорија становништва врло често мигрира </w:t>
      </w:r>
      <w:r w:rsidR="003F5146">
        <w:rPr>
          <w:rFonts w:ascii="Arial" w:hAnsi="Arial" w:cs="Arial"/>
          <w:bCs/>
          <w:sz w:val="22"/>
          <w:szCs w:val="22"/>
          <w:lang w:val="ru-RU"/>
        </w:rPr>
        <w:t xml:space="preserve">и </w:t>
      </w:r>
      <w:r w:rsidR="008F4581" w:rsidRPr="008F4581">
        <w:rPr>
          <w:rFonts w:ascii="Arial" w:hAnsi="Arial" w:cs="Arial"/>
          <w:bCs/>
          <w:sz w:val="22"/>
          <w:szCs w:val="22"/>
          <w:lang w:val="ru-RU"/>
        </w:rPr>
        <w:t>немогуће је приказати сталан</w:t>
      </w:r>
      <w:r w:rsidR="00C87C93">
        <w:rPr>
          <w:rFonts w:ascii="Arial" w:hAnsi="Arial" w:cs="Arial"/>
          <w:bCs/>
          <w:sz w:val="22"/>
          <w:szCs w:val="22"/>
          <w:lang w:val="ru-RU"/>
        </w:rPr>
        <w:t xml:space="preserve"> </w:t>
      </w:r>
      <w:r w:rsidR="008F4581" w:rsidRPr="008F4581">
        <w:rPr>
          <w:rFonts w:ascii="Arial" w:hAnsi="Arial" w:cs="Arial"/>
          <w:bCs/>
          <w:sz w:val="22"/>
          <w:szCs w:val="22"/>
          <w:lang w:val="ru-RU"/>
        </w:rPr>
        <w:t xml:space="preserve">број породица присутних на територији </w:t>
      </w:r>
      <w:r w:rsidR="00C87C93">
        <w:rPr>
          <w:rFonts w:ascii="Arial" w:hAnsi="Arial" w:cs="Arial"/>
          <w:bCs/>
          <w:sz w:val="22"/>
          <w:szCs w:val="22"/>
          <w:lang w:val="ru-RU"/>
        </w:rPr>
        <w:t>општине</w:t>
      </w:r>
      <w:r w:rsidR="008F4581" w:rsidRPr="008F4581">
        <w:rPr>
          <w:rFonts w:ascii="Arial" w:hAnsi="Arial" w:cs="Arial"/>
          <w:bCs/>
          <w:sz w:val="22"/>
          <w:szCs w:val="22"/>
          <w:lang w:val="ru-RU"/>
        </w:rPr>
        <w:t xml:space="preserve"> као и колико је њих у потреби за одређеном</w:t>
      </w:r>
      <w:r w:rsidR="00C87C93">
        <w:rPr>
          <w:rFonts w:ascii="Arial" w:hAnsi="Arial" w:cs="Arial"/>
          <w:bCs/>
          <w:sz w:val="22"/>
          <w:szCs w:val="22"/>
          <w:lang w:val="ru-RU"/>
        </w:rPr>
        <w:t xml:space="preserve"> </w:t>
      </w:r>
      <w:r w:rsidR="008F4581" w:rsidRPr="008F4581">
        <w:rPr>
          <w:rFonts w:ascii="Arial" w:hAnsi="Arial" w:cs="Arial"/>
          <w:bCs/>
          <w:sz w:val="22"/>
          <w:szCs w:val="22"/>
          <w:lang w:val="ru-RU"/>
        </w:rPr>
        <w:t>врстом помоћи. Велки је проблем што немају законску обавезу прјављивања повратничког</w:t>
      </w:r>
      <w:r w:rsidR="00C87C93">
        <w:rPr>
          <w:rFonts w:ascii="Arial" w:hAnsi="Arial" w:cs="Arial"/>
          <w:bCs/>
          <w:sz w:val="22"/>
          <w:szCs w:val="22"/>
          <w:lang w:val="ru-RU"/>
        </w:rPr>
        <w:t xml:space="preserve"> </w:t>
      </w:r>
      <w:r w:rsidR="008F4581" w:rsidRPr="008F4581">
        <w:rPr>
          <w:rFonts w:ascii="Arial" w:hAnsi="Arial" w:cs="Arial"/>
          <w:bCs/>
          <w:sz w:val="22"/>
          <w:szCs w:val="22"/>
          <w:lang w:val="ru-RU"/>
        </w:rPr>
        <w:t>статуса те тако ни институционално не постји веза и с</w:t>
      </w:r>
      <w:r w:rsidR="003F5146">
        <w:rPr>
          <w:rFonts w:ascii="Arial" w:hAnsi="Arial" w:cs="Arial"/>
          <w:bCs/>
          <w:sz w:val="22"/>
          <w:szCs w:val="22"/>
          <w:lang w:val="ru-RU"/>
        </w:rPr>
        <w:t>а</w:t>
      </w:r>
      <w:r w:rsidR="008F4581" w:rsidRPr="008F4581">
        <w:rPr>
          <w:rFonts w:ascii="Arial" w:hAnsi="Arial" w:cs="Arial"/>
          <w:bCs/>
          <w:sz w:val="22"/>
          <w:szCs w:val="22"/>
          <w:lang w:val="ru-RU"/>
        </w:rPr>
        <w:t>радња н</w:t>
      </w:r>
      <w:r w:rsidR="003F5146">
        <w:rPr>
          <w:rFonts w:ascii="Arial" w:hAnsi="Arial" w:cs="Arial"/>
          <w:bCs/>
          <w:sz w:val="22"/>
          <w:szCs w:val="22"/>
          <w:lang w:val="ru-RU"/>
        </w:rPr>
        <w:t xml:space="preserve">а </w:t>
      </w:r>
      <w:r w:rsidR="008F4581" w:rsidRPr="008F4581">
        <w:rPr>
          <w:rFonts w:ascii="Arial" w:hAnsi="Arial" w:cs="Arial"/>
          <w:bCs/>
          <w:sz w:val="22"/>
          <w:szCs w:val="22"/>
          <w:lang w:val="ru-RU"/>
        </w:rPr>
        <w:t>обезбеђивању конкретне</w:t>
      </w:r>
      <w:r w:rsidR="00C87C93">
        <w:rPr>
          <w:rFonts w:ascii="Arial" w:hAnsi="Arial" w:cs="Arial"/>
          <w:bCs/>
          <w:sz w:val="22"/>
          <w:szCs w:val="22"/>
          <w:lang w:val="ru-RU"/>
        </w:rPr>
        <w:t xml:space="preserve"> </w:t>
      </w:r>
      <w:r w:rsidR="008F4581" w:rsidRPr="008F4581">
        <w:rPr>
          <w:rFonts w:ascii="Arial" w:hAnsi="Arial" w:cs="Arial"/>
          <w:bCs/>
          <w:sz w:val="22"/>
          <w:szCs w:val="22"/>
          <w:lang w:val="ru-RU"/>
        </w:rPr>
        <w:t>помоћи. Решавање проблема ове категорије лица је обухваћено циљевима Локалног акционогплана за период 202</w:t>
      </w:r>
      <w:r w:rsidR="00C87C93">
        <w:rPr>
          <w:rFonts w:ascii="Arial" w:hAnsi="Arial" w:cs="Arial"/>
          <w:bCs/>
          <w:sz w:val="22"/>
          <w:szCs w:val="22"/>
          <w:lang w:val="ru-RU"/>
        </w:rPr>
        <w:t>5</w:t>
      </w:r>
      <w:r w:rsidR="008F4581" w:rsidRPr="008F4581">
        <w:rPr>
          <w:rFonts w:ascii="Arial" w:hAnsi="Arial" w:cs="Arial"/>
          <w:bCs/>
          <w:sz w:val="22"/>
          <w:szCs w:val="22"/>
          <w:lang w:val="ru-RU"/>
        </w:rPr>
        <w:t>– 202</w:t>
      </w:r>
      <w:r w:rsidR="00C87C93">
        <w:rPr>
          <w:rFonts w:ascii="Arial" w:hAnsi="Arial" w:cs="Arial"/>
          <w:bCs/>
          <w:sz w:val="22"/>
          <w:szCs w:val="22"/>
          <w:lang w:val="ru-RU"/>
        </w:rPr>
        <w:t>8</w:t>
      </w:r>
      <w:r w:rsidR="008F4581" w:rsidRPr="008F4581">
        <w:rPr>
          <w:rFonts w:ascii="Arial" w:hAnsi="Arial" w:cs="Arial"/>
          <w:bCs/>
          <w:sz w:val="22"/>
          <w:szCs w:val="22"/>
          <w:lang w:val="ru-RU"/>
        </w:rPr>
        <w:t>. године.</w:t>
      </w:r>
    </w:p>
    <w:p w14:paraId="07019865" w14:textId="77777777" w:rsidR="00C72C93" w:rsidRPr="008F4581" w:rsidRDefault="00C72C93" w:rsidP="00532342">
      <w:pPr>
        <w:ind w:left="-360"/>
        <w:jc w:val="both"/>
        <w:rPr>
          <w:rFonts w:ascii="Arial" w:hAnsi="Arial" w:cs="Arial"/>
          <w:bCs/>
          <w:sz w:val="22"/>
          <w:szCs w:val="22"/>
          <w:lang w:val="ru-RU"/>
        </w:rPr>
      </w:pPr>
    </w:p>
    <w:p w14:paraId="63400A92" w14:textId="77777777" w:rsidR="008F4581" w:rsidRPr="008F4581" w:rsidRDefault="008F4581" w:rsidP="008F4581">
      <w:pPr>
        <w:ind w:left="-360"/>
        <w:rPr>
          <w:rFonts w:ascii="Arial" w:hAnsi="Arial" w:cs="Arial"/>
          <w:bCs/>
          <w:sz w:val="22"/>
          <w:szCs w:val="22"/>
          <w:lang w:val="ru-RU"/>
        </w:rPr>
      </w:pPr>
    </w:p>
    <w:p w14:paraId="2AE25F81" w14:textId="77777777" w:rsidR="008F4581" w:rsidRPr="00EE20D4" w:rsidRDefault="001C5007" w:rsidP="008F4581">
      <w:pPr>
        <w:ind w:left="-360"/>
        <w:rPr>
          <w:rFonts w:ascii="Arial" w:hAnsi="Arial" w:cs="Arial"/>
          <w:b/>
          <w:sz w:val="22"/>
          <w:szCs w:val="22"/>
          <w:lang w:val="ru-RU"/>
        </w:rPr>
      </w:pPr>
      <w:r w:rsidRPr="00EE20D4">
        <w:rPr>
          <w:rFonts w:ascii="Arial" w:hAnsi="Arial" w:cs="Arial"/>
          <w:b/>
          <w:sz w:val="22"/>
          <w:szCs w:val="22"/>
          <w:lang w:val="ru-RU"/>
        </w:rPr>
        <w:t xml:space="preserve">  </w:t>
      </w:r>
      <w:r w:rsidR="00EE20D4" w:rsidRPr="00EE20D4">
        <w:rPr>
          <w:rFonts w:ascii="Arial" w:hAnsi="Arial" w:cs="Arial"/>
          <w:b/>
          <w:sz w:val="22"/>
          <w:szCs w:val="22"/>
          <w:lang w:val="ru-RU"/>
        </w:rPr>
        <w:t xml:space="preserve">           </w:t>
      </w:r>
      <w:r w:rsidR="008F4581" w:rsidRPr="00EE20D4">
        <w:rPr>
          <w:rFonts w:ascii="Arial" w:hAnsi="Arial" w:cs="Arial"/>
          <w:b/>
          <w:sz w:val="22"/>
          <w:szCs w:val="22"/>
          <w:lang w:val="ru-RU"/>
        </w:rPr>
        <w:t>Тражиоци азила и мигранти у потреби без утврђеног статуса</w:t>
      </w:r>
    </w:p>
    <w:p w14:paraId="497690E2" w14:textId="77777777" w:rsidR="001C5007" w:rsidRPr="008F4581" w:rsidRDefault="001C5007" w:rsidP="008F4581">
      <w:pPr>
        <w:ind w:left="-360"/>
        <w:rPr>
          <w:rFonts w:ascii="Arial" w:hAnsi="Arial" w:cs="Arial"/>
          <w:bCs/>
          <w:sz w:val="22"/>
          <w:szCs w:val="22"/>
          <w:lang w:val="ru-RU"/>
        </w:rPr>
      </w:pPr>
    </w:p>
    <w:p w14:paraId="64A110B5" w14:textId="77777777" w:rsidR="008F4581" w:rsidRPr="008F4581" w:rsidRDefault="008F4581" w:rsidP="00532342">
      <w:pPr>
        <w:ind w:left="-360"/>
        <w:jc w:val="both"/>
        <w:rPr>
          <w:rFonts w:ascii="Arial" w:hAnsi="Arial" w:cs="Arial"/>
          <w:bCs/>
          <w:sz w:val="22"/>
          <w:szCs w:val="22"/>
          <w:lang w:val="ru-RU"/>
        </w:rPr>
      </w:pPr>
      <w:r w:rsidRPr="008F4581">
        <w:rPr>
          <w:rFonts w:ascii="Arial" w:hAnsi="Arial" w:cs="Arial"/>
          <w:bCs/>
          <w:sz w:val="22"/>
          <w:szCs w:val="22"/>
          <w:lang w:val="ru-RU"/>
        </w:rPr>
        <w:t>У великој мери, због свог стратешког и геополитичког положаја, Западни Балкан је</w:t>
      </w:r>
    </w:p>
    <w:p w14:paraId="120ACB18" w14:textId="77777777" w:rsidR="001C5007" w:rsidRDefault="008F4581" w:rsidP="00532342">
      <w:pPr>
        <w:ind w:left="-360"/>
        <w:jc w:val="both"/>
        <w:rPr>
          <w:rFonts w:ascii="Arial" w:hAnsi="Arial" w:cs="Arial"/>
          <w:bCs/>
          <w:sz w:val="22"/>
          <w:szCs w:val="22"/>
          <w:lang w:val="ru-RU"/>
        </w:rPr>
      </w:pPr>
      <w:r w:rsidRPr="008F4581">
        <w:rPr>
          <w:rFonts w:ascii="Arial" w:hAnsi="Arial" w:cs="Arial"/>
          <w:bCs/>
          <w:sz w:val="22"/>
          <w:szCs w:val="22"/>
          <w:lang w:val="ru-RU"/>
        </w:rPr>
        <w:t>постао битна тачка на једној од главних миграторних рута на путу ка ЕУ. Током 2015. године,државну границу Србије прешло је више од пола милиона миграната са Блиског Истока, Азије</w:t>
      </w:r>
      <w:r w:rsidR="001C5007">
        <w:rPr>
          <w:rFonts w:ascii="Arial" w:hAnsi="Arial" w:cs="Arial"/>
          <w:bCs/>
          <w:sz w:val="22"/>
          <w:szCs w:val="22"/>
          <w:lang w:val="ru-RU"/>
        </w:rPr>
        <w:t xml:space="preserve"> </w:t>
      </w:r>
      <w:r w:rsidRPr="008F4581">
        <w:rPr>
          <w:rFonts w:ascii="Arial" w:hAnsi="Arial" w:cs="Arial"/>
          <w:bCs/>
          <w:sz w:val="22"/>
          <w:szCs w:val="22"/>
          <w:lang w:val="ru-RU"/>
        </w:rPr>
        <w:t>и Африке, готово тридесет пута више у односу на целу 2014. годину. Чињеница да је од тогброја укупно поднето мање од 700 захтева за азил, говори да жељена дестинација миграната</w:t>
      </w:r>
      <w:r w:rsidR="001C5007">
        <w:rPr>
          <w:rFonts w:ascii="Arial" w:hAnsi="Arial" w:cs="Arial"/>
          <w:bCs/>
          <w:sz w:val="22"/>
          <w:szCs w:val="22"/>
          <w:lang w:val="ru-RU"/>
        </w:rPr>
        <w:t xml:space="preserve"> </w:t>
      </w:r>
      <w:r w:rsidRPr="008F4581">
        <w:rPr>
          <w:rFonts w:ascii="Arial" w:hAnsi="Arial" w:cs="Arial"/>
          <w:bCs/>
          <w:sz w:val="22"/>
          <w:szCs w:val="22"/>
          <w:lang w:val="ru-RU"/>
        </w:rPr>
        <w:t xml:space="preserve">није Србија, већ државе чланице Европске уније. </w:t>
      </w:r>
    </w:p>
    <w:p w14:paraId="431E1B4E" w14:textId="77777777" w:rsidR="008F4581" w:rsidRDefault="008F4581" w:rsidP="00532342">
      <w:pPr>
        <w:ind w:left="-360"/>
        <w:jc w:val="both"/>
        <w:rPr>
          <w:rFonts w:ascii="Arial" w:hAnsi="Arial" w:cs="Arial"/>
          <w:bCs/>
          <w:sz w:val="22"/>
          <w:szCs w:val="22"/>
          <w:lang w:val="ru-RU"/>
        </w:rPr>
      </w:pPr>
      <w:r w:rsidRPr="008F4581">
        <w:rPr>
          <w:rFonts w:ascii="Arial" w:hAnsi="Arial" w:cs="Arial"/>
          <w:bCs/>
          <w:sz w:val="22"/>
          <w:szCs w:val="22"/>
          <w:lang w:val="ru-RU"/>
        </w:rPr>
        <w:t>Овакав развој ситуације ствара притисак на</w:t>
      </w:r>
      <w:r w:rsidR="001C5007">
        <w:rPr>
          <w:rFonts w:ascii="Arial" w:hAnsi="Arial" w:cs="Arial"/>
          <w:bCs/>
          <w:sz w:val="22"/>
          <w:szCs w:val="22"/>
          <w:lang w:val="ru-RU"/>
        </w:rPr>
        <w:t xml:space="preserve"> </w:t>
      </w:r>
      <w:r w:rsidRPr="008F4581">
        <w:rPr>
          <w:rFonts w:ascii="Arial" w:hAnsi="Arial" w:cs="Arial"/>
          <w:bCs/>
          <w:sz w:val="22"/>
          <w:szCs w:val="22"/>
          <w:lang w:val="ru-RU"/>
        </w:rPr>
        <w:t>институције које се баве управљањем миграцијама како у организационом тако и у</w:t>
      </w:r>
      <w:r w:rsidR="001C5007">
        <w:rPr>
          <w:rFonts w:ascii="Arial" w:hAnsi="Arial" w:cs="Arial"/>
          <w:bCs/>
          <w:sz w:val="22"/>
          <w:szCs w:val="22"/>
          <w:lang w:val="ru-RU"/>
        </w:rPr>
        <w:t xml:space="preserve"> </w:t>
      </w:r>
      <w:r w:rsidRPr="008F4581">
        <w:rPr>
          <w:rFonts w:ascii="Arial" w:hAnsi="Arial" w:cs="Arial"/>
          <w:bCs/>
          <w:sz w:val="22"/>
          <w:szCs w:val="22"/>
          <w:lang w:val="ru-RU"/>
        </w:rPr>
        <w:t>финансијском погледу јер управљање миграцијама представља комплексан процес који</w:t>
      </w:r>
      <w:r w:rsidR="001C5007">
        <w:rPr>
          <w:rFonts w:ascii="Arial" w:hAnsi="Arial" w:cs="Arial"/>
          <w:bCs/>
          <w:sz w:val="22"/>
          <w:szCs w:val="22"/>
          <w:lang w:val="ru-RU"/>
        </w:rPr>
        <w:t xml:space="preserve"> </w:t>
      </w:r>
      <w:r w:rsidRPr="008F4581">
        <w:rPr>
          <w:rFonts w:ascii="Arial" w:hAnsi="Arial" w:cs="Arial"/>
          <w:bCs/>
          <w:sz w:val="22"/>
          <w:szCs w:val="22"/>
          <w:lang w:val="ru-RU"/>
        </w:rPr>
        <w:t>захтева планско и организовано поступање, као и координисан приступ и континуирану</w:t>
      </w:r>
      <w:r w:rsidR="001C5007">
        <w:rPr>
          <w:rFonts w:ascii="Arial" w:hAnsi="Arial" w:cs="Arial"/>
          <w:bCs/>
          <w:sz w:val="22"/>
          <w:szCs w:val="22"/>
          <w:lang w:val="ru-RU"/>
        </w:rPr>
        <w:t xml:space="preserve"> </w:t>
      </w:r>
      <w:r w:rsidRPr="008F4581">
        <w:rPr>
          <w:rFonts w:ascii="Arial" w:hAnsi="Arial" w:cs="Arial"/>
          <w:bCs/>
          <w:sz w:val="22"/>
          <w:szCs w:val="22"/>
          <w:lang w:val="ru-RU"/>
        </w:rPr>
        <w:t>сарадњу свих релевантних органа.Почетком септембра 2015. године, Влада Републике Србије</w:t>
      </w:r>
      <w:r w:rsidR="001C5007">
        <w:rPr>
          <w:rFonts w:ascii="Arial" w:hAnsi="Arial" w:cs="Arial"/>
          <w:bCs/>
          <w:sz w:val="22"/>
          <w:szCs w:val="22"/>
          <w:lang w:val="ru-RU"/>
        </w:rPr>
        <w:t xml:space="preserve"> </w:t>
      </w:r>
      <w:r w:rsidRPr="008F4581">
        <w:rPr>
          <w:rFonts w:ascii="Arial" w:hAnsi="Arial" w:cs="Arial"/>
          <w:bCs/>
          <w:sz w:val="22"/>
          <w:szCs w:val="22"/>
          <w:lang w:val="ru-RU"/>
        </w:rPr>
        <w:t>је усвојила План реаговања у случају повећаног прилива миграната са проценом потреба. План</w:t>
      </w:r>
      <w:r w:rsidR="001C5007">
        <w:rPr>
          <w:rFonts w:ascii="Arial" w:hAnsi="Arial" w:cs="Arial"/>
          <w:bCs/>
          <w:sz w:val="22"/>
          <w:szCs w:val="22"/>
          <w:lang w:val="ru-RU"/>
        </w:rPr>
        <w:t xml:space="preserve"> </w:t>
      </w:r>
      <w:r w:rsidRPr="008F4581">
        <w:rPr>
          <w:rFonts w:ascii="Arial" w:hAnsi="Arial" w:cs="Arial"/>
          <w:bCs/>
          <w:sz w:val="22"/>
          <w:szCs w:val="22"/>
          <w:lang w:val="ru-RU"/>
        </w:rPr>
        <w:t>реаговања дефинише мере, активности, људске, финансијске и друге ресурсе неопходне запружање ургентног смештаја мигрантима и неометаног приступа њиховим правима. План</w:t>
      </w:r>
      <w:r w:rsidR="001C5007">
        <w:rPr>
          <w:rFonts w:ascii="Arial" w:hAnsi="Arial" w:cs="Arial"/>
          <w:bCs/>
          <w:sz w:val="22"/>
          <w:szCs w:val="22"/>
          <w:lang w:val="ru-RU"/>
        </w:rPr>
        <w:t xml:space="preserve"> </w:t>
      </w:r>
      <w:r w:rsidRPr="008F4581">
        <w:rPr>
          <w:rFonts w:ascii="Arial" w:hAnsi="Arial" w:cs="Arial"/>
          <w:bCs/>
          <w:sz w:val="22"/>
          <w:szCs w:val="22"/>
          <w:lang w:val="ru-RU"/>
        </w:rPr>
        <w:t>дефинише и обавезе и улогу јединица локалне самоуправе у смислу управљања мешовитим</w:t>
      </w:r>
      <w:r w:rsidR="001C5007">
        <w:rPr>
          <w:rFonts w:ascii="Arial" w:hAnsi="Arial" w:cs="Arial"/>
          <w:bCs/>
          <w:sz w:val="22"/>
          <w:szCs w:val="22"/>
          <w:lang w:val="ru-RU"/>
        </w:rPr>
        <w:t xml:space="preserve"> </w:t>
      </w:r>
      <w:r w:rsidRPr="008F4581">
        <w:rPr>
          <w:rFonts w:ascii="Arial" w:hAnsi="Arial" w:cs="Arial"/>
          <w:bCs/>
          <w:sz w:val="22"/>
          <w:szCs w:val="22"/>
          <w:lang w:val="ru-RU"/>
        </w:rPr>
        <w:t>миграцијама на својој територији</w:t>
      </w:r>
      <w:r w:rsidR="003C0EE9">
        <w:rPr>
          <w:rFonts w:ascii="Arial" w:hAnsi="Arial" w:cs="Arial"/>
          <w:bCs/>
          <w:sz w:val="22"/>
          <w:szCs w:val="22"/>
          <w:lang w:val="ru-RU"/>
        </w:rPr>
        <w:t>.</w:t>
      </w:r>
      <w:r w:rsidR="006E63B7">
        <w:rPr>
          <w:rFonts w:ascii="Arial" w:hAnsi="Arial" w:cs="Arial"/>
          <w:bCs/>
          <w:sz w:val="22"/>
          <w:szCs w:val="22"/>
          <w:lang w:val="ru-RU"/>
        </w:rPr>
        <w:t>Битно је такође нагласити да општина Оџаци као део западнобачког региона има</w:t>
      </w:r>
      <w:r w:rsidR="00765CF4">
        <w:rPr>
          <w:rFonts w:ascii="Arial" w:hAnsi="Arial" w:cs="Arial"/>
          <w:bCs/>
          <w:sz w:val="22"/>
          <w:szCs w:val="22"/>
          <w:lang w:val="ru-RU"/>
        </w:rPr>
        <w:t xml:space="preserve"> веома добру сарадњу са КИРСом и има</w:t>
      </w:r>
      <w:r w:rsidR="006E63B7">
        <w:rPr>
          <w:rFonts w:ascii="Arial" w:hAnsi="Arial" w:cs="Arial"/>
          <w:bCs/>
          <w:sz w:val="22"/>
          <w:szCs w:val="22"/>
          <w:lang w:val="ru-RU"/>
        </w:rPr>
        <w:t xml:space="preserve"> на располагању </w:t>
      </w:r>
      <w:r w:rsidR="006E63B7">
        <w:rPr>
          <w:rFonts w:ascii="Arial" w:hAnsi="Arial" w:cs="Arial"/>
          <w:bCs/>
          <w:sz w:val="22"/>
          <w:szCs w:val="22"/>
          <w:lang w:val="ru-RU"/>
        </w:rPr>
        <w:lastRenderedPageBreak/>
        <w:t>прихватни центар за тражиоце азила који је Комесаријат за избеглице и миграције отворио у Сомбору</w:t>
      </w:r>
      <w:r w:rsidR="009253B9">
        <w:rPr>
          <w:rFonts w:ascii="Arial" w:hAnsi="Arial" w:cs="Arial"/>
          <w:bCs/>
          <w:sz w:val="22"/>
          <w:szCs w:val="22"/>
          <w:lang w:val="ru-RU"/>
        </w:rPr>
        <w:t>.</w:t>
      </w:r>
    </w:p>
    <w:p w14:paraId="750A5307" w14:textId="77777777" w:rsidR="00C72C93" w:rsidRPr="008F4581" w:rsidRDefault="00C72C93" w:rsidP="00532342">
      <w:pPr>
        <w:ind w:left="-360"/>
        <w:jc w:val="both"/>
        <w:rPr>
          <w:rFonts w:ascii="Arial" w:hAnsi="Arial" w:cs="Arial"/>
          <w:bCs/>
          <w:sz w:val="22"/>
          <w:szCs w:val="22"/>
          <w:lang w:val="ru-RU"/>
        </w:rPr>
      </w:pPr>
    </w:p>
    <w:p w14:paraId="28202FA0" w14:textId="77777777" w:rsidR="008F4581" w:rsidRPr="008F4581" w:rsidRDefault="008F4581" w:rsidP="008F4581">
      <w:pPr>
        <w:ind w:left="-360"/>
        <w:rPr>
          <w:rFonts w:ascii="Arial" w:hAnsi="Arial" w:cs="Arial"/>
          <w:bCs/>
          <w:sz w:val="22"/>
          <w:szCs w:val="22"/>
          <w:lang w:val="ru-RU"/>
        </w:rPr>
      </w:pPr>
    </w:p>
    <w:p w14:paraId="75CFDF2B" w14:textId="77777777" w:rsidR="008F4581" w:rsidRPr="00EE20D4" w:rsidRDefault="001C5007" w:rsidP="008F4581">
      <w:pPr>
        <w:ind w:left="-360"/>
        <w:rPr>
          <w:rFonts w:ascii="Arial" w:hAnsi="Arial" w:cs="Arial"/>
          <w:b/>
          <w:sz w:val="22"/>
          <w:szCs w:val="22"/>
          <w:lang w:val="ru-RU"/>
        </w:rPr>
      </w:pPr>
      <w:r>
        <w:rPr>
          <w:rFonts w:ascii="Arial" w:hAnsi="Arial" w:cs="Arial"/>
          <w:bCs/>
          <w:sz w:val="22"/>
          <w:szCs w:val="22"/>
          <w:lang w:val="ru-RU"/>
        </w:rPr>
        <w:t xml:space="preserve"> </w:t>
      </w:r>
      <w:r w:rsidR="00EE20D4">
        <w:rPr>
          <w:rFonts w:ascii="Arial" w:hAnsi="Arial" w:cs="Arial"/>
          <w:bCs/>
          <w:sz w:val="22"/>
          <w:szCs w:val="22"/>
          <w:lang w:val="ru-RU"/>
        </w:rPr>
        <w:t xml:space="preserve">          </w:t>
      </w:r>
      <w:r>
        <w:rPr>
          <w:rFonts w:ascii="Arial" w:hAnsi="Arial" w:cs="Arial"/>
          <w:bCs/>
          <w:sz w:val="22"/>
          <w:szCs w:val="22"/>
          <w:lang w:val="ru-RU"/>
        </w:rPr>
        <w:t xml:space="preserve"> </w:t>
      </w:r>
      <w:r w:rsidR="008F4581" w:rsidRPr="00EE20D4">
        <w:rPr>
          <w:rFonts w:ascii="Arial" w:hAnsi="Arial" w:cs="Arial"/>
          <w:b/>
          <w:sz w:val="22"/>
          <w:szCs w:val="22"/>
          <w:lang w:val="ru-RU"/>
        </w:rPr>
        <w:t>Жртве трговине људима</w:t>
      </w:r>
    </w:p>
    <w:p w14:paraId="42B170DA" w14:textId="77777777" w:rsidR="008F4581" w:rsidRPr="008F4581" w:rsidRDefault="008F4581" w:rsidP="008F4581">
      <w:pPr>
        <w:ind w:left="-360"/>
        <w:rPr>
          <w:rFonts w:ascii="Arial" w:hAnsi="Arial" w:cs="Arial"/>
          <w:bCs/>
          <w:sz w:val="22"/>
          <w:szCs w:val="22"/>
          <w:lang w:val="ru-RU"/>
        </w:rPr>
      </w:pPr>
    </w:p>
    <w:p w14:paraId="2C433B54" w14:textId="77777777" w:rsidR="008F4581" w:rsidRPr="008F4581" w:rsidRDefault="008F4581" w:rsidP="00532342">
      <w:pPr>
        <w:ind w:left="-360"/>
        <w:jc w:val="both"/>
        <w:rPr>
          <w:rFonts w:ascii="Arial" w:hAnsi="Arial" w:cs="Arial"/>
          <w:bCs/>
          <w:sz w:val="22"/>
          <w:szCs w:val="22"/>
          <w:lang w:val="ru-RU"/>
        </w:rPr>
      </w:pPr>
      <w:r w:rsidRPr="008F4581">
        <w:rPr>
          <w:rFonts w:ascii="Arial" w:hAnsi="Arial" w:cs="Arial"/>
          <w:bCs/>
          <w:sz w:val="22"/>
          <w:szCs w:val="22"/>
          <w:lang w:val="ru-RU"/>
        </w:rPr>
        <w:t xml:space="preserve">Како се </w:t>
      </w:r>
      <w:r w:rsidR="001C5007">
        <w:rPr>
          <w:rFonts w:ascii="Arial" w:hAnsi="Arial" w:cs="Arial"/>
          <w:bCs/>
          <w:sz w:val="22"/>
          <w:szCs w:val="22"/>
          <w:lang w:val="ru-RU"/>
        </w:rPr>
        <w:t>Општина Оџаци</w:t>
      </w:r>
      <w:r w:rsidRPr="008F4581">
        <w:rPr>
          <w:rFonts w:ascii="Arial" w:hAnsi="Arial" w:cs="Arial"/>
          <w:bCs/>
          <w:sz w:val="22"/>
          <w:szCs w:val="22"/>
          <w:lang w:val="ru-RU"/>
        </w:rPr>
        <w:t xml:space="preserve"> налази у пограничном појасу и на путу многих миграната,</w:t>
      </w:r>
      <w:r w:rsidR="00532342">
        <w:rPr>
          <w:rFonts w:ascii="Arial" w:hAnsi="Arial" w:cs="Arial"/>
          <w:bCs/>
          <w:sz w:val="22"/>
          <w:szCs w:val="22"/>
          <w:lang w:val="ru-RU"/>
        </w:rPr>
        <w:t xml:space="preserve"> </w:t>
      </w:r>
      <w:r w:rsidRPr="008F4581">
        <w:rPr>
          <w:rFonts w:ascii="Arial" w:hAnsi="Arial" w:cs="Arial"/>
          <w:bCs/>
          <w:sz w:val="22"/>
          <w:szCs w:val="22"/>
          <w:lang w:val="ru-RU"/>
        </w:rPr>
        <w:t>феномен трговине људима у смислу  идентификације жртве и постојања сумње да ј</w:t>
      </w:r>
      <w:r w:rsidR="001C5007">
        <w:rPr>
          <w:rFonts w:ascii="Arial" w:hAnsi="Arial" w:cs="Arial"/>
          <w:bCs/>
          <w:sz w:val="22"/>
          <w:szCs w:val="22"/>
          <w:lang w:val="ru-RU"/>
        </w:rPr>
        <w:t xml:space="preserve">е </w:t>
      </w:r>
      <w:r w:rsidRPr="008F4581">
        <w:rPr>
          <w:rFonts w:ascii="Arial" w:hAnsi="Arial" w:cs="Arial"/>
          <w:bCs/>
          <w:sz w:val="22"/>
          <w:szCs w:val="22"/>
          <w:lang w:val="ru-RU"/>
        </w:rPr>
        <w:t>лице</w:t>
      </w:r>
      <w:r w:rsidR="001C5007">
        <w:rPr>
          <w:rFonts w:ascii="Arial" w:hAnsi="Arial" w:cs="Arial"/>
          <w:bCs/>
          <w:sz w:val="22"/>
          <w:szCs w:val="22"/>
          <w:lang w:val="ru-RU"/>
        </w:rPr>
        <w:t xml:space="preserve"> </w:t>
      </w:r>
      <w:r w:rsidRPr="008F4581">
        <w:rPr>
          <w:rFonts w:ascii="Arial" w:hAnsi="Arial" w:cs="Arial"/>
          <w:bCs/>
          <w:sz w:val="22"/>
          <w:szCs w:val="22"/>
          <w:lang w:val="ru-RU"/>
        </w:rPr>
        <w:t>потенцијална жртва постоји већ неколико деценија. Претпоставка да ће се</w:t>
      </w:r>
      <w:r w:rsidR="001C5007">
        <w:rPr>
          <w:rFonts w:ascii="Arial" w:hAnsi="Arial" w:cs="Arial"/>
          <w:bCs/>
          <w:sz w:val="22"/>
          <w:szCs w:val="22"/>
          <w:lang w:val="ru-RU"/>
        </w:rPr>
        <w:t xml:space="preserve"> </w:t>
      </w:r>
      <w:r w:rsidRPr="008F4581">
        <w:rPr>
          <w:rFonts w:ascii="Arial" w:hAnsi="Arial" w:cs="Arial"/>
          <w:bCs/>
          <w:sz w:val="22"/>
          <w:szCs w:val="22"/>
          <w:lang w:val="ru-RU"/>
        </w:rPr>
        <w:t>ово</w:t>
      </w:r>
      <w:r w:rsidR="001C5007">
        <w:rPr>
          <w:rFonts w:ascii="Arial" w:hAnsi="Arial" w:cs="Arial"/>
          <w:bCs/>
          <w:sz w:val="22"/>
          <w:szCs w:val="22"/>
          <w:lang w:val="ru-RU"/>
        </w:rPr>
        <w:t xml:space="preserve"> </w:t>
      </w:r>
      <w:r w:rsidRPr="008F4581">
        <w:rPr>
          <w:rFonts w:ascii="Arial" w:hAnsi="Arial" w:cs="Arial"/>
          <w:bCs/>
          <w:sz w:val="22"/>
          <w:szCs w:val="22"/>
          <w:lang w:val="ru-RU"/>
        </w:rPr>
        <w:t>кривично дело</w:t>
      </w:r>
      <w:r w:rsidR="001C5007">
        <w:rPr>
          <w:rFonts w:ascii="Arial" w:hAnsi="Arial" w:cs="Arial"/>
          <w:bCs/>
          <w:sz w:val="22"/>
          <w:szCs w:val="22"/>
          <w:lang w:val="ru-RU"/>
        </w:rPr>
        <w:t xml:space="preserve"> </w:t>
      </w:r>
      <w:r w:rsidRPr="008F4581">
        <w:rPr>
          <w:rFonts w:ascii="Arial" w:hAnsi="Arial" w:cs="Arial"/>
          <w:bCs/>
          <w:sz w:val="22"/>
          <w:szCs w:val="22"/>
          <w:lang w:val="ru-RU"/>
        </w:rPr>
        <w:t>разгранати у много веће размере развила се појавом мигрантске кризе и</w:t>
      </w:r>
      <w:r w:rsidR="001C5007">
        <w:rPr>
          <w:rFonts w:ascii="Arial" w:hAnsi="Arial" w:cs="Arial"/>
          <w:bCs/>
          <w:sz w:val="22"/>
          <w:szCs w:val="22"/>
          <w:lang w:val="ru-RU"/>
        </w:rPr>
        <w:t xml:space="preserve"> </w:t>
      </w:r>
      <w:r w:rsidRPr="008F4581">
        <w:rPr>
          <w:rFonts w:ascii="Arial" w:hAnsi="Arial" w:cs="Arial"/>
          <w:bCs/>
          <w:sz w:val="22"/>
          <w:szCs w:val="22"/>
          <w:lang w:val="ru-RU"/>
        </w:rPr>
        <w:t>чињеници да се</w:t>
      </w:r>
      <w:r w:rsidR="001C5007">
        <w:rPr>
          <w:rFonts w:ascii="Arial" w:hAnsi="Arial" w:cs="Arial"/>
          <w:bCs/>
          <w:sz w:val="22"/>
          <w:szCs w:val="22"/>
          <w:lang w:val="ru-RU"/>
        </w:rPr>
        <w:t xml:space="preserve"> општина Оџаци</w:t>
      </w:r>
      <w:r w:rsidRPr="008F4581">
        <w:rPr>
          <w:rFonts w:ascii="Arial" w:hAnsi="Arial" w:cs="Arial"/>
          <w:bCs/>
          <w:sz w:val="22"/>
          <w:szCs w:val="22"/>
          <w:lang w:val="ru-RU"/>
        </w:rPr>
        <w:t xml:space="preserve"> налази на мигрантској рути.</w:t>
      </w:r>
    </w:p>
    <w:p w14:paraId="2A47E114" w14:textId="77777777" w:rsidR="00B9510A" w:rsidRDefault="008F4581" w:rsidP="00532342">
      <w:pPr>
        <w:ind w:left="-360"/>
        <w:jc w:val="both"/>
        <w:rPr>
          <w:rFonts w:ascii="Arial" w:hAnsi="Arial" w:cs="Arial"/>
          <w:bCs/>
          <w:sz w:val="22"/>
          <w:szCs w:val="22"/>
          <w:lang w:val="ru-RU"/>
        </w:rPr>
      </w:pPr>
      <w:r w:rsidRPr="008F4581">
        <w:rPr>
          <w:rFonts w:ascii="Arial" w:hAnsi="Arial" w:cs="Arial"/>
          <w:bCs/>
          <w:sz w:val="22"/>
          <w:szCs w:val="22"/>
          <w:lang w:val="ru-RU"/>
        </w:rPr>
        <w:t>Сходно проблематици и неоходности деловања у сарадњи са Међународном</w:t>
      </w:r>
      <w:r w:rsidR="00532342">
        <w:rPr>
          <w:rFonts w:ascii="Arial" w:hAnsi="Arial" w:cs="Arial"/>
          <w:bCs/>
          <w:sz w:val="22"/>
          <w:szCs w:val="22"/>
          <w:lang w:val="ru-RU"/>
        </w:rPr>
        <w:t xml:space="preserve"> </w:t>
      </w:r>
      <w:r w:rsidRPr="008F4581">
        <w:rPr>
          <w:rFonts w:ascii="Arial" w:hAnsi="Arial" w:cs="Arial"/>
          <w:bCs/>
          <w:sz w:val="22"/>
          <w:szCs w:val="22"/>
          <w:lang w:val="ru-RU"/>
        </w:rPr>
        <w:t xml:space="preserve">организацијом за миграције, </w:t>
      </w:r>
      <w:r w:rsidR="005B1275">
        <w:rPr>
          <w:rFonts w:ascii="Arial" w:hAnsi="Arial" w:cs="Arial"/>
          <w:bCs/>
          <w:sz w:val="22"/>
          <w:szCs w:val="22"/>
          <w:lang w:val="ru-RU"/>
        </w:rPr>
        <w:t>Општина Оџаци прати све програме везане за ту проблематику,а нарочито Програме одређеног броја Градова и општина које су већ донеле</w:t>
      </w:r>
      <w:r w:rsidRPr="008F4581">
        <w:rPr>
          <w:rFonts w:ascii="Arial" w:hAnsi="Arial" w:cs="Arial"/>
          <w:bCs/>
          <w:sz w:val="22"/>
          <w:szCs w:val="22"/>
          <w:lang w:val="ru-RU"/>
        </w:rPr>
        <w:t xml:space="preserve">  одлуку о образовању Локалног</w:t>
      </w:r>
      <w:r w:rsidR="005B1275">
        <w:rPr>
          <w:rFonts w:ascii="Arial" w:hAnsi="Arial" w:cs="Arial"/>
          <w:bCs/>
          <w:sz w:val="22"/>
          <w:szCs w:val="22"/>
          <w:lang w:val="ru-RU"/>
        </w:rPr>
        <w:t xml:space="preserve"> </w:t>
      </w:r>
      <w:r w:rsidRPr="008F4581">
        <w:rPr>
          <w:rFonts w:ascii="Arial" w:hAnsi="Arial" w:cs="Arial"/>
          <w:bCs/>
          <w:sz w:val="22"/>
          <w:szCs w:val="22"/>
          <w:lang w:val="ru-RU"/>
        </w:rPr>
        <w:t>координационог тима за борбу против трговине људима и заштите жртава трговине, а у складу</w:t>
      </w:r>
      <w:r w:rsidR="005B1275">
        <w:rPr>
          <w:rFonts w:ascii="Arial" w:hAnsi="Arial" w:cs="Arial"/>
          <w:bCs/>
          <w:sz w:val="22"/>
          <w:szCs w:val="22"/>
          <w:lang w:val="ru-RU"/>
        </w:rPr>
        <w:t xml:space="preserve"> </w:t>
      </w:r>
      <w:r w:rsidRPr="008F4581">
        <w:rPr>
          <w:rFonts w:ascii="Arial" w:hAnsi="Arial" w:cs="Arial"/>
          <w:bCs/>
          <w:sz w:val="22"/>
          <w:szCs w:val="22"/>
          <w:lang w:val="ru-RU"/>
        </w:rPr>
        <w:t>са смерницама Националне канцеларије за борбу против трговине људима</w:t>
      </w:r>
      <w:r w:rsidR="005B1275">
        <w:rPr>
          <w:rFonts w:ascii="Arial" w:hAnsi="Arial" w:cs="Arial"/>
          <w:bCs/>
          <w:sz w:val="22"/>
          <w:szCs w:val="22"/>
          <w:lang w:val="ru-RU"/>
        </w:rPr>
        <w:t xml:space="preserve">,а стручне службе се едукују и припремају за учешће у раду </w:t>
      </w:r>
      <w:r w:rsidR="00EE20D4">
        <w:rPr>
          <w:rFonts w:ascii="Arial" w:hAnsi="Arial" w:cs="Arial"/>
          <w:bCs/>
          <w:sz w:val="22"/>
          <w:szCs w:val="22"/>
          <w:lang w:val="ru-RU"/>
        </w:rPr>
        <w:t>свих предвиђених локалних стручних тела.</w:t>
      </w:r>
    </w:p>
    <w:p w14:paraId="229294C2" w14:textId="77777777" w:rsidR="00EE20D4" w:rsidRPr="00EE20D4" w:rsidRDefault="00EE20D4" w:rsidP="005B1275">
      <w:pPr>
        <w:ind w:left="-360"/>
        <w:rPr>
          <w:rFonts w:ascii="Arial" w:hAnsi="Arial" w:cs="Arial"/>
          <w:b/>
          <w:sz w:val="22"/>
          <w:szCs w:val="22"/>
          <w:lang w:val="ru-RU"/>
        </w:rPr>
      </w:pPr>
    </w:p>
    <w:p w14:paraId="6C619DCE" w14:textId="77777777" w:rsidR="00EE20D4" w:rsidRPr="00EE20D4" w:rsidRDefault="00EE20D4" w:rsidP="00EE20D4">
      <w:pPr>
        <w:ind w:left="-360"/>
        <w:rPr>
          <w:rFonts w:ascii="Arial" w:hAnsi="Arial" w:cs="Arial"/>
          <w:b/>
          <w:sz w:val="22"/>
          <w:szCs w:val="22"/>
          <w:lang w:val="ru-RU"/>
        </w:rPr>
      </w:pPr>
      <w:r w:rsidRPr="00EE20D4">
        <w:rPr>
          <w:rFonts w:ascii="Arial" w:hAnsi="Arial" w:cs="Arial"/>
          <w:b/>
          <w:sz w:val="22"/>
          <w:szCs w:val="22"/>
          <w:lang w:val="ru-RU"/>
        </w:rPr>
        <w:t xml:space="preserve">            Грађани у дијаспори</w:t>
      </w:r>
    </w:p>
    <w:p w14:paraId="77EFE50A" w14:textId="77777777" w:rsidR="00EE20D4" w:rsidRPr="00EE20D4" w:rsidRDefault="00EE20D4" w:rsidP="00EE20D4">
      <w:pPr>
        <w:ind w:left="-360"/>
        <w:rPr>
          <w:rFonts w:ascii="Arial" w:hAnsi="Arial" w:cs="Arial"/>
          <w:bCs/>
          <w:sz w:val="22"/>
          <w:szCs w:val="22"/>
          <w:lang w:val="ru-RU"/>
        </w:rPr>
      </w:pPr>
    </w:p>
    <w:p w14:paraId="49329E8D" w14:textId="77777777" w:rsidR="00EE20D4" w:rsidRPr="00EE20D4" w:rsidRDefault="00EE20D4" w:rsidP="00405B20">
      <w:pPr>
        <w:ind w:left="-360"/>
        <w:jc w:val="both"/>
        <w:rPr>
          <w:rFonts w:ascii="Arial" w:hAnsi="Arial" w:cs="Arial"/>
          <w:bCs/>
          <w:sz w:val="22"/>
          <w:szCs w:val="22"/>
          <w:lang w:val="ru-RU"/>
        </w:rPr>
      </w:pPr>
      <w:r w:rsidRPr="00EE20D4">
        <w:rPr>
          <w:rFonts w:ascii="Arial" w:hAnsi="Arial" w:cs="Arial"/>
          <w:bCs/>
          <w:sz w:val="22"/>
          <w:szCs w:val="22"/>
          <w:lang w:val="ru-RU"/>
        </w:rPr>
        <w:t xml:space="preserve">У </w:t>
      </w:r>
      <w:r w:rsidR="00E758E6">
        <w:rPr>
          <w:rFonts w:ascii="Arial" w:hAnsi="Arial" w:cs="Arial"/>
          <w:bCs/>
          <w:sz w:val="22"/>
          <w:szCs w:val="22"/>
          <w:lang w:val="ru-RU"/>
        </w:rPr>
        <w:t xml:space="preserve"> </w:t>
      </w:r>
      <w:r w:rsidRPr="00EE20D4">
        <w:rPr>
          <w:rFonts w:ascii="Arial" w:hAnsi="Arial" w:cs="Arial"/>
          <w:bCs/>
          <w:sz w:val="22"/>
          <w:szCs w:val="22"/>
          <w:lang w:val="ru-RU"/>
        </w:rPr>
        <w:t>202</w:t>
      </w:r>
      <w:r>
        <w:rPr>
          <w:rFonts w:ascii="Arial" w:hAnsi="Arial" w:cs="Arial"/>
          <w:bCs/>
          <w:sz w:val="22"/>
          <w:szCs w:val="22"/>
          <w:lang w:val="ru-RU"/>
        </w:rPr>
        <w:t>0</w:t>
      </w:r>
      <w:r w:rsidR="00E758E6">
        <w:rPr>
          <w:rFonts w:ascii="Arial" w:hAnsi="Arial" w:cs="Arial"/>
          <w:bCs/>
          <w:sz w:val="22"/>
          <w:szCs w:val="22"/>
          <w:lang w:val="ru-RU"/>
        </w:rPr>
        <w:t>-2021</w:t>
      </w:r>
      <w:r w:rsidRPr="00EE20D4">
        <w:rPr>
          <w:rFonts w:ascii="Arial" w:hAnsi="Arial" w:cs="Arial"/>
          <w:bCs/>
          <w:sz w:val="22"/>
          <w:szCs w:val="22"/>
          <w:lang w:val="ru-RU"/>
        </w:rPr>
        <w:t xml:space="preserve"> </w:t>
      </w:r>
      <w:r w:rsidR="00E758E6">
        <w:rPr>
          <w:rFonts w:ascii="Arial" w:hAnsi="Arial" w:cs="Arial"/>
          <w:bCs/>
          <w:sz w:val="22"/>
          <w:szCs w:val="22"/>
          <w:lang w:val="ru-RU"/>
        </w:rPr>
        <w:t xml:space="preserve"> г</w:t>
      </w:r>
      <w:r w:rsidRPr="00EE20D4">
        <w:rPr>
          <w:rFonts w:ascii="Arial" w:hAnsi="Arial" w:cs="Arial"/>
          <w:bCs/>
          <w:sz w:val="22"/>
          <w:szCs w:val="22"/>
          <w:lang w:val="ru-RU"/>
        </w:rPr>
        <w:t>один</w:t>
      </w:r>
      <w:r w:rsidR="00E758E6">
        <w:rPr>
          <w:rFonts w:ascii="Arial" w:hAnsi="Arial" w:cs="Arial"/>
          <w:bCs/>
          <w:sz w:val="22"/>
          <w:szCs w:val="22"/>
          <w:lang w:val="ru-RU"/>
        </w:rPr>
        <w:t>и</w:t>
      </w:r>
      <w:r w:rsidRPr="00EE20D4">
        <w:rPr>
          <w:rFonts w:ascii="Arial" w:hAnsi="Arial" w:cs="Arial"/>
          <w:bCs/>
          <w:sz w:val="22"/>
          <w:szCs w:val="22"/>
          <w:lang w:val="ru-RU"/>
        </w:rPr>
        <w:t xml:space="preserve"> дошло је до фокусирања на нове мигрантске категорије па Тако и </w:t>
      </w:r>
      <w:r>
        <w:rPr>
          <w:rFonts w:ascii="Arial" w:hAnsi="Arial" w:cs="Arial"/>
          <w:bCs/>
          <w:sz w:val="22"/>
          <w:szCs w:val="22"/>
          <w:lang w:val="ru-RU"/>
        </w:rPr>
        <w:t>општина Оџаци</w:t>
      </w:r>
      <w:r w:rsidRPr="00EE20D4">
        <w:rPr>
          <w:rFonts w:ascii="Arial" w:hAnsi="Arial" w:cs="Arial"/>
          <w:bCs/>
          <w:sz w:val="22"/>
          <w:szCs w:val="22"/>
          <w:lang w:val="ru-RU"/>
        </w:rPr>
        <w:t xml:space="preserve"> препознаје и значај грађана у дијаспори.Међутим евидентан је мањак информација и званичних података о броју лица у дијаспори, као</w:t>
      </w:r>
      <w:r w:rsidR="00E758E6">
        <w:rPr>
          <w:rFonts w:ascii="Arial" w:hAnsi="Arial" w:cs="Arial"/>
          <w:bCs/>
          <w:sz w:val="22"/>
          <w:szCs w:val="22"/>
          <w:lang w:val="ru-RU"/>
        </w:rPr>
        <w:t xml:space="preserve"> </w:t>
      </w:r>
      <w:r w:rsidRPr="00EE20D4">
        <w:rPr>
          <w:rFonts w:ascii="Arial" w:hAnsi="Arial" w:cs="Arial"/>
          <w:bCs/>
          <w:sz w:val="22"/>
          <w:szCs w:val="22"/>
          <w:lang w:val="ru-RU"/>
        </w:rPr>
        <w:t xml:space="preserve">и званичних контаката са тим лицима или организацијама у иностранству. </w:t>
      </w:r>
      <w:r w:rsidR="00E758E6">
        <w:rPr>
          <w:rFonts w:ascii="Arial" w:hAnsi="Arial" w:cs="Arial"/>
          <w:bCs/>
          <w:sz w:val="22"/>
          <w:szCs w:val="22"/>
          <w:lang w:val="ru-RU"/>
        </w:rPr>
        <w:t xml:space="preserve">Општина Оџаци </w:t>
      </w:r>
      <w:r w:rsidRPr="00EE20D4">
        <w:rPr>
          <w:rFonts w:ascii="Arial" w:hAnsi="Arial" w:cs="Arial"/>
          <w:bCs/>
          <w:sz w:val="22"/>
          <w:szCs w:val="22"/>
          <w:lang w:val="ru-RU"/>
        </w:rPr>
        <w:t xml:space="preserve"> се залаже да у</w:t>
      </w:r>
    </w:p>
    <w:p w14:paraId="35F9730C" w14:textId="77777777" w:rsidR="00EE20D4" w:rsidRPr="00EE20D4" w:rsidRDefault="00EE20D4" w:rsidP="00405B20">
      <w:pPr>
        <w:ind w:left="-360"/>
        <w:jc w:val="both"/>
        <w:rPr>
          <w:rFonts w:ascii="Arial" w:hAnsi="Arial" w:cs="Arial"/>
          <w:bCs/>
          <w:sz w:val="22"/>
          <w:szCs w:val="22"/>
          <w:lang w:val="ru-RU"/>
        </w:rPr>
      </w:pPr>
      <w:r w:rsidRPr="00EE20D4">
        <w:rPr>
          <w:rFonts w:ascii="Arial" w:hAnsi="Arial" w:cs="Arial"/>
          <w:bCs/>
          <w:sz w:val="22"/>
          <w:szCs w:val="22"/>
          <w:lang w:val="ru-RU"/>
        </w:rPr>
        <w:t>будућности отвори званичне канале комуникације са лицима</w:t>
      </w:r>
      <w:r w:rsidR="00E758E6">
        <w:rPr>
          <w:rFonts w:ascii="Arial" w:hAnsi="Arial" w:cs="Arial"/>
          <w:bCs/>
          <w:sz w:val="22"/>
          <w:szCs w:val="22"/>
          <w:lang w:val="ru-RU"/>
        </w:rPr>
        <w:t xml:space="preserve"> и </w:t>
      </w:r>
      <w:r w:rsidRPr="00EE20D4">
        <w:rPr>
          <w:rFonts w:ascii="Arial" w:hAnsi="Arial" w:cs="Arial"/>
          <w:bCs/>
          <w:sz w:val="22"/>
          <w:szCs w:val="22"/>
          <w:lang w:val="ru-RU"/>
        </w:rPr>
        <w:t>организацијама у дијаспори,</w:t>
      </w:r>
      <w:r w:rsidR="00E758E6">
        <w:rPr>
          <w:rFonts w:ascii="Arial" w:hAnsi="Arial" w:cs="Arial"/>
          <w:bCs/>
          <w:sz w:val="22"/>
          <w:szCs w:val="22"/>
          <w:lang w:val="ru-RU"/>
        </w:rPr>
        <w:t xml:space="preserve">и након тога </w:t>
      </w:r>
      <w:r w:rsidRPr="00EE20D4">
        <w:rPr>
          <w:rFonts w:ascii="Arial" w:hAnsi="Arial" w:cs="Arial"/>
          <w:bCs/>
          <w:sz w:val="22"/>
          <w:szCs w:val="22"/>
          <w:lang w:val="ru-RU"/>
        </w:rPr>
        <w:t xml:space="preserve"> да дође до званичних података и потенцијално именује лице</w:t>
      </w:r>
      <w:r w:rsidR="00E758E6">
        <w:rPr>
          <w:rFonts w:ascii="Arial" w:hAnsi="Arial" w:cs="Arial"/>
          <w:bCs/>
          <w:sz w:val="22"/>
          <w:szCs w:val="22"/>
          <w:lang w:val="ru-RU"/>
        </w:rPr>
        <w:t xml:space="preserve"> и </w:t>
      </w:r>
      <w:r w:rsidRPr="00EE20D4">
        <w:rPr>
          <w:rFonts w:ascii="Arial" w:hAnsi="Arial" w:cs="Arial"/>
          <w:bCs/>
          <w:sz w:val="22"/>
          <w:szCs w:val="22"/>
          <w:lang w:val="ru-RU"/>
        </w:rPr>
        <w:t>оформи тело које ће се</w:t>
      </w:r>
      <w:r w:rsidR="00E758E6">
        <w:rPr>
          <w:rFonts w:ascii="Arial" w:hAnsi="Arial" w:cs="Arial"/>
          <w:bCs/>
          <w:sz w:val="22"/>
          <w:szCs w:val="22"/>
          <w:lang w:val="ru-RU"/>
        </w:rPr>
        <w:t xml:space="preserve"> </w:t>
      </w:r>
      <w:r w:rsidRPr="00EE20D4">
        <w:rPr>
          <w:rFonts w:ascii="Arial" w:hAnsi="Arial" w:cs="Arial"/>
          <w:bCs/>
          <w:sz w:val="22"/>
          <w:szCs w:val="22"/>
          <w:lang w:val="ru-RU"/>
        </w:rPr>
        <w:t>бавити одржавањем сталних канала комуникације, као и да евентуално организује један</w:t>
      </w:r>
      <w:r w:rsidR="00E758E6">
        <w:rPr>
          <w:rFonts w:ascii="Arial" w:hAnsi="Arial" w:cs="Arial"/>
          <w:bCs/>
          <w:sz w:val="22"/>
          <w:szCs w:val="22"/>
          <w:lang w:val="ru-RU"/>
        </w:rPr>
        <w:t xml:space="preserve"> </w:t>
      </w:r>
      <w:r w:rsidRPr="00EE20D4">
        <w:rPr>
          <w:rFonts w:ascii="Arial" w:hAnsi="Arial" w:cs="Arial"/>
          <w:bCs/>
          <w:sz w:val="22"/>
          <w:szCs w:val="22"/>
          <w:lang w:val="ru-RU"/>
        </w:rPr>
        <w:t xml:space="preserve">годишњи догађај </w:t>
      </w:r>
      <w:r w:rsidR="00E758E6">
        <w:rPr>
          <w:rFonts w:ascii="Arial" w:hAnsi="Arial" w:cs="Arial"/>
          <w:bCs/>
          <w:sz w:val="22"/>
          <w:szCs w:val="22"/>
          <w:lang w:val="ru-RU"/>
        </w:rPr>
        <w:t>у виду  манифестације под покровитељством општине Оџаци г</w:t>
      </w:r>
      <w:r w:rsidRPr="00EE20D4">
        <w:rPr>
          <w:rFonts w:ascii="Arial" w:hAnsi="Arial" w:cs="Arial"/>
          <w:bCs/>
          <w:sz w:val="22"/>
          <w:szCs w:val="22"/>
          <w:lang w:val="ru-RU"/>
        </w:rPr>
        <w:t>де ће се та лица</w:t>
      </w:r>
      <w:r w:rsidR="00E758E6">
        <w:rPr>
          <w:rFonts w:ascii="Arial" w:hAnsi="Arial" w:cs="Arial"/>
          <w:bCs/>
          <w:sz w:val="22"/>
          <w:szCs w:val="22"/>
          <w:lang w:val="ru-RU"/>
        </w:rPr>
        <w:t xml:space="preserve"> и </w:t>
      </w:r>
      <w:r w:rsidRPr="00EE20D4">
        <w:rPr>
          <w:rFonts w:ascii="Arial" w:hAnsi="Arial" w:cs="Arial"/>
          <w:bCs/>
          <w:sz w:val="22"/>
          <w:szCs w:val="22"/>
          <w:lang w:val="ru-RU"/>
        </w:rPr>
        <w:t>организације окупити у матици.</w:t>
      </w:r>
    </w:p>
    <w:p w14:paraId="3DBF5572" w14:textId="77777777" w:rsidR="00EE20D4" w:rsidRPr="00EE20D4" w:rsidRDefault="00EE20D4" w:rsidP="00405B20">
      <w:pPr>
        <w:ind w:left="-360"/>
        <w:jc w:val="both"/>
        <w:rPr>
          <w:rFonts w:ascii="Arial" w:hAnsi="Arial" w:cs="Arial"/>
          <w:bCs/>
          <w:sz w:val="22"/>
          <w:szCs w:val="22"/>
          <w:lang w:val="ru-RU"/>
        </w:rPr>
      </w:pPr>
      <w:r w:rsidRPr="00EE20D4">
        <w:rPr>
          <w:rFonts w:ascii="Arial" w:hAnsi="Arial" w:cs="Arial"/>
          <w:bCs/>
          <w:sz w:val="22"/>
          <w:szCs w:val="22"/>
          <w:lang w:val="ru-RU"/>
        </w:rPr>
        <w:t>Усвајањем Акционог плана о економским миграцијама, формирањем тимова за праћење и</w:t>
      </w:r>
    </w:p>
    <w:p w14:paraId="703DD831" w14:textId="77777777" w:rsidR="00EE20D4" w:rsidRPr="00EE20D4" w:rsidRDefault="00EE20D4" w:rsidP="00405B20">
      <w:pPr>
        <w:ind w:left="-360"/>
        <w:jc w:val="both"/>
        <w:rPr>
          <w:rFonts w:ascii="Arial" w:hAnsi="Arial" w:cs="Arial"/>
          <w:bCs/>
          <w:sz w:val="22"/>
          <w:szCs w:val="22"/>
          <w:lang w:val="ru-RU"/>
        </w:rPr>
      </w:pPr>
      <w:r w:rsidRPr="00EE20D4">
        <w:rPr>
          <w:rFonts w:ascii="Arial" w:hAnsi="Arial" w:cs="Arial"/>
          <w:bCs/>
          <w:sz w:val="22"/>
          <w:szCs w:val="22"/>
          <w:lang w:val="ru-RU"/>
        </w:rPr>
        <w:t xml:space="preserve">мапирање дијаспоре као и за мапирање и праћење циркуларних миграција </w:t>
      </w:r>
      <w:r w:rsidR="009D3BC1">
        <w:rPr>
          <w:rFonts w:ascii="Arial" w:hAnsi="Arial" w:cs="Arial"/>
          <w:bCs/>
          <w:sz w:val="22"/>
          <w:szCs w:val="22"/>
          <w:lang w:val="ru-RU"/>
        </w:rPr>
        <w:t>што би били следећи правни кораци,</w:t>
      </w:r>
      <w:r w:rsidRPr="00EE20D4">
        <w:rPr>
          <w:rFonts w:ascii="Arial" w:hAnsi="Arial" w:cs="Arial"/>
          <w:bCs/>
          <w:sz w:val="22"/>
          <w:szCs w:val="22"/>
          <w:lang w:val="ru-RU"/>
        </w:rPr>
        <w:t>отвара се</w:t>
      </w:r>
      <w:r w:rsidR="009D3BC1">
        <w:rPr>
          <w:rFonts w:ascii="Arial" w:hAnsi="Arial" w:cs="Arial"/>
          <w:bCs/>
          <w:sz w:val="22"/>
          <w:szCs w:val="22"/>
          <w:lang w:val="ru-RU"/>
        </w:rPr>
        <w:t xml:space="preserve"> </w:t>
      </w:r>
      <w:r w:rsidRPr="00EE20D4">
        <w:rPr>
          <w:rFonts w:ascii="Arial" w:hAnsi="Arial" w:cs="Arial"/>
          <w:bCs/>
          <w:sz w:val="22"/>
          <w:szCs w:val="22"/>
          <w:lang w:val="ru-RU"/>
        </w:rPr>
        <w:t>могућност инсти</w:t>
      </w:r>
      <w:r w:rsidR="009D3BC1">
        <w:rPr>
          <w:rFonts w:ascii="Arial" w:hAnsi="Arial" w:cs="Arial"/>
          <w:bCs/>
          <w:sz w:val="22"/>
          <w:szCs w:val="22"/>
          <w:lang w:val="ru-RU"/>
        </w:rPr>
        <w:t>т</w:t>
      </w:r>
      <w:r w:rsidRPr="00EE20D4">
        <w:rPr>
          <w:rFonts w:ascii="Arial" w:hAnsi="Arial" w:cs="Arial"/>
          <w:bCs/>
          <w:sz w:val="22"/>
          <w:szCs w:val="22"/>
          <w:lang w:val="ru-RU"/>
        </w:rPr>
        <w:t>уционалне синергије, а која ће дати резултате у виду спровођења и</w:t>
      </w:r>
      <w:r w:rsidR="009D3BC1">
        <w:rPr>
          <w:rFonts w:ascii="Arial" w:hAnsi="Arial" w:cs="Arial"/>
          <w:bCs/>
          <w:sz w:val="22"/>
          <w:szCs w:val="22"/>
          <w:lang w:val="ru-RU"/>
        </w:rPr>
        <w:t xml:space="preserve"> </w:t>
      </w:r>
      <w:r w:rsidRPr="00EE20D4">
        <w:rPr>
          <w:rFonts w:ascii="Arial" w:hAnsi="Arial" w:cs="Arial"/>
          <w:bCs/>
          <w:sz w:val="22"/>
          <w:szCs w:val="22"/>
          <w:lang w:val="ru-RU"/>
        </w:rPr>
        <w:t>унапређења сарадње дијаспоре и матице и подстицање транснационалног предузетништва,стварања услова за праћење, подстицање и подршку циркуларним и повратним миграцијама,</w:t>
      </w:r>
      <w:r w:rsidR="009D3BC1">
        <w:rPr>
          <w:rFonts w:ascii="Arial" w:hAnsi="Arial" w:cs="Arial"/>
          <w:bCs/>
          <w:sz w:val="22"/>
          <w:szCs w:val="22"/>
          <w:lang w:val="ru-RU"/>
        </w:rPr>
        <w:t xml:space="preserve">а </w:t>
      </w:r>
      <w:r w:rsidRPr="00EE20D4">
        <w:rPr>
          <w:rFonts w:ascii="Arial" w:hAnsi="Arial" w:cs="Arial"/>
          <w:bCs/>
          <w:sz w:val="22"/>
          <w:szCs w:val="22"/>
          <w:lang w:val="ru-RU"/>
        </w:rPr>
        <w:t>стварања услова за ефикасније управљање унутрашњим миграционим токовима.</w:t>
      </w:r>
    </w:p>
    <w:p w14:paraId="0F9BD194" w14:textId="77777777" w:rsidR="00EE20D4" w:rsidRPr="00EE20D4" w:rsidRDefault="00EE20D4" w:rsidP="00405B20">
      <w:pPr>
        <w:ind w:left="-360"/>
        <w:jc w:val="both"/>
        <w:rPr>
          <w:rFonts w:ascii="Arial" w:hAnsi="Arial" w:cs="Arial"/>
          <w:bCs/>
          <w:sz w:val="22"/>
          <w:szCs w:val="22"/>
          <w:lang w:val="ru-RU"/>
        </w:rPr>
      </w:pPr>
      <w:r w:rsidRPr="00EE20D4">
        <w:rPr>
          <w:rFonts w:ascii="Arial" w:hAnsi="Arial" w:cs="Arial"/>
          <w:bCs/>
          <w:sz w:val="22"/>
          <w:szCs w:val="22"/>
          <w:lang w:val="ru-RU"/>
        </w:rPr>
        <w:t>Оно што је тренутно доступно јесте да је Привредна комора Србије у сарадњи са</w:t>
      </w:r>
    </w:p>
    <w:p w14:paraId="67C3E551" w14:textId="77777777" w:rsidR="00EE20D4" w:rsidRPr="008F4581" w:rsidRDefault="00EE20D4" w:rsidP="00405B20">
      <w:pPr>
        <w:ind w:left="-360"/>
        <w:jc w:val="both"/>
        <w:rPr>
          <w:rFonts w:ascii="Arial" w:hAnsi="Arial" w:cs="Arial"/>
          <w:bCs/>
          <w:sz w:val="22"/>
          <w:szCs w:val="22"/>
          <w:lang w:val="ru-RU"/>
        </w:rPr>
      </w:pPr>
      <w:r w:rsidRPr="00EE20D4">
        <w:rPr>
          <w:rFonts w:ascii="Arial" w:hAnsi="Arial" w:cs="Arial"/>
          <w:bCs/>
          <w:sz w:val="22"/>
          <w:szCs w:val="22"/>
          <w:lang w:val="ru-RU"/>
        </w:rPr>
        <w:t>партнерима развила јединствену online платформу под називом: „Пословни атлас Србије и</w:t>
      </w:r>
      <w:r w:rsidR="009D3BC1">
        <w:rPr>
          <w:rFonts w:ascii="Arial" w:hAnsi="Arial" w:cs="Arial"/>
          <w:bCs/>
          <w:sz w:val="22"/>
          <w:szCs w:val="22"/>
          <w:lang w:val="ru-RU"/>
        </w:rPr>
        <w:t xml:space="preserve"> </w:t>
      </w:r>
      <w:r w:rsidRPr="00EE20D4">
        <w:rPr>
          <w:rFonts w:ascii="Arial" w:hAnsi="Arial" w:cs="Arial"/>
          <w:bCs/>
          <w:sz w:val="22"/>
          <w:szCs w:val="22"/>
          <w:lang w:val="ru-RU"/>
        </w:rPr>
        <w:t>дијаспоре’’ </w:t>
      </w:r>
      <w:r w:rsidR="009D3BC1">
        <w:rPr>
          <w:rFonts w:ascii="Arial" w:hAnsi="Arial" w:cs="Arial"/>
          <w:bCs/>
          <w:sz w:val="22"/>
          <w:szCs w:val="22"/>
          <w:lang w:val="ru-RU"/>
        </w:rPr>
        <w:t>(</w:t>
      </w:r>
      <w:r w:rsidRPr="00EE20D4">
        <w:rPr>
          <w:rFonts w:ascii="Arial" w:hAnsi="Arial" w:cs="Arial"/>
          <w:bCs/>
          <w:sz w:val="22"/>
          <w:szCs w:val="22"/>
          <w:lang w:val="ru-RU"/>
        </w:rPr>
        <w:t>https://dijaspora.pks.rs/login</w:t>
      </w:r>
      <w:r w:rsidR="009D3BC1">
        <w:rPr>
          <w:rFonts w:ascii="Arial" w:hAnsi="Arial" w:cs="Arial"/>
          <w:bCs/>
          <w:sz w:val="22"/>
          <w:szCs w:val="22"/>
          <w:lang w:val="ru-RU"/>
        </w:rPr>
        <w:t>)</w:t>
      </w:r>
      <w:r w:rsidRPr="00EE20D4">
        <w:rPr>
          <w:rFonts w:ascii="Arial" w:hAnsi="Arial" w:cs="Arial"/>
          <w:bCs/>
          <w:sz w:val="22"/>
          <w:szCs w:val="22"/>
          <w:lang w:val="ru-RU"/>
        </w:rPr>
        <w:t>, а која има за циљ да на једном месту прикупи пројекте</w:t>
      </w:r>
      <w:r w:rsidR="003F5146">
        <w:rPr>
          <w:rFonts w:ascii="Arial" w:hAnsi="Arial" w:cs="Arial"/>
          <w:bCs/>
          <w:sz w:val="22"/>
          <w:szCs w:val="22"/>
          <w:lang w:val="ru-RU"/>
        </w:rPr>
        <w:t xml:space="preserve"> </w:t>
      </w:r>
      <w:r w:rsidRPr="00EE20D4">
        <w:rPr>
          <w:rFonts w:ascii="Arial" w:hAnsi="Arial" w:cs="Arial"/>
          <w:bCs/>
          <w:sz w:val="22"/>
          <w:szCs w:val="22"/>
          <w:lang w:val="ru-RU"/>
        </w:rPr>
        <w:t>за улагање, инвестиционе локације, као и да обезбеди повезивање домаћих фирми са</w:t>
      </w:r>
      <w:r w:rsidR="009D3BC1">
        <w:rPr>
          <w:rFonts w:ascii="Arial" w:hAnsi="Arial" w:cs="Arial"/>
          <w:bCs/>
          <w:sz w:val="22"/>
          <w:szCs w:val="22"/>
          <w:lang w:val="ru-RU"/>
        </w:rPr>
        <w:t xml:space="preserve"> </w:t>
      </w:r>
      <w:r w:rsidRPr="00EE20D4">
        <w:rPr>
          <w:rFonts w:ascii="Arial" w:hAnsi="Arial" w:cs="Arial"/>
          <w:bCs/>
          <w:sz w:val="22"/>
          <w:szCs w:val="22"/>
          <w:lang w:val="ru-RU"/>
        </w:rPr>
        <w:t xml:space="preserve">фирмама у иностранству. </w:t>
      </w:r>
      <w:r w:rsidR="009D3BC1">
        <w:rPr>
          <w:rFonts w:ascii="Arial" w:hAnsi="Arial" w:cs="Arial"/>
          <w:bCs/>
          <w:sz w:val="22"/>
          <w:szCs w:val="22"/>
          <w:lang w:val="ru-RU"/>
        </w:rPr>
        <w:t>Општина Оџаци</w:t>
      </w:r>
      <w:r w:rsidRPr="00EE20D4">
        <w:rPr>
          <w:rFonts w:ascii="Arial" w:hAnsi="Arial" w:cs="Arial"/>
          <w:bCs/>
          <w:sz w:val="22"/>
          <w:szCs w:val="22"/>
          <w:lang w:val="ru-RU"/>
        </w:rPr>
        <w:t xml:space="preserve"> је </w:t>
      </w:r>
      <w:r w:rsidR="00ED737B">
        <w:rPr>
          <w:rFonts w:ascii="Arial" w:hAnsi="Arial" w:cs="Arial"/>
          <w:bCs/>
          <w:sz w:val="22"/>
          <w:szCs w:val="22"/>
          <w:lang w:val="ru-RU"/>
        </w:rPr>
        <w:t xml:space="preserve">такође </w:t>
      </w:r>
      <w:r w:rsidRPr="00EE20D4">
        <w:rPr>
          <w:rFonts w:ascii="Arial" w:hAnsi="Arial" w:cs="Arial"/>
          <w:bCs/>
          <w:sz w:val="22"/>
          <w:szCs w:val="22"/>
          <w:lang w:val="ru-RU"/>
        </w:rPr>
        <w:t>постави</w:t>
      </w:r>
      <w:r w:rsidR="009D3BC1">
        <w:rPr>
          <w:rFonts w:ascii="Arial" w:hAnsi="Arial" w:cs="Arial"/>
          <w:bCs/>
          <w:sz w:val="22"/>
          <w:szCs w:val="22"/>
          <w:lang w:val="ru-RU"/>
        </w:rPr>
        <w:t>ла</w:t>
      </w:r>
      <w:r w:rsidRPr="00EE20D4">
        <w:rPr>
          <w:rFonts w:ascii="Arial" w:hAnsi="Arial" w:cs="Arial"/>
          <w:bCs/>
          <w:sz w:val="22"/>
          <w:szCs w:val="22"/>
          <w:lang w:val="ru-RU"/>
        </w:rPr>
        <w:t xml:space="preserve"> </w:t>
      </w:r>
      <w:r w:rsidR="00ED737B">
        <w:rPr>
          <w:rFonts w:ascii="Arial" w:hAnsi="Arial" w:cs="Arial"/>
          <w:bCs/>
          <w:sz w:val="22"/>
          <w:szCs w:val="22"/>
          <w:lang w:val="ru-RU"/>
        </w:rPr>
        <w:t xml:space="preserve">на сајтове </w:t>
      </w:r>
      <w:r w:rsidRPr="00EE20D4">
        <w:rPr>
          <w:rFonts w:ascii="Arial" w:hAnsi="Arial" w:cs="Arial"/>
          <w:bCs/>
          <w:sz w:val="22"/>
          <w:szCs w:val="22"/>
          <w:lang w:val="ru-RU"/>
        </w:rPr>
        <w:t>све нео</w:t>
      </w:r>
      <w:r w:rsidR="00ED737B">
        <w:rPr>
          <w:rFonts w:ascii="Arial" w:hAnsi="Arial" w:cs="Arial"/>
          <w:bCs/>
          <w:sz w:val="22"/>
          <w:szCs w:val="22"/>
          <w:lang w:val="ru-RU"/>
        </w:rPr>
        <w:t>п</w:t>
      </w:r>
      <w:r w:rsidRPr="00EE20D4">
        <w:rPr>
          <w:rFonts w:ascii="Arial" w:hAnsi="Arial" w:cs="Arial"/>
          <w:bCs/>
          <w:sz w:val="22"/>
          <w:szCs w:val="22"/>
          <w:lang w:val="ru-RU"/>
        </w:rPr>
        <w:t>ходне информације које могу привући и</w:t>
      </w:r>
      <w:r w:rsidR="009D3BC1">
        <w:rPr>
          <w:rFonts w:ascii="Arial" w:hAnsi="Arial" w:cs="Arial"/>
          <w:bCs/>
          <w:sz w:val="22"/>
          <w:szCs w:val="22"/>
          <w:lang w:val="ru-RU"/>
        </w:rPr>
        <w:t xml:space="preserve"> </w:t>
      </w:r>
      <w:r w:rsidRPr="00EE20D4">
        <w:rPr>
          <w:rFonts w:ascii="Arial" w:hAnsi="Arial" w:cs="Arial"/>
          <w:bCs/>
          <w:sz w:val="22"/>
          <w:szCs w:val="22"/>
          <w:lang w:val="ru-RU"/>
        </w:rPr>
        <w:t xml:space="preserve">потенцијалне инвеститоре и организације </w:t>
      </w:r>
      <w:r w:rsidR="00573361">
        <w:rPr>
          <w:rFonts w:ascii="Arial" w:hAnsi="Arial" w:cs="Arial"/>
          <w:bCs/>
          <w:sz w:val="22"/>
          <w:szCs w:val="22"/>
          <w:lang w:val="sr-Cyrl-RS"/>
        </w:rPr>
        <w:t xml:space="preserve">из </w:t>
      </w:r>
      <w:r w:rsidRPr="00EE20D4">
        <w:rPr>
          <w:rFonts w:ascii="Arial" w:hAnsi="Arial" w:cs="Arial"/>
          <w:bCs/>
          <w:sz w:val="22"/>
          <w:szCs w:val="22"/>
          <w:lang w:val="ru-RU"/>
        </w:rPr>
        <w:t>дијаспоре.</w:t>
      </w:r>
    </w:p>
    <w:p w14:paraId="61414A5C" w14:textId="77777777" w:rsidR="00B9510A" w:rsidRDefault="00B9510A" w:rsidP="00405B20">
      <w:pPr>
        <w:jc w:val="both"/>
        <w:rPr>
          <w:rFonts w:ascii="Arial" w:hAnsi="Arial" w:cs="Arial"/>
          <w:b/>
          <w:bCs/>
          <w:i/>
          <w:lang w:val="ru-RU"/>
        </w:rPr>
      </w:pPr>
    </w:p>
    <w:p w14:paraId="20CEA7E1" w14:textId="77777777" w:rsidR="00B9510A" w:rsidRDefault="00B9510A" w:rsidP="00227F82">
      <w:pPr>
        <w:rPr>
          <w:rFonts w:ascii="Arial" w:hAnsi="Arial" w:cs="Arial"/>
          <w:b/>
          <w:bCs/>
          <w:i/>
          <w:lang w:val="ru-RU"/>
        </w:rPr>
      </w:pPr>
    </w:p>
    <w:p w14:paraId="330B3144" w14:textId="77777777" w:rsidR="00227F82" w:rsidRPr="00EF78F0" w:rsidRDefault="00227F82" w:rsidP="00227F82">
      <w:pPr>
        <w:rPr>
          <w:rFonts w:ascii="Arial" w:hAnsi="Arial" w:cs="Arial"/>
          <w:b/>
          <w:bCs/>
          <w:i/>
          <w:lang w:val="ru-RU"/>
        </w:rPr>
      </w:pPr>
    </w:p>
    <w:p w14:paraId="4F6DBEF7" w14:textId="77777777" w:rsidR="00B8334C" w:rsidRPr="00EF78F0" w:rsidRDefault="00B8334C" w:rsidP="00B8334C">
      <w:pPr>
        <w:ind w:left="-360"/>
        <w:rPr>
          <w:rFonts w:ascii="Arial" w:hAnsi="Arial" w:cs="Arial"/>
          <w:b/>
          <w:bCs/>
          <w:i/>
          <w:lang w:val="ru-RU"/>
        </w:rPr>
      </w:pPr>
    </w:p>
    <w:p w14:paraId="4043EB96" w14:textId="77777777" w:rsidR="000552AC" w:rsidRDefault="000552AC" w:rsidP="00086ABD">
      <w:pPr>
        <w:ind w:left="-360"/>
        <w:jc w:val="center"/>
        <w:rPr>
          <w:rFonts w:ascii="Arial" w:hAnsi="Arial" w:cs="Arial"/>
          <w:b/>
          <w:bCs/>
          <w:i/>
          <w:sz w:val="22"/>
          <w:szCs w:val="22"/>
          <w:lang w:val="ru-RU"/>
        </w:rPr>
      </w:pPr>
    </w:p>
    <w:p w14:paraId="08B1BBE0" w14:textId="77777777" w:rsidR="000552AC" w:rsidRDefault="000552AC" w:rsidP="00086ABD">
      <w:pPr>
        <w:ind w:left="-360"/>
        <w:jc w:val="center"/>
        <w:rPr>
          <w:rFonts w:ascii="Arial" w:hAnsi="Arial" w:cs="Arial"/>
          <w:b/>
          <w:bCs/>
          <w:i/>
          <w:sz w:val="22"/>
          <w:szCs w:val="22"/>
          <w:lang w:val="ru-RU"/>
        </w:rPr>
      </w:pPr>
    </w:p>
    <w:p w14:paraId="258146CF" w14:textId="77777777" w:rsidR="000552AC" w:rsidRDefault="000552AC" w:rsidP="00086ABD">
      <w:pPr>
        <w:ind w:left="-360"/>
        <w:jc w:val="center"/>
        <w:rPr>
          <w:rFonts w:ascii="Arial" w:hAnsi="Arial" w:cs="Arial"/>
          <w:b/>
          <w:bCs/>
          <w:i/>
          <w:sz w:val="22"/>
          <w:szCs w:val="22"/>
          <w:lang w:val="ru-RU"/>
        </w:rPr>
      </w:pPr>
    </w:p>
    <w:p w14:paraId="6B864325" w14:textId="77777777" w:rsidR="000552AC" w:rsidRDefault="000552AC" w:rsidP="00086ABD">
      <w:pPr>
        <w:ind w:left="-360"/>
        <w:jc w:val="center"/>
        <w:rPr>
          <w:rFonts w:ascii="Arial" w:hAnsi="Arial" w:cs="Arial"/>
          <w:b/>
          <w:bCs/>
          <w:i/>
          <w:sz w:val="22"/>
          <w:szCs w:val="22"/>
          <w:lang w:val="ru-RU"/>
        </w:rPr>
      </w:pPr>
    </w:p>
    <w:p w14:paraId="18CADB61" w14:textId="77777777" w:rsidR="00B8334C" w:rsidRPr="00B779DB" w:rsidRDefault="00B8334C" w:rsidP="00086ABD">
      <w:pPr>
        <w:ind w:left="-360"/>
        <w:jc w:val="center"/>
        <w:rPr>
          <w:rFonts w:ascii="Arial" w:hAnsi="Arial" w:cs="Arial"/>
          <w:b/>
          <w:bCs/>
          <w:i/>
          <w:sz w:val="22"/>
          <w:szCs w:val="22"/>
          <w:lang w:val="ru-RU"/>
        </w:rPr>
      </w:pPr>
      <w:r w:rsidRPr="00B779DB">
        <w:rPr>
          <w:rFonts w:ascii="Arial" w:hAnsi="Arial" w:cs="Arial"/>
          <w:b/>
          <w:bCs/>
          <w:i/>
          <w:sz w:val="22"/>
          <w:szCs w:val="22"/>
          <w:lang w:val="ru-RU"/>
        </w:rPr>
        <w:t xml:space="preserve">2.1. </w:t>
      </w:r>
      <w:r w:rsidR="00086B01" w:rsidRPr="00B779DB">
        <w:rPr>
          <w:rFonts w:ascii="Arial" w:hAnsi="Arial" w:cs="Arial"/>
          <w:b/>
          <w:bCs/>
          <w:i/>
          <w:sz w:val="22"/>
          <w:szCs w:val="22"/>
          <w:lang w:val="ru-RU"/>
        </w:rPr>
        <w:t>Подаци Комесаријата за избеглице и Повереништва</w:t>
      </w:r>
    </w:p>
    <w:p w14:paraId="394ED24F" w14:textId="77777777" w:rsidR="00B779DB" w:rsidRDefault="00B779DB" w:rsidP="00086ABD">
      <w:pPr>
        <w:ind w:left="-360"/>
        <w:jc w:val="center"/>
        <w:rPr>
          <w:rFonts w:ascii="Arial" w:hAnsi="Arial" w:cs="Arial"/>
          <w:b/>
          <w:bCs/>
          <w:i/>
          <w:sz w:val="22"/>
          <w:szCs w:val="22"/>
          <w:lang w:val="ru-RU"/>
        </w:rPr>
      </w:pPr>
      <w:r w:rsidRPr="00B779DB">
        <w:rPr>
          <w:rFonts w:ascii="Arial" w:hAnsi="Arial" w:cs="Arial"/>
          <w:b/>
          <w:bCs/>
          <w:i/>
          <w:sz w:val="22"/>
          <w:szCs w:val="22"/>
          <w:lang w:val="ru-RU"/>
        </w:rPr>
        <w:t xml:space="preserve">у </w:t>
      </w:r>
      <w:r w:rsidR="00603E2C">
        <w:rPr>
          <w:rFonts w:ascii="Arial" w:hAnsi="Arial" w:cs="Arial"/>
          <w:b/>
          <w:bCs/>
          <w:i/>
          <w:sz w:val="22"/>
          <w:szCs w:val="22"/>
          <w:lang w:val="ru-RU"/>
        </w:rPr>
        <w:t>општини Оџаци</w:t>
      </w:r>
    </w:p>
    <w:p w14:paraId="1FE6F1C6" w14:textId="77777777" w:rsidR="007E0DAE" w:rsidRDefault="007E0DAE" w:rsidP="00086ABD">
      <w:pPr>
        <w:ind w:left="-360"/>
        <w:jc w:val="center"/>
        <w:rPr>
          <w:rFonts w:ascii="Arial" w:hAnsi="Arial" w:cs="Arial"/>
          <w:b/>
          <w:bCs/>
          <w:i/>
          <w:sz w:val="22"/>
          <w:szCs w:val="22"/>
          <w:lang w:val="ru-RU"/>
        </w:rPr>
      </w:pPr>
    </w:p>
    <w:p w14:paraId="79D600EF" w14:textId="77777777" w:rsidR="007E0DAE" w:rsidRDefault="007E0DAE" w:rsidP="00086ABD">
      <w:pPr>
        <w:ind w:left="-360"/>
        <w:jc w:val="center"/>
        <w:rPr>
          <w:rFonts w:ascii="Arial" w:hAnsi="Arial" w:cs="Arial"/>
          <w:b/>
          <w:bCs/>
          <w:i/>
          <w:sz w:val="22"/>
          <w:szCs w:val="22"/>
          <w:lang w:val="ru-RU"/>
        </w:rPr>
      </w:pPr>
    </w:p>
    <w:p w14:paraId="21EEC005" w14:textId="77777777" w:rsidR="00756AFF" w:rsidRDefault="00756AFF" w:rsidP="00086ABD">
      <w:pPr>
        <w:ind w:left="-360"/>
        <w:jc w:val="center"/>
        <w:rPr>
          <w:rFonts w:ascii="Arial" w:hAnsi="Arial" w:cs="Arial"/>
          <w:b/>
          <w:bCs/>
          <w:i/>
          <w:sz w:val="22"/>
          <w:szCs w:val="22"/>
          <w:lang w:val="ru-RU"/>
        </w:rPr>
      </w:pPr>
    </w:p>
    <w:p w14:paraId="5F494892" w14:textId="77777777" w:rsidR="00532342" w:rsidRDefault="00756AFF" w:rsidP="00756AFF">
      <w:pPr>
        <w:ind w:left="-360"/>
        <w:jc w:val="center"/>
        <w:rPr>
          <w:rFonts w:ascii="Arial" w:hAnsi="Arial" w:cs="Arial"/>
          <w:b/>
          <w:bCs/>
          <w:sz w:val="22"/>
          <w:szCs w:val="22"/>
          <w:lang w:val="ru-RU"/>
        </w:rPr>
      </w:pPr>
      <w:r w:rsidRPr="00756AFF">
        <w:rPr>
          <w:rFonts w:ascii="Arial" w:hAnsi="Arial" w:cs="Arial"/>
          <w:b/>
          <w:bCs/>
          <w:sz w:val="22"/>
          <w:szCs w:val="22"/>
          <w:lang w:val="ru-RU"/>
        </w:rPr>
        <w:t xml:space="preserve">Досадашње активности свих релевантних актера на територији </w:t>
      </w:r>
      <w:r w:rsidR="007E0DAE">
        <w:rPr>
          <w:rFonts w:ascii="Arial" w:hAnsi="Arial" w:cs="Arial"/>
          <w:b/>
          <w:bCs/>
          <w:sz w:val="22"/>
          <w:szCs w:val="22"/>
          <w:lang w:val="ru-RU"/>
        </w:rPr>
        <w:t>општине Оџаци</w:t>
      </w:r>
    </w:p>
    <w:p w14:paraId="1971F131" w14:textId="77777777" w:rsidR="007E0DAE" w:rsidRDefault="007E0DAE" w:rsidP="00756AFF">
      <w:pPr>
        <w:ind w:left="-360"/>
        <w:jc w:val="center"/>
        <w:rPr>
          <w:rFonts w:ascii="Arial" w:hAnsi="Arial" w:cs="Arial"/>
          <w:b/>
          <w:bCs/>
          <w:sz w:val="22"/>
          <w:szCs w:val="22"/>
          <w:lang w:val="ru-RU"/>
        </w:rPr>
      </w:pPr>
    </w:p>
    <w:p w14:paraId="433EAAB6" w14:textId="77777777" w:rsidR="007E0DAE" w:rsidRDefault="007E0DAE" w:rsidP="00756AFF">
      <w:pPr>
        <w:ind w:left="-360"/>
        <w:jc w:val="center"/>
        <w:rPr>
          <w:rFonts w:ascii="Arial" w:hAnsi="Arial" w:cs="Arial"/>
          <w:b/>
          <w:bCs/>
          <w:sz w:val="22"/>
          <w:szCs w:val="22"/>
          <w:lang w:val="ru-RU"/>
        </w:rPr>
      </w:pPr>
    </w:p>
    <w:p w14:paraId="5627CDA6" w14:textId="77777777" w:rsidR="00756AFF" w:rsidRPr="00532342" w:rsidRDefault="009F6F74" w:rsidP="00405B20">
      <w:pPr>
        <w:ind w:left="-360"/>
        <w:jc w:val="both"/>
        <w:rPr>
          <w:rFonts w:ascii="Arial" w:hAnsi="Arial" w:cs="Arial"/>
          <w:bCs/>
          <w:sz w:val="22"/>
          <w:szCs w:val="22"/>
          <w:lang w:val="ru-RU"/>
        </w:rPr>
      </w:pPr>
      <w:r>
        <w:rPr>
          <w:rFonts w:ascii="Arial" w:hAnsi="Arial" w:cs="Arial"/>
          <w:bCs/>
          <w:sz w:val="22"/>
          <w:szCs w:val="22"/>
          <w:lang w:val="ru-RU"/>
        </w:rPr>
        <w:t xml:space="preserve">      </w:t>
      </w:r>
      <w:r w:rsidR="007E0DAE">
        <w:rPr>
          <w:rFonts w:ascii="Arial" w:hAnsi="Arial" w:cs="Arial"/>
          <w:bCs/>
          <w:sz w:val="22"/>
          <w:szCs w:val="22"/>
          <w:lang w:val="ru-RU"/>
        </w:rPr>
        <w:t>Општина Оџаци</w:t>
      </w:r>
      <w:r w:rsidR="00756AFF" w:rsidRPr="00532342">
        <w:rPr>
          <w:rFonts w:ascii="Arial" w:hAnsi="Arial" w:cs="Arial"/>
          <w:bCs/>
          <w:sz w:val="22"/>
          <w:szCs w:val="22"/>
          <w:lang w:val="ru-RU"/>
        </w:rPr>
        <w:t xml:space="preserve"> се брине о избеглим, интерно расељеним лицима и повратницима на</w:t>
      </w:r>
    </w:p>
    <w:p w14:paraId="500948B9"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законом прописан начин и преко институција које су за то надлежне, а то су: Повереништво за</w:t>
      </w:r>
      <w:r w:rsidR="007E0DAE">
        <w:rPr>
          <w:rFonts w:ascii="Arial" w:hAnsi="Arial" w:cs="Arial"/>
          <w:bCs/>
          <w:sz w:val="22"/>
          <w:szCs w:val="22"/>
          <w:lang w:val="ru-RU"/>
        </w:rPr>
        <w:t xml:space="preserve"> </w:t>
      </w:r>
      <w:r w:rsidRPr="00532342">
        <w:rPr>
          <w:rFonts w:ascii="Arial" w:hAnsi="Arial" w:cs="Arial"/>
          <w:bCs/>
          <w:sz w:val="22"/>
          <w:szCs w:val="22"/>
          <w:lang w:val="ru-RU"/>
        </w:rPr>
        <w:t xml:space="preserve">избеглице и миграције </w:t>
      </w:r>
      <w:r w:rsidR="007A3A4D">
        <w:rPr>
          <w:rFonts w:ascii="Arial" w:hAnsi="Arial" w:cs="Arial"/>
          <w:bCs/>
          <w:sz w:val="22"/>
          <w:szCs w:val="22"/>
          <w:lang w:val="ru-RU"/>
        </w:rPr>
        <w:t>општине Оџаци</w:t>
      </w:r>
      <w:r w:rsidRPr="00532342">
        <w:rPr>
          <w:rFonts w:ascii="Arial" w:hAnsi="Arial" w:cs="Arial"/>
          <w:bCs/>
          <w:sz w:val="22"/>
          <w:szCs w:val="22"/>
          <w:lang w:val="ru-RU"/>
        </w:rPr>
        <w:t xml:space="preserve"> које води административне и друге послове, Црвени</w:t>
      </w:r>
      <w:r w:rsidR="007E0DAE">
        <w:rPr>
          <w:rFonts w:ascii="Arial" w:hAnsi="Arial" w:cs="Arial"/>
          <w:bCs/>
          <w:sz w:val="22"/>
          <w:szCs w:val="22"/>
          <w:lang w:val="ru-RU"/>
        </w:rPr>
        <w:t xml:space="preserve"> </w:t>
      </w:r>
      <w:r w:rsidRPr="00532342">
        <w:rPr>
          <w:rFonts w:ascii="Arial" w:hAnsi="Arial" w:cs="Arial"/>
          <w:bCs/>
          <w:sz w:val="22"/>
          <w:szCs w:val="22"/>
          <w:lang w:val="ru-RU"/>
        </w:rPr>
        <w:t>крст , Центар за социјални рад, здравствене службе, просветне службе, Национална служба за</w:t>
      </w:r>
      <w:r w:rsidR="007E0DAE">
        <w:rPr>
          <w:rFonts w:ascii="Arial" w:hAnsi="Arial" w:cs="Arial"/>
          <w:bCs/>
          <w:sz w:val="22"/>
          <w:szCs w:val="22"/>
          <w:lang w:val="ru-RU"/>
        </w:rPr>
        <w:t xml:space="preserve"> </w:t>
      </w:r>
      <w:r w:rsidRPr="00532342">
        <w:rPr>
          <w:rFonts w:ascii="Arial" w:hAnsi="Arial" w:cs="Arial"/>
          <w:bCs/>
          <w:sz w:val="22"/>
          <w:szCs w:val="22"/>
          <w:lang w:val="ru-RU"/>
        </w:rPr>
        <w:t xml:space="preserve">запошљавање, Полицијска управа </w:t>
      </w:r>
      <w:r w:rsidR="007E0DAE">
        <w:rPr>
          <w:rFonts w:ascii="Arial" w:hAnsi="Arial" w:cs="Arial"/>
          <w:bCs/>
          <w:sz w:val="22"/>
          <w:szCs w:val="22"/>
          <w:lang w:val="ru-RU"/>
        </w:rPr>
        <w:t>Сомбор и Полицијска станица Оџаци</w:t>
      </w:r>
      <w:r w:rsidRPr="00532342">
        <w:rPr>
          <w:rFonts w:ascii="Arial" w:hAnsi="Arial" w:cs="Arial"/>
          <w:bCs/>
          <w:sz w:val="22"/>
          <w:szCs w:val="22"/>
          <w:lang w:val="ru-RU"/>
        </w:rPr>
        <w:t xml:space="preserve"> и НВО.</w:t>
      </w:r>
    </w:p>
    <w:p w14:paraId="0F37BEDF"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Повереништво свој рад у целости заснива на законским прописима, међународним</w:t>
      </w:r>
    </w:p>
    <w:p w14:paraId="68A2266F"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конвенцијама и инструкцијама и упутствима Комесаријата за избеглице и миграције.</w:t>
      </w:r>
    </w:p>
    <w:p w14:paraId="2FA95DB9" w14:textId="77777777" w:rsidR="00756AFF" w:rsidRPr="00532342" w:rsidRDefault="00756AFF" w:rsidP="00405B20">
      <w:pPr>
        <w:jc w:val="both"/>
        <w:rPr>
          <w:rFonts w:ascii="Arial" w:hAnsi="Arial" w:cs="Arial"/>
          <w:bCs/>
          <w:sz w:val="22"/>
          <w:szCs w:val="22"/>
          <w:lang w:val="ru-RU"/>
        </w:rPr>
      </w:pPr>
      <w:r w:rsidRPr="00532342">
        <w:rPr>
          <w:rFonts w:ascii="Arial" w:hAnsi="Arial" w:cs="Arial"/>
          <w:bCs/>
          <w:sz w:val="22"/>
          <w:szCs w:val="22"/>
          <w:lang w:val="ru-RU"/>
        </w:rPr>
        <w:t>Повереништво има дугогодишње искуство и знања у овој области и директно се бави</w:t>
      </w:r>
    </w:p>
    <w:p w14:paraId="0F7D3D2E"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решавањем многих проблема ових људи, како административних, тако и личних. Основни</w:t>
      </w:r>
    </w:p>
    <w:p w14:paraId="52A0BF50"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послови Повереништва су послови на изради предлога решења о признавању и укидању</w:t>
      </w:r>
    </w:p>
    <w:p w14:paraId="7BD84357"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избегличког статуса, евиденција промене адреса боравка, припремање предмета за израду</w:t>
      </w:r>
      <w:r w:rsidR="009F6F74">
        <w:rPr>
          <w:rFonts w:ascii="Arial" w:hAnsi="Arial" w:cs="Arial"/>
          <w:bCs/>
          <w:sz w:val="22"/>
          <w:szCs w:val="22"/>
          <w:lang w:val="ru-RU"/>
        </w:rPr>
        <w:t xml:space="preserve"> </w:t>
      </w:r>
      <w:r w:rsidRPr="00532342">
        <w:rPr>
          <w:rFonts w:ascii="Arial" w:hAnsi="Arial" w:cs="Arial"/>
          <w:bCs/>
          <w:sz w:val="22"/>
          <w:szCs w:val="22"/>
          <w:lang w:val="ru-RU"/>
        </w:rPr>
        <w:t>нових избегличких легитимација и дупликата изгубљених или уништених, израда прелога</w:t>
      </w:r>
      <w:r w:rsidR="009F6F74">
        <w:rPr>
          <w:rFonts w:ascii="Arial" w:hAnsi="Arial" w:cs="Arial"/>
          <w:bCs/>
          <w:sz w:val="22"/>
          <w:szCs w:val="22"/>
          <w:lang w:val="ru-RU"/>
        </w:rPr>
        <w:t xml:space="preserve"> </w:t>
      </w:r>
      <w:r w:rsidRPr="00532342">
        <w:rPr>
          <w:rFonts w:ascii="Arial" w:hAnsi="Arial" w:cs="Arial"/>
          <w:bCs/>
          <w:sz w:val="22"/>
          <w:szCs w:val="22"/>
          <w:lang w:val="ru-RU"/>
        </w:rPr>
        <w:t>закључака о исправци грешака у личним подацима, упис и евиденција лица расељених са КиМ</w:t>
      </w:r>
      <w:r w:rsidR="009F6F74">
        <w:rPr>
          <w:rFonts w:ascii="Arial" w:hAnsi="Arial" w:cs="Arial"/>
          <w:bCs/>
          <w:sz w:val="22"/>
          <w:szCs w:val="22"/>
          <w:lang w:val="ru-RU"/>
        </w:rPr>
        <w:t xml:space="preserve"> </w:t>
      </w:r>
      <w:r w:rsidRPr="00532342">
        <w:rPr>
          <w:rFonts w:ascii="Arial" w:hAnsi="Arial" w:cs="Arial"/>
          <w:bCs/>
          <w:sz w:val="22"/>
          <w:szCs w:val="22"/>
          <w:lang w:val="ru-RU"/>
        </w:rPr>
        <w:t>и све промене везане за њихов статус, издавање разних потврда и уверења. Повереништво је</w:t>
      </w:r>
      <w:r w:rsidR="009F6F74">
        <w:rPr>
          <w:rFonts w:ascii="Arial" w:hAnsi="Arial" w:cs="Arial"/>
          <w:bCs/>
          <w:sz w:val="22"/>
          <w:szCs w:val="22"/>
          <w:lang w:val="ru-RU"/>
        </w:rPr>
        <w:t xml:space="preserve"> </w:t>
      </w:r>
      <w:r w:rsidRPr="00532342">
        <w:rPr>
          <w:rFonts w:ascii="Arial" w:hAnsi="Arial" w:cs="Arial"/>
          <w:bCs/>
          <w:sz w:val="22"/>
          <w:szCs w:val="22"/>
          <w:lang w:val="ru-RU"/>
        </w:rPr>
        <w:t>по инструкцијама Комесаријата организовало и спроводило све пописе избеглица и интерно</w:t>
      </w:r>
      <w:r w:rsidR="009F6F74">
        <w:rPr>
          <w:rFonts w:ascii="Arial" w:hAnsi="Arial" w:cs="Arial"/>
          <w:bCs/>
          <w:sz w:val="22"/>
          <w:szCs w:val="22"/>
          <w:lang w:val="ru-RU"/>
        </w:rPr>
        <w:t xml:space="preserve"> </w:t>
      </w:r>
      <w:r w:rsidRPr="00532342">
        <w:rPr>
          <w:rFonts w:ascii="Arial" w:hAnsi="Arial" w:cs="Arial"/>
          <w:bCs/>
          <w:sz w:val="22"/>
          <w:szCs w:val="22"/>
          <w:lang w:val="ru-RU"/>
        </w:rPr>
        <w:t>расељених лица као и регистрацију за бирачке спискове, па чак и учествовало у самом</w:t>
      </w:r>
      <w:r w:rsidR="009F6F74">
        <w:rPr>
          <w:rFonts w:ascii="Arial" w:hAnsi="Arial" w:cs="Arial"/>
          <w:bCs/>
          <w:sz w:val="22"/>
          <w:szCs w:val="22"/>
          <w:lang w:val="ru-RU"/>
        </w:rPr>
        <w:t xml:space="preserve"> </w:t>
      </w:r>
      <w:r w:rsidRPr="00532342">
        <w:rPr>
          <w:rFonts w:ascii="Arial" w:hAnsi="Arial" w:cs="Arial"/>
          <w:bCs/>
          <w:sz w:val="22"/>
          <w:szCs w:val="22"/>
          <w:lang w:val="ru-RU"/>
        </w:rPr>
        <w:t>спровођењу избора.</w:t>
      </w:r>
    </w:p>
    <w:p w14:paraId="329C544C" w14:textId="77777777" w:rsidR="00756AFF" w:rsidRPr="00532342" w:rsidRDefault="009F6F74" w:rsidP="00405B20">
      <w:pPr>
        <w:ind w:left="-360"/>
        <w:jc w:val="both"/>
        <w:rPr>
          <w:rFonts w:ascii="Arial" w:hAnsi="Arial" w:cs="Arial"/>
          <w:bCs/>
          <w:sz w:val="22"/>
          <w:szCs w:val="22"/>
          <w:lang w:val="ru-RU"/>
        </w:rPr>
      </w:pPr>
      <w:r>
        <w:rPr>
          <w:rFonts w:ascii="Arial" w:hAnsi="Arial" w:cs="Arial"/>
          <w:bCs/>
          <w:sz w:val="22"/>
          <w:szCs w:val="22"/>
          <w:lang w:val="ru-RU"/>
        </w:rPr>
        <w:t xml:space="preserve">     </w:t>
      </w:r>
      <w:r w:rsidR="00756AFF" w:rsidRPr="00532342">
        <w:rPr>
          <w:rFonts w:ascii="Arial" w:hAnsi="Arial" w:cs="Arial"/>
          <w:bCs/>
          <w:sz w:val="22"/>
          <w:szCs w:val="22"/>
          <w:lang w:val="ru-RU"/>
        </w:rPr>
        <w:t>По почетку мигрантске кризе</w:t>
      </w:r>
      <w:r w:rsidR="006A0C08">
        <w:rPr>
          <w:rFonts w:ascii="Arial" w:hAnsi="Arial" w:cs="Arial"/>
          <w:bCs/>
          <w:sz w:val="22"/>
          <w:szCs w:val="22"/>
          <w:lang w:val="ru-RU"/>
        </w:rPr>
        <w:t xml:space="preserve"> 90их</w:t>
      </w:r>
      <w:r w:rsidR="00756AFF" w:rsidRPr="00532342">
        <w:rPr>
          <w:rFonts w:ascii="Arial" w:hAnsi="Arial" w:cs="Arial"/>
          <w:bCs/>
          <w:sz w:val="22"/>
          <w:szCs w:val="22"/>
          <w:lang w:val="ru-RU"/>
        </w:rPr>
        <w:t>, а посебно у периоду припреме отврања Прихватн</w:t>
      </w:r>
      <w:r w:rsidR="006A0C08">
        <w:rPr>
          <w:rFonts w:ascii="Arial" w:hAnsi="Arial" w:cs="Arial"/>
          <w:bCs/>
          <w:sz w:val="22"/>
          <w:szCs w:val="22"/>
          <w:lang w:val="ru-RU"/>
        </w:rPr>
        <w:t>их</w:t>
      </w:r>
    </w:p>
    <w:p w14:paraId="325AAC78" w14:textId="77777777" w:rsidR="009F6F74"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цент</w:t>
      </w:r>
      <w:r w:rsidR="006A0C08">
        <w:rPr>
          <w:rFonts w:ascii="Arial" w:hAnsi="Arial" w:cs="Arial"/>
          <w:bCs/>
          <w:sz w:val="22"/>
          <w:szCs w:val="22"/>
          <w:lang w:val="ru-RU"/>
        </w:rPr>
        <w:t>а</w:t>
      </w:r>
      <w:r w:rsidRPr="00532342">
        <w:rPr>
          <w:rFonts w:ascii="Arial" w:hAnsi="Arial" w:cs="Arial"/>
          <w:bCs/>
          <w:sz w:val="22"/>
          <w:szCs w:val="22"/>
          <w:lang w:val="ru-RU"/>
        </w:rPr>
        <w:t xml:space="preserve">ра </w:t>
      </w:r>
      <w:r w:rsidR="009F6F74">
        <w:rPr>
          <w:rFonts w:ascii="Arial" w:hAnsi="Arial" w:cs="Arial"/>
          <w:bCs/>
          <w:sz w:val="22"/>
          <w:szCs w:val="22"/>
          <w:lang w:val="ru-RU"/>
        </w:rPr>
        <w:t>у Оџацим</w:t>
      </w:r>
      <w:r w:rsidRPr="00532342">
        <w:rPr>
          <w:rFonts w:ascii="Arial" w:hAnsi="Arial" w:cs="Arial"/>
          <w:bCs/>
          <w:sz w:val="22"/>
          <w:szCs w:val="22"/>
          <w:lang w:val="ru-RU"/>
        </w:rPr>
        <w:t>а</w:t>
      </w:r>
      <w:r w:rsidR="006A0C08">
        <w:rPr>
          <w:rFonts w:ascii="Arial" w:hAnsi="Arial" w:cs="Arial"/>
          <w:bCs/>
          <w:sz w:val="22"/>
          <w:szCs w:val="22"/>
          <w:lang w:val="ru-RU"/>
        </w:rPr>
        <w:t xml:space="preserve"> и свим осталим местима</w:t>
      </w:r>
      <w:r w:rsidRPr="00532342">
        <w:rPr>
          <w:rFonts w:ascii="Arial" w:hAnsi="Arial" w:cs="Arial"/>
          <w:bCs/>
          <w:sz w:val="22"/>
          <w:szCs w:val="22"/>
          <w:lang w:val="ru-RU"/>
        </w:rPr>
        <w:t>, Повереништво је добило улогу везе и контакта између доносиоца одлука у</w:t>
      </w:r>
      <w:r w:rsidR="009F6F74">
        <w:rPr>
          <w:rFonts w:ascii="Arial" w:hAnsi="Arial" w:cs="Arial"/>
          <w:bCs/>
          <w:sz w:val="22"/>
          <w:szCs w:val="22"/>
          <w:lang w:val="ru-RU"/>
        </w:rPr>
        <w:t xml:space="preserve"> </w:t>
      </w:r>
      <w:r w:rsidRPr="00532342">
        <w:rPr>
          <w:rFonts w:ascii="Arial" w:hAnsi="Arial" w:cs="Arial"/>
          <w:bCs/>
          <w:sz w:val="22"/>
          <w:szCs w:val="22"/>
          <w:lang w:val="ru-RU"/>
        </w:rPr>
        <w:t xml:space="preserve">Локалној самоуправи, служби </w:t>
      </w:r>
      <w:r w:rsidR="006A0C08">
        <w:rPr>
          <w:rFonts w:ascii="Arial" w:hAnsi="Arial" w:cs="Arial"/>
          <w:bCs/>
          <w:sz w:val="22"/>
          <w:szCs w:val="22"/>
          <w:lang w:val="ru-RU"/>
        </w:rPr>
        <w:t>општин</w:t>
      </w:r>
      <w:r w:rsidRPr="00532342">
        <w:rPr>
          <w:rFonts w:ascii="Arial" w:hAnsi="Arial" w:cs="Arial"/>
          <w:bCs/>
          <w:sz w:val="22"/>
          <w:szCs w:val="22"/>
          <w:lang w:val="ru-RU"/>
        </w:rPr>
        <w:t>ске управе и Прихватног центра у смислу оперативнијег</w:t>
      </w:r>
      <w:r w:rsidR="009F6F74">
        <w:rPr>
          <w:rFonts w:ascii="Arial" w:hAnsi="Arial" w:cs="Arial"/>
          <w:bCs/>
          <w:sz w:val="22"/>
          <w:szCs w:val="22"/>
          <w:lang w:val="ru-RU"/>
        </w:rPr>
        <w:t xml:space="preserve"> </w:t>
      </w:r>
      <w:r w:rsidRPr="00532342">
        <w:rPr>
          <w:rFonts w:ascii="Arial" w:hAnsi="Arial" w:cs="Arial"/>
          <w:bCs/>
          <w:sz w:val="22"/>
          <w:szCs w:val="22"/>
          <w:lang w:val="ru-RU"/>
        </w:rPr>
        <w:t>спровођења свих неопходних активности ради бољег функционисања самог прихватног</w:t>
      </w:r>
      <w:r w:rsidR="009F6F74">
        <w:rPr>
          <w:rFonts w:ascii="Arial" w:hAnsi="Arial" w:cs="Arial"/>
          <w:bCs/>
          <w:sz w:val="22"/>
          <w:szCs w:val="22"/>
          <w:lang w:val="ru-RU"/>
        </w:rPr>
        <w:t xml:space="preserve"> </w:t>
      </w:r>
      <w:r w:rsidRPr="00532342">
        <w:rPr>
          <w:rFonts w:ascii="Arial" w:hAnsi="Arial" w:cs="Arial"/>
          <w:bCs/>
          <w:sz w:val="22"/>
          <w:szCs w:val="22"/>
          <w:lang w:val="ru-RU"/>
        </w:rPr>
        <w:t>центра.Повереништво за избеглице у пружању што комплетније и ефикасније помоћи</w:t>
      </w:r>
      <w:r w:rsidR="009F6F74">
        <w:rPr>
          <w:rFonts w:ascii="Arial" w:hAnsi="Arial" w:cs="Arial"/>
          <w:bCs/>
          <w:sz w:val="22"/>
          <w:szCs w:val="22"/>
          <w:lang w:val="ru-RU"/>
        </w:rPr>
        <w:t xml:space="preserve"> </w:t>
      </w:r>
      <w:r w:rsidRPr="00532342">
        <w:rPr>
          <w:rFonts w:ascii="Arial" w:hAnsi="Arial" w:cs="Arial"/>
          <w:bCs/>
          <w:sz w:val="22"/>
          <w:szCs w:val="22"/>
          <w:lang w:val="ru-RU"/>
        </w:rPr>
        <w:t xml:space="preserve">корисницима активно сарађује са Црвеним крстом </w:t>
      </w:r>
      <w:r w:rsidR="009F6F74">
        <w:rPr>
          <w:rFonts w:ascii="Arial" w:hAnsi="Arial" w:cs="Arial"/>
          <w:bCs/>
          <w:sz w:val="22"/>
          <w:szCs w:val="22"/>
          <w:lang w:val="ru-RU"/>
        </w:rPr>
        <w:t>општине Оџаци</w:t>
      </w:r>
      <w:r w:rsidRPr="00532342">
        <w:rPr>
          <w:rFonts w:ascii="Arial" w:hAnsi="Arial" w:cs="Arial"/>
          <w:bCs/>
          <w:sz w:val="22"/>
          <w:szCs w:val="22"/>
          <w:lang w:val="ru-RU"/>
        </w:rPr>
        <w:t xml:space="preserve">, Центром за социјални рад,Полицијском управом </w:t>
      </w:r>
      <w:r w:rsidR="009F6F74">
        <w:rPr>
          <w:rFonts w:ascii="Arial" w:hAnsi="Arial" w:cs="Arial"/>
          <w:bCs/>
          <w:sz w:val="22"/>
          <w:szCs w:val="22"/>
          <w:lang w:val="ru-RU"/>
        </w:rPr>
        <w:t>Сомбор-ПС Оџаци</w:t>
      </w:r>
      <w:r w:rsidRPr="00532342">
        <w:rPr>
          <w:rFonts w:ascii="Arial" w:hAnsi="Arial" w:cs="Arial"/>
          <w:bCs/>
          <w:sz w:val="22"/>
          <w:szCs w:val="22"/>
          <w:lang w:val="ru-RU"/>
        </w:rPr>
        <w:t>, Комесаријатом за избеглице и миграције РС Међународном</w:t>
      </w:r>
      <w:r w:rsidR="009F6F74">
        <w:rPr>
          <w:rFonts w:ascii="Arial" w:hAnsi="Arial" w:cs="Arial"/>
          <w:bCs/>
          <w:sz w:val="22"/>
          <w:szCs w:val="22"/>
          <w:lang w:val="ru-RU"/>
        </w:rPr>
        <w:t xml:space="preserve"> </w:t>
      </w:r>
      <w:r w:rsidRPr="00532342">
        <w:rPr>
          <w:rFonts w:ascii="Arial" w:hAnsi="Arial" w:cs="Arial"/>
          <w:bCs/>
          <w:sz w:val="22"/>
          <w:szCs w:val="22"/>
          <w:lang w:val="ru-RU"/>
        </w:rPr>
        <w:t>организацијом за миграције, Данским саветом за избеглице у РС, УНХЦР-ом….</w:t>
      </w:r>
      <w:r w:rsidR="00D16652">
        <w:rPr>
          <w:rFonts w:ascii="Arial" w:hAnsi="Arial" w:cs="Arial"/>
          <w:bCs/>
          <w:sz w:val="22"/>
          <w:szCs w:val="22"/>
          <w:lang w:val="ru-RU"/>
        </w:rPr>
        <w:t>идр. организацијама.</w:t>
      </w:r>
    </w:p>
    <w:p w14:paraId="5B974EA9" w14:textId="77777777" w:rsidR="00756AFF" w:rsidRPr="00532342" w:rsidRDefault="009F6F74" w:rsidP="00405B20">
      <w:pPr>
        <w:ind w:left="-360"/>
        <w:jc w:val="both"/>
        <w:rPr>
          <w:rFonts w:ascii="Arial" w:hAnsi="Arial" w:cs="Arial"/>
          <w:bCs/>
          <w:sz w:val="22"/>
          <w:szCs w:val="22"/>
          <w:lang w:val="ru-RU"/>
        </w:rPr>
      </w:pPr>
      <w:r w:rsidRPr="001C7935">
        <w:rPr>
          <w:rFonts w:ascii="Arial" w:hAnsi="Arial" w:cs="Arial"/>
          <w:b/>
          <w:sz w:val="22"/>
          <w:szCs w:val="22"/>
          <w:lang w:val="ru-RU"/>
        </w:rPr>
        <w:t xml:space="preserve">    </w:t>
      </w:r>
      <w:r w:rsidR="00756AFF" w:rsidRPr="001C7935">
        <w:rPr>
          <w:rFonts w:ascii="Arial" w:hAnsi="Arial" w:cs="Arial"/>
          <w:b/>
          <w:sz w:val="22"/>
          <w:szCs w:val="22"/>
          <w:lang w:val="ru-RU"/>
        </w:rPr>
        <w:t>Црвени крст</w:t>
      </w:r>
      <w:r w:rsidR="00756AFF" w:rsidRPr="00532342">
        <w:rPr>
          <w:rFonts w:ascii="Arial" w:hAnsi="Arial" w:cs="Arial"/>
          <w:bCs/>
          <w:sz w:val="22"/>
          <w:szCs w:val="22"/>
          <w:lang w:val="ru-RU"/>
        </w:rPr>
        <w:t xml:space="preserve"> и активности у збрињавању избеглица. Црвени крст </w:t>
      </w:r>
      <w:r>
        <w:rPr>
          <w:rFonts w:ascii="Arial" w:hAnsi="Arial" w:cs="Arial"/>
          <w:bCs/>
          <w:sz w:val="22"/>
          <w:szCs w:val="22"/>
          <w:lang w:val="ru-RU"/>
        </w:rPr>
        <w:t>општине Оџаци</w:t>
      </w:r>
      <w:r w:rsidR="00756AFF" w:rsidRPr="00532342">
        <w:rPr>
          <w:rFonts w:ascii="Arial" w:hAnsi="Arial" w:cs="Arial"/>
          <w:bCs/>
          <w:sz w:val="22"/>
          <w:szCs w:val="22"/>
          <w:lang w:val="ru-RU"/>
        </w:rPr>
        <w:t xml:space="preserve"> је</w:t>
      </w:r>
    </w:p>
    <w:p w14:paraId="56B185C8"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хуманитарна, независна, непрофитна и добровољна организација и саставни је део Црвеног</w:t>
      </w:r>
      <w:r w:rsidR="009F6F74">
        <w:rPr>
          <w:rFonts w:ascii="Arial" w:hAnsi="Arial" w:cs="Arial"/>
          <w:bCs/>
          <w:sz w:val="22"/>
          <w:szCs w:val="22"/>
          <w:lang w:val="ru-RU"/>
        </w:rPr>
        <w:t xml:space="preserve"> </w:t>
      </w:r>
      <w:r w:rsidRPr="00532342">
        <w:rPr>
          <w:rFonts w:ascii="Arial" w:hAnsi="Arial" w:cs="Arial"/>
          <w:bCs/>
          <w:sz w:val="22"/>
          <w:szCs w:val="22"/>
          <w:lang w:val="ru-RU"/>
        </w:rPr>
        <w:t>крста Војводине и Црвеног крста Србије. Основана је 1</w:t>
      </w:r>
      <w:r w:rsidR="002000CC">
        <w:rPr>
          <w:rFonts w:ascii="Arial" w:hAnsi="Arial" w:cs="Arial"/>
          <w:bCs/>
          <w:sz w:val="22"/>
          <w:szCs w:val="22"/>
          <w:lang w:val="ru-RU"/>
        </w:rPr>
        <w:t>3</w:t>
      </w:r>
      <w:r w:rsidRPr="00532342">
        <w:rPr>
          <w:rFonts w:ascii="Arial" w:hAnsi="Arial" w:cs="Arial"/>
          <w:bCs/>
          <w:sz w:val="22"/>
          <w:szCs w:val="22"/>
          <w:lang w:val="ru-RU"/>
        </w:rPr>
        <w:t>.</w:t>
      </w:r>
      <w:r w:rsidR="002000CC">
        <w:rPr>
          <w:rFonts w:ascii="Arial" w:hAnsi="Arial" w:cs="Arial"/>
          <w:bCs/>
          <w:sz w:val="22"/>
          <w:szCs w:val="22"/>
          <w:lang w:val="ru-RU"/>
        </w:rPr>
        <w:t>02</w:t>
      </w:r>
      <w:r w:rsidRPr="00532342">
        <w:rPr>
          <w:rFonts w:ascii="Arial" w:hAnsi="Arial" w:cs="Arial"/>
          <w:bCs/>
          <w:sz w:val="22"/>
          <w:szCs w:val="22"/>
          <w:lang w:val="ru-RU"/>
        </w:rPr>
        <w:t>.1</w:t>
      </w:r>
      <w:r w:rsidR="002000CC">
        <w:rPr>
          <w:rFonts w:ascii="Arial" w:hAnsi="Arial" w:cs="Arial"/>
          <w:bCs/>
          <w:sz w:val="22"/>
          <w:szCs w:val="22"/>
          <w:lang w:val="ru-RU"/>
        </w:rPr>
        <w:t>946</w:t>
      </w:r>
      <w:r w:rsidRPr="00532342">
        <w:rPr>
          <w:rFonts w:ascii="Arial" w:hAnsi="Arial" w:cs="Arial"/>
          <w:bCs/>
          <w:sz w:val="22"/>
          <w:szCs w:val="22"/>
          <w:lang w:val="ru-RU"/>
        </w:rPr>
        <w:t>.године. Црвени крст врши</w:t>
      </w:r>
      <w:r w:rsidR="009F6F74">
        <w:rPr>
          <w:rFonts w:ascii="Arial" w:hAnsi="Arial" w:cs="Arial"/>
          <w:bCs/>
          <w:sz w:val="22"/>
          <w:szCs w:val="22"/>
          <w:lang w:val="ru-RU"/>
        </w:rPr>
        <w:t xml:space="preserve"> </w:t>
      </w:r>
      <w:r w:rsidRPr="00532342">
        <w:rPr>
          <w:rFonts w:ascii="Arial" w:hAnsi="Arial" w:cs="Arial"/>
          <w:bCs/>
          <w:sz w:val="22"/>
          <w:szCs w:val="22"/>
          <w:lang w:val="ru-RU"/>
        </w:rPr>
        <w:t>јавна овлашћења утврђена Законом и обавља и друге послове од јавног интереса, у складу са</w:t>
      </w:r>
      <w:r w:rsidR="009F6F74">
        <w:rPr>
          <w:rFonts w:ascii="Arial" w:hAnsi="Arial" w:cs="Arial"/>
          <w:bCs/>
          <w:sz w:val="22"/>
          <w:szCs w:val="22"/>
          <w:lang w:val="ru-RU"/>
        </w:rPr>
        <w:t xml:space="preserve"> </w:t>
      </w:r>
      <w:r w:rsidRPr="00532342">
        <w:rPr>
          <w:rFonts w:ascii="Arial" w:hAnsi="Arial" w:cs="Arial"/>
          <w:bCs/>
          <w:sz w:val="22"/>
          <w:szCs w:val="22"/>
          <w:lang w:val="ru-RU"/>
        </w:rPr>
        <w:t>ратификованим међународним уговором, законом и другим прописима и актима, и при</w:t>
      </w:r>
      <w:r w:rsidR="009F6F74">
        <w:rPr>
          <w:rFonts w:ascii="Arial" w:hAnsi="Arial" w:cs="Arial"/>
          <w:bCs/>
          <w:sz w:val="22"/>
          <w:szCs w:val="22"/>
          <w:lang w:val="ru-RU"/>
        </w:rPr>
        <w:t xml:space="preserve"> </w:t>
      </w:r>
      <w:r w:rsidRPr="00532342">
        <w:rPr>
          <w:rFonts w:ascii="Arial" w:hAnsi="Arial" w:cs="Arial"/>
          <w:bCs/>
          <w:sz w:val="22"/>
          <w:szCs w:val="22"/>
          <w:lang w:val="ru-RU"/>
        </w:rPr>
        <w:t>њиховом вршењу, односно обављању, има положај организације која помаже надлежним</w:t>
      </w:r>
      <w:r w:rsidR="009F6F74">
        <w:rPr>
          <w:rFonts w:ascii="Arial" w:hAnsi="Arial" w:cs="Arial"/>
          <w:bCs/>
          <w:sz w:val="22"/>
          <w:szCs w:val="22"/>
          <w:lang w:val="ru-RU"/>
        </w:rPr>
        <w:t xml:space="preserve"> </w:t>
      </w:r>
      <w:r w:rsidRPr="00532342">
        <w:rPr>
          <w:rFonts w:ascii="Arial" w:hAnsi="Arial" w:cs="Arial"/>
          <w:bCs/>
          <w:sz w:val="22"/>
          <w:szCs w:val="22"/>
          <w:lang w:val="ru-RU"/>
        </w:rPr>
        <w:t xml:space="preserve">државним органима у хуманитарној области.Црвени крст </w:t>
      </w:r>
      <w:r w:rsidR="009F6F74">
        <w:rPr>
          <w:rFonts w:ascii="Arial" w:hAnsi="Arial" w:cs="Arial"/>
          <w:bCs/>
          <w:sz w:val="22"/>
          <w:szCs w:val="22"/>
          <w:lang w:val="ru-RU"/>
        </w:rPr>
        <w:t>општине Оџаци</w:t>
      </w:r>
      <w:r w:rsidRPr="00532342">
        <w:rPr>
          <w:rFonts w:ascii="Arial" w:hAnsi="Arial" w:cs="Arial"/>
          <w:bCs/>
          <w:sz w:val="22"/>
          <w:szCs w:val="22"/>
          <w:lang w:val="ru-RU"/>
        </w:rPr>
        <w:t xml:space="preserve"> делује у складу са Законом</w:t>
      </w:r>
      <w:r w:rsidR="009F6F74">
        <w:rPr>
          <w:rFonts w:ascii="Arial" w:hAnsi="Arial" w:cs="Arial"/>
          <w:bCs/>
          <w:sz w:val="22"/>
          <w:szCs w:val="22"/>
          <w:lang w:val="ru-RU"/>
        </w:rPr>
        <w:t xml:space="preserve"> </w:t>
      </w:r>
      <w:r w:rsidRPr="00532342">
        <w:rPr>
          <w:rFonts w:ascii="Arial" w:hAnsi="Arial" w:cs="Arial"/>
          <w:bCs/>
          <w:sz w:val="22"/>
          <w:szCs w:val="22"/>
          <w:lang w:val="ru-RU"/>
        </w:rPr>
        <w:t>о Црвеном крсту Србије, Законом о ванредним ситуацијама, Законом о трансфузиолошкој</w:t>
      </w:r>
      <w:r w:rsidR="009F6F74">
        <w:rPr>
          <w:rFonts w:ascii="Arial" w:hAnsi="Arial" w:cs="Arial"/>
          <w:bCs/>
          <w:sz w:val="22"/>
          <w:szCs w:val="22"/>
          <w:lang w:val="ru-RU"/>
        </w:rPr>
        <w:t xml:space="preserve"> </w:t>
      </w:r>
      <w:r w:rsidRPr="00532342">
        <w:rPr>
          <w:rFonts w:ascii="Arial" w:hAnsi="Arial" w:cs="Arial"/>
          <w:bCs/>
          <w:sz w:val="22"/>
          <w:szCs w:val="22"/>
          <w:lang w:val="ru-RU"/>
        </w:rPr>
        <w:t>делатности, Законом безбедности саобраћаја на путевима, Законом о безбедности здравља</w:t>
      </w:r>
      <w:r w:rsidR="001C7935">
        <w:rPr>
          <w:rFonts w:ascii="Arial" w:hAnsi="Arial" w:cs="Arial"/>
          <w:bCs/>
          <w:sz w:val="22"/>
          <w:szCs w:val="22"/>
          <w:lang w:val="ru-RU"/>
        </w:rPr>
        <w:t xml:space="preserve"> </w:t>
      </w:r>
      <w:r w:rsidRPr="00532342">
        <w:rPr>
          <w:rFonts w:ascii="Arial" w:hAnsi="Arial" w:cs="Arial"/>
          <w:bCs/>
          <w:sz w:val="22"/>
          <w:szCs w:val="22"/>
          <w:lang w:val="ru-RU"/>
        </w:rPr>
        <w:t xml:space="preserve">на раду, Статута Црвеног крста </w:t>
      </w:r>
      <w:r w:rsidR="009F6F74">
        <w:rPr>
          <w:rFonts w:ascii="Arial" w:hAnsi="Arial" w:cs="Arial"/>
          <w:bCs/>
          <w:sz w:val="22"/>
          <w:szCs w:val="22"/>
          <w:lang w:val="ru-RU"/>
        </w:rPr>
        <w:t>општине Оџаци</w:t>
      </w:r>
      <w:r w:rsidRPr="00532342">
        <w:rPr>
          <w:rFonts w:ascii="Arial" w:hAnsi="Arial" w:cs="Arial"/>
          <w:bCs/>
          <w:sz w:val="22"/>
          <w:szCs w:val="22"/>
          <w:lang w:val="ru-RU"/>
        </w:rPr>
        <w:t xml:space="preserve">, Плана акције Црвеног крста </w:t>
      </w:r>
      <w:r w:rsidR="001C7935">
        <w:rPr>
          <w:rFonts w:ascii="Arial" w:hAnsi="Arial" w:cs="Arial"/>
          <w:bCs/>
          <w:sz w:val="22"/>
          <w:szCs w:val="22"/>
          <w:lang w:val="ru-RU"/>
        </w:rPr>
        <w:t>општине Оџаци</w:t>
      </w:r>
      <w:r w:rsidRPr="00532342">
        <w:rPr>
          <w:rFonts w:ascii="Arial" w:hAnsi="Arial" w:cs="Arial"/>
          <w:bCs/>
          <w:sz w:val="22"/>
          <w:szCs w:val="22"/>
          <w:lang w:val="ru-RU"/>
        </w:rPr>
        <w:t>, Стратегијама које је усвојила Влада Републике Србије, а односе се на делатности</w:t>
      </w:r>
      <w:r w:rsidR="009F6F74">
        <w:rPr>
          <w:rFonts w:ascii="Arial" w:hAnsi="Arial" w:cs="Arial"/>
          <w:bCs/>
          <w:sz w:val="22"/>
          <w:szCs w:val="22"/>
          <w:lang w:val="ru-RU"/>
        </w:rPr>
        <w:t xml:space="preserve"> </w:t>
      </w:r>
      <w:r w:rsidRPr="00532342">
        <w:rPr>
          <w:rFonts w:ascii="Arial" w:hAnsi="Arial" w:cs="Arial"/>
          <w:bCs/>
          <w:sz w:val="22"/>
          <w:szCs w:val="22"/>
          <w:lang w:val="ru-RU"/>
        </w:rPr>
        <w:t>блиске организацији Црвеног крста (Стратегија за смањење сиромаштва, Стратегија</w:t>
      </w:r>
      <w:r w:rsidR="009F6F74">
        <w:rPr>
          <w:rFonts w:ascii="Arial" w:hAnsi="Arial" w:cs="Arial"/>
          <w:bCs/>
          <w:sz w:val="22"/>
          <w:szCs w:val="22"/>
          <w:lang w:val="ru-RU"/>
        </w:rPr>
        <w:t xml:space="preserve"> </w:t>
      </w:r>
      <w:r w:rsidRPr="00532342">
        <w:rPr>
          <w:rFonts w:ascii="Arial" w:hAnsi="Arial" w:cs="Arial"/>
          <w:bCs/>
          <w:sz w:val="22"/>
          <w:szCs w:val="22"/>
          <w:lang w:val="ru-RU"/>
        </w:rPr>
        <w:t>подстицања рађања, Национални план акције за децу, Стратегија развоја социјалне заштите,Национална стратегија о старењу).</w:t>
      </w:r>
    </w:p>
    <w:p w14:paraId="73662212" w14:textId="77777777" w:rsidR="00756AFF" w:rsidRPr="00532342" w:rsidRDefault="001C7935" w:rsidP="00405B20">
      <w:pPr>
        <w:ind w:left="-360"/>
        <w:jc w:val="both"/>
        <w:rPr>
          <w:rFonts w:ascii="Arial" w:hAnsi="Arial" w:cs="Arial"/>
          <w:bCs/>
          <w:sz w:val="22"/>
          <w:szCs w:val="22"/>
          <w:lang w:val="ru-RU"/>
        </w:rPr>
      </w:pPr>
      <w:r>
        <w:rPr>
          <w:rFonts w:ascii="Arial" w:hAnsi="Arial" w:cs="Arial"/>
          <w:bCs/>
          <w:sz w:val="22"/>
          <w:szCs w:val="22"/>
          <w:lang w:val="ru-RU"/>
        </w:rPr>
        <w:lastRenderedPageBreak/>
        <w:t xml:space="preserve">    </w:t>
      </w:r>
      <w:r w:rsidR="00756AFF" w:rsidRPr="00532342">
        <w:rPr>
          <w:rFonts w:ascii="Arial" w:hAnsi="Arial" w:cs="Arial"/>
          <w:bCs/>
          <w:sz w:val="22"/>
          <w:szCs w:val="22"/>
          <w:lang w:val="ru-RU"/>
        </w:rPr>
        <w:t>Значајан део терета у прихватању и збрињавању избеглих лица из бивших</w:t>
      </w:r>
    </w:p>
    <w:p w14:paraId="3035F344" w14:textId="77777777" w:rsidR="00A24103"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 xml:space="preserve">југословенских земаља поднео је Црвени крст </w:t>
      </w:r>
      <w:r w:rsidR="009F6F74">
        <w:rPr>
          <w:rFonts w:ascii="Arial" w:hAnsi="Arial" w:cs="Arial"/>
          <w:bCs/>
          <w:sz w:val="22"/>
          <w:szCs w:val="22"/>
          <w:lang w:val="ru-RU"/>
        </w:rPr>
        <w:t>општине Оџаци</w:t>
      </w:r>
      <w:r w:rsidRPr="00532342">
        <w:rPr>
          <w:rFonts w:ascii="Arial" w:hAnsi="Arial" w:cs="Arial"/>
          <w:bCs/>
          <w:sz w:val="22"/>
          <w:szCs w:val="22"/>
          <w:lang w:val="ru-RU"/>
        </w:rPr>
        <w:t>. У пролеће 1992.године, формиран је</w:t>
      </w:r>
      <w:r w:rsidR="009F6F74">
        <w:rPr>
          <w:rFonts w:ascii="Arial" w:hAnsi="Arial" w:cs="Arial"/>
          <w:bCs/>
          <w:sz w:val="22"/>
          <w:szCs w:val="22"/>
          <w:lang w:val="ru-RU"/>
        </w:rPr>
        <w:t xml:space="preserve"> </w:t>
      </w:r>
      <w:r w:rsidRPr="00532342">
        <w:rPr>
          <w:rFonts w:ascii="Arial" w:hAnsi="Arial" w:cs="Arial"/>
          <w:bCs/>
          <w:sz w:val="22"/>
          <w:szCs w:val="22"/>
          <w:lang w:val="ru-RU"/>
        </w:rPr>
        <w:t xml:space="preserve">Комесаријат за избеглице, Повереништво за </w:t>
      </w:r>
      <w:r w:rsidR="009F6F74">
        <w:rPr>
          <w:rFonts w:ascii="Arial" w:hAnsi="Arial" w:cs="Arial"/>
          <w:bCs/>
          <w:sz w:val="22"/>
          <w:szCs w:val="22"/>
          <w:lang w:val="ru-RU"/>
        </w:rPr>
        <w:t>општину Оџаци</w:t>
      </w:r>
      <w:r w:rsidRPr="00532342">
        <w:rPr>
          <w:rFonts w:ascii="Arial" w:hAnsi="Arial" w:cs="Arial"/>
          <w:bCs/>
          <w:sz w:val="22"/>
          <w:szCs w:val="22"/>
          <w:lang w:val="ru-RU"/>
        </w:rPr>
        <w:t>. Црвени крст се одмах укључио у</w:t>
      </w:r>
      <w:r w:rsidR="009F6F74">
        <w:rPr>
          <w:rFonts w:ascii="Arial" w:hAnsi="Arial" w:cs="Arial"/>
          <w:bCs/>
          <w:sz w:val="22"/>
          <w:szCs w:val="22"/>
          <w:lang w:val="ru-RU"/>
        </w:rPr>
        <w:t xml:space="preserve"> </w:t>
      </w:r>
      <w:r w:rsidRPr="00532342">
        <w:rPr>
          <w:rFonts w:ascii="Arial" w:hAnsi="Arial" w:cs="Arial"/>
          <w:bCs/>
          <w:sz w:val="22"/>
          <w:szCs w:val="22"/>
          <w:lang w:val="ru-RU"/>
        </w:rPr>
        <w:t>организован прихват, налажење одговарајућег смештаја, смештај и хуманитарно збрињавање</w:t>
      </w:r>
      <w:r w:rsidR="009F6F74">
        <w:rPr>
          <w:rFonts w:ascii="Arial" w:hAnsi="Arial" w:cs="Arial"/>
          <w:bCs/>
          <w:sz w:val="22"/>
          <w:szCs w:val="22"/>
          <w:lang w:val="ru-RU"/>
        </w:rPr>
        <w:t xml:space="preserve"> </w:t>
      </w:r>
      <w:r w:rsidRPr="00532342">
        <w:rPr>
          <w:rFonts w:ascii="Arial" w:hAnsi="Arial" w:cs="Arial"/>
          <w:bCs/>
          <w:sz w:val="22"/>
          <w:szCs w:val="22"/>
          <w:lang w:val="ru-RU"/>
        </w:rPr>
        <w:t>у виду помоћи у храни, средствима за хигијену, постељини, одећи, обући и не материјалну</w:t>
      </w:r>
      <w:r w:rsidR="009F6F74">
        <w:rPr>
          <w:rFonts w:ascii="Arial" w:hAnsi="Arial" w:cs="Arial"/>
          <w:bCs/>
          <w:sz w:val="22"/>
          <w:szCs w:val="22"/>
          <w:lang w:val="ru-RU"/>
        </w:rPr>
        <w:t xml:space="preserve"> </w:t>
      </w:r>
      <w:r w:rsidRPr="00532342">
        <w:rPr>
          <w:rFonts w:ascii="Arial" w:hAnsi="Arial" w:cs="Arial"/>
          <w:bCs/>
          <w:sz w:val="22"/>
          <w:szCs w:val="22"/>
          <w:lang w:val="ru-RU"/>
        </w:rPr>
        <w:t>помоћ-проналажење чланова породице и успостављање породичних веза. Истовремено се</w:t>
      </w:r>
      <w:r w:rsidR="009F6F74">
        <w:rPr>
          <w:rFonts w:ascii="Arial" w:hAnsi="Arial" w:cs="Arial"/>
          <w:bCs/>
          <w:sz w:val="22"/>
          <w:szCs w:val="22"/>
          <w:lang w:val="ru-RU"/>
        </w:rPr>
        <w:t xml:space="preserve"> </w:t>
      </w:r>
      <w:r w:rsidRPr="00532342">
        <w:rPr>
          <w:rFonts w:ascii="Arial" w:hAnsi="Arial" w:cs="Arial"/>
          <w:bCs/>
          <w:sz w:val="22"/>
          <w:szCs w:val="22"/>
          <w:lang w:val="ru-RU"/>
        </w:rPr>
        <w:t>радило на прикупљању хуманитарне помоћи од локалних и међународних донатора. Терет тих</w:t>
      </w:r>
      <w:r w:rsidR="009F6F74">
        <w:rPr>
          <w:rFonts w:ascii="Arial" w:hAnsi="Arial" w:cs="Arial"/>
          <w:bCs/>
          <w:sz w:val="22"/>
          <w:szCs w:val="22"/>
          <w:lang w:val="ru-RU"/>
        </w:rPr>
        <w:t xml:space="preserve"> </w:t>
      </w:r>
      <w:r w:rsidRPr="00532342">
        <w:rPr>
          <w:rFonts w:ascii="Arial" w:hAnsi="Arial" w:cs="Arial"/>
          <w:bCs/>
          <w:sz w:val="22"/>
          <w:szCs w:val="22"/>
          <w:lang w:val="ru-RU"/>
        </w:rPr>
        <w:t>активности понео је мали број професионалаца и не мали број волонтера.</w:t>
      </w:r>
    </w:p>
    <w:p w14:paraId="20C252BE" w14:textId="77777777" w:rsidR="00756AFF" w:rsidRPr="00532342" w:rsidRDefault="00756AFF" w:rsidP="00405B20">
      <w:pPr>
        <w:ind w:left="-360"/>
        <w:jc w:val="both"/>
        <w:rPr>
          <w:rFonts w:ascii="Arial" w:hAnsi="Arial" w:cs="Arial"/>
          <w:bCs/>
          <w:sz w:val="22"/>
          <w:szCs w:val="22"/>
          <w:lang w:val="ru-RU"/>
        </w:rPr>
      </w:pPr>
      <w:r w:rsidRPr="00A24103">
        <w:rPr>
          <w:rFonts w:ascii="Arial" w:hAnsi="Arial" w:cs="Arial"/>
          <w:b/>
          <w:sz w:val="22"/>
          <w:szCs w:val="22"/>
          <w:lang w:val="ru-RU"/>
        </w:rPr>
        <w:t xml:space="preserve"> Активности Црвеног</w:t>
      </w:r>
      <w:r w:rsidR="001C7935" w:rsidRPr="00A24103">
        <w:rPr>
          <w:rFonts w:ascii="Arial" w:hAnsi="Arial" w:cs="Arial"/>
          <w:b/>
          <w:sz w:val="22"/>
          <w:szCs w:val="22"/>
          <w:lang w:val="ru-RU"/>
        </w:rPr>
        <w:t xml:space="preserve"> </w:t>
      </w:r>
      <w:r w:rsidRPr="00A24103">
        <w:rPr>
          <w:rFonts w:ascii="Arial" w:hAnsi="Arial" w:cs="Arial"/>
          <w:b/>
          <w:sz w:val="22"/>
          <w:szCs w:val="22"/>
          <w:lang w:val="ru-RU"/>
        </w:rPr>
        <w:t>крста на пружању хуманитарне помоћи избеглицама и азилантима</w:t>
      </w:r>
      <w:r w:rsidRPr="00532342">
        <w:rPr>
          <w:rFonts w:ascii="Arial" w:hAnsi="Arial" w:cs="Arial"/>
          <w:bCs/>
          <w:sz w:val="22"/>
          <w:szCs w:val="22"/>
          <w:lang w:val="ru-RU"/>
        </w:rPr>
        <w:t xml:space="preserve"> у оквиру програма</w:t>
      </w:r>
      <w:r w:rsidR="009F6F74">
        <w:rPr>
          <w:rFonts w:ascii="Arial" w:hAnsi="Arial" w:cs="Arial"/>
          <w:bCs/>
          <w:sz w:val="22"/>
          <w:szCs w:val="22"/>
          <w:lang w:val="ru-RU"/>
        </w:rPr>
        <w:t xml:space="preserve"> </w:t>
      </w:r>
      <w:r w:rsidRPr="00532342">
        <w:rPr>
          <w:rFonts w:ascii="Arial" w:hAnsi="Arial" w:cs="Arial"/>
          <w:bCs/>
          <w:sz w:val="22"/>
          <w:szCs w:val="22"/>
          <w:lang w:val="ru-RU"/>
        </w:rPr>
        <w:t>миграција су усмерене на помоћ најугроженијима у популацији миграната на територији на</w:t>
      </w:r>
      <w:r w:rsidR="009F6F74">
        <w:rPr>
          <w:rFonts w:ascii="Arial" w:hAnsi="Arial" w:cs="Arial"/>
          <w:bCs/>
          <w:sz w:val="22"/>
          <w:szCs w:val="22"/>
          <w:lang w:val="ru-RU"/>
        </w:rPr>
        <w:t xml:space="preserve"> </w:t>
      </w:r>
      <w:r w:rsidRPr="00532342">
        <w:rPr>
          <w:rFonts w:ascii="Arial" w:hAnsi="Arial" w:cs="Arial"/>
          <w:bCs/>
          <w:sz w:val="22"/>
          <w:szCs w:val="22"/>
          <w:lang w:val="ru-RU"/>
        </w:rPr>
        <w:t>којој се налазе у Србији - мигрантима или тражиоцима азила који су у транзиту кроз нашу</w:t>
      </w:r>
      <w:r w:rsidR="001C7935">
        <w:rPr>
          <w:rFonts w:ascii="Arial" w:hAnsi="Arial" w:cs="Arial"/>
          <w:bCs/>
          <w:sz w:val="22"/>
          <w:szCs w:val="22"/>
          <w:lang w:val="ru-RU"/>
        </w:rPr>
        <w:t xml:space="preserve"> </w:t>
      </w:r>
      <w:r w:rsidRPr="00532342">
        <w:rPr>
          <w:rFonts w:ascii="Arial" w:hAnsi="Arial" w:cs="Arial"/>
          <w:bCs/>
          <w:sz w:val="22"/>
          <w:szCs w:val="22"/>
          <w:lang w:val="ru-RU"/>
        </w:rPr>
        <w:t>земљу, на путу ка ЕУ и региструју се у привременим прихватним центрима. Посебан акценат је</w:t>
      </w:r>
      <w:r w:rsidR="001C7935">
        <w:rPr>
          <w:rFonts w:ascii="Arial" w:hAnsi="Arial" w:cs="Arial"/>
          <w:bCs/>
          <w:sz w:val="22"/>
          <w:szCs w:val="22"/>
          <w:lang w:val="ru-RU"/>
        </w:rPr>
        <w:t xml:space="preserve"> </w:t>
      </w:r>
      <w:r w:rsidRPr="00532342">
        <w:rPr>
          <w:rFonts w:ascii="Arial" w:hAnsi="Arial" w:cs="Arial"/>
          <w:bCs/>
          <w:sz w:val="22"/>
          <w:szCs w:val="22"/>
          <w:lang w:val="ru-RU"/>
        </w:rPr>
        <w:t>на умреженим мултидисциплинарним активностима унутар служби Црвеног крста везаним за</w:t>
      </w:r>
    </w:p>
    <w:p w14:paraId="59ED1119"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категорије тражилаца азила и миграната у потреби без утврђеног статуса, како у нашој тако и у</w:t>
      </w:r>
      <w:r w:rsidR="001C7935">
        <w:rPr>
          <w:rFonts w:ascii="Arial" w:hAnsi="Arial" w:cs="Arial"/>
          <w:bCs/>
          <w:sz w:val="22"/>
          <w:szCs w:val="22"/>
          <w:lang w:val="ru-RU"/>
        </w:rPr>
        <w:t xml:space="preserve"> </w:t>
      </w:r>
      <w:r w:rsidRPr="00532342">
        <w:rPr>
          <w:rFonts w:ascii="Arial" w:hAnsi="Arial" w:cs="Arial"/>
          <w:bCs/>
          <w:sz w:val="22"/>
          <w:szCs w:val="22"/>
          <w:lang w:val="ru-RU"/>
        </w:rPr>
        <w:t>осталим земљама у окружењу, уз добру сарадњу сарадника за миграције са Службом</w:t>
      </w:r>
      <w:r w:rsidR="001C7935">
        <w:rPr>
          <w:rFonts w:ascii="Arial" w:hAnsi="Arial" w:cs="Arial"/>
          <w:bCs/>
          <w:sz w:val="22"/>
          <w:szCs w:val="22"/>
          <w:lang w:val="ru-RU"/>
        </w:rPr>
        <w:t xml:space="preserve"> </w:t>
      </w:r>
      <w:r w:rsidRPr="00532342">
        <w:rPr>
          <w:rFonts w:ascii="Arial" w:hAnsi="Arial" w:cs="Arial"/>
          <w:bCs/>
          <w:sz w:val="22"/>
          <w:szCs w:val="22"/>
          <w:lang w:val="ru-RU"/>
        </w:rPr>
        <w:t>тражења, антитрафикингом, као и службама за деловање у несрећама и логистике, а све то да</w:t>
      </w:r>
      <w:r w:rsidR="001C7935">
        <w:rPr>
          <w:rFonts w:ascii="Arial" w:hAnsi="Arial" w:cs="Arial"/>
          <w:bCs/>
          <w:sz w:val="22"/>
          <w:szCs w:val="22"/>
          <w:lang w:val="ru-RU"/>
        </w:rPr>
        <w:t xml:space="preserve"> </w:t>
      </w:r>
      <w:r w:rsidRPr="00532342">
        <w:rPr>
          <w:rFonts w:ascii="Arial" w:hAnsi="Arial" w:cs="Arial"/>
          <w:bCs/>
          <w:sz w:val="22"/>
          <w:szCs w:val="22"/>
          <w:lang w:val="ru-RU"/>
        </w:rPr>
        <w:t>би се мигрантима омогућило да добију расположиву хуманитарну помоћ Црвеног крста.</w:t>
      </w:r>
      <w:r w:rsidR="001C7935">
        <w:rPr>
          <w:rFonts w:ascii="Arial" w:hAnsi="Arial" w:cs="Arial"/>
          <w:bCs/>
          <w:sz w:val="22"/>
          <w:szCs w:val="22"/>
          <w:lang w:val="ru-RU"/>
        </w:rPr>
        <w:t xml:space="preserve"> </w:t>
      </w:r>
      <w:r w:rsidRPr="00532342">
        <w:rPr>
          <w:rFonts w:ascii="Arial" w:hAnsi="Arial" w:cs="Arial"/>
          <w:bCs/>
          <w:sz w:val="22"/>
          <w:szCs w:val="22"/>
          <w:lang w:val="ru-RU"/>
        </w:rPr>
        <w:t>Држављани Србије којима је укинут статус азиланата у земљама западне Европе, и која се по</w:t>
      </w:r>
      <w:r w:rsidR="001C7935">
        <w:rPr>
          <w:rFonts w:ascii="Arial" w:hAnsi="Arial" w:cs="Arial"/>
          <w:bCs/>
          <w:sz w:val="22"/>
          <w:szCs w:val="22"/>
          <w:lang w:val="ru-RU"/>
        </w:rPr>
        <w:t xml:space="preserve"> </w:t>
      </w:r>
      <w:r w:rsidRPr="00532342">
        <w:rPr>
          <w:rFonts w:ascii="Arial" w:hAnsi="Arial" w:cs="Arial"/>
          <w:bCs/>
          <w:sz w:val="22"/>
          <w:szCs w:val="22"/>
          <w:lang w:val="ru-RU"/>
        </w:rPr>
        <w:t>основу споразума о реадмисији враћају у нашу земљу предмет су рада Службе тражења</w:t>
      </w:r>
      <w:r w:rsidR="001C7935">
        <w:rPr>
          <w:rFonts w:ascii="Arial" w:hAnsi="Arial" w:cs="Arial"/>
          <w:bCs/>
          <w:sz w:val="22"/>
          <w:szCs w:val="22"/>
          <w:lang w:val="ru-RU"/>
        </w:rPr>
        <w:t xml:space="preserve"> </w:t>
      </w:r>
      <w:r w:rsidRPr="00532342">
        <w:rPr>
          <w:rFonts w:ascii="Arial" w:hAnsi="Arial" w:cs="Arial"/>
          <w:bCs/>
          <w:sz w:val="22"/>
          <w:szCs w:val="22"/>
          <w:lang w:val="ru-RU"/>
        </w:rPr>
        <w:t>Црвеног крста</w:t>
      </w:r>
      <w:r w:rsidR="001C7935">
        <w:rPr>
          <w:rFonts w:ascii="Arial" w:hAnsi="Arial" w:cs="Arial"/>
          <w:bCs/>
          <w:sz w:val="22"/>
          <w:szCs w:val="22"/>
          <w:lang w:val="ru-RU"/>
        </w:rPr>
        <w:t>.</w:t>
      </w:r>
    </w:p>
    <w:p w14:paraId="76B5D042" w14:textId="77777777" w:rsidR="00756AFF" w:rsidRPr="001C7935" w:rsidRDefault="00756AFF" w:rsidP="00405B20">
      <w:pPr>
        <w:ind w:left="-360"/>
        <w:jc w:val="both"/>
        <w:rPr>
          <w:rFonts w:ascii="Arial" w:hAnsi="Arial" w:cs="Arial"/>
          <w:b/>
          <w:sz w:val="22"/>
          <w:szCs w:val="22"/>
          <w:lang w:val="ru-RU"/>
        </w:rPr>
      </w:pPr>
      <w:r w:rsidRPr="001C7935">
        <w:rPr>
          <w:rFonts w:ascii="Arial" w:hAnsi="Arial" w:cs="Arial"/>
          <w:b/>
          <w:sz w:val="22"/>
          <w:szCs w:val="22"/>
          <w:lang w:val="ru-RU"/>
        </w:rPr>
        <w:t xml:space="preserve">Полицијска управа </w:t>
      </w:r>
      <w:r w:rsidR="001C7935">
        <w:rPr>
          <w:rFonts w:ascii="Arial" w:hAnsi="Arial" w:cs="Arial"/>
          <w:b/>
          <w:sz w:val="22"/>
          <w:szCs w:val="22"/>
          <w:lang w:val="ru-RU"/>
        </w:rPr>
        <w:t>Сомбор и ПС Оџаци</w:t>
      </w:r>
    </w:p>
    <w:p w14:paraId="38036E8F"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Од првог таласа миграната без утвреног статуса и тражилаца азила Одељење за</w:t>
      </w:r>
    </w:p>
    <w:p w14:paraId="76B54414" w14:textId="77777777" w:rsidR="00756AFF" w:rsidRPr="00532342" w:rsidRDefault="00756AFF" w:rsidP="00405B20">
      <w:pPr>
        <w:ind w:left="-360"/>
        <w:jc w:val="both"/>
        <w:rPr>
          <w:rFonts w:ascii="Arial" w:hAnsi="Arial" w:cs="Arial"/>
          <w:bCs/>
          <w:sz w:val="22"/>
          <w:szCs w:val="22"/>
          <w:lang w:val="ru-RU"/>
        </w:rPr>
      </w:pPr>
      <w:r w:rsidRPr="00532342">
        <w:rPr>
          <w:rFonts w:ascii="Arial" w:hAnsi="Arial" w:cs="Arial"/>
          <w:bCs/>
          <w:sz w:val="22"/>
          <w:szCs w:val="22"/>
          <w:lang w:val="ru-RU"/>
        </w:rPr>
        <w:t xml:space="preserve">странце, одељење Полиције као и друга одељења ПУ </w:t>
      </w:r>
      <w:r w:rsidR="001C7935">
        <w:rPr>
          <w:rFonts w:ascii="Arial" w:hAnsi="Arial" w:cs="Arial"/>
          <w:bCs/>
          <w:sz w:val="22"/>
          <w:szCs w:val="22"/>
          <w:lang w:val="ru-RU"/>
        </w:rPr>
        <w:t>Сомбор и ПС Оџаци</w:t>
      </w:r>
      <w:r w:rsidRPr="00532342">
        <w:rPr>
          <w:rFonts w:ascii="Arial" w:hAnsi="Arial" w:cs="Arial"/>
          <w:bCs/>
          <w:sz w:val="22"/>
          <w:szCs w:val="22"/>
          <w:lang w:val="ru-RU"/>
        </w:rPr>
        <w:t xml:space="preserve"> према својим задужењима и</w:t>
      </w:r>
      <w:r w:rsidR="001C7935">
        <w:rPr>
          <w:rFonts w:ascii="Arial" w:hAnsi="Arial" w:cs="Arial"/>
          <w:bCs/>
          <w:sz w:val="22"/>
          <w:szCs w:val="22"/>
          <w:lang w:val="ru-RU"/>
        </w:rPr>
        <w:t xml:space="preserve"> </w:t>
      </w:r>
      <w:r w:rsidRPr="00532342">
        <w:rPr>
          <w:rFonts w:ascii="Arial" w:hAnsi="Arial" w:cs="Arial"/>
          <w:bCs/>
          <w:sz w:val="22"/>
          <w:szCs w:val="22"/>
          <w:lang w:val="ru-RU"/>
        </w:rPr>
        <w:t>потреби на терену одговорили су на сваки изазов који доносе ирегуларне миграције.</w:t>
      </w:r>
    </w:p>
    <w:p w14:paraId="2301B532" w14:textId="77777777" w:rsidR="00B779DB" w:rsidRDefault="00B779DB" w:rsidP="00405B20">
      <w:pPr>
        <w:ind w:left="-360"/>
        <w:jc w:val="both"/>
        <w:rPr>
          <w:rFonts w:ascii="Arial" w:hAnsi="Arial" w:cs="Arial"/>
          <w:b/>
          <w:bCs/>
          <w:i/>
          <w:sz w:val="22"/>
          <w:szCs w:val="22"/>
          <w:lang w:val="ru-RU"/>
        </w:rPr>
      </w:pPr>
    </w:p>
    <w:p w14:paraId="1390F172" w14:textId="77777777" w:rsidR="004D3314" w:rsidRPr="0016739C" w:rsidRDefault="004D3314" w:rsidP="00C72C93">
      <w:pPr>
        <w:rPr>
          <w:rFonts w:ascii="Arial" w:hAnsi="Arial" w:cs="Arial"/>
          <w:b/>
          <w:bCs/>
          <w:sz w:val="22"/>
          <w:szCs w:val="22"/>
          <w:lang w:val="ru-RU"/>
        </w:rPr>
      </w:pPr>
      <w:r w:rsidRPr="0016739C">
        <w:rPr>
          <w:rFonts w:ascii="Arial" w:hAnsi="Arial" w:cs="Arial"/>
          <w:b/>
          <w:bCs/>
          <w:sz w:val="22"/>
          <w:szCs w:val="22"/>
          <w:lang w:val="ru-RU"/>
        </w:rPr>
        <w:t xml:space="preserve">Преглед података  </w:t>
      </w:r>
      <w:r w:rsidR="0016173E">
        <w:rPr>
          <w:rFonts w:ascii="Arial" w:hAnsi="Arial" w:cs="Arial"/>
          <w:b/>
          <w:bCs/>
          <w:sz w:val="22"/>
          <w:szCs w:val="22"/>
          <w:lang w:val="ru-RU"/>
        </w:rPr>
        <w:t xml:space="preserve">канцеларије повереништва </w:t>
      </w:r>
      <w:r w:rsidRPr="0016739C">
        <w:rPr>
          <w:rFonts w:ascii="Arial" w:hAnsi="Arial" w:cs="Arial"/>
          <w:b/>
          <w:bCs/>
          <w:sz w:val="22"/>
          <w:szCs w:val="22"/>
          <w:lang w:val="ru-RU"/>
        </w:rPr>
        <w:t>Комесаријата за избеглице</w:t>
      </w:r>
    </w:p>
    <w:p w14:paraId="3A8B5152" w14:textId="77777777" w:rsidR="004D3314" w:rsidRPr="0016739C" w:rsidRDefault="00C72C93" w:rsidP="00C72C93">
      <w:pPr>
        <w:ind w:left="-360"/>
        <w:rPr>
          <w:rFonts w:ascii="Arial" w:hAnsi="Arial" w:cs="Arial"/>
          <w:b/>
          <w:bCs/>
          <w:sz w:val="22"/>
          <w:szCs w:val="22"/>
          <w:lang w:val="ru-RU"/>
        </w:rPr>
      </w:pPr>
      <w:r>
        <w:rPr>
          <w:rFonts w:ascii="Arial" w:hAnsi="Arial" w:cs="Arial"/>
          <w:b/>
          <w:bCs/>
          <w:sz w:val="22"/>
          <w:szCs w:val="22"/>
          <w:lang w:val="ru-RU"/>
        </w:rPr>
        <w:t xml:space="preserve">    </w:t>
      </w:r>
      <w:r w:rsidR="004D3314" w:rsidRPr="0016739C">
        <w:rPr>
          <w:rFonts w:ascii="Arial" w:hAnsi="Arial" w:cs="Arial"/>
          <w:b/>
          <w:bCs/>
          <w:sz w:val="22"/>
          <w:szCs w:val="22"/>
          <w:lang w:val="ru-RU"/>
        </w:rPr>
        <w:t xml:space="preserve">о избеглицама, </w:t>
      </w:r>
      <w:r w:rsidR="0016739C" w:rsidRPr="0016739C">
        <w:rPr>
          <w:rFonts w:ascii="Arial" w:hAnsi="Arial" w:cs="Arial"/>
          <w:b/>
          <w:bCs/>
          <w:sz w:val="22"/>
          <w:szCs w:val="22"/>
          <w:lang w:val="ru-RU"/>
        </w:rPr>
        <w:t>ратом  угроженим  лицима и интерно расељеним лицима на</w:t>
      </w:r>
    </w:p>
    <w:p w14:paraId="0DBB8564" w14:textId="77777777" w:rsidR="0016739C" w:rsidRDefault="00C72C93" w:rsidP="00C72C93">
      <w:pPr>
        <w:ind w:left="-360"/>
        <w:rPr>
          <w:rFonts w:ascii="Arial" w:hAnsi="Arial" w:cs="Arial"/>
          <w:b/>
          <w:bCs/>
          <w:sz w:val="22"/>
          <w:szCs w:val="22"/>
          <w:lang w:val="ru-RU"/>
        </w:rPr>
      </w:pPr>
      <w:r>
        <w:rPr>
          <w:rFonts w:ascii="Arial" w:hAnsi="Arial" w:cs="Arial"/>
          <w:b/>
          <w:bCs/>
          <w:sz w:val="22"/>
          <w:szCs w:val="22"/>
          <w:lang w:val="ru-RU"/>
        </w:rPr>
        <w:t xml:space="preserve">                  </w:t>
      </w:r>
      <w:r w:rsidR="00DE2CBD">
        <w:rPr>
          <w:rFonts w:ascii="Arial" w:hAnsi="Arial" w:cs="Arial"/>
          <w:b/>
          <w:bCs/>
          <w:sz w:val="22"/>
          <w:szCs w:val="22"/>
          <w:lang w:val="ru-RU"/>
        </w:rPr>
        <w:t>територији општине Оџаци</w:t>
      </w:r>
      <w:r w:rsidR="0016739C" w:rsidRPr="0016739C">
        <w:rPr>
          <w:rFonts w:ascii="Arial" w:hAnsi="Arial" w:cs="Arial"/>
          <w:b/>
          <w:bCs/>
          <w:sz w:val="22"/>
          <w:szCs w:val="22"/>
          <w:lang w:val="ru-RU"/>
        </w:rPr>
        <w:t>, према званичним пописима</w:t>
      </w:r>
    </w:p>
    <w:p w14:paraId="6DF9158E" w14:textId="77777777" w:rsidR="00C72C93" w:rsidRDefault="00C72C93" w:rsidP="00086ABD">
      <w:pPr>
        <w:ind w:left="-360"/>
        <w:jc w:val="center"/>
        <w:rPr>
          <w:rFonts w:ascii="Arial" w:hAnsi="Arial" w:cs="Arial"/>
          <w:b/>
          <w:bCs/>
          <w:sz w:val="22"/>
          <w:szCs w:val="22"/>
          <w:lang w:val="ru-RU"/>
        </w:rPr>
      </w:pPr>
    </w:p>
    <w:p w14:paraId="07BCECB0" w14:textId="77777777" w:rsidR="00C72C93" w:rsidRDefault="00C72C93" w:rsidP="00405B20">
      <w:pPr>
        <w:ind w:left="-360"/>
        <w:jc w:val="both"/>
        <w:rPr>
          <w:rFonts w:ascii="Arial" w:hAnsi="Arial" w:cs="Arial"/>
          <w:bCs/>
          <w:sz w:val="22"/>
          <w:szCs w:val="22"/>
          <w:lang w:val="ru-RU"/>
        </w:rPr>
      </w:pPr>
      <w:r w:rsidRPr="001C7935">
        <w:rPr>
          <w:rFonts w:ascii="Arial" w:hAnsi="Arial" w:cs="Arial"/>
          <w:b/>
          <w:sz w:val="22"/>
          <w:szCs w:val="22"/>
          <w:lang w:val="ru-RU"/>
        </w:rPr>
        <w:t>Извори података  о избеглим и интерно расељеним лицима у општини Оџаци су</w:t>
      </w:r>
      <w:r>
        <w:rPr>
          <w:rFonts w:ascii="Arial" w:hAnsi="Arial" w:cs="Arial"/>
          <w:bCs/>
          <w:sz w:val="22"/>
          <w:szCs w:val="22"/>
          <w:lang w:val="ru-RU"/>
        </w:rPr>
        <w:t>:</w:t>
      </w:r>
    </w:p>
    <w:p w14:paraId="75D0D867" w14:textId="77777777" w:rsidR="00C72C93" w:rsidRDefault="00C72C93" w:rsidP="00405B20">
      <w:pPr>
        <w:ind w:left="-360"/>
        <w:jc w:val="both"/>
        <w:rPr>
          <w:rFonts w:ascii="Arial" w:hAnsi="Arial" w:cs="Arial"/>
          <w:bCs/>
          <w:sz w:val="22"/>
          <w:szCs w:val="22"/>
          <w:lang w:val="ru-RU"/>
        </w:rPr>
      </w:pPr>
      <w:r>
        <w:rPr>
          <w:rFonts w:ascii="Arial" w:hAnsi="Arial" w:cs="Arial"/>
          <w:bCs/>
          <w:sz w:val="22"/>
          <w:szCs w:val="22"/>
          <w:lang w:val="ru-RU"/>
        </w:rPr>
        <w:t>- званични пописи и регистрације које је организовао Комесаријат за избеглице и УНХЦР</w:t>
      </w:r>
    </w:p>
    <w:p w14:paraId="680AD7A9" w14:textId="77777777" w:rsidR="00C72C93" w:rsidRDefault="00C72C93" w:rsidP="00405B20">
      <w:pPr>
        <w:ind w:left="-360"/>
        <w:jc w:val="both"/>
        <w:rPr>
          <w:rFonts w:ascii="Arial" w:hAnsi="Arial" w:cs="Arial"/>
          <w:bCs/>
          <w:sz w:val="22"/>
          <w:szCs w:val="22"/>
          <w:lang w:val="ru-RU"/>
        </w:rPr>
      </w:pPr>
      <w:r>
        <w:rPr>
          <w:rFonts w:ascii="Arial" w:hAnsi="Arial" w:cs="Arial"/>
          <w:bCs/>
          <w:sz w:val="22"/>
          <w:szCs w:val="22"/>
          <w:lang w:val="ru-RU"/>
        </w:rPr>
        <w:t>- евиденција Повереништва у Оџацима</w:t>
      </w:r>
    </w:p>
    <w:p w14:paraId="03004C22" w14:textId="77777777" w:rsidR="00C72C93" w:rsidRPr="00C72C93" w:rsidRDefault="00C72C93" w:rsidP="00405B20">
      <w:pPr>
        <w:ind w:left="-360"/>
        <w:jc w:val="both"/>
        <w:rPr>
          <w:rFonts w:ascii="Arial" w:hAnsi="Arial" w:cs="Arial"/>
          <w:bCs/>
          <w:sz w:val="22"/>
          <w:szCs w:val="22"/>
          <w:lang w:val="ru-RU"/>
        </w:rPr>
      </w:pPr>
    </w:p>
    <w:p w14:paraId="3D7570BF" w14:textId="77777777" w:rsidR="00D50764" w:rsidRPr="00BF7AAC" w:rsidRDefault="00D50764" w:rsidP="00086ABD">
      <w:pPr>
        <w:ind w:left="-360"/>
        <w:jc w:val="center"/>
        <w:rPr>
          <w:rFonts w:ascii="Arial" w:hAnsi="Arial" w:cs="Arial"/>
          <w:b/>
          <w:bCs/>
          <w:sz w:val="22"/>
          <w:szCs w:val="22"/>
          <w:lang w:val="ru-RU"/>
        </w:rPr>
      </w:pPr>
    </w:p>
    <w:p w14:paraId="5D73124C" w14:textId="77777777" w:rsidR="00A55053" w:rsidRPr="00BF7AAC" w:rsidRDefault="00A55053" w:rsidP="0061558E">
      <w:pPr>
        <w:rPr>
          <w:rFonts w:ascii="Arial" w:hAnsi="Arial" w:cs="Arial"/>
          <w:bCs/>
          <w:sz w:val="22"/>
          <w:szCs w:val="22"/>
          <w:lang w:val="ru-RU"/>
        </w:rPr>
      </w:pPr>
    </w:p>
    <w:tbl>
      <w:tblPr>
        <w:tblW w:w="0" w:type="auto"/>
        <w:tblInd w:w="-252" w:type="dxa"/>
        <w:tblLook w:val="01E0" w:firstRow="1" w:lastRow="1" w:firstColumn="1" w:lastColumn="1" w:noHBand="0" w:noVBand="0"/>
      </w:tblPr>
      <w:tblGrid>
        <w:gridCol w:w="1089"/>
        <w:gridCol w:w="1099"/>
        <w:gridCol w:w="1262"/>
        <w:gridCol w:w="1091"/>
        <w:gridCol w:w="1108"/>
        <w:gridCol w:w="1273"/>
        <w:gridCol w:w="1050"/>
        <w:gridCol w:w="1273"/>
      </w:tblGrid>
      <w:tr w:rsidR="000220B6" w:rsidRPr="001874C5" w14:paraId="1B52049D" w14:textId="77777777" w:rsidTr="001874C5">
        <w:tc>
          <w:tcPr>
            <w:tcW w:w="230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291E652"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sr-Cyrl-CS"/>
              </w:rPr>
              <w:t>Избеглице  попис 1996</w:t>
            </w:r>
          </w:p>
        </w:tc>
        <w:tc>
          <w:tcPr>
            <w:tcW w:w="230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523DA32B"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sr-Cyrl-CS"/>
              </w:rPr>
              <w:t>Избеглице попис 2001</w:t>
            </w:r>
          </w:p>
        </w:tc>
        <w:tc>
          <w:tcPr>
            <w:tcW w:w="230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1A9781F"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sr-Cyrl-CS"/>
              </w:rPr>
              <w:t xml:space="preserve">избеглице попис </w:t>
            </w:r>
            <w:r w:rsidRPr="001874C5">
              <w:rPr>
                <w:rFonts w:ascii="Arial" w:hAnsi="Arial" w:cs="Arial"/>
                <w:b/>
                <w:bCs/>
                <w:sz w:val="20"/>
                <w:szCs w:val="20"/>
                <w:lang w:val="ru-RU"/>
              </w:rPr>
              <w:t>2004/</w:t>
            </w:r>
            <w:r w:rsidRPr="001874C5">
              <w:rPr>
                <w:rFonts w:ascii="Arial" w:hAnsi="Arial" w:cs="Arial"/>
                <w:b/>
                <w:bCs/>
                <w:sz w:val="20"/>
                <w:szCs w:val="20"/>
                <w:lang w:val="sr-Cyrl-CS"/>
              </w:rPr>
              <w:t>05</w:t>
            </w:r>
          </w:p>
        </w:tc>
        <w:tc>
          <w:tcPr>
            <w:tcW w:w="230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D720C62"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sr-Cyrl-CS"/>
              </w:rPr>
              <w:t>интер. расељ. лица</w:t>
            </w:r>
          </w:p>
        </w:tc>
      </w:tr>
      <w:tr w:rsidR="000220B6" w:rsidRPr="001874C5" w14:paraId="1C7D804B" w14:textId="77777777" w:rsidTr="001874C5">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487BC00"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sr-Cyrl-CS"/>
              </w:rPr>
              <w:t>ратом угрож.  лица</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64411FB"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rPr>
              <w:t>o</w:t>
            </w:r>
            <w:r w:rsidRPr="001874C5">
              <w:rPr>
                <w:rFonts w:ascii="Arial" w:hAnsi="Arial" w:cs="Arial"/>
                <w:b/>
                <w:bCs/>
                <w:sz w:val="20"/>
                <w:szCs w:val="20"/>
                <w:lang w:val="sr-Cyrl-CS"/>
              </w:rPr>
              <w:t>стала лица</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C72BD0D"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sr-Cyrl-CS"/>
              </w:rPr>
              <w:t>Избеглице</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28CB60A9"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sr-Cyrl-CS"/>
              </w:rPr>
              <w:t>ратом угрож. лица</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D47EB12"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sr-Cyrl-CS"/>
              </w:rPr>
              <w:t>2004</w:t>
            </w:r>
            <w:r w:rsidRPr="001874C5">
              <w:rPr>
                <w:rFonts w:ascii="Arial" w:hAnsi="Arial" w:cs="Arial"/>
                <w:b/>
                <w:bCs/>
                <w:sz w:val="20"/>
                <w:szCs w:val="20"/>
                <w:lang w:val="ru-RU"/>
              </w:rPr>
              <w:t>/05</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B11C370"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ru-RU"/>
              </w:rPr>
              <w:t xml:space="preserve">на дан </w:t>
            </w:r>
            <w:r w:rsidRPr="001874C5">
              <w:rPr>
                <w:rFonts w:ascii="Arial" w:hAnsi="Arial" w:cs="Arial"/>
                <w:b/>
                <w:bCs/>
                <w:sz w:val="20"/>
                <w:szCs w:val="20"/>
                <w:u w:val="single"/>
                <w:lang w:val="sr-Cyrl-CS"/>
              </w:rPr>
              <w:t xml:space="preserve"> 22.08.20</w:t>
            </w:r>
            <w:r w:rsidR="0016173E">
              <w:rPr>
                <w:rFonts w:ascii="Arial" w:hAnsi="Arial" w:cs="Arial"/>
                <w:b/>
                <w:bCs/>
                <w:sz w:val="20"/>
                <w:szCs w:val="20"/>
                <w:u w:val="single"/>
                <w:lang w:val="sr-Cyrl-CS"/>
              </w:rPr>
              <w:t>1</w:t>
            </w:r>
            <w:r w:rsidR="00943659">
              <w:rPr>
                <w:rFonts w:ascii="Arial" w:hAnsi="Arial" w:cs="Arial"/>
                <w:b/>
                <w:bCs/>
                <w:sz w:val="20"/>
                <w:szCs w:val="20"/>
                <w:u w:val="single"/>
                <w:lang w:val="sr-Cyrl-CS"/>
              </w:rPr>
              <w:t>5</w:t>
            </w:r>
            <w:r w:rsidRPr="001874C5">
              <w:rPr>
                <w:rFonts w:ascii="Arial" w:hAnsi="Arial" w:cs="Arial"/>
                <w:b/>
                <w:bCs/>
                <w:sz w:val="20"/>
                <w:szCs w:val="20"/>
                <w:lang w:val="sr-Cyrl-CS"/>
              </w:rPr>
              <w:t>.</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23839ED8"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ru-RU"/>
              </w:rPr>
              <w:t>2000</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0B718164" w14:textId="77777777" w:rsidR="000220B6" w:rsidRPr="001874C5" w:rsidRDefault="000220B6" w:rsidP="001874C5">
            <w:pPr>
              <w:jc w:val="center"/>
              <w:rPr>
                <w:rFonts w:ascii="Arial" w:hAnsi="Arial" w:cs="Arial"/>
                <w:b/>
                <w:bCs/>
                <w:sz w:val="20"/>
                <w:szCs w:val="20"/>
              </w:rPr>
            </w:pPr>
            <w:r w:rsidRPr="001874C5">
              <w:rPr>
                <w:rFonts w:ascii="Arial" w:hAnsi="Arial" w:cs="Arial"/>
                <w:b/>
                <w:bCs/>
                <w:sz w:val="20"/>
                <w:szCs w:val="20"/>
                <w:lang w:val="ru-RU"/>
              </w:rPr>
              <w:t xml:space="preserve">на дан </w:t>
            </w:r>
            <w:r w:rsidRPr="001874C5">
              <w:rPr>
                <w:rFonts w:ascii="Arial" w:hAnsi="Arial" w:cs="Arial"/>
                <w:b/>
                <w:bCs/>
                <w:sz w:val="20"/>
                <w:szCs w:val="20"/>
                <w:u w:val="single"/>
                <w:lang w:val="sr-Cyrl-CS"/>
              </w:rPr>
              <w:t xml:space="preserve"> 25.08.20</w:t>
            </w:r>
            <w:r w:rsidR="00943659">
              <w:rPr>
                <w:rFonts w:ascii="Arial" w:hAnsi="Arial" w:cs="Arial"/>
                <w:b/>
                <w:bCs/>
                <w:sz w:val="20"/>
                <w:szCs w:val="20"/>
                <w:u w:val="single"/>
                <w:lang w:val="sr-Cyrl-CS"/>
              </w:rPr>
              <w:t>15</w:t>
            </w:r>
            <w:r w:rsidRPr="001874C5">
              <w:rPr>
                <w:rFonts w:ascii="Arial" w:hAnsi="Arial" w:cs="Arial"/>
                <w:b/>
                <w:bCs/>
                <w:sz w:val="20"/>
                <w:szCs w:val="20"/>
                <w:u w:val="single"/>
                <w:lang w:val="sr-Cyrl-CS"/>
              </w:rPr>
              <w:t>.</w:t>
            </w:r>
          </w:p>
        </w:tc>
      </w:tr>
      <w:tr w:rsidR="000220B6" w:rsidRPr="001874C5" w14:paraId="4400E1BD" w14:textId="77777777" w:rsidTr="001874C5">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15AF821C" w14:textId="77777777" w:rsidR="000220B6" w:rsidRPr="001874C5" w:rsidRDefault="0074010A" w:rsidP="001874C5">
            <w:pPr>
              <w:jc w:val="center"/>
              <w:rPr>
                <w:rFonts w:ascii="Arial" w:hAnsi="Arial" w:cs="Arial"/>
                <w:b/>
                <w:bCs/>
                <w:sz w:val="20"/>
                <w:szCs w:val="20"/>
              </w:rPr>
            </w:pPr>
            <w:r w:rsidRPr="001874C5">
              <w:rPr>
                <w:rFonts w:ascii="Arial" w:hAnsi="Arial" w:cs="Arial"/>
                <w:b/>
                <w:bCs/>
                <w:sz w:val="20"/>
                <w:szCs w:val="20"/>
                <w:lang w:val="sr-Cyrl-CS"/>
              </w:rPr>
              <w:t>3913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91F1CE1" w14:textId="77777777" w:rsidR="000220B6" w:rsidRPr="001874C5" w:rsidRDefault="0074010A" w:rsidP="001874C5">
            <w:pPr>
              <w:jc w:val="center"/>
              <w:rPr>
                <w:rFonts w:ascii="Arial" w:hAnsi="Arial" w:cs="Arial"/>
                <w:b/>
                <w:bCs/>
                <w:sz w:val="20"/>
                <w:szCs w:val="20"/>
                <w:lang w:val="sr-Cyrl-CS"/>
              </w:rPr>
            </w:pPr>
            <w:r w:rsidRPr="001874C5">
              <w:rPr>
                <w:rFonts w:ascii="Arial" w:hAnsi="Arial" w:cs="Arial"/>
                <w:b/>
                <w:bCs/>
                <w:sz w:val="20"/>
                <w:szCs w:val="20"/>
                <w:lang w:val="sr-Cyrl-CS"/>
              </w:rPr>
              <w:t>293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9A399C4" w14:textId="77777777" w:rsidR="000220B6" w:rsidRPr="001874C5" w:rsidRDefault="0074010A" w:rsidP="001874C5">
            <w:pPr>
              <w:jc w:val="center"/>
              <w:rPr>
                <w:rFonts w:ascii="Arial" w:hAnsi="Arial" w:cs="Arial"/>
                <w:b/>
                <w:bCs/>
                <w:sz w:val="20"/>
                <w:szCs w:val="20"/>
                <w:lang w:val="sr-Cyrl-CS"/>
              </w:rPr>
            </w:pPr>
            <w:r w:rsidRPr="001874C5">
              <w:rPr>
                <w:rFonts w:ascii="Arial" w:hAnsi="Arial" w:cs="Arial"/>
                <w:b/>
                <w:bCs/>
                <w:sz w:val="20"/>
                <w:szCs w:val="20"/>
                <w:lang w:val="sr-Cyrl-CS"/>
              </w:rPr>
              <w:t>2847</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644EA641" w14:textId="77777777" w:rsidR="000220B6" w:rsidRPr="001874C5" w:rsidRDefault="0074010A" w:rsidP="001874C5">
            <w:pPr>
              <w:jc w:val="center"/>
              <w:rPr>
                <w:rFonts w:ascii="Arial" w:hAnsi="Arial" w:cs="Arial"/>
                <w:b/>
                <w:bCs/>
                <w:sz w:val="20"/>
                <w:szCs w:val="20"/>
                <w:lang w:val="sr-Cyrl-CS"/>
              </w:rPr>
            </w:pPr>
            <w:r w:rsidRPr="001874C5">
              <w:rPr>
                <w:rFonts w:ascii="Arial" w:hAnsi="Arial" w:cs="Arial"/>
                <w:b/>
                <w:bCs/>
                <w:sz w:val="20"/>
                <w:szCs w:val="20"/>
                <w:lang w:val="sr-Cyrl-CS"/>
              </w:rPr>
              <w:t>346</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384CF257" w14:textId="77777777" w:rsidR="000220B6" w:rsidRPr="001874C5" w:rsidRDefault="0074010A" w:rsidP="001874C5">
            <w:pPr>
              <w:jc w:val="center"/>
              <w:rPr>
                <w:rFonts w:ascii="Arial" w:hAnsi="Arial" w:cs="Arial"/>
                <w:b/>
                <w:bCs/>
                <w:sz w:val="20"/>
                <w:szCs w:val="20"/>
                <w:lang w:val="sr-Cyrl-CS"/>
              </w:rPr>
            </w:pPr>
            <w:r w:rsidRPr="001874C5">
              <w:rPr>
                <w:rFonts w:ascii="Arial" w:hAnsi="Arial" w:cs="Arial"/>
                <w:b/>
                <w:bCs/>
                <w:sz w:val="20"/>
                <w:szCs w:val="20"/>
                <w:lang w:val="sr-Cyrl-CS"/>
              </w:rPr>
              <w:t>1068</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AF9CE91" w14:textId="77777777" w:rsidR="000220B6" w:rsidRPr="001874C5" w:rsidRDefault="0074010A" w:rsidP="001874C5">
            <w:pPr>
              <w:jc w:val="center"/>
              <w:rPr>
                <w:rFonts w:ascii="Arial" w:hAnsi="Arial" w:cs="Arial"/>
                <w:b/>
                <w:bCs/>
                <w:sz w:val="20"/>
                <w:szCs w:val="20"/>
                <w:lang w:val="sr-Cyrl-CS"/>
              </w:rPr>
            </w:pPr>
            <w:r w:rsidRPr="001874C5">
              <w:rPr>
                <w:rFonts w:ascii="Arial" w:hAnsi="Arial" w:cs="Arial"/>
                <w:b/>
                <w:bCs/>
                <w:sz w:val="20"/>
                <w:szCs w:val="20"/>
                <w:lang w:val="sr-Cyrl-CS"/>
              </w:rPr>
              <w:t>997</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5C767E25" w14:textId="77777777" w:rsidR="000220B6" w:rsidRPr="001874C5" w:rsidRDefault="0074010A" w:rsidP="001874C5">
            <w:pPr>
              <w:jc w:val="center"/>
              <w:rPr>
                <w:rFonts w:ascii="Arial" w:hAnsi="Arial" w:cs="Arial"/>
                <w:b/>
                <w:bCs/>
                <w:sz w:val="20"/>
                <w:szCs w:val="20"/>
                <w:lang w:val="sr-Cyrl-CS"/>
              </w:rPr>
            </w:pPr>
            <w:r w:rsidRPr="001874C5">
              <w:rPr>
                <w:rFonts w:ascii="Arial" w:hAnsi="Arial" w:cs="Arial"/>
                <w:b/>
                <w:bCs/>
                <w:sz w:val="20"/>
                <w:szCs w:val="20"/>
                <w:lang w:val="sr-Cyrl-CS"/>
              </w:rPr>
              <w:t>92</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8D239D1" w14:textId="77777777" w:rsidR="000220B6" w:rsidRPr="001874C5" w:rsidRDefault="0074010A" w:rsidP="001874C5">
            <w:pPr>
              <w:jc w:val="center"/>
              <w:rPr>
                <w:rFonts w:ascii="Arial" w:hAnsi="Arial" w:cs="Arial"/>
                <w:b/>
                <w:bCs/>
                <w:sz w:val="20"/>
                <w:szCs w:val="20"/>
                <w:lang w:val="sr-Cyrl-CS"/>
              </w:rPr>
            </w:pPr>
            <w:r w:rsidRPr="001874C5">
              <w:rPr>
                <w:rFonts w:ascii="Arial" w:hAnsi="Arial" w:cs="Arial"/>
                <w:b/>
                <w:bCs/>
                <w:sz w:val="20"/>
                <w:szCs w:val="20"/>
                <w:lang w:val="sr-Cyrl-CS"/>
              </w:rPr>
              <w:t>93</w:t>
            </w:r>
          </w:p>
        </w:tc>
      </w:tr>
      <w:tr w:rsidR="000220B6" w:rsidRPr="001874C5" w14:paraId="0B3BFB3C" w14:textId="77777777" w:rsidTr="001874C5">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0EF31" w14:textId="77777777" w:rsidR="000220B6" w:rsidRPr="001874C5" w:rsidRDefault="0074010A" w:rsidP="001874C5">
            <w:pPr>
              <w:jc w:val="center"/>
              <w:rPr>
                <w:rFonts w:ascii="Arial" w:hAnsi="Arial" w:cs="Arial"/>
                <w:b/>
                <w:bCs/>
                <w:sz w:val="20"/>
                <w:szCs w:val="20"/>
                <w:lang w:val="sr-Cyrl-CS"/>
              </w:rPr>
            </w:pPr>
            <w:r w:rsidRPr="001874C5">
              <w:rPr>
                <w:rFonts w:ascii="Arial" w:hAnsi="Arial" w:cs="Arial"/>
                <w:b/>
                <w:bCs/>
                <w:sz w:val="20"/>
                <w:szCs w:val="20"/>
                <w:lang w:val="sr-Cyrl-CS"/>
              </w:rPr>
              <w:t>4206</w:t>
            </w:r>
          </w:p>
        </w:tc>
        <w:tc>
          <w:tcPr>
            <w:tcW w:w="2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51B59" w14:textId="77777777" w:rsidR="000220B6" w:rsidRPr="001874C5" w:rsidRDefault="0074010A" w:rsidP="001874C5">
            <w:pPr>
              <w:jc w:val="center"/>
              <w:rPr>
                <w:rFonts w:ascii="Arial" w:hAnsi="Arial" w:cs="Arial"/>
                <w:b/>
                <w:bCs/>
                <w:sz w:val="20"/>
                <w:szCs w:val="20"/>
                <w:lang w:val="sr-Cyrl-CS"/>
              </w:rPr>
            </w:pPr>
            <w:r w:rsidRPr="001874C5">
              <w:rPr>
                <w:rFonts w:ascii="Arial" w:hAnsi="Arial" w:cs="Arial"/>
                <w:b/>
                <w:bCs/>
                <w:sz w:val="20"/>
                <w:szCs w:val="20"/>
                <w:lang w:val="sr-Cyrl-CS"/>
              </w:rPr>
              <w:t>3193</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7636D236" w14:textId="77777777" w:rsidR="000220B6" w:rsidRPr="001874C5" w:rsidRDefault="000220B6" w:rsidP="001874C5">
            <w:pPr>
              <w:jc w:val="center"/>
              <w:rPr>
                <w:rFonts w:ascii="Arial" w:hAnsi="Arial" w:cs="Arial"/>
                <w:b/>
                <w:bCs/>
                <w:sz w:val="20"/>
                <w:szCs w:val="20"/>
                <w:lang w:val="sr-Cyrl-CS"/>
              </w:rPr>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02B5A41" w14:textId="77777777" w:rsidR="000220B6" w:rsidRPr="001874C5" w:rsidRDefault="000220B6" w:rsidP="001874C5">
            <w:pPr>
              <w:jc w:val="center"/>
              <w:rPr>
                <w:rFonts w:ascii="Arial" w:hAnsi="Arial" w:cs="Arial"/>
                <w:b/>
                <w:bCs/>
                <w:sz w:val="20"/>
                <w:szCs w:val="20"/>
                <w:u w:val="single"/>
                <w:lang w:val="sr-Cyrl-CS"/>
              </w:rPr>
            </w:pP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14:paraId="0A32426A" w14:textId="77777777" w:rsidR="000220B6" w:rsidRPr="001874C5" w:rsidRDefault="000220B6" w:rsidP="001874C5">
            <w:pPr>
              <w:jc w:val="center"/>
              <w:rPr>
                <w:rFonts w:ascii="Arial" w:hAnsi="Arial" w:cs="Arial"/>
                <w:b/>
                <w:bCs/>
                <w:sz w:val="20"/>
                <w:szCs w:val="20"/>
              </w:rPr>
            </w:pP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452A84F8" w14:textId="77777777" w:rsidR="000220B6" w:rsidRPr="001874C5" w:rsidRDefault="000220B6" w:rsidP="001874C5">
            <w:pPr>
              <w:jc w:val="center"/>
              <w:rPr>
                <w:rFonts w:ascii="Arial" w:hAnsi="Arial" w:cs="Arial"/>
                <w:b/>
                <w:bCs/>
                <w:sz w:val="20"/>
                <w:szCs w:val="20"/>
                <w:u w:val="single"/>
                <w:lang w:val="sr-Cyrl-CS"/>
              </w:rPr>
            </w:pPr>
          </w:p>
        </w:tc>
      </w:tr>
    </w:tbl>
    <w:p w14:paraId="1721D7CF" w14:textId="77777777" w:rsidR="00384E85" w:rsidRPr="00BF7AAC" w:rsidRDefault="00384E85" w:rsidP="0061558E">
      <w:pPr>
        <w:rPr>
          <w:rFonts w:ascii="Arial" w:hAnsi="Arial" w:cs="Arial"/>
          <w:b/>
          <w:bCs/>
          <w:sz w:val="16"/>
          <w:szCs w:val="16"/>
          <w:lang w:val="ru-RU"/>
        </w:rPr>
      </w:pPr>
    </w:p>
    <w:p w14:paraId="0860DDB8" w14:textId="77777777" w:rsidR="00C72C93" w:rsidRDefault="00C72C93" w:rsidP="00086ABD">
      <w:pPr>
        <w:ind w:left="-360" w:firstLine="1080"/>
        <w:jc w:val="both"/>
        <w:rPr>
          <w:rFonts w:ascii="Arial" w:hAnsi="Arial" w:cs="Arial"/>
          <w:b/>
          <w:bCs/>
          <w:sz w:val="22"/>
          <w:szCs w:val="22"/>
          <w:lang w:val="sr-Cyrl-CS"/>
        </w:rPr>
      </w:pPr>
    </w:p>
    <w:p w14:paraId="07269432" w14:textId="77777777" w:rsidR="00384E85" w:rsidRPr="0061558E" w:rsidRDefault="00086ABD" w:rsidP="00086ABD">
      <w:pPr>
        <w:ind w:left="-360" w:firstLine="1080"/>
        <w:jc w:val="both"/>
        <w:rPr>
          <w:rFonts w:ascii="Arial" w:hAnsi="Arial" w:cs="Arial"/>
          <w:b/>
          <w:bCs/>
          <w:sz w:val="22"/>
          <w:szCs w:val="22"/>
          <w:lang w:val="sr-Cyrl-CS"/>
        </w:rPr>
      </w:pPr>
      <w:r>
        <w:rPr>
          <w:rFonts w:ascii="Arial" w:hAnsi="Arial" w:cs="Arial"/>
          <w:b/>
          <w:bCs/>
          <w:sz w:val="22"/>
          <w:szCs w:val="22"/>
          <w:lang w:val="sr-Cyrl-CS"/>
        </w:rPr>
        <w:t xml:space="preserve">У </w:t>
      </w:r>
      <w:r w:rsidR="0016739C" w:rsidRPr="000C5DA8">
        <w:rPr>
          <w:rFonts w:ascii="Arial" w:hAnsi="Arial" w:cs="Arial"/>
          <w:b/>
          <w:bCs/>
          <w:sz w:val="22"/>
          <w:szCs w:val="22"/>
          <w:lang w:val="sr-Cyrl-CS"/>
        </w:rPr>
        <w:t>периоду</w:t>
      </w:r>
      <w:r w:rsidR="006035EB">
        <w:rPr>
          <w:rFonts w:ascii="Arial" w:hAnsi="Arial" w:cs="Arial"/>
          <w:b/>
          <w:bCs/>
          <w:sz w:val="22"/>
          <w:szCs w:val="22"/>
          <w:lang w:val="sr-Cyrl-CS"/>
        </w:rPr>
        <w:t xml:space="preserve"> од 1992</w:t>
      </w:r>
      <w:r w:rsidR="00DE5771" w:rsidRPr="000C5DA8">
        <w:rPr>
          <w:rFonts w:ascii="Arial" w:hAnsi="Arial" w:cs="Arial"/>
          <w:b/>
          <w:bCs/>
          <w:sz w:val="22"/>
          <w:szCs w:val="22"/>
          <w:lang w:val="sr-Cyrl-CS"/>
        </w:rPr>
        <w:t xml:space="preserve">. године до данас у </w:t>
      </w:r>
      <w:r w:rsidR="00DE2CBD">
        <w:rPr>
          <w:rFonts w:ascii="Arial" w:hAnsi="Arial" w:cs="Arial"/>
          <w:b/>
          <w:bCs/>
          <w:sz w:val="22"/>
          <w:szCs w:val="22"/>
          <w:lang w:val="sr-Cyrl-CS"/>
        </w:rPr>
        <w:t>општини Оџаци</w:t>
      </w:r>
      <w:r w:rsidR="0006360B" w:rsidRPr="000C5DA8">
        <w:rPr>
          <w:rFonts w:ascii="Arial" w:hAnsi="Arial" w:cs="Arial"/>
          <w:b/>
          <w:bCs/>
          <w:sz w:val="22"/>
          <w:szCs w:val="22"/>
          <w:lang w:val="sr-Cyrl-CS"/>
        </w:rPr>
        <w:t xml:space="preserve"> је прем</w:t>
      </w:r>
      <w:r w:rsidR="00DE2CBD">
        <w:rPr>
          <w:rFonts w:ascii="Arial" w:hAnsi="Arial" w:cs="Arial"/>
          <w:b/>
          <w:bCs/>
          <w:sz w:val="22"/>
          <w:szCs w:val="22"/>
          <w:lang w:val="sr-Cyrl-CS"/>
        </w:rPr>
        <w:t>а подацима Повереништва за избеглице</w:t>
      </w:r>
      <w:r w:rsidR="0006360B" w:rsidRPr="000C5DA8">
        <w:rPr>
          <w:rFonts w:ascii="Arial" w:hAnsi="Arial" w:cs="Arial"/>
          <w:b/>
          <w:bCs/>
          <w:sz w:val="22"/>
          <w:szCs w:val="22"/>
          <w:lang w:val="sr-Cyrl-CS"/>
        </w:rPr>
        <w:t xml:space="preserve"> евидентирано </w:t>
      </w:r>
      <w:r w:rsidR="00C72C93">
        <w:rPr>
          <w:rFonts w:ascii="Arial" w:hAnsi="Arial" w:cs="Arial"/>
          <w:b/>
          <w:bCs/>
          <w:sz w:val="22"/>
          <w:szCs w:val="22"/>
          <w:lang w:val="sr-Cyrl-CS"/>
        </w:rPr>
        <w:t xml:space="preserve">заједно </w:t>
      </w:r>
      <w:r w:rsidR="0074010A">
        <w:rPr>
          <w:rFonts w:ascii="Arial" w:hAnsi="Arial" w:cs="Arial"/>
          <w:b/>
          <w:bCs/>
          <w:sz w:val="22"/>
          <w:szCs w:val="22"/>
          <w:lang w:val="sr-Cyrl-CS"/>
        </w:rPr>
        <w:t>6.642</w:t>
      </w:r>
      <w:r w:rsidR="000C5DA8" w:rsidRPr="000C5DA8">
        <w:rPr>
          <w:rFonts w:ascii="Arial" w:hAnsi="Arial" w:cs="Arial"/>
          <w:b/>
          <w:bCs/>
          <w:sz w:val="22"/>
          <w:szCs w:val="22"/>
          <w:lang w:val="sr-Cyrl-CS"/>
        </w:rPr>
        <w:t xml:space="preserve"> избеглих и прогнаних</w:t>
      </w:r>
      <w:r w:rsidR="0006360B" w:rsidRPr="000C5DA8">
        <w:rPr>
          <w:rFonts w:ascii="Arial" w:hAnsi="Arial" w:cs="Arial"/>
          <w:b/>
          <w:bCs/>
          <w:sz w:val="22"/>
          <w:szCs w:val="22"/>
          <w:lang w:val="sr-Cyrl-CS"/>
        </w:rPr>
        <w:t xml:space="preserve"> лица</w:t>
      </w:r>
      <w:r w:rsidR="00E16882">
        <w:rPr>
          <w:rFonts w:ascii="Arial" w:hAnsi="Arial" w:cs="Arial"/>
          <w:b/>
          <w:bCs/>
          <w:sz w:val="22"/>
          <w:szCs w:val="22"/>
          <w:lang w:val="sr-Cyrl-CS"/>
        </w:rPr>
        <w:t>(</w:t>
      </w:r>
      <w:r w:rsidR="00C72C93">
        <w:rPr>
          <w:rFonts w:ascii="Arial" w:hAnsi="Arial" w:cs="Arial"/>
          <w:b/>
          <w:bCs/>
          <w:sz w:val="22"/>
          <w:szCs w:val="22"/>
          <w:lang w:val="sr-Cyrl-CS"/>
        </w:rPr>
        <w:t>прогнаних-2436),</w:t>
      </w:r>
      <w:r w:rsidR="0006360B" w:rsidRPr="000C5DA8">
        <w:rPr>
          <w:rFonts w:ascii="Arial" w:hAnsi="Arial" w:cs="Arial"/>
          <w:b/>
          <w:bCs/>
          <w:sz w:val="22"/>
          <w:szCs w:val="22"/>
          <w:lang w:val="sr-Cyrl-CS"/>
        </w:rPr>
        <w:t xml:space="preserve"> из бивших  југословенских република </w:t>
      </w:r>
      <w:r w:rsidR="000C5DA8">
        <w:rPr>
          <w:rFonts w:ascii="Arial" w:hAnsi="Arial" w:cs="Arial"/>
          <w:b/>
          <w:bCs/>
          <w:sz w:val="22"/>
          <w:szCs w:val="22"/>
          <w:lang w:val="sr-Cyrl-CS"/>
        </w:rPr>
        <w:t xml:space="preserve"> </w:t>
      </w:r>
      <w:r w:rsidR="000C5DA8" w:rsidRPr="000C5DA8">
        <w:rPr>
          <w:rFonts w:ascii="Arial" w:hAnsi="Arial" w:cs="Arial"/>
          <w:b/>
          <w:bCs/>
          <w:sz w:val="22"/>
          <w:szCs w:val="22"/>
          <w:lang w:val="sr-Cyrl-CS"/>
        </w:rPr>
        <w:t xml:space="preserve">и </w:t>
      </w:r>
      <w:r w:rsidR="006035EB">
        <w:rPr>
          <w:rFonts w:ascii="Arial" w:hAnsi="Arial" w:cs="Arial"/>
          <w:b/>
          <w:bCs/>
          <w:sz w:val="22"/>
          <w:szCs w:val="22"/>
          <w:lang w:val="sr-Cyrl-CS"/>
        </w:rPr>
        <w:t>од 1999.-20</w:t>
      </w:r>
      <w:r w:rsidR="0051256A">
        <w:rPr>
          <w:rFonts w:ascii="Arial" w:hAnsi="Arial" w:cs="Arial"/>
          <w:b/>
          <w:bCs/>
          <w:sz w:val="22"/>
          <w:szCs w:val="22"/>
          <w:lang w:val="sr-Cyrl-CS"/>
        </w:rPr>
        <w:t>1</w:t>
      </w:r>
      <w:r w:rsidR="006035EB">
        <w:rPr>
          <w:rFonts w:ascii="Arial" w:hAnsi="Arial" w:cs="Arial"/>
          <w:b/>
          <w:bCs/>
          <w:sz w:val="22"/>
          <w:szCs w:val="22"/>
          <w:lang w:val="sr-Cyrl-CS"/>
        </w:rPr>
        <w:t>9</w:t>
      </w:r>
      <w:r w:rsidR="00E16882">
        <w:rPr>
          <w:rFonts w:ascii="Arial" w:hAnsi="Arial" w:cs="Arial"/>
          <w:b/>
          <w:bCs/>
          <w:sz w:val="22"/>
          <w:szCs w:val="22"/>
          <w:lang w:val="sr-Cyrl-CS"/>
        </w:rPr>
        <w:t xml:space="preserve"> ,а </w:t>
      </w:r>
      <w:r w:rsidR="00E16882">
        <w:rPr>
          <w:rFonts w:ascii="Arial" w:hAnsi="Arial" w:cs="Arial"/>
          <w:b/>
          <w:bCs/>
          <w:sz w:val="22"/>
          <w:szCs w:val="22"/>
          <w:lang w:val="sr-Cyrl-CS"/>
        </w:rPr>
        <w:lastRenderedPageBreak/>
        <w:t xml:space="preserve">подаци за ИРЛ </w:t>
      </w:r>
      <w:r w:rsidR="0016173E">
        <w:rPr>
          <w:rFonts w:ascii="Arial" w:hAnsi="Arial" w:cs="Arial"/>
          <w:b/>
          <w:bCs/>
          <w:sz w:val="22"/>
          <w:szCs w:val="22"/>
          <w:lang w:val="sr-Cyrl-CS"/>
        </w:rPr>
        <w:t>(пресек из 2010 г.)</w:t>
      </w:r>
      <w:r w:rsidR="006035EB">
        <w:rPr>
          <w:rFonts w:ascii="Arial" w:hAnsi="Arial" w:cs="Arial"/>
          <w:b/>
          <w:bCs/>
          <w:sz w:val="22"/>
          <w:szCs w:val="22"/>
          <w:lang w:val="sr-Cyrl-CS"/>
        </w:rPr>
        <w:t xml:space="preserve">  евидентирано </w:t>
      </w:r>
      <w:r w:rsidR="0016173E">
        <w:rPr>
          <w:rFonts w:ascii="Arial" w:hAnsi="Arial" w:cs="Arial"/>
          <w:b/>
          <w:bCs/>
          <w:sz w:val="22"/>
          <w:szCs w:val="22"/>
          <w:lang w:val="sr-Cyrl-CS"/>
        </w:rPr>
        <w:t>9</w:t>
      </w:r>
      <w:r w:rsidR="0074010A">
        <w:rPr>
          <w:rFonts w:ascii="Arial" w:hAnsi="Arial" w:cs="Arial"/>
          <w:b/>
          <w:bCs/>
          <w:sz w:val="22"/>
          <w:szCs w:val="22"/>
          <w:lang w:val="sr-Cyrl-CS"/>
        </w:rPr>
        <w:t>3</w:t>
      </w:r>
      <w:r w:rsidR="000C5DA8" w:rsidRPr="000C5DA8">
        <w:rPr>
          <w:rFonts w:ascii="Arial" w:hAnsi="Arial" w:cs="Arial"/>
          <w:b/>
          <w:bCs/>
          <w:sz w:val="22"/>
          <w:szCs w:val="22"/>
          <w:lang w:val="sr-Cyrl-CS"/>
        </w:rPr>
        <w:t xml:space="preserve"> интерно</w:t>
      </w:r>
      <w:r w:rsidR="0006360B" w:rsidRPr="000C5DA8">
        <w:rPr>
          <w:rFonts w:ascii="Arial" w:hAnsi="Arial" w:cs="Arial"/>
          <w:b/>
          <w:bCs/>
          <w:sz w:val="22"/>
          <w:szCs w:val="22"/>
          <w:lang w:val="sr-Cyrl-CS"/>
        </w:rPr>
        <w:t xml:space="preserve"> расељених лица са Косова и Метохије</w:t>
      </w:r>
      <w:r w:rsidR="000C5DA8" w:rsidRPr="000C5DA8">
        <w:rPr>
          <w:rFonts w:ascii="Arial" w:hAnsi="Arial" w:cs="Arial"/>
          <w:b/>
          <w:bCs/>
          <w:sz w:val="22"/>
          <w:szCs w:val="22"/>
          <w:lang w:val="sr-Cyrl-CS"/>
        </w:rPr>
        <w:t>.</w:t>
      </w:r>
      <w:r w:rsidR="000C5DA8">
        <w:rPr>
          <w:rFonts w:ascii="Arial" w:hAnsi="Arial" w:cs="Arial"/>
          <w:b/>
          <w:bCs/>
          <w:sz w:val="22"/>
          <w:szCs w:val="22"/>
          <w:lang w:val="sr-Cyrl-CS"/>
        </w:rPr>
        <w:t xml:space="preserve"> </w:t>
      </w:r>
    </w:p>
    <w:p w14:paraId="6E0FE60D" w14:textId="77777777" w:rsidR="00384E85" w:rsidRDefault="000C5DA8" w:rsidP="00086ABD">
      <w:pPr>
        <w:ind w:left="-360" w:firstLine="1080"/>
        <w:jc w:val="both"/>
        <w:rPr>
          <w:rFonts w:ascii="Arial" w:hAnsi="Arial" w:cs="Arial"/>
          <w:b/>
          <w:bCs/>
          <w:sz w:val="22"/>
          <w:szCs w:val="22"/>
          <w:lang w:val="sr-Cyrl-CS"/>
        </w:rPr>
      </w:pPr>
      <w:r>
        <w:rPr>
          <w:rFonts w:ascii="Arial" w:hAnsi="Arial" w:cs="Arial"/>
          <w:b/>
          <w:bCs/>
          <w:sz w:val="22"/>
          <w:szCs w:val="22"/>
          <w:lang w:val="sr-Cyrl-CS"/>
        </w:rPr>
        <w:t>Због великих миграција избегличке популације,</w:t>
      </w:r>
      <w:r w:rsidR="0074010A">
        <w:rPr>
          <w:rFonts w:ascii="Arial" w:hAnsi="Arial" w:cs="Arial"/>
          <w:b/>
          <w:bCs/>
          <w:sz w:val="22"/>
          <w:szCs w:val="22"/>
          <w:lang w:val="sr-Cyrl-CS"/>
        </w:rPr>
        <w:t xml:space="preserve"> </w:t>
      </w:r>
      <w:r w:rsidR="00582E39">
        <w:rPr>
          <w:rFonts w:ascii="Arial" w:hAnsi="Arial" w:cs="Arial"/>
          <w:b/>
          <w:bCs/>
          <w:sz w:val="22"/>
          <w:szCs w:val="22"/>
          <w:lang w:val="sr-Cyrl-CS"/>
        </w:rPr>
        <w:t>(</w:t>
      </w:r>
      <w:r w:rsidR="00582E39" w:rsidRPr="00582E39">
        <w:rPr>
          <w:rFonts w:ascii="Arial" w:hAnsi="Arial" w:cs="Arial"/>
          <w:bCs/>
          <w:sz w:val="22"/>
          <w:szCs w:val="22"/>
          <w:lang w:val="sr-Cyrl-CS"/>
        </w:rPr>
        <w:t>у периоду 1992.-20</w:t>
      </w:r>
      <w:r w:rsidR="00742D3A">
        <w:rPr>
          <w:rFonts w:ascii="Arial" w:hAnsi="Arial" w:cs="Arial"/>
          <w:bCs/>
          <w:sz w:val="22"/>
          <w:szCs w:val="22"/>
          <w:lang w:val="sr-Cyrl-CS"/>
        </w:rPr>
        <w:t>1</w:t>
      </w:r>
      <w:r w:rsidR="00582E39" w:rsidRPr="00582E39">
        <w:rPr>
          <w:rFonts w:ascii="Arial" w:hAnsi="Arial" w:cs="Arial"/>
          <w:bCs/>
          <w:sz w:val="22"/>
          <w:szCs w:val="22"/>
          <w:lang w:val="sr-Cyrl-CS"/>
        </w:rPr>
        <w:t xml:space="preserve">9. пристигло око </w:t>
      </w:r>
      <w:r w:rsidR="0074010A">
        <w:rPr>
          <w:rFonts w:ascii="Arial" w:hAnsi="Arial" w:cs="Arial"/>
          <w:bCs/>
          <w:sz w:val="22"/>
          <w:szCs w:val="22"/>
          <w:lang w:val="sr-Cyrl-CS"/>
        </w:rPr>
        <w:t>6000</w:t>
      </w:r>
      <w:r w:rsidR="00582E39" w:rsidRPr="00582E39">
        <w:rPr>
          <w:rFonts w:ascii="Arial" w:hAnsi="Arial" w:cs="Arial"/>
          <w:bCs/>
          <w:sz w:val="22"/>
          <w:szCs w:val="22"/>
          <w:lang w:val="sr-Cyrl-CS"/>
        </w:rPr>
        <w:t xml:space="preserve"> лица, а отишло око </w:t>
      </w:r>
      <w:r w:rsidR="0074010A" w:rsidRPr="0074010A">
        <w:rPr>
          <w:rFonts w:ascii="Arial" w:hAnsi="Arial" w:cs="Arial"/>
          <w:bCs/>
          <w:sz w:val="22"/>
          <w:szCs w:val="22"/>
          <w:lang w:val="sr-Cyrl-CS"/>
        </w:rPr>
        <w:t xml:space="preserve">4000 </w:t>
      </w:r>
      <w:r w:rsidR="00582E39" w:rsidRPr="00582E39">
        <w:rPr>
          <w:rFonts w:ascii="Arial" w:hAnsi="Arial" w:cs="Arial"/>
          <w:bCs/>
          <w:sz w:val="22"/>
          <w:szCs w:val="22"/>
          <w:lang w:val="sr-Cyrl-CS"/>
        </w:rPr>
        <w:t>лица)</w:t>
      </w:r>
      <w:r w:rsidRPr="00582E39">
        <w:rPr>
          <w:rFonts w:ascii="Arial" w:hAnsi="Arial" w:cs="Arial"/>
          <w:bCs/>
          <w:sz w:val="22"/>
          <w:szCs w:val="22"/>
          <w:lang w:val="sr-Cyrl-CS"/>
        </w:rPr>
        <w:t xml:space="preserve"> </w:t>
      </w:r>
      <w:r>
        <w:rPr>
          <w:rFonts w:ascii="Arial" w:hAnsi="Arial" w:cs="Arial"/>
          <w:b/>
          <w:bCs/>
          <w:sz w:val="22"/>
          <w:szCs w:val="22"/>
          <w:lang w:val="sr-Cyrl-CS"/>
        </w:rPr>
        <w:t>тешко је прецизно утврдити колико стварно живи</w:t>
      </w:r>
      <w:r w:rsidR="00BF2FF4">
        <w:rPr>
          <w:rFonts w:ascii="Arial" w:hAnsi="Arial" w:cs="Arial"/>
          <w:b/>
          <w:bCs/>
          <w:sz w:val="22"/>
          <w:szCs w:val="22"/>
          <w:lang w:val="sr-Cyrl-CS"/>
        </w:rPr>
        <w:t xml:space="preserve"> на општини Оџаци</w:t>
      </w:r>
      <w:r w:rsidR="00522D9A">
        <w:rPr>
          <w:rFonts w:ascii="Arial" w:hAnsi="Arial" w:cs="Arial"/>
          <w:b/>
          <w:bCs/>
          <w:sz w:val="22"/>
          <w:szCs w:val="22"/>
          <w:lang w:val="sr-Cyrl-CS"/>
        </w:rPr>
        <w:t>, али према под</w:t>
      </w:r>
      <w:r w:rsidR="006035EB">
        <w:rPr>
          <w:rFonts w:ascii="Arial" w:hAnsi="Arial" w:cs="Arial"/>
          <w:b/>
          <w:bCs/>
          <w:sz w:val="22"/>
          <w:szCs w:val="22"/>
          <w:lang w:val="sr-Cyrl-CS"/>
        </w:rPr>
        <w:t>ацима Комесаријата из  20</w:t>
      </w:r>
      <w:r w:rsidR="0016173E">
        <w:rPr>
          <w:rFonts w:ascii="Arial" w:hAnsi="Arial" w:cs="Arial"/>
          <w:b/>
          <w:bCs/>
          <w:sz w:val="22"/>
          <w:szCs w:val="22"/>
          <w:lang w:val="sr-Cyrl-CS"/>
        </w:rPr>
        <w:t>10</w:t>
      </w:r>
      <w:r w:rsidR="006035EB">
        <w:rPr>
          <w:rFonts w:ascii="Arial" w:hAnsi="Arial" w:cs="Arial"/>
          <w:b/>
          <w:bCs/>
          <w:sz w:val="22"/>
          <w:szCs w:val="22"/>
          <w:lang w:val="sr-Cyrl-CS"/>
        </w:rPr>
        <w:t>, год</w:t>
      </w:r>
      <w:r w:rsidR="001226E3">
        <w:rPr>
          <w:rFonts w:ascii="Arial" w:hAnsi="Arial" w:cs="Arial"/>
          <w:b/>
          <w:bCs/>
          <w:sz w:val="22"/>
          <w:szCs w:val="22"/>
          <w:lang w:val="sr-Cyrl-CS"/>
        </w:rPr>
        <w:t>.</w:t>
      </w:r>
      <w:r w:rsidR="006035EB">
        <w:rPr>
          <w:rFonts w:ascii="Arial" w:hAnsi="Arial" w:cs="Arial"/>
          <w:b/>
          <w:bCs/>
          <w:sz w:val="22"/>
          <w:szCs w:val="22"/>
          <w:lang w:val="sr-Cyrl-CS"/>
        </w:rPr>
        <w:t xml:space="preserve"> </w:t>
      </w:r>
      <w:r w:rsidR="00EE3D8B">
        <w:rPr>
          <w:rFonts w:ascii="Arial" w:hAnsi="Arial" w:cs="Arial"/>
          <w:b/>
          <w:bCs/>
          <w:sz w:val="22"/>
          <w:szCs w:val="22"/>
          <w:lang w:val="sr-Cyrl-CS"/>
        </w:rPr>
        <w:t>према броју издатих легитимација,</w:t>
      </w:r>
      <w:r w:rsidR="00582E39">
        <w:rPr>
          <w:rFonts w:ascii="Arial" w:hAnsi="Arial" w:cs="Arial"/>
          <w:b/>
          <w:bCs/>
          <w:sz w:val="22"/>
          <w:szCs w:val="22"/>
          <w:lang w:val="sr-Cyrl-CS"/>
        </w:rPr>
        <w:t xml:space="preserve"> на општини борави </w:t>
      </w:r>
      <w:r w:rsidR="0074010A">
        <w:rPr>
          <w:rFonts w:ascii="Arial" w:hAnsi="Arial" w:cs="Arial"/>
          <w:b/>
          <w:bCs/>
          <w:sz w:val="22"/>
          <w:szCs w:val="22"/>
          <w:lang w:val="sr-Cyrl-CS"/>
        </w:rPr>
        <w:t>997</w:t>
      </w:r>
      <w:r w:rsidR="00582E39">
        <w:rPr>
          <w:rFonts w:ascii="Arial" w:hAnsi="Arial" w:cs="Arial"/>
          <w:b/>
          <w:bCs/>
          <w:sz w:val="22"/>
          <w:szCs w:val="22"/>
          <w:lang w:val="sr-Cyrl-CS"/>
        </w:rPr>
        <w:t xml:space="preserve"> избеглих лица, и </w:t>
      </w:r>
      <w:r w:rsidR="0074010A">
        <w:rPr>
          <w:rFonts w:ascii="Arial" w:hAnsi="Arial" w:cs="Arial"/>
          <w:b/>
          <w:bCs/>
          <w:sz w:val="22"/>
          <w:szCs w:val="22"/>
          <w:lang w:val="sr-Cyrl-CS"/>
        </w:rPr>
        <w:t>93</w:t>
      </w:r>
      <w:r w:rsidR="00582E39">
        <w:rPr>
          <w:rFonts w:ascii="Arial" w:hAnsi="Arial" w:cs="Arial"/>
          <w:b/>
          <w:bCs/>
          <w:sz w:val="22"/>
          <w:szCs w:val="22"/>
          <w:lang w:val="sr-Cyrl-CS"/>
        </w:rPr>
        <w:t xml:space="preserve"> интерно расељених</w:t>
      </w:r>
      <w:r w:rsidR="006035EB">
        <w:rPr>
          <w:rFonts w:ascii="Arial" w:hAnsi="Arial" w:cs="Arial"/>
          <w:b/>
          <w:bCs/>
          <w:sz w:val="22"/>
          <w:szCs w:val="22"/>
          <w:lang w:val="sr-Cyrl-CS"/>
        </w:rPr>
        <w:t xml:space="preserve">  лица.</w:t>
      </w:r>
    </w:p>
    <w:p w14:paraId="72F98126" w14:textId="77777777" w:rsidR="00D50764" w:rsidRDefault="00D50764" w:rsidP="00086ABD">
      <w:pPr>
        <w:ind w:left="-360" w:firstLine="1080"/>
        <w:jc w:val="both"/>
        <w:rPr>
          <w:rFonts w:ascii="Arial" w:hAnsi="Arial" w:cs="Arial"/>
          <w:b/>
          <w:bCs/>
          <w:sz w:val="22"/>
          <w:szCs w:val="22"/>
          <w:lang w:val="sr-Cyrl-CS"/>
        </w:rPr>
      </w:pPr>
    </w:p>
    <w:p w14:paraId="68DC7587" w14:textId="77777777" w:rsidR="00D50764" w:rsidRDefault="00D50764" w:rsidP="00086ABD">
      <w:pPr>
        <w:ind w:left="-360" w:firstLine="1080"/>
        <w:jc w:val="both"/>
        <w:rPr>
          <w:rFonts w:ascii="Arial" w:hAnsi="Arial" w:cs="Arial"/>
          <w:b/>
          <w:bCs/>
          <w:sz w:val="22"/>
          <w:szCs w:val="22"/>
          <w:lang w:val="sr-Cyrl-CS"/>
        </w:rPr>
      </w:pPr>
    </w:p>
    <w:p w14:paraId="6C95BD71" w14:textId="77777777" w:rsidR="00D50764" w:rsidRDefault="00D50764" w:rsidP="00086ABD">
      <w:pPr>
        <w:ind w:left="-360" w:firstLine="1080"/>
        <w:jc w:val="both"/>
        <w:rPr>
          <w:rFonts w:ascii="Arial" w:hAnsi="Arial" w:cs="Arial"/>
          <w:b/>
          <w:bCs/>
          <w:sz w:val="22"/>
          <w:szCs w:val="22"/>
          <w:lang w:val="sr-Cyrl-CS"/>
        </w:rPr>
      </w:pPr>
    </w:p>
    <w:p w14:paraId="47918C7D" w14:textId="77777777" w:rsidR="004711A3" w:rsidRPr="0061558E" w:rsidRDefault="004711A3" w:rsidP="0061558E">
      <w:pPr>
        <w:ind w:left="-360"/>
        <w:jc w:val="both"/>
        <w:rPr>
          <w:rFonts w:ascii="Arial" w:hAnsi="Arial" w:cs="Arial"/>
          <w:b/>
          <w:bCs/>
          <w:sz w:val="22"/>
          <w:szCs w:val="22"/>
          <w:lang w:val="sr-Cyrl-CS"/>
        </w:rPr>
      </w:pPr>
    </w:p>
    <w:p w14:paraId="35C77BBD" w14:textId="77777777" w:rsidR="008905DE" w:rsidRDefault="008905DE" w:rsidP="00086ABD">
      <w:pPr>
        <w:ind w:left="-360"/>
        <w:jc w:val="center"/>
        <w:rPr>
          <w:rFonts w:ascii="Arial" w:hAnsi="Arial" w:cs="Arial"/>
          <w:b/>
          <w:bCs/>
          <w:i/>
          <w:sz w:val="22"/>
          <w:szCs w:val="22"/>
          <w:lang w:val="sr-Cyrl-CS"/>
        </w:rPr>
      </w:pPr>
      <w:r w:rsidRPr="00EF78F0">
        <w:rPr>
          <w:rFonts w:ascii="Arial" w:hAnsi="Arial" w:cs="Arial"/>
          <w:b/>
          <w:bCs/>
          <w:i/>
          <w:sz w:val="22"/>
          <w:szCs w:val="22"/>
          <w:lang w:val="sr-Cyrl-CS"/>
        </w:rPr>
        <w:t>2.2.</w:t>
      </w:r>
      <w:r w:rsidR="00A94497" w:rsidRPr="00BF7AAC">
        <w:rPr>
          <w:rFonts w:ascii="Arial" w:hAnsi="Arial" w:cs="Arial"/>
          <w:b/>
          <w:bCs/>
          <w:i/>
          <w:sz w:val="22"/>
          <w:szCs w:val="22"/>
          <w:lang w:val="ru-RU"/>
        </w:rPr>
        <w:t xml:space="preserve"> </w:t>
      </w:r>
      <w:r w:rsidRPr="00EF78F0">
        <w:rPr>
          <w:rFonts w:ascii="Arial" w:hAnsi="Arial" w:cs="Arial"/>
          <w:b/>
          <w:bCs/>
          <w:i/>
          <w:sz w:val="22"/>
          <w:szCs w:val="22"/>
          <w:lang w:val="sr-Cyrl-CS"/>
        </w:rPr>
        <w:t>Избеглице по држави порекла</w:t>
      </w:r>
    </w:p>
    <w:p w14:paraId="40E2E3D1" w14:textId="77777777" w:rsidR="008905DE" w:rsidRDefault="008905DE" w:rsidP="008905DE">
      <w:pPr>
        <w:ind w:left="-360"/>
        <w:rPr>
          <w:rFonts w:ascii="Arial" w:hAnsi="Arial" w:cs="Arial"/>
          <w:b/>
          <w:bCs/>
          <w:i/>
          <w:sz w:val="22"/>
          <w:szCs w:val="22"/>
          <w:lang w:val="sr-Cyrl-CS"/>
        </w:rPr>
      </w:pPr>
    </w:p>
    <w:p w14:paraId="5B4AA0D1" w14:textId="77777777" w:rsidR="00384E85" w:rsidRPr="0061558E" w:rsidRDefault="008905DE" w:rsidP="00086ABD">
      <w:pPr>
        <w:ind w:left="-360" w:firstLine="1080"/>
        <w:jc w:val="both"/>
        <w:rPr>
          <w:rFonts w:ascii="Arial" w:hAnsi="Arial" w:cs="Arial"/>
          <w:bCs/>
          <w:sz w:val="22"/>
          <w:szCs w:val="22"/>
          <w:lang w:val="sr-Cyrl-CS"/>
        </w:rPr>
      </w:pPr>
      <w:r w:rsidRPr="00EF78F0">
        <w:rPr>
          <w:rFonts w:ascii="Arial" w:hAnsi="Arial" w:cs="Arial"/>
          <w:bCs/>
          <w:sz w:val="22"/>
          <w:szCs w:val="22"/>
          <w:lang w:val="sr-Cyrl-CS"/>
        </w:rPr>
        <w:t>Према</w:t>
      </w:r>
      <w:r>
        <w:rPr>
          <w:rFonts w:ascii="Arial" w:hAnsi="Arial" w:cs="Arial"/>
          <w:bCs/>
          <w:sz w:val="22"/>
          <w:szCs w:val="22"/>
          <w:lang w:val="sr-Cyrl-CS"/>
        </w:rPr>
        <w:t xml:space="preserve"> подацима Повереништва у  п</w:t>
      </w:r>
      <w:r w:rsidR="00DE2CBD">
        <w:rPr>
          <w:rFonts w:ascii="Arial" w:hAnsi="Arial" w:cs="Arial"/>
          <w:bCs/>
          <w:sz w:val="22"/>
          <w:szCs w:val="22"/>
          <w:lang w:val="sr-Cyrl-CS"/>
        </w:rPr>
        <w:t>ериоду 1992-20</w:t>
      </w:r>
      <w:r w:rsidR="0016173E">
        <w:rPr>
          <w:rFonts w:ascii="Arial" w:hAnsi="Arial" w:cs="Arial"/>
          <w:bCs/>
          <w:sz w:val="22"/>
          <w:szCs w:val="22"/>
          <w:lang w:val="sr-Cyrl-CS"/>
        </w:rPr>
        <w:t>1</w:t>
      </w:r>
      <w:r w:rsidR="00DE2CBD">
        <w:rPr>
          <w:rFonts w:ascii="Arial" w:hAnsi="Arial" w:cs="Arial"/>
          <w:bCs/>
          <w:sz w:val="22"/>
          <w:szCs w:val="22"/>
          <w:lang w:val="sr-Cyrl-CS"/>
        </w:rPr>
        <w:t>9</w:t>
      </w:r>
      <w:r w:rsidR="0016173E">
        <w:rPr>
          <w:rFonts w:ascii="Arial" w:hAnsi="Arial" w:cs="Arial"/>
          <w:bCs/>
          <w:sz w:val="22"/>
          <w:szCs w:val="22"/>
          <w:lang w:val="sr-Cyrl-CS"/>
        </w:rPr>
        <w:t>(пресек из 2010 г.)</w:t>
      </w:r>
      <w:r w:rsidR="00381D96">
        <w:rPr>
          <w:rFonts w:ascii="Arial" w:hAnsi="Arial" w:cs="Arial"/>
          <w:bCs/>
          <w:sz w:val="22"/>
          <w:szCs w:val="22"/>
          <w:lang w:val="sr-Cyrl-CS"/>
        </w:rPr>
        <w:t xml:space="preserve"> </w:t>
      </w:r>
      <w:r w:rsidR="0074010A">
        <w:rPr>
          <w:rFonts w:ascii="Arial" w:hAnsi="Arial" w:cs="Arial"/>
          <w:bCs/>
          <w:sz w:val="22"/>
          <w:szCs w:val="22"/>
          <w:lang w:val="sr-Cyrl-CS"/>
        </w:rPr>
        <w:t xml:space="preserve">год. на подручју општине Оџаци </w:t>
      </w:r>
      <w:r>
        <w:rPr>
          <w:rFonts w:ascii="Arial" w:hAnsi="Arial" w:cs="Arial"/>
          <w:bCs/>
          <w:sz w:val="22"/>
          <w:szCs w:val="22"/>
          <w:lang w:val="sr-Cyrl-CS"/>
        </w:rPr>
        <w:t xml:space="preserve">евидентирано </w:t>
      </w:r>
      <w:r w:rsidR="00DE2CBD">
        <w:rPr>
          <w:rFonts w:ascii="Arial" w:hAnsi="Arial" w:cs="Arial"/>
          <w:bCs/>
          <w:sz w:val="22"/>
          <w:szCs w:val="22"/>
          <w:lang w:val="sr-Cyrl-CS"/>
        </w:rPr>
        <w:t xml:space="preserve">је </w:t>
      </w:r>
      <w:r w:rsidR="0074010A">
        <w:rPr>
          <w:rFonts w:ascii="Arial" w:hAnsi="Arial" w:cs="Arial"/>
          <w:bCs/>
          <w:sz w:val="22"/>
          <w:szCs w:val="22"/>
          <w:lang w:val="sr-Cyrl-CS"/>
        </w:rPr>
        <w:t>3.956</w:t>
      </w:r>
      <w:r>
        <w:rPr>
          <w:rFonts w:ascii="Arial" w:hAnsi="Arial" w:cs="Arial"/>
          <w:bCs/>
          <w:sz w:val="22"/>
          <w:szCs w:val="22"/>
          <w:lang w:val="sr-Cyrl-CS"/>
        </w:rPr>
        <w:t xml:space="preserve"> избеглих лица и </w:t>
      </w:r>
      <w:r w:rsidR="0074010A">
        <w:rPr>
          <w:rFonts w:ascii="Arial" w:hAnsi="Arial" w:cs="Arial"/>
          <w:bCs/>
          <w:sz w:val="22"/>
          <w:szCs w:val="22"/>
          <w:lang w:val="sr-Cyrl-CS"/>
        </w:rPr>
        <w:t>2.686</w:t>
      </w:r>
      <w:r>
        <w:rPr>
          <w:rFonts w:ascii="Arial" w:hAnsi="Arial" w:cs="Arial"/>
          <w:bCs/>
          <w:sz w:val="22"/>
          <w:szCs w:val="22"/>
          <w:lang w:val="sr-Cyrl-CS"/>
        </w:rPr>
        <w:t xml:space="preserve"> прогнаних лица, што  чини укупну цифру од </w:t>
      </w:r>
      <w:r w:rsidR="0074010A">
        <w:rPr>
          <w:rFonts w:ascii="Arial" w:hAnsi="Arial" w:cs="Arial"/>
          <w:bCs/>
          <w:sz w:val="22"/>
          <w:szCs w:val="22"/>
          <w:lang w:val="sr-Cyrl-CS"/>
        </w:rPr>
        <w:t>6.642</w:t>
      </w:r>
      <w:r>
        <w:rPr>
          <w:rFonts w:ascii="Arial" w:hAnsi="Arial" w:cs="Arial"/>
          <w:bCs/>
          <w:sz w:val="22"/>
          <w:szCs w:val="22"/>
          <w:lang w:val="sr-Cyrl-CS"/>
        </w:rPr>
        <w:t xml:space="preserve"> лица из бивших југословенских република.</w:t>
      </w:r>
    </w:p>
    <w:p w14:paraId="59084E3C" w14:textId="77777777" w:rsidR="00FE7F59" w:rsidRDefault="008905DE" w:rsidP="00086ABD">
      <w:pPr>
        <w:ind w:left="-360" w:firstLine="1080"/>
        <w:jc w:val="both"/>
        <w:rPr>
          <w:rFonts w:ascii="Arial" w:hAnsi="Arial" w:cs="Arial"/>
          <w:bCs/>
          <w:sz w:val="22"/>
          <w:szCs w:val="22"/>
          <w:lang w:val="sr-Cyrl-CS"/>
        </w:rPr>
      </w:pPr>
      <w:r>
        <w:rPr>
          <w:rFonts w:ascii="Arial" w:hAnsi="Arial" w:cs="Arial"/>
          <w:bCs/>
          <w:sz w:val="22"/>
          <w:szCs w:val="22"/>
          <w:lang w:val="sr-Cyrl-CS"/>
        </w:rPr>
        <w:t>Према земљи порекла (бившој југословенској ре</w:t>
      </w:r>
      <w:r w:rsidR="00FE7F59">
        <w:rPr>
          <w:rFonts w:ascii="Arial" w:hAnsi="Arial" w:cs="Arial"/>
          <w:bCs/>
          <w:sz w:val="22"/>
          <w:szCs w:val="22"/>
          <w:lang w:val="sr-Cyrl-CS"/>
        </w:rPr>
        <w:t xml:space="preserve">публици) структура је следећа: </w:t>
      </w:r>
    </w:p>
    <w:p w14:paraId="2EAE4B9C" w14:textId="77777777" w:rsidR="008905DE" w:rsidRPr="00FE7F59" w:rsidRDefault="008905DE" w:rsidP="006F7494">
      <w:pPr>
        <w:ind w:left="-360"/>
        <w:rPr>
          <w:rFonts w:ascii="Arial" w:hAnsi="Arial" w:cs="Arial"/>
          <w:bCs/>
          <w:sz w:val="22"/>
          <w:szCs w:val="22"/>
          <w:lang w:val="ru-RU"/>
        </w:rPr>
      </w:pPr>
      <w:r>
        <w:rPr>
          <w:rFonts w:ascii="Arial" w:hAnsi="Arial" w:cs="Arial"/>
          <w:bCs/>
          <w:sz w:val="22"/>
          <w:szCs w:val="22"/>
          <w:lang w:val="sr-Cyrl-CS"/>
        </w:rPr>
        <w:t xml:space="preserve"> </w:t>
      </w:r>
    </w:p>
    <w:tbl>
      <w:tblPr>
        <w:tblpPr w:leftFromText="180" w:rightFromText="180" w:vertAnchor="text" w:horzAnchor="margin" w:tblpY="795"/>
        <w:tblW w:w="3656" w:type="dxa"/>
        <w:tblLook w:val="0000" w:firstRow="0" w:lastRow="0" w:firstColumn="0" w:lastColumn="0" w:noHBand="0" w:noVBand="0"/>
      </w:tblPr>
      <w:tblGrid>
        <w:gridCol w:w="1455"/>
        <w:gridCol w:w="1241"/>
        <w:gridCol w:w="960"/>
      </w:tblGrid>
      <w:tr w:rsidR="008905DE" w14:paraId="7A17893D" w14:textId="77777777">
        <w:trPr>
          <w:trHeight w:val="780"/>
        </w:trPr>
        <w:tc>
          <w:tcPr>
            <w:tcW w:w="1455" w:type="dxa"/>
            <w:tcBorders>
              <w:top w:val="double" w:sz="6" w:space="0" w:color="auto"/>
              <w:left w:val="double" w:sz="6" w:space="0" w:color="auto"/>
              <w:bottom w:val="single" w:sz="4" w:space="0" w:color="auto"/>
              <w:right w:val="single" w:sz="4" w:space="0" w:color="auto"/>
            </w:tcBorders>
            <w:shd w:val="clear" w:color="99CCFF" w:fill="CCFFFF"/>
            <w:vAlign w:val="center"/>
          </w:tcPr>
          <w:p w14:paraId="6F976427" w14:textId="77777777" w:rsidR="008905DE" w:rsidRDefault="008905DE" w:rsidP="00384E85">
            <w:pPr>
              <w:jc w:val="center"/>
              <w:rPr>
                <w:rFonts w:ascii="Arial" w:hAnsi="Arial" w:cs="Arial"/>
                <w:b/>
                <w:bCs/>
                <w:sz w:val="20"/>
                <w:szCs w:val="20"/>
              </w:rPr>
            </w:pPr>
            <w:proofErr w:type="spellStart"/>
            <w:r>
              <w:rPr>
                <w:rFonts w:ascii="Arial" w:hAnsi="Arial" w:cs="Arial"/>
                <w:b/>
                <w:bCs/>
                <w:sz w:val="20"/>
                <w:szCs w:val="20"/>
              </w:rPr>
              <w:t>држава</w:t>
            </w:r>
            <w:proofErr w:type="spellEnd"/>
            <w:r>
              <w:rPr>
                <w:rFonts w:ascii="Arial" w:hAnsi="Arial" w:cs="Arial"/>
                <w:b/>
                <w:bCs/>
                <w:sz w:val="20"/>
                <w:szCs w:val="20"/>
              </w:rPr>
              <w:t xml:space="preserve"> </w:t>
            </w:r>
            <w:proofErr w:type="spellStart"/>
            <w:r>
              <w:rPr>
                <w:rFonts w:ascii="Arial" w:hAnsi="Arial" w:cs="Arial"/>
                <w:b/>
                <w:bCs/>
                <w:sz w:val="20"/>
                <w:szCs w:val="20"/>
              </w:rPr>
              <w:t>порекла</w:t>
            </w:r>
            <w:proofErr w:type="spellEnd"/>
          </w:p>
        </w:tc>
        <w:tc>
          <w:tcPr>
            <w:tcW w:w="1241" w:type="dxa"/>
            <w:tcBorders>
              <w:top w:val="double" w:sz="6" w:space="0" w:color="auto"/>
              <w:left w:val="nil"/>
              <w:bottom w:val="single" w:sz="4" w:space="0" w:color="auto"/>
              <w:right w:val="single" w:sz="4" w:space="0" w:color="auto"/>
            </w:tcBorders>
            <w:shd w:val="clear" w:color="99CCFF" w:fill="CCFFFF"/>
            <w:vAlign w:val="center"/>
          </w:tcPr>
          <w:p w14:paraId="1DEA2D1F" w14:textId="77777777" w:rsidR="008905DE" w:rsidRDefault="008905DE" w:rsidP="00384E85">
            <w:pPr>
              <w:jc w:val="center"/>
              <w:rPr>
                <w:rFonts w:ascii="Arial" w:hAnsi="Arial" w:cs="Arial"/>
                <w:b/>
                <w:bCs/>
                <w:sz w:val="20"/>
                <w:szCs w:val="20"/>
              </w:rPr>
            </w:pPr>
            <w:proofErr w:type="spellStart"/>
            <w:r>
              <w:rPr>
                <w:rFonts w:ascii="Arial" w:hAnsi="Arial" w:cs="Arial"/>
                <w:b/>
                <w:bCs/>
                <w:sz w:val="20"/>
                <w:szCs w:val="20"/>
              </w:rPr>
              <w:t>број</w:t>
            </w:r>
            <w:proofErr w:type="spellEnd"/>
            <w:r>
              <w:rPr>
                <w:rFonts w:ascii="Arial" w:hAnsi="Arial" w:cs="Arial"/>
                <w:b/>
                <w:bCs/>
                <w:sz w:val="20"/>
                <w:szCs w:val="20"/>
              </w:rPr>
              <w:t xml:space="preserve"> </w:t>
            </w:r>
            <w:proofErr w:type="spellStart"/>
            <w:r>
              <w:rPr>
                <w:rFonts w:ascii="Arial" w:hAnsi="Arial" w:cs="Arial"/>
                <w:b/>
                <w:bCs/>
                <w:sz w:val="20"/>
                <w:szCs w:val="20"/>
              </w:rPr>
              <w:t>избеглица</w:t>
            </w:r>
            <w:proofErr w:type="spellEnd"/>
          </w:p>
        </w:tc>
        <w:tc>
          <w:tcPr>
            <w:tcW w:w="960" w:type="dxa"/>
            <w:tcBorders>
              <w:top w:val="double" w:sz="6" w:space="0" w:color="auto"/>
              <w:left w:val="nil"/>
              <w:bottom w:val="single" w:sz="4" w:space="0" w:color="auto"/>
              <w:right w:val="double" w:sz="6" w:space="0" w:color="auto"/>
            </w:tcBorders>
            <w:shd w:val="clear" w:color="99CCFF" w:fill="CCFFFF"/>
            <w:noWrap/>
            <w:vAlign w:val="center"/>
          </w:tcPr>
          <w:p w14:paraId="3BD1C8F7" w14:textId="77777777" w:rsidR="008905DE" w:rsidRDefault="008905DE" w:rsidP="00384E85">
            <w:pPr>
              <w:jc w:val="center"/>
              <w:rPr>
                <w:rFonts w:ascii="Arial" w:hAnsi="Arial" w:cs="Arial"/>
                <w:b/>
                <w:bCs/>
                <w:sz w:val="20"/>
                <w:szCs w:val="20"/>
              </w:rPr>
            </w:pPr>
            <w:r>
              <w:rPr>
                <w:rFonts w:ascii="Arial" w:hAnsi="Arial" w:cs="Arial"/>
                <w:b/>
                <w:bCs/>
                <w:sz w:val="20"/>
                <w:szCs w:val="20"/>
              </w:rPr>
              <w:t>%</w:t>
            </w:r>
          </w:p>
        </w:tc>
      </w:tr>
      <w:tr w:rsidR="008905DE" w14:paraId="22989BBD" w14:textId="77777777">
        <w:trPr>
          <w:trHeight w:val="255"/>
        </w:trPr>
        <w:tc>
          <w:tcPr>
            <w:tcW w:w="1455" w:type="dxa"/>
            <w:tcBorders>
              <w:top w:val="nil"/>
              <w:left w:val="double" w:sz="6" w:space="0" w:color="auto"/>
              <w:bottom w:val="single" w:sz="4" w:space="0" w:color="auto"/>
              <w:right w:val="single" w:sz="4" w:space="0" w:color="auto"/>
            </w:tcBorders>
            <w:shd w:val="clear" w:color="auto" w:fill="auto"/>
            <w:noWrap/>
            <w:vAlign w:val="bottom"/>
          </w:tcPr>
          <w:p w14:paraId="73F8DD5F" w14:textId="77777777" w:rsidR="008905DE" w:rsidRPr="0074010A" w:rsidRDefault="008905DE" w:rsidP="00A4014B">
            <w:pPr>
              <w:ind w:firstLineChars="100" w:firstLine="201"/>
              <w:rPr>
                <w:rFonts w:ascii="Arial" w:hAnsi="Arial" w:cs="Arial"/>
                <w:b/>
                <w:bCs/>
                <w:sz w:val="20"/>
                <w:szCs w:val="20"/>
              </w:rPr>
            </w:pPr>
            <w:proofErr w:type="spellStart"/>
            <w:r w:rsidRPr="0074010A">
              <w:rPr>
                <w:rFonts w:ascii="Arial" w:hAnsi="Arial" w:cs="Arial"/>
                <w:b/>
                <w:bCs/>
                <w:sz w:val="20"/>
                <w:szCs w:val="20"/>
              </w:rPr>
              <w:t>Хрватска</w:t>
            </w:r>
            <w:proofErr w:type="spellEnd"/>
          </w:p>
        </w:tc>
        <w:tc>
          <w:tcPr>
            <w:tcW w:w="1241" w:type="dxa"/>
            <w:tcBorders>
              <w:top w:val="nil"/>
              <w:left w:val="nil"/>
              <w:bottom w:val="single" w:sz="4" w:space="0" w:color="auto"/>
              <w:right w:val="single" w:sz="4" w:space="0" w:color="auto"/>
            </w:tcBorders>
            <w:shd w:val="clear" w:color="auto" w:fill="auto"/>
            <w:noWrap/>
            <w:vAlign w:val="bottom"/>
          </w:tcPr>
          <w:p w14:paraId="2D517B3A" w14:textId="77777777" w:rsidR="008905DE" w:rsidRPr="0074010A" w:rsidRDefault="0074010A" w:rsidP="00A4014B">
            <w:pPr>
              <w:ind w:firstLineChars="100" w:firstLine="201"/>
              <w:jc w:val="right"/>
              <w:rPr>
                <w:rFonts w:ascii="Arial" w:hAnsi="Arial" w:cs="Arial"/>
                <w:b/>
                <w:bCs/>
                <w:sz w:val="20"/>
                <w:szCs w:val="20"/>
                <w:lang w:val="sr-Cyrl-CS"/>
              </w:rPr>
            </w:pPr>
            <w:r>
              <w:rPr>
                <w:rFonts w:ascii="Arial" w:hAnsi="Arial" w:cs="Arial"/>
                <w:b/>
                <w:bCs/>
                <w:sz w:val="20"/>
                <w:szCs w:val="20"/>
                <w:lang w:val="sr-Cyrl-CS"/>
              </w:rPr>
              <w:t>4546</w:t>
            </w:r>
          </w:p>
        </w:tc>
        <w:tc>
          <w:tcPr>
            <w:tcW w:w="960" w:type="dxa"/>
            <w:tcBorders>
              <w:top w:val="nil"/>
              <w:left w:val="nil"/>
              <w:bottom w:val="single" w:sz="4" w:space="0" w:color="auto"/>
              <w:right w:val="double" w:sz="6" w:space="0" w:color="auto"/>
            </w:tcBorders>
            <w:shd w:val="clear" w:color="auto" w:fill="auto"/>
            <w:noWrap/>
            <w:vAlign w:val="bottom"/>
          </w:tcPr>
          <w:p w14:paraId="29F12156" w14:textId="77777777" w:rsidR="008905DE" w:rsidRPr="0074010A" w:rsidRDefault="0074010A" w:rsidP="00A4014B">
            <w:pPr>
              <w:ind w:firstLineChars="100" w:firstLine="201"/>
              <w:jc w:val="right"/>
              <w:rPr>
                <w:rFonts w:ascii="Arial" w:hAnsi="Arial" w:cs="Arial"/>
                <w:b/>
                <w:bCs/>
                <w:sz w:val="20"/>
                <w:szCs w:val="20"/>
              </w:rPr>
            </w:pPr>
            <w:r>
              <w:rPr>
                <w:rFonts w:ascii="Arial" w:hAnsi="Arial" w:cs="Arial"/>
                <w:b/>
                <w:bCs/>
                <w:sz w:val="20"/>
                <w:szCs w:val="20"/>
                <w:lang w:val="sr-Cyrl-CS"/>
              </w:rPr>
              <w:t>68</w:t>
            </w:r>
            <w:r w:rsidR="008905DE" w:rsidRPr="0074010A">
              <w:rPr>
                <w:rFonts w:ascii="Arial" w:hAnsi="Arial" w:cs="Arial"/>
                <w:b/>
                <w:bCs/>
                <w:sz w:val="20"/>
                <w:szCs w:val="20"/>
              </w:rPr>
              <w:t>.</w:t>
            </w:r>
            <w:r>
              <w:rPr>
                <w:rFonts w:ascii="Arial" w:hAnsi="Arial" w:cs="Arial"/>
                <w:b/>
                <w:bCs/>
                <w:sz w:val="20"/>
                <w:szCs w:val="20"/>
                <w:lang w:val="sr-Cyrl-CS"/>
              </w:rPr>
              <w:t>44</w:t>
            </w:r>
          </w:p>
        </w:tc>
      </w:tr>
      <w:tr w:rsidR="008905DE" w14:paraId="1A8DF467" w14:textId="77777777">
        <w:trPr>
          <w:trHeight w:val="255"/>
        </w:trPr>
        <w:tc>
          <w:tcPr>
            <w:tcW w:w="1455" w:type="dxa"/>
            <w:tcBorders>
              <w:top w:val="nil"/>
              <w:left w:val="double" w:sz="6" w:space="0" w:color="auto"/>
              <w:bottom w:val="single" w:sz="4" w:space="0" w:color="auto"/>
              <w:right w:val="single" w:sz="4" w:space="0" w:color="auto"/>
            </w:tcBorders>
            <w:shd w:val="clear" w:color="auto" w:fill="auto"/>
            <w:noWrap/>
            <w:vAlign w:val="bottom"/>
          </w:tcPr>
          <w:p w14:paraId="539B5DAD" w14:textId="77777777" w:rsidR="008905DE" w:rsidRPr="0074010A" w:rsidRDefault="008905DE" w:rsidP="00A4014B">
            <w:pPr>
              <w:ind w:firstLineChars="100" w:firstLine="201"/>
              <w:rPr>
                <w:rFonts w:ascii="Arial" w:hAnsi="Arial" w:cs="Arial"/>
                <w:b/>
                <w:bCs/>
                <w:sz w:val="20"/>
                <w:szCs w:val="20"/>
              </w:rPr>
            </w:pPr>
            <w:proofErr w:type="spellStart"/>
            <w:r w:rsidRPr="0074010A">
              <w:rPr>
                <w:rFonts w:ascii="Arial" w:hAnsi="Arial" w:cs="Arial"/>
                <w:b/>
                <w:bCs/>
                <w:sz w:val="20"/>
                <w:szCs w:val="20"/>
              </w:rPr>
              <w:t>БиХ</w:t>
            </w:r>
            <w:proofErr w:type="spellEnd"/>
          </w:p>
        </w:tc>
        <w:tc>
          <w:tcPr>
            <w:tcW w:w="1241" w:type="dxa"/>
            <w:tcBorders>
              <w:top w:val="nil"/>
              <w:left w:val="nil"/>
              <w:bottom w:val="single" w:sz="4" w:space="0" w:color="auto"/>
              <w:right w:val="single" w:sz="4" w:space="0" w:color="auto"/>
            </w:tcBorders>
            <w:shd w:val="clear" w:color="auto" w:fill="auto"/>
            <w:noWrap/>
            <w:vAlign w:val="bottom"/>
          </w:tcPr>
          <w:p w14:paraId="0A65A2A6" w14:textId="77777777" w:rsidR="008905DE" w:rsidRPr="0074010A" w:rsidRDefault="0074010A" w:rsidP="00A4014B">
            <w:pPr>
              <w:ind w:firstLineChars="100" w:firstLine="201"/>
              <w:jc w:val="right"/>
              <w:rPr>
                <w:rFonts w:ascii="Arial" w:hAnsi="Arial" w:cs="Arial"/>
                <w:b/>
                <w:bCs/>
                <w:sz w:val="20"/>
                <w:szCs w:val="20"/>
                <w:lang w:val="sr-Cyrl-CS"/>
              </w:rPr>
            </w:pPr>
            <w:r>
              <w:rPr>
                <w:rFonts w:ascii="Arial" w:hAnsi="Arial" w:cs="Arial"/>
                <w:b/>
                <w:bCs/>
                <w:sz w:val="20"/>
                <w:szCs w:val="20"/>
                <w:lang w:val="sr-Cyrl-CS"/>
              </w:rPr>
              <w:t>2096</w:t>
            </w:r>
          </w:p>
        </w:tc>
        <w:tc>
          <w:tcPr>
            <w:tcW w:w="960" w:type="dxa"/>
            <w:tcBorders>
              <w:top w:val="nil"/>
              <w:left w:val="nil"/>
              <w:bottom w:val="single" w:sz="4" w:space="0" w:color="auto"/>
              <w:right w:val="double" w:sz="6" w:space="0" w:color="auto"/>
            </w:tcBorders>
            <w:shd w:val="clear" w:color="auto" w:fill="auto"/>
            <w:noWrap/>
            <w:vAlign w:val="bottom"/>
          </w:tcPr>
          <w:p w14:paraId="781D63E3" w14:textId="77777777" w:rsidR="008905DE" w:rsidRPr="0074010A" w:rsidRDefault="0074010A" w:rsidP="00A4014B">
            <w:pPr>
              <w:ind w:firstLineChars="100" w:firstLine="201"/>
              <w:jc w:val="right"/>
              <w:rPr>
                <w:rFonts w:ascii="Arial" w:hAnsi="Arial" w:cs="Arial"/>
                <w:b/>
                <w:bCs/>
                <w:sz w:val="20"/>
                <w:szCs w:val="20"/>
              </w:rPr>
            </w:pPr>
            <w:r>
              <w:rPr>
                <w:rFonts w:ascii="Arial" w:hAnsi="Arial" w:cs="Arial"/>
                <w:b/>
                <w:bCs/>
                <w:sz w:val="20"/>
                <w:szCs w:val="20"/>
                <w:lang w:val="sr-Cyrl-CS"/>
              </w:rPr>
              <w:t>31</w:t>
            </w:r>
            <w:r w:rsidR="008905DE" w:rsidRPr="0074010A">
              <w:rPr>
                <w:rFonts w:ascii="Arial" w:hAnsi="Arial" w:cs="Arial"/>
                <w:b/>
                <w:bCs/>
                <w:sz w:val="20"/>
                <w:szCs w:val="20"/>
              </w:rPr>
              <w:t>.</w:t>
            </w:r>
            <w:r>
              <w:rPr>
                <w:rFonts w:ascii="Arial" w:hAnsi="Arial" w:cs="Arial"/>
                <w:b/>
                <w:bCs/>
                <w:sz w:val="20"/>
                <w:szCs w:val="20"/>
                <w:lang w:val="sr-Cyrl-CS"/>
              </w:rPr>
              <w:t>56</w:t>
            </w:r>
          </w:p>
        </w:tc>
      </w:tr>
      <w:tr w:rsidR="008905DE" w14:paraId="450797EB" w14:textId="77777777">
        <w:trPr>
          <w:trHeight w:val="270"/>
        </w:trPr>
        <w:tc>
          <w:tcPr>
            <w:tcW w:w="1455" w:type="dxa"/>
            <w:tcBorders>
              <w:top w:val="nil"/>
              <w:left w:val="double" w:sz="6" w:space="0" w:color="auto"/>
              <w:bottom w:val="double" w:sz="6" w:space="0" w:color="auto"/>
              <w:right w:val="single" w:sz="4" w:space="0" w:color="auto"/>
            </w:tcBorders>
            <w:shd w:val="clear" w:color="99CCFF" w:fill="CCFFFF"/>
            <w:noWrap/>
            <w:vAlign w:val="bottom"/>
          </w:tcPr>
          <w:p w14:paraId="52E5CD7D" w14:textId="77777777" w:rsidR="008905DE" w:rsidRPr="0074010A" w:rsidRDefault="008905DE" w:rsidP="00A4014B">
            <w:pPr>
              <w:ind w:firstLineChars="100" w:firstLine="201"/>
              <w:rPr>
                <w:rFonts w:ascii="Arial" w:hAnsi="Arial" w:cs="Arial"/>
                <w:b/>
                <w:bCs/>
                <w:sz w:val="20"/>
                <w:szCs w:val="20"/>
              </w:rPr>
            </w:pPr>
            <w:proofErr w:type="spellStart"/>
            <w:r w:rsidRPr="0074010A">
              <w:rPr>
                <w:rFonts w:ascii="Arial" w:hAnsi="Arial" w:cs="Arial"/>
                <w:b/>
                <w:bCs/>
                <w:sz w:val="20"/>
                <w:szCs w:val="20"/>
              </w:rPr>
              <w:t>Укупно</w:t>
            </w:r>
            <w:proofErr w:type="spellEnd"/>
          </w:p>
        </w:tc>
        <w:tc>
          <w:tcPr>
            <w:tcW w:w="1241" w:type="dxa"/>
            <w:tcBorders>
              <w:top w:val="nil"/>
              <w:left w:val="nil"/>
              <w:bottom w:val="double" w:sz="6" w:space="0" w:color="auto"/>
              <w:right w:val="single" w:sz="4" w:space="0" w:color="auto"/>
            </w:tcBorders>
            <w:shd w:val="clear" w:color="99CCFF" w:fill="CCFFFF"/>
            <w:noWrap/>
            <w:vAlign w:val="bottom"/>
          </w:tcPr>
          <w:p w14:paraId="5509057B" w14:textId="77777777" w:rsidR="008905DE" w:rsidRPr="0074010A" w:rsidRDefault="0074010A" w:rsidP="00A4014B">
            <w:pPr>
              <w:ind w:firstLineChars="100" w:firstLine="201"/>
              <w:jc w:val="right"/>
              <w:rPr>
                <w:rFonts w:ascii="Arial" w:hAnsi="Arial" w:cs="Arial"/>
                <w:b/>
                <w:bCs/>
                <w:sz w:val="20"/>
                <w:szCs w:val="20"/>
                <w:lang w:val="sr-Cyrl-CS"/>
              </w:rPr>
            </w:pPr>
            <w:r>
              <w:rPr>
                <w:rFonts w:ascii="Arial" w:hAnsi="Arial" w:cs="Arial"/>
                <w:b/>
                <w:bCs/>
                <w:sz w:val="20"/>
                <w:szCs w:val="20"/>
                <w:lang w:val="sr-Cyrl-CS"/>
              </w:rPr>
              <w:t>6642</w:t>
            </w:r>
          </w:p>
        </w:tc>
        <w:tc>
          <w:tcPr>
            <w:tcW w:w="960" w:type="dxa"/>
            <w:tcBorders>
              <w:top w:val="nil"/>
              <w:left w:val="nil"/>
              <w:bottom w:val="double" w:sz="6" w:space="0" w:color="auto"/>
              <w:right w:val="double" w:sz="6" w:space="0" w:color="auto"/>
            </w:tcBorders>
            <w:shd w:val="clear" w:color="99CCFF" w:fill="CCFFFF"/>
            <w:noWrap/>
            <w:vAlign w:val="bottom"/>
          </w:tcPr>
          <w:p w14:paraId="56242E0D" w14:textId="77777777" w:rsidR="008905DE" w:rsidRPr="0074010A" w:rsidRDefault="008905DE" w:rsidP="00A4014B">
            <w:pPr>
              <w:ind w:firstLineChars="100" w:firstLine="201"/>
              <w:jc w:val="right"/>
              <w:rPr>
                <w:rFonts w:ascii="Arial" w:hAnsi="Arial" w:cs="Arial"/>
                <w:b/>
                <w:bCs/>
                <w:sz w:val="20"/>
                <w:szCs w:val="20"/>
              </w:rPr>
            </w:pPr>
            <w:r w:rsidRPr="0074010A">
              <w:rPr>
                <w:rFonts w:ascii="Arial" w:hAnsi="Arial" w:cs="Arial"/>
                <w:b/>
                <w:bCs/>
                <w:sz w:val="20"/>
                <w:szCs w:val="20"/>
              </w:rPr>
              <w:t>100</w:t>
            </w:r>
          </w:p>
        </w:tc>
      </w:tr>
    </w:tbl>
    <w:p w14:paraId="4F5BDB20" w14:textId="77777777" w:rsidR="002C0DD0" w:rsidRDefault="0074010A" w:rsidP="001C0257">
      <w:pPr>
        <w:ind w:left="-360"/>
        <w:jc w:val="center"/>
        <w:rPr>
          <w:rFonts w:ascii="Arial" w:hAnsi="Arial" w:cs="Arial"/>
          <w:b/>
          <w:bCs/>
          <w:sz w:val="22"/>
          <w:szCs w:val="22"/>
          <w:lang w:val="sr-Cyrl-CS"/>
        </w:rPr>
      </w:pPr>
      <w:r w:rsidRPr="0074010A">
        <w:rPr>
          <w:rFonts w:ascii="Arial" w:hAnsi="Arial" w:cs="Arial"/>
          <w:b/>
          <w:bCs/>
          <w:sz w:val="22"/>
          <w:szCs w:val="22"/>
          <w:lang w:val="sr-Cyrl-CS"/>
        </w:rPr>
        <w:object w:dxaOrig="3601" w:dyaOrig="2402" w14:anchorId="31ECF02F">
          <v:shape id="_x0000_i1033" type="#_x0000_t75" style="width:180.3pt;height:120.2pt" o:ole="">
            <v:imagedata r:id="rId26" o:title=""/>
          </v:shape>
          <o:OLEObject Type="Embed" ProgID="MSGraph.Chart.8" ShapeID="_x0000_i1033" DrawAspect="Content" ObjectID="_1800789833" r:id="rId27">
            <o:FieldCodes>\s</o:FieldCodes>
          </o:OLEObject>
        </w:object>
      </w:r>
    </w:p>
    <w:p w14:paraId="11F242C7" w14:textId="77777777" w:rsidR="0074010A" w:rsidRPr="0074010A" w:rsidRDefault="0074010A" w:rsidP="001C0257">
      <w:pPr>
        <w:ind w:left="-360"/>
        <w:jc w:val="center"/>
        <w:rPr>
          <w:rFonts w:ascii="Arial" w:hAnsi="Arial" w:cs="Arial"/>
          <w:b/>
          <w:bCs/>
          <w:sz w:val="22"/>
          <w:szCs w:val="22"/>
          <w:lang w:val="sr-Cyrl-CS"/>
        </w:rPr>
      </w:pPr>
    </w:p>
    <w:p w14:paraId="15F89234" w14:textId="77777777" w:rsidR="00741B62" w:rsidRDefault="00741B62" w:rsidP="00086ABD">
      <w:pPr>
        <w:ind w:firstLine="720"/>
        <w:jc w:val="both"/>
        <w:rPr>
          <w:rFonts w:ascii="Arial" w:hAnsi="Arial" w:cs="Arial"/>
          <w:bCs/>
          <w:sz w:val="22"/>
          <w:szCs w:val="22"/>
        </w:rPr>
      </w:pPr>
    </w:p>
    <w:p w14:paraId="7C0D9A6C" w14:textId="77777777" w:rsidR="00741B62" w:rsidRDefault="00741B62" w:rsidP="00086ABD">
      <w:pPr>
        <w:ind w:firstLine="720"/>
        <w:jc w:val="both"/>
        <w:rPr>
          <w:rFonts w:ascii="Arial" w:hAnsi="Arial" w:cs="Arial"/>
          <w:bCs/>
          <w:sz w:val="22"/>
          <w:szCs w:val="22"/>
        </w:rPr>
      </w:pPr>
    </w:p>
    <w:p w14:paraId="30EA10A7" w14:textId="77777777" w:rsidR="00384E85" w:rsidRDefault="00A94497" w:rsidP="00086ABD">
      <w:pPr>
        <w:ind w:firstLine="720"/>
        <w:jc w:val="both"/>
        <w:rPr>
          <w:rFonts w:ascii="Arial" w:hAnsi="Arial" w:cs="Arial"/>
          <w:bCs/>
          <w:sz w:val="22"/>
          <w:szCs w:val="22"/>
          <w:lang w:val="sr-Cyrl-CS"/>
        </w:rPr>
      </w:pPr>
      <w:r w:rsidRPr="00A94497">
        <w:rPr>
          <w:rFonts w:ascii="Arial" w:hAnsi="Arial" w:cs="Arial"/>
          <w:bCs/>
          <w:sz w:val="22"/>
          <w:szCs w:val="22"/>
          <w:lang w:val="sr-Cyrl-CS"/>
        </w:rPr>
        <w:t>Долазак  избеглица</w:t>
      </w:r>
      <w:r>
        <w:rPr>
          <w:rFonts w:ascii="Arial" w:hAnsi="Arial" w:cs="Arial"/>
          <w:bCs/>
          <w:sz w:val="22"/>
          <w:szCs w:val="22"/>
          <w:lang w:val="sr-Cyrl-CS"/>
        </w:rPr>
        <w:t xml:space="preserve"> у</w:t>
      </w:r>
      <w:r w:rsidR="00DE2CBD">
        <w:rPr>
          <w:rFonts w:ascii="Arial" w:hAnsi="Arial" w:cs="Arial"/>
          <w:bCs/>
          <w:sz w:val="22"/>
          <w:szCs w:val="22"/>
          <w:lang w:val="sr-Cyrl-CS"/>
        </w:rPr>
        <w:t xml:space="preserve"> општину Оџаци </w:t>
      </w:r>
      <w:r w:rsidR="00DC420C">
        <w:rPr>
          <w:rFonts w:ascii="Arial" w:hAnsi="Arial" w:cs="Arial"/>
          <w:bCs/>
          <w:sz w:val="22"/>
          <w:szCs w:val="22"/>
          <w:lang w:val="sr-Cyrl-CS"/>
        </w:rPr>
        <w:t xml:space="preserve">  почео је 1991</w:t>
      </w:r>
      <w:r>
        <w:rPr>
          <w:rFonts w:ascii="Arial" w:hAnsi="Arial" w:cs="Arial"/>
          <w:bCs/>
          <w:sz w:val="22"/>
          <w:szCs w:val="22"/>
          <w:lang w:val="sr-Cyrl-CS"/>
        </w:rPr>
        <w:t>. год. и континуирано трајао до 1999. год., а  касније је настављен у процесу миграција из других делова Републике Србије.</w:t>
      </w:r>
    </w:p>
    <w:p w14:paraId="1E8DB468" w14:textId="77777777" w:rsidR="004711A3" w:rsidRPr="00AC6469" w:rsidRDefault="004711A3" w:rsidP="00AC6469">
      <w:pPr>
        <w:jc w:val="both"/>
        <w:rPr>
          <w:rFonts w:ascii="Arial" w:hAnsi="Arial" w:cs="Arial"/>
          <w:bCs/>
          <w:sz w:val="22"/>
          <w:szCs w:val="22"/>
          <w:lang w:val="sr-Cyrl-CS"/>
        </w:rPr>
      </w:pPr>
    </w:p>
    <w:p w14:paraId="3D4EB62D" w14:textId="77777777" w:rsidR="00A94497" w:rsidRDefault="00A94497" w:rsidP="00086ABD">
      <w:pPr>
        <w:ind w:left="-360"/>
        <w:jc w:val="center"/>
        <w:rPr>
          <w:rFonts w:ascii="Arial" w:hAnsi="Arial" w:cs="Arial"/>
          <w:b/>
          <w:bCs/>
          <w:i/>
          <w:sz w:val="22"/>
          <w:szCs w:val="22"/>
          <w:lang w:val="sr-Cyrl-CS"/>
        </w:rPr>
      </w:pPr>
      <w:r w:rsidRPr="00A94497">
        <w:rPr>
          <w:rFonts w:ascii="Arial" w:hAnsi="Arial" w:cs="Arial"/>
          <w:b/>
          <w:bCs/>
          <w:i/>
          <w:sz w:val="22"/>
          <w:szCs w:val="22"/>
          <w:lang w:val="sr-Cyrl-CS"/>
        </w:rPr>
        <w:t>2.3. Избеглице и расељени по годинама доласка</w:t>
      </w:r>
    </w:p>
    <w:p w14:paraId="0FAF9F43" w14:textId="77777777" w:rsidR="006A731D" w:rsidRDefault="006A731D" w:rsidP="00F61A4D">
      <w:pPr>
        <w:ind w:left="-360"/>
        <w:jc w:val="both"/>
        <w:rPr>
          <w:rFonts w:ascii="Arial" w:hAnsi="Arial" w:cs="Arial"/>
          <w:b/>
          <w:bCs/>
          <w:i/>
          <w:sz w:val="22"/>
          <w:szCs w:val="22"/>
          <w:lang w:val="sr-Cyrl-CS"/>
        </w:rPr>
      </w:pPr>
    </w:p>
    <w:p w14:paraId="5F7D88AE" w14:textId="77777777" w:rsidR="006A731D" w:rsidRDefault="009933CE" w:rsidP="003D07F9">
      <w:pPr>
        <w:ind w:firstLine="720"/>
        <w:jc w:val="both"/>
        <w:rPr>
          <w:rFonts w:ascii="Arial" w:hAnsi="Arial" w:cs="Arial"/>
          <w:b/>
          <w:bCs/>
          <w:sz w:val="22"/>
          <w:szCs w:val="22"/>
          <w:lang w:val="sr-Cyrl-CS"/>
        </w:rPr>
      </w:pPr>
      <w:r>
        <w:rPr>
          <w:rFonts w:ascii="Arial" w:hAnsi="Arial" w:cs="Arial"/>
          <w:bCs/>
          <w:sz w:val="22"/>
          <w:szCs w:val="22"/>
          <w:lang w:val="sr-Cyrl-CS"/>
        </w:rPr>
        <w:t>Долазак  избеглих и прог</w:t>
      </w:r>
      <w:r w:rsidR="006A731D">
        <w:rPr>
          <w:rFonts w:ascii="Arial" w:hAnsi="Arial" w:cs="Arial"/>
          <w:bCs/>
          <w:sz w:val="22"/>
          <w:szCs w:val="22"/>
          <w:lang w:val="sr-Cyrl-CS"/>
        </w:rPr>
        <w:t xml:space="preserve">наних  лица из бивших југословенских република  одвијао се  </w:t>
      </w:r>
      <w:r w:rsidR="006A731D" w:rsidRPr="006A731D">
        <w:rPr>
          <w:rFonts w:ascii="Arial" w:hAnsi="Arial" w:cs="Arial"/>
          <w:b/>
          <w:bCs/>
          <w:sz w:val="22"/>
          <w:szCs w:val="22"/>
          <w:lang w:val="sr-Cyrl-CS"/>
        </w:rPr>
        <w:t>индивидуално, групно и масовно.</w:t>
      </w:r>
    </w:p>
    <w:p w14:paraId="6DF17604" w14:textId="77777777" w:rsidR="006A731D" w:rsidRDefault="006A731D" w:rsidP="003D07F9">
      <w:pPr>
        <w:ind w:firstLine="720"/>
        <w:jc w:val="both"/>
        <w:rPr>
          <w:rFonts w:ascii="Arial" w:hAnsi="Arial" w:cs="Arial"/>
          <w:bCs/>
          <w:sz w:val="22"/>
          <w:szCs w:val="22"/>
          <w:lang w:val="sr-Cyrl-CS"/>
        </w:rPr>
      </w:pPr>
      <w:r>
        <w:rPr>
          <w:rFonts w:ascii="Arial" w:hAnsi="Arial" w:cs="Arial"/>
          <w:b/>
          <w:bCs/>
          <w:sz w:val="22"/>
          <w:szCs w:val="22"/>
          <w:lang w:val="sr-Cyrl-CS"/>
        </w:rPr>
        <w:t xml:space="preserve">Индивидуални  </w:t>
      </w:r>
      <w:r w:rsidRPr="0060407F">
        <w:rPr>
          <w:rFonts w:ascii="Arial" w:hAnsi="Arial" w:cs="Arial"/>
          <w:b/>
          <w:bCs/>
          <w:sz w:val="22"/>
          <w:szCs w:val="22"/>
          <w:lang w:val="sr-Cyrl-CS"/>
        </w:rPr>
        <w:t>доласци</w:t>
      </w:r>
      <w:r>
        <w:rPr>
          <w:rFonts w:ascii="Arial" w:hAnsi="Arial" w:cs="Arial"/>
          <w:bCs/>
          <w:sz w:val="22"/>
          <w:szCs w:val="22"/>
          <w:lang w:val="sr-Cyrl-CS"/>
        </w:rPr>
        <w:t xml:space="preserve"> подразумевају напуштање места пребивалишта и долазак у Србију, појединачно или најчешће са породицом.</w:t>
      </w:r>
    </w:p>
    <w:p w14:paraId="63496C7D" w14:textId="77777777" w:rsidR="006A731D" w:rsidRDefault="006A731D" w:rsidP="003D07F9">
      <w:pPr>
        <w:ind w:firstLine="720"/>
        <w:jc w:val="both"/>
        <w:rPr>
          <w:rFonts w:ascii="Arial" w:hAnsi="Arial" w:cs="Arial"/>
          <w:bCs/>
          <w:sz w:val="22"/>
          <w:szCs w:val="22"/>
          <w:lang w:val="sr-Cyrl-CS"/>
        </w:rPr>
      </w:pPr>
      <w:r>
        <w:rPr>
          <w:rFonts w:ascii="Arial" w:hAnsi="Arial" w:cs="Arial"/>
          <w:b/>
          <w:bCs/>
          <w:sz w:val="22"/>
          <w:szCs w:val="22"/>
          <w:lang w:val="sr-Cyrl-CS"/>
        </w:rPr>
        <w:t xml:space="preserve">Групни доласци </w:t>
      </w:r>
      <w:r w:rsidRPr="0060407F">
        <w:rPr>
          <w:rFonts w:ascii="Arial" w:hAnsi="Arial" w:cs="Arial"/>
          <w:bCs/>
          <w:sz w:val="22"/>
          <w:szCs w:val="22"/>
          <w:lang w:val="sr-Cyrl-CS"/>
        </w:rPr>
        <w:t>су се одвијали организовано у групама, у оквиру фамилије или појединих села, месних заједница, или квартова градова.</w:t>
      </w:r>
    </w:p>
    <w:p w14:paraId="12D3ED20" w14:textId="77777777" w:rsidR="0060407F" w:rsidRDefault="0060407F" w:rsidP="003D07F9">
      <w:pPr>
        <w:ind w:firstLine="720"/>
        <w:jc w:val="both"/>
        <w:rPr>
          <w:rFonts w:ascii="Arial" w:hAnsi="Arial" w:cs="Arial"/>
          <w:bCs/>
          <w:sz w:val="22"/>
          <w:szCs w:val="22"/>
          <w:lang w:val="sr-Cyrl-CS"/>
        </w:rPr>
      </w:pPr>
      <w:r>
        <w:rPr>
          <w:rFonts w:ascii="Arial" w:hAnsi="Arial" w:cs="Arial"/>
          <w:b/>
          <w:bCs/>
          <w:sz w:val="22"/>
          <w:szCs w:val="22"/>
          <w:lang w:val="sr-Cyrl-CS"/>
        </w:rPr>
        <w:t xml:space="preserve">Масовно </w:t>
      </w:r>
      <w:r w:rsidRPr="0060407F">
        <w:rPr>
          <w:rFonts w:ascii="Arial" w:hAnsi="Arial" w:cs="Arial"/>
          <w:bCs/>
          <w:sz w:val="22"/>
          <w:szCs w:val="22"/>
          <w:lang w:val="sr-Cyrl-CS"/>
        </w:rPr>
        <w:t xml:space="preserve"> напуштање</w:t>
      </w:r>
      <w:r>
        <w:rPr>
          <w:rFonts w:ascii="Arial" w:hAnsi="Arial" w:cs="Arial"/>
          <w:bCs/>
          <w:sz w:val="22"/>
          <w:szCs w:val="22"/>
          <w:lang w:val="sr-Cyrl-CS"/>
        </w:rPr>
        <w:t xml:space="preserve">  одређене територије дешавао се  услед  непосредних ратних операција, посебно приликом војних операција хрватске војске у западној Славонији(,,Бљесак,,) и у Републици Српска Крајина (,,Олуја,,)- обе у току 1995. год.</w:t>
      </w:r>
    </w:p>
    <w:p w14:paraId="673CA5D0" w14:textId="77777777" w:rsidR="0060407F" w:rsidRDefault="0060407F" w:rsidP="003D07F9">
      <w:pPr>
        <w:ind w:firstLine="720"/>
        <w:jc w:val="both"/>
        <w:rPr>
          <w:rFonts w:ascii="Arial" w:hAnsi="Arial" w:cs="Arial"/>
          <w:bCs/>
          <w:sz w:val="22"/>
          <w:szCs w:val="22"/>
          <w:lang w:val="sr-Cyrl-CS"/>
        </w:rPr>
      </w:pPr>
      <w:r>
        <w:rPr>
          <w:rFonts w:ascii="Arial" w:hAnsi="Arial" w:cs="Arial"/>
          <w:bCs/>
          <w:sz w:val="22"/>
          <w:szCs w:val="22"/>
          <w:lang w:val="sr-Cyrl-CS"/>
        </w:rPr>
        <w:t>Највећи број избеглица  је дош</w:t>
      </w:r>
      <w:r w:rsidRPr="0060407F">
        <w:rPr>
          <w:rFonts w:ascii="Arial" w:hAnsi="Arial" w:cs="Arial"/>
          <w:bCs/>
          <w:sz w:val="22"/>
          <w:szCs w:val="22"/>
          <w:lang w:val="sr-Cyrl-CS"/>
        </w:rPr>
        <w:t>ао:</w:t>
      </w:r>
    </w:p>
    <w:p w14:paraId="1CB1F774" w14:textId="77777777" w:rsidR="0060407F" w:rsidRDefault="0060407F" w:rsidP="003D07F9">
      <w:pPr>
        <w:ind w:firstLine="720"/>
        <w:jc w:val="both"/>
        <w:rPr>
          <w:rFonts w:ascii="Arial" w:hAnsi="Arial" w:cs="Arial"/>
          <w:bCs/>
          <w:sz w:val="22"/>
          <w:szCs w:val="22"/>
          <w:lang w:val="sr-Cyrl-CS"/>
        </w:rPr>
      </w:pPr>
      <w:r>
        <w:rPr>
          <w:rFonts w:ascii="Arial" w:hAnsi="Arial" w:cs="Arial"/>
          <w:bCs/>
          <w:sz w:val="22"/>
          <w:szCs w:val="22"/>
          <w:lang w:val="sr-Cyrl-CS"/>
        </w:rPr>
        <w:t>- 1991-1992. год.- након избијања ратних сукоба у Хрватској</w:t>
      </w:r>
      <w:r w:rsidR="00086ABD">
        <w:rPr>
          <w:rFonts w:ascii="Arial" w:hAnsi="Arial" w:cs="Arial"/>
          <w:bCs/>
          <w:sz w:val="22"/>
          <w:szCs w:val="22"/>
          <w:lang w:val="sr-Cyrl-CS"/>
        </w:rPr>
        <w:t xml:space="preserve"> и </w:t>
      </w:r>
      <w:r w:rsidR="003C1228">
        <w:rPr>
          <w:rFonts w:ascii="Arial" w:hAnsi="Arial" w:cs="Arial"/>
          <w:bCs/>
          <w:sz w:val="22"/>
          <w:szCs w:val="22"/>
          <w:lang w:val="sr-Cyrl-CS"/>
        </w:rPr>
        <w:t>Словенији</w:t>
      </w:r>
    </w:p>
    <w:p w14:paraId="726EDD47" w14:textId="77777777" w:rsidR="003D07F9" w:rsidRDefault="003C1228" w:rsidP="003D07F9">
      <w:pPr>
        <w:ind w:firstLine="720"/>
        <w:jc w:val="both"/>
        <w:rPr>
          <w:rFonts w:ascii="Arial" w:hAnsi="Arial" w:cs="Arial"/>
          <w:bCs/>
          <w:sz w:val="22"/>
          <w:szCs w:val="22"/>
          <w:lang w:val="sr-Cyrl-CS"/>
        </w:rPr>
      </w:pPr>
      <w:r>
        <w:rPr>
          <w:rFonts w:ascii="Arial" w:hAnsi="Arial" w:cs="Arial"/>
          <w:bCs/>
          <w:sz w:val="22"/>
          <w:szCs w:val="22"/>
          <w:lang w:val="sr-Cyrl-CS"/>
        </w:rPr>
        <w:t>- 1993 и 1994.- након интезивирања сукоба у  Б и Х</w:t>
      </w:r>
    </w:p>
    <w:p w14:paraId="222BD937" w14:textId="77777777" w:rsidR="003D07F9" w:rsidRDefault="003D07F9" w:rsidP="003D07F9">
      <w:pPr>
        <w:ind w:firstLine="720"/>
        <w:jc w:val="both"/>
        <w:rPr>
          <w:rFonts w:ascii="Arial" w:hAnsi="Arial" w:cs="Arial"/>
          <w:bCs/>
          <w:sz w:val="22"/>
          <w:szCs w:val="22"/>
          <w:lang w:val="sr-Cyrl-CS"/>
        </w:rPr>
      </w:pPr>
      <w:r>
        <w:rPr>
          <w:rFonts w:ascii="Arial" w:hAnsi="Arial" w:cs="Arial"/>
          <w:bCs/>
          <w:sz w:val="22"/>
          <w:szCs w:val="22"/>
          <w:lang w:val="sr-Cyrl-CS"/>
        </w:rPr>
        <w:t>- пос</w:t>
      </w:r>
      <w:r w:rsidR="0060407F">
        <w:rPr>
          <w:rFonts w:ascii="Arial" w:hAnsi="Arial" w:cs="Arial"/>
          <w:bCs/>
          <w:sz w:val="22"/>
          <w:szCs w:val="22"/>
          <w:lang w:val="sr-Cyrl-CS"/>
        </w:rPr>
        <w:t>ле августа 1995. год.- као прогнани у  војној о</w:t>
      </w:r>
      <w:r w:rsidR="009933CE">
        <w:rPr>
          <w:rFonts w:ascii="Arial" w:hAnsi="Arial" w:cs="Arial"/>
          <w:bCs/>
          <w:sz w:val="22"/>
          <w:szCs w:val="22"/>
          <w:lang w:val="sr-Cyrl-CS"/>
        </w:rPr>
        <w:t>п</w:t>
      </w:r>
      <w:r w:rsidR="0060407F">
        <w:rPr>
          <w:rFonts w:ascii="Arial" w:hAnsi="Arial" w:cs="Arial"/>
          <w:bCs/>
          <w:sz w:val="22"/>
          <w:szCs w:val="22"/>
          <w:lang w:val="sr-Cyrl-CS"/>
        </w:rPr>
        <w:t>ерацији</w:t>
      </w:r>
      <w:r w:rsidR="006F6A31">
        <w:rPr>
          <w:rFonts w:ascii="Arial" w:hAnsi="Arial" w:cs="Arial"/>
          <w:bCs/>
          <w:sz w:val="22"/>
          <w:szCs w:val="22"/>
          <w:lang w:val="sr-Cyrl-CS"/>
        </w:rPr>
        <w:t xml:space="preserve"> </w:t>
      </w:r>
      <w:r w:rsidR="0060407F">
        <w:rPr>
          <w:rFonts w:ascii="Arial" w:hAnsi="Arial" w:cs="Arial"/>
          <w:bCs/>
          <w:sz w:val="22"/>
          <w:szCs w:val="22"/>
          <w:lang w:val="sr-Cyrl-CS"/>
        </w:rPr>
        <w:t>,,Олуја,,</w:t>
      </w:r>
      <w:r w:rsidR="003C1228">
        <w:rPr>
          <w:rFonts w:ascii="Arial" w:hAnsi="Arial" w:cs="Arial"/>
          <w:bCs/>
          <w:sz w:val="22"/>
          <w:szCs w:val="22"/>
          <w:lang w:val="sr-Cyrl-CS"/>
        </w:rPr>
        <w:t xml:space="preserve"> и ,,Бљесак,,</w:t>
      </w:r>
    </w:p>
    <w:p w14:paraId="0738E688" w14:textId="77777777" w:rsidR="003D07F9" w:rsidRDefault="003D07F9" w:rsidP="003D07F9">
      <w:pPr>
        <w:ind w:firstLine="720"/>
        <w:jc w:val="both"/>
        <w:rPr>
          <w:rFonts w:ascii="Arial" w:hAnsi="Arial" w:cs="Arial"/>
          <w:bCs/>
          <w:sz w:val="22"/>
          <w:szCs w:val="22"/>
          <w:lang w:val="sr-Cyrl-CS"/>
        </w:rPr>
      </w:pPr>
      <w:r>
        <w:rPr>
          <w:rFonts w:ascii="Arial" w:hAnsi="Arial" w:cs="Arial"/>
          <w:bCs/>
          <w:sz w:val="22"/>
          <w:szCs w:val="22"/>
          <w:lang w:val="sr-Cyrl-CS"/>
        </w:rPr>
        <w:t xml:space="preserve">- </w:t>
      </w:r>
      <w:r w:rsidR="00DC420C">
        <w:rPr>
          <w:rFonts w:ascii="Arial" w:hAnsi="Arial" w:cs="Arial"/>
          <w:bCs/>
          <w:sz w:val="22"/>
          <w:szCs w:val="22"/>
          <w:lang w:val="sr-Cyrl-CS"/>
        </w:rPr>
        <w:t>после децембра 1995.</w:t>
      </w:r>
      <w:r w:rsidR="003C1228">
        <w:rPr>
          <w:rFonts w:ascii="Arial" w:hAnsi="Arial" w:cs="Arial"/>
          <w:bCs/>
          <w:sz w:val="22"/>
          <w:szCs w:val="22"/>
          <w:lang w:val="sr-Cyrl-CS"/>
        </w:rPr>
        <w:t xml:space="preserve"> год. -после потписивања</w:t>
      </w:r>
      <w:r w:rsidR="006F6A31">
        <w:rPr>
          <w:rFonts w:ascii="Arial" w:hAnsi="Arial" w:cs="Arial"/>
          <w:bCs/>
          <w:sz w:val="22"/>
          <w:szCs w:val="22"/>
          <w:lang w:val="sr-Cyrl-CS"/>
        </w:rPr>
        <w:t xml:space="preserve"> </w:t>
      </w:r>
      <w:r w:rsidR="003C1228">
        <w:rPr>
          <w:rFonts w:ascii="Arial" w:hAnsi="Arial" w:cs="Arial"/>
          <w:bCs/>
          <w:sz w:val="22"/>
          <w:szCs w:val="22"/>
          <w:lang w:val="sr-Cyrl-CS"/>
        </w:rPr>
        <w:t>Дејтонског споразума</w:t>
      </w:r>
      <w:r>
        <w:rPr>
          <w:rFonts w:ascii="Arial" w:hAnsi="Arial" w:cs="Arial"/>
          <w:bCs/>
          <w:sz w:val="22"/>
          <w:szCs w:val="22"/>
          <w:lang w:val="sr-Cyrl-CS"/>
        </w:rPr>
        <w:t xml:space="preserve"> </w:t>
      </w:r>
    </w:p>
    <w:p w14:paraId="2CF090D3" w14:textId="77777777" w:rsidR="003C1228" w:rsidRDefault="003D07F9" w:rsidP="003D07F9">
      <w:pPr>
        <w:ind w:firstLine="720"/>
        <w:jc w:val="both"/>
        <w:rPr>
          <w:rFonts w:ascii="Arial" w:hAnsi="Arial" w:cs="Arial"/>
          <w:bCs/>
          <w:sz w:val="22"/>
          <w:szCs w:val="22"/>
          <w:lang w:val="sr-Cyrl-CS"/>
        </w:rPr>
      </w:pPr>
      <w:r>
        <w:rPr>
          <w:rFonts w:ascii="Arial" w:hAnsi="Arial" w:cs="Arial"/>
          <w:bCs/>
          <w:sz w:val="22"/>
          <w:szCs w:val="22"/>
          <w:lang w:val="sr-Cyrl-CS"/>
        </w:rPr>
        <w:lastRenderedPageBreak/>
        <w:t xml:space="preserve">- </w:t>
      </w:r>
      <w:r w:rsidR="003C1228">
        <w:rPr>
          <w:rFonts w:ascii="Arial" w:hAnsi="Arial" w:cs="Arial"/>
          <w:bCs/>
          <w:sz w:val="22"/>
          <w:szCs w:val="22"/>
          <w:lang w:val="sr-Cyrl-CS"/>
        </w:rPr>
        <w:t>1998. г.- после реинтеграције Сремско- барањске области у Хрватској</w:t>
      </w:r>
      <w:r w:rsidR="0060407F" w:rsidRPr="0060407F">
        <w:rPr>
          <w:rFonts w:ascii="Arial" w:hAnsi="Arial" w:cs="Arial"/>
          <w:bCs/>
          <w:sz w:val="22"/>
          <w:szCs w:val="22"/>
          <w:lang w:val="sr-Cyrl-CS"/>
        </w:rPr>
        <w:t xml:space="preserve"> </w:t>
      </w:r>
    </w:p>
    <w:p w14:paraId="23F0C8F1" w14:textId="77777777" w:rsidR="006F6A31" w:rsidRDefault="006F6A31" w:rsidP="00AC6469">
      <w:pPr>
        <w:jc w:val="both"/>
        <w:rPr>
          <w:rFonts w:ascii="Arial" w:hAnsi="Arial" w:cs="Arial"/>
          <w:bCs/>
          <w:sz w:val="22"/>
          <w:szCs w:val="22"/>
          <w:lang w:val="sr-Cyrl-CS"/>
        </w:rPr>
      </w:pPr>
    </w:p>
    <w:p w14:paraId="67599AAB" w14:textId="77777777" w:rsidR="00384E85" w:rsidRDefault="003C1228" w:rsidP="006F6A31">
      <w:pPr>
        <w:ind w:firstLine="360"/>
        <w:jc w:val="both"/>
        <w:rPr>
          <w:rFonts w:ascii="Arial" w:hAnsi="Arial" w:cs="Arial"/>
          <w:bCs/>
          <w:sz w:val="22"/>
          <w:szCs w:val="22"/>
          <w:lang w:val="sr-Cyrl-CS"/>
        </w:rPr>
      </w:pPr>
      <w:r>
        <w:rPr>
          <w:rFonts w:ascii="Arial" w:hAnsi="Arial" w:cs="Arial"/>
          <w:bCs/>
          <w:sz w:val="22"/>
          <w:szCs w:val="22"/>
          <w:lang w:val="sr-Cyrl-CS"/>
        </w:rPr>
        <w:t>Највећи  број интерно расељених лица је дошао 1999. год. након потписивања Кумановско</w:t>
      </w:r>
      <w:r w:rsidR="009933CE">
        <w:rPr>
          <w:rFonts w:ascii="Arial" w:hAnsi="Arial" w:cs="Arial"/>
          <w:bCs/>
          <w:sz w:val="22"/>
          <w:szCs w:val="22"/>
          <w:lang w:val="sr-Cyrl-CS"/>
        </w:rPr>
        <w:t xml:space="preserve">г </w:t>
      </w:r>
      <w:r>
        <w:rPr>
          <w:rFonts w:ascii="Arial" w:hAnsi="Arial" w:cs="Arial"/>
          <w:bCs/>
          <w:sz w:val="22"/>
          <w:szCs w:val="22"/>
          <w:lang w:val="sr-Cyrl-CS"/>
        </w:rPr>
        <w:t xml:space="preserve"> војно- техничког споразума.</w:t>
      </w:r>
    </w:p>
    <w:p w14:paraId="738F7925" w14:textId="77777777" w:rsidR="00A24103" w:rsidRDefault="00A24103" w:rsidP="006F6A31">
      <w:pPr>
        <w:ind w:firstLine="360"/>
        <w:jc w:val="both"/>
        <w:rPr>
          <w:rFonts w:ascii="Arial" w:hAnsi="Arial" w:cs="Arial"/>
          <w:bCs/>
          <w:sz w:val="22"/>
          <w:szCs w:val="22"/>
          <w:lang w:val="sr-Cyrl-CS"/>
        </w:rPr>
      </w:pPr>
    </w:p>
    <w:p w14:paraId="62277747" w14:textId="77777777" w:rsidR="00D50764" w:rsidRDefault="00D50764" w:rsidP="004B3A77">
      <w:pPr>
        <w:jc w:val="both"/>
        <w:rPr>
          <w:rFonts w:ascii="Arial" w:hAnsi="Arial" w:cs="Arial"/>
          <w:bCs/>
          <w:sz w:val="22"/>
          <w:szCs w:val="22"/>
          <w:lang w:val="sr-Cyrl-CS"/>
        </w:rPr>
      </w:pPr>
    </w:p>
    <w:p w14:paraId="1F17BBEE" w14:textId="77777777" w:rsidR="00D50764" w:rsidRDefault="00D50764" w:rsidP="006F6A31">
      <w:pPr>
        <w:ind w:firstLine="360"/>
        <w:jc w:val="both"/>
        <w:rPr>
          <w:rFonts w:ascii="Arial" w:hAnsi="Arial" w:cs="Arial"/>
          <w:bCs/>
          <w:sz w:val="22"/>
          <w:szCs w:val="22"/>
          <w:lang w:val="sr-Cyrl-CS"/>
        </w:rPr>
      </w:pPr>
    </w:p>
    <w:p w14:paraId="6C916AD5" w14:textId="77777777" w:rsidR="00D50764" w:rsidRDefault="00D50764" w:rsidP="006F6A31">
      <w:pPr>
        <w:ind w:firstLine="360"/>
        <w:jc w:val="both"/>
        <w:rPr>
          <w:rFonts w:ascii="Arial" w:hAnsi="Arial" w:cs="Arial"/>
          <w:bCs/>
          <w:sz w:val="22"/>
          <w:szCs w:val="22"/>
          <w:lang w:val="sr-Cyrl-CS"/>
        </w:rPr>
      </w:pPr>
    </w:p>
    <w:p w14:paraId="21BC5143" w14:textId="77777777" w:rsidR="00D50764" w:rsidRDefault="00D50764" w:rsidP="006F6A31">
      <w:pPr>
        <w:ind w:firstLine="360"/>
        <w:jc w:val="both"/>
        <w:rPr>
          <w:rFonts w:ascii="Arial" w:hAnsi="Arial" w:cs="Arial"/>
          <w:bCs/>
          <w:sz w:val="22"/>
          <w:szCs w:val="22"/>
          <w:lang w:val="sr-Cyrl-CS"/>
        </w:rPr>
      </w:pPr>
    </w:p>
    <w:p w14:paraId="50862FC3" w14:textId="77777777" w:rsidR="004711A3" w:rsidRPr="00AC6469" w:rsidRDefault="004711A3" w:rsidP="00AC6469">
      <w:pPr>
        <w:jc w:val="both"/>
        <w:rPr>
          <w:rFonts w:ascii="Arial" w:hAnsi="Arial" w:cs="Arial"/>
          <w:bCs/>
          <w:sz w:val="22"/>
          <w:szCs w:val="22"/>
          <w:lang w:val="sr-Cyrl-CS"/>
        </w:rPr>
      </w:pPr>
    </w:p>
    <w:p w14:paraId="46E31D10" w14:textId="77777777" w:rsidR="00AC6469" w:rsidRDefault="00FE0D1D" w:rsidP="006F6A31">
      <w:pPr>
        <w:jc w:val="center"/>
        <w:rPr>
          <w:rFonts w:ascii="Arial" w:hAnsi="Arial" w:cs="Arial"/>
          <w:b/>
          <w:bCs/>
          <w:i/>
          <w:sz w:val="22"/>
          <w:szCs w:val="22"/>
          <w:lang w:val="sr-Cyrl-CS"/>
        </w:rPr>
      </w:pPr>
      <w:r w:rsidRPr="00437505">
        <w:rPr>
          <w:rFonts w:ascii="Arial" w:hAnsi="Arial" w:cs="Arial"/>
          <w:b/>
          <w:bCs/>
          <w:i/>
          <w:sz w:val="22"/>
          <w:szCs w:val="22"/>
          <w:lang w:val="sr-Cyrl-CS"/>
        </w:rPr>
        <w:t>2.3</w:t>
      </w:r>
      <w:r w:rsidR="00DC420C" w:rsidRPr="00437505">
        <w:rPr>
          <w:rFonts w:ascii="Arial" w:hAnsi="Arial" w:cs="Arial"/>
          <w:b/>
          <w:bCs/>
          <w:i/>
          <w:sz w:val="22"/>
          <w:szCs w:val="22"/>
          <w:lang w:val="sr-Cyrl-CS"/>
        </w:rPr>
        <w:t xml:space="preserve">. </w:t>
      </w:r>
      <w:r w:rsidRPr="00437505">
        <w:rPr>
          <w:rFonts w:ascii="Arial" w:hAnsi="Arial" w:cs="Arial"/>
          <w:b/>
          <w:bCs/>
          <w:i/>
          <w:sz w:val="22"/>
          <w:szCs w:val="22"/>
          <w:lang w:val="sr-Cyrl-CS"/>
        </w:rPr>
        <w:t>Динамика доласка</w:t>
      </w:r>
      <w:r w:rsidR="0060407F" w:rsidRPr="00437505">
        <w:rPr>
          <w:rFonts w:ascii="Arial" w:hAnsi="Arial" w:cs="Arial"/>
          <w:b/>
          <w:bCs/>
          <w:i/>
          <w:sz w:val="22"/>
          <w:szCs w:val="22"/>
          <w:lang w:val="sr-Cyrl-CS"/>
        </w:rPr>
        <w:t xml:space="preserve"> </w:t>
      </w:r>
      <w:r w:rsidRPr="00437505">
        <w:rPr>
          <w:rFonts w:ascii="Arial" w:hAnsi="Arial" w:cs="Arial"/>
          <w:b/>
          <w:bCs/>
          <w:i/>
          <w:sz w:val="22"/>
          <w:szCs w:val="22"/>
          <w:lang w:val="sr-Cyrl-CS"/>
        </w:rPr>
        <w:t xml:space="preserve">избеглих и </w:t>
      </w:r>
      <w:r w:rsidR="00B9510A">
        <w:rPr>
          <w:rFonts w:ascii="Arial" w:hAnsi="Arial" w:cs="Arial"/>
          <w:b/>
          <w:bCs/>
          <w:i/>
          <w:sz w:val="22"/>
          <w:szCs w:val="22"/>
          <w:lang w:val="sr-Cyrl-CS"/>
        </w:rPr>
        <w:t>прогна</w:t>
      </w:r>
      <w:r w:rsidRPr="00437505">
        <w:rPr>
          <w:rFonts w:ascii="Arial" w:hAnsi="Arial" w:cs="Arial"/>
          <w:b/>
          <w:bCs/>
          <w:i/>
          <w:sz w:val="22"/>
          <w:szCs w:val="22"/>
          <w:lang w:val="sr-Cyrl-CS"/>
        </w:rPr>
        <w:t>них лица</w:t>
      </w:r>
    </w:p>
    <w:p w14:paraId="11DEC4C2" w14:textId="77777777" w:rsidR="00D50764" w:rsidRDefault="00D50764" w:rsidP="004B3A77">
      <w:pPr>
        <w:rPr>
          <w:rFonts w:ascii="Arial" w:hAnsi="Arial" w:cs="Arial"/>
          <w:b/>
          <w:bCs/>
          <w:i/>
          <w:sz w:val="22"/>
          <w:szCs w:val="22"/>
          <w:lang w:val="sr-Cyrl-CS"/>
        </w:rPr>
      </w:pPr>
    </w:p>
    <w:p w14:paraId="2A2F0711" w14:textId="77777777" w:rsidR="00D50764" w:rsidRPr="00437505" w:rsidRDefault="00D50764" w:rsidP="006F6A31">
      <w:pPr>
        <w:jc w:val="center"/>
        <w:rPr>
          <w:rFonts w:ascii="Arial" w:hAnsi="Arial" w:cs="Arial"/>
          <w:b/>
          <w:bCs/>
          <w:i/>
          <w:sz w:val="22"/>
          <w:szCs w:val="22"/>
          <w:lang w:val="sr-Cyrl-CS"/>
        </w:rPr>
      </w:pPr>
    </w:p>
    <w:tbl>
      <w:tblPr>
        <w:tblpPr w:leftFromText="180" w:rightFromText="180" w:vertAnchor="text" w:horzAnchor="margin" w:tblpXSpec="center" w:tblpY="59"/>
        <w:tblOverlap w:val="never"/>
        <w:tblW w:w="4058" w:type="dxa"/>
        <w:tblLook w:val="0000" w:firstRow="0" w:lastRow="0" w:firstColumn="0" w:lastColumn="0" w:noHBand="0" w:noVBand="0"/>
      </w:tblPr>
      <w:tblGrid>
        <w:gridCol w:w="1728"/>
        <w:gridCol w:w="1455"/>
        <w:gridCol w:w="875"/>
      </w:tblGrid>
      <w:tr w:rsidR="006258DA" w:rsidRPr="0060407F" w14:paraId="466E5451" w14:textId="77777777" w:rsidTr="00E752C1">
        <w:trPr>
          <w:trHeight w:val="348"/>
        </w:trPr>
        <w:tc>
          <w:tcPr>
            <w:tcW w:w="4058" w:type="dxa"/>
            <w:gridSpan w:val="3"/>
            <w:tcBorders>
              <w:top w:val="double" w:sz="6" w:space="0" w:color="auto"/>
              <w:left w:val="double" w:sz="6" w:space="0" w:color="auto"/>
              <w:bottom w:val="single" w:sz="4" w:space="0" w:color="auto"/>
              <w:right w:val="double" w:sz="6" w:space="0" w:color="000000"/>
            </w:tcBorders>
            <w:shd w:val="clear" w:color="auto" w:fill="CCFFFF"/>
            <w:noWrap/>
            <w:vAlign w:val="bottom"/>
          </w:tcPr>
          <w:p w14:paraId="692EE0AE" w14:textId="77777777" w:rsidR="006258DA" w:rsidRPr="0060407F" w:rsidRDefault="006258DA" w:rsidP="006258DA">
            <w:pPr>
              <w:jc w:val="center"/>
              <w:rPr>
                <w:rFonts w:ascii="Arial" w:hAnsi="Arial" w:cs="Arial"/>
                <w:b/>
                <w:bCs/>
                <w:sz w:val="16"/>
                <w:szCs w:val="16"/>
                <w:lang w:val="ru-RU"/>
              </w:rPr>
            </w:pPr>
            <w:r w:rsidRPr="0060407F">
              <w:rPr>
                <w:rFonts w:ascii="Arial" w:hAnsi="Arial" w:cs="Arial"/>
                <w:b/>
                <w:bCs/>
                <w:sz w:val="16"/>
                <w:szCs w:val="16"/>
                <w:lang w:val="ru-RU"/>
              </w:rPr>
              <w:t>ИЗБЕГЛИЦЕ И ПРОГНАНА ЛИЦА</w:t>
            </w:r>
          </w:p>
        </w:tc>
      </w:tr>
      <w:tr w:rsidR="006258DA" w:rsidRPr="006258DA" w14:paraId="64730C1A" w14:textId="77777777" w:rsidTr="00E16882">
        <w:trPr>
          <w:trHeight w:val="329"/>
        </w:trPr>
        <w:tc>
          <w:tcPr>
            <w:tcW w:w="1728" w:type="dxa"/>
            <w:vMerge w:val="restart"/>
            <w:tcBorders>
              <w:top w:val="single" w:sz="4" w:space="0" w:color="auto"/>
              <w:left w:val="double" w:sz="6" w:space="0" w:color="auto"/>
              <w:bottom w:val="single" w:sz="4" w:space="0" w:color="auto"/>
              <w:right w:val="single" w:sz="4" w:space="0" w:color="auto"/>
            </w:tcBorders>
            <w:shd w:val="clear" w:color="auto" w:fill="auto"/>
            <w:vAlign w:val="center"/>
          </w:tcPr>
          <w:p w14:paraId="11A590DA" w14:textId="77777777" w:rsidR="006258DA" w:rsidRPr="00AA6C27" w:rsidRDefault="00DA6659" w:rsidP="006258DA">
            <w:pPr>
              <w:jc w:val="center"/>
              <w:rPr>
                <w:rFonts w:ascii="Arial" w:hAnsi="Arial" w:cs="Arial"/>
                <w:b/>
                <w:bCs/>
                <w:sz w:val="16"/>
                <w:szCs w:val="16"/>
                <w:lang w:val="ru-RU"/>
              </w:rPr>
            </w:pPr>
            <w:r>
              <w:rPr>
                <w:rFonts w:ascii="Arial" w:hAnsi="Arial" w:cs="Arial"/>
                <w:b/>
                <w:bCs/>
                <w:sz w:val="16"/>
                <w:szCs w:val="16"/>
                <w:lang w:val="ru-RU"/>
              </w:rPr>
              <w:t>Евидентирано на општини Оџаци</w:t>
            </w:r>
            <w:r w:rsidR="006258DA" w:rsidRPr="00AA6C27">
              <w:rPr>
                <w:rFonts w:ascii="Arial" w:hAnsi="Arial" w:cs="Arial"/>
                <w:b/>
                <w:bCs/>
                <w:sz w:val="16"/>
                <w:szCs w:val="16"/>
                <w:lang w:val="ru-RU"/>
              </w:rPr>
              <w:t xml:space="preserve"> од 1992.-2009. године</w:t>
            </w: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17B2C47A" w14:textId="77777777" w:rsidR="006258DA" w:rsidRPr="006258DA" w:rsidRDefault="006258DA" w:rsidP="00A4014B">
            <w:pPr>
              <w:ind w:firstLineChars="100" w:firstLine="161"/>
              <w:rPr>
                <w:rFonts w:ascii="Arial" w:hAnsi="Arial" w:cs="Arial"/>
                <w:b/>
                <w:bCs/>
                <w:sz w:val="16"/>
                <w:szCs w:val="16"/>
                <w:lang w:val="ru-RU"/>
              </w:rPr>
            </w:pPr>
            <w:r w:rsidRPr="006258DA">
              <w:rPr>
                <w:rFonts w:ascii="Arial" w:hAnsi="Arial" w:cs="Arial"/>
                <w:b/>
                <w:bCs/>
                <w:sz w:val="16"/>
                <w:szCs w:val="16"/>
                <w:lang w:val="ru-RU"/>
              </w:rPr>
              <w:t>ИЗБЕГЛИЦЕ</w:t>
            </w:r>
          </w:p>
        </w:tc>
        <w:tc>
          <w:tcPr>
            <w:tcW w:w="875" w:type="dxa"/>
            <w:tcBorders>
              <w:top w:val="nil"/>
              <w:left w:val="nil"/>
              <w:bottom w:val="single" w:sz="4" w:space="0" w:color="auto"/>
              <w:right w:val="double" w:sz="6" w:space="0" w:color="auto"/>
            </w:tcBorders>
            <w:shd w:val="clear" w:color="auto" w:fill="auto"/>
            <w:noWrap/>
            <w:vAlign w:val="bottom"/>
          </w:tcPr>
          <w:p w14:paraId="40284886" w14:textId="77777777" w:rsidR="006258DA" w:rsidRPr="006258DA" w:rsidRDefault="003D07F9" w:rsidP="00A4014B">
            <w:pPr>
              <w:ind w:firstLineChars="100" w:firstLine="161"/>
              <w:jc w:val="right"/>
              <w:rPr>
                <w:rFonts w:ascii="Arial" w:hAnsi="Arial" w:cs="Arial"/>
                <w:b/>
                <w:bCs/>
                <w:sz w:val="16"/>
                <w:szCs w:val="16"/>
                <w:lang w:val="ru-RU"/>
              </w:rPr>
            </w:pPr>
            <w:r>
              <w:rPr>
                <w:rFonts w:ascii="Arial" w:hAnsi="Arial" w:cs="Arial"/>
                <w:b/>
                <w:bCs/>
                <w:sz w:val="16"/>
                <w:szCs w:val="16"/>
                <w:lang w:val="ru-RU"/>
              </w:rPr>
              <w:t>3956</w:t>
            </w:r>
          </w:p>
        </w:tc>
      </w:tr>
      <w:tr w:rsidR="006258DA" w:rsidRPr="006258DA" w14:paraId="622443FD" w14:textId="77777777" w:rsidTr="00E16882">
        <w:trPr>
          <w:trHeight w:val="329"/>
        </w:trPr>
        <w:tc>
          <w:tcPr>
            <w:tcW w:w="1728" w:type="dxa"/>
            <w:vMerge/>
            <w:tcBorders>
              <w:top w:val="single" w:sz="4" w:space="0" w:color="auto"/>
              <w:left w:val="double" w:sz="6" w:space="0" w:color="auto"/>
              <w:bottom w:val="single" w:sz="4" w:space="0" w:color="auto"/>
              <w:right w:val="single" w:sz="4" w:space="0" w:color="auto"/>
            </w:tcBorders>
            <w:vAlign w:val="center"/>
          </w:tcPr>
          <w:p w14:paraId="2CA42FF7" w14:textId="77777777" w:rsidR="006258DA" w:rsidRPr="006258DA" w:rsidRDefault="006258DA" w:rsidP="006258DA">
            <w:pPr>
              <w:rPr>
                <w:rFonts w:ascii="Arial" w:hAnsi="Arial" w:cs="Arial"/>
                <w:b/>
                <w:bCs/>
                <w:sz w:val="16"/>
                <w:szCs w:val="16"/>
                <w:lang w:val="ru-RU"/>
              </w:rPr>
            </w:pPr>
          </w:p>
        </w:tc>
        <w:tc>
          <w:tcPr>
            <w:tcW w:w="1455" w:type="dxa"/>
            <w:tcBorders>
              <w:top w:val="single" w:sz="4" w:space="0" w:color="auto"/>
              <w:left w:val="nil"/>
              <w:bottom w:val="single" w:sz="4" w:space="0" w:color="auto"/>
              <w:right w:val="single" w:sz="4" w:space="0" w:color="auto"/>
            </w:tcBorders>
            <w:shd w:val="clear" w:color="auto" w:fill="auto"/>
            <w:noWrap/>
            <w:vAlign w:val="bottom"/>
          </w:tcPr>
          <w:p w14:paraId="31D0ED80" w14:textId="77777777" w:rsidR="006258DA" w:rsidRPr="006258DA" w:rsidRDefault="006258DA" w:rsidP="00A4014B">
            <w:pPr>
              <w:ind w:firstLineChars="100" w:firstLine="161"/>
              <w:jc w:val="center"/>
              <w:rPr>
                <w:rFonts w:ascii="Arial" w:hAnsi="Arial" w:cs="Arial"/>
                <w:b/>
                <w:bCs/>
                <w:sz w:val="16"/>
                <w:szCs w:val="16"/>
                <w:lang w:val="ru-RU"/>
              </w:rPr>
            </w:pPr>
            <w:r w:rsidRPr="006258DA">
              <w:rPr>
                <w:rFonts w:ascii="Arial" w:hAnsi="Arial" w:cs="Arial"/>
                <w:b/>
                <w:bCs/>
                <w:sz w:val="16"/>
                <w:szCs w:val="16"/>
                <w:lang w:val="ru-RU"/>
              </w:rPr>
              <w:t>ПРОГНАНА ЛИЦА</w:t>
            </w:r>
          </w:p>
        </w:tc>
        <w:tc>
          <w:tcPr>
            <w:tcW w:w="875" w:type="dxa"/>
            <w:tcBorders>
              <w:top w:val="nil"/>
              <w:left w:val="nil"/>
              <w:bottom w:val="single" w:sz="4" w:space="0" w:color="auto"/>
              <w:right w:val="double" w:sz="6" w:space="0" w:color="auto"/>
            </w:tcBorders>
            <w:shd w:val="clear" w:color="auto" w:fill="auto"/>
            <w:noWrap/>
            <w:vAlign w:val="bottom"/>
          </w:tcPr>
          <w:p w14:paraId="37340804" w14:textId="77777777" w:rsidR="006258DA" w:rsidRPr="006258DA" w:rsidRDefault="003D07F9" w:rsidP="00A4014B">
            <w:pPr>
              <w:ind w:firstLineChars="100" w:firstLine="161"/>
              <w:jc w:val="right"/>
              <w:rPr>
                <w:rFonts w:ascii="Arial" w:hAnsi="Arial" w:cs="Arial"/>
                <w:b/>
                <w:bCs/>
                <w:sz w:val="16"/>
                <w:szCs w:val="16"/>
                <w:lang w:val="ru-RU"/>
              </w:rPr>
            </w:pPr>
            <w:r>
              <w:rPr>
                <w:rFonts w:ascii="Arial" w:hAnsi="Arial" w:cs="Arial"/>
                <w:b/>
                <w:bCs/>
                <w:sz w:val="16"/>
                <w:szCs w:val="16"/>
                <w:lang w:val="ru-RU"/>
              </w:rPr>
              <w:t>2686</w:t>
            </w:r>
          </w:p>
        </w:tc>
      </w:tr>
      <w:tr w:rsidR="006258DA" w:rsidRPr="006258DA" w14:paraId="6A38602B" w14:textId="77777777" w:rsidTr="00E16882">
        <w:trPr>
          <w:trHeight w:val="348"/>
        </w:trPr>
        <w:tc>
          <w:tcPr>
            <w:tcW w:w="1728" w:type="dxa"/>
            <w:vMerge/>
            <w:tcBorders>
              <w:top w:val="single" w:sz="4" w:space="0" w:color="auto"/>
              <w:left w:val="double" w:sz="6" w:space="0" w:color="auto"/>
              <w:bottom w:val="single" w:sz="4" w:space="0" w:color="auto"/>
              <w:right w:val="single" w:sz="4" w:space="0" w:color="auto"/>
            </w:tcBorders>
            <w:vAlign w:val="center"/>
          </w:tcPr>
          <w:p w14:paraId="24512624" w14:textId="77777777" w:rsidR="006258DA" w:rsidRPr="006258DA" w:rsidRDefault="006258DA" w:rsidP="006258DA">
            <w:pPr>
              <w:rPr>
                <w:rFonts w:ascii="Arial" w:hAnsi="Arial" w:cs="Arial"/>
                <w:b/>
                <w:bCs/>
                <w:sz w:val="16"/>
                <w:szCs w:val="16"/>
                <w:lang w:val="ru-RU"/>
              </w:rPr>
            </w:pPr>
          </w:p>
        </w:tc>
        <w:tc>
          <w:tcPr>
            <w:tcW w:w="1455" w:type="dxa"/>
            <w:tcBorders>
              <w:top w:val="single" w:sz="4" w:space="0" w:color="auto"/>
              <w:left w:val="nil"/>
              <w:bottom w:val="nil"/>
              <w:right w:val="single" w:sz="4" w:space="0" w:color="auto"/>
            </w:tcBorders>
            <w:shd w:val="clear" w:color="auto" w:fill="CCFFFF"/>
            <w:noWrap/>
            <w:vAlign w:val="center"/>
          </w:tcPr>
          <w:p w14:paraId="5830F5C3" w14:textId="77777777" w:rsidR="006258DA" w:rsidRPr="006258DA" w:rsidRDefault="006258DA" w:rsidP="00A4014B">
            <w:pPr>
              <w:ind w:firstLineChars="100" w:firstLine="161"/>
              <w:rPr>
                <w:rFonts w:ascii="Arial" w:hAnsi="Arial" w:cs="Arial"/>
                <w:b/>
                <w:bCs/>
                <w:sz w:val="16"/>
                <w:szCs w:val="16"/>
                <w:lang w:val="ru-RU"/>
              </w:rPr>
            </w:pPr>
            <w:r w:rsidRPr="006258DA">
              <w:rPr>
                <w:rFonts w:ascii="Arial" w:hAnsi="Arial" w:cs="Arial"/>
                <w:b/>
                <w:bCs/>
                <w:sz w:val="16"/>
                <w:szCs w:val="16"/>
                <w:lang w:val="ru-RU"/>
              </w:rPr>
              <w:t>УКУПНО</w:t>
            </w:r>
          </w:p>
        </w:tc>
        <w:tc>
          <w:tcPr>
            <w:tcW w:w="875" w:type="dxa"/>
            <w:tcBorders>
              <w:top w:val="nil"/>
              <w:left w:val="nil"/>
              <w:bottom w:val="nil"/>
              <w:right w:val="double" w:sz="6" w:space="0" w:color="auto"/>
            </w:tcBorders>
            <w:shd w:val="clear" w:color="auto" w:fill="CCFFFF"/>
            <w:noWrap/>
            <w:vAlign w:val="center"/>
          </w:tcPr>
          <w:p w14:paraId="69512D01" w14:textId="77777777" w:rsidR="006258DA" w:rsidRPr="006258DA" w:rsidRDefault="003D07F9" w:rsidP="00A4014B">
            <w:pPr>
              <w:ind w:firstLineChars="100" w:firstLine="161"/>
              <w:jc w:val="right"/>
              <w:rPr>
                <w:rFonts w:ascii="Arial" w:hAnsi="Arial" w:cs="Arial"/>
                <w:b/>
                <w:bCs/>
                <w:sz w:val="16"/>
                <w:szCs w:val="16"/>
                <w:lang w:val="ru-RU"/>
              </w:rPr>
            </w:pPr>
            <w:r>
              <w:rPr>
                <w:rFonts w:ascii="Arial" w:hAnsi="Arial" w:cs="Arial"/>
                <w:b/>
                <w:bCs/>
                <w:sz w:val="16"/>
                <w:szCs w:val="16"/>
                <w:lang w:val="ru-RU"/>
              </w:rPr>
              <w:t>6642</w:t>
            </w:r>
          </w:p>
        </w:tc>
      </w:tr>
      <w:tr w:rsidR="008F4581" w:rsidRPr="006258DA" w14:paraId="0D274B8C" w14:textId="77777777" w:rsidTr="00E16882">
        <w:trPr>
          <w:trHeight w:val="348"/>
        </w:trPr>
        <w:tc>
          <w:tcPr>
            <w:tcW w:w="1728" w:type="dxa"/>
            <w:tcBorders>
              <w:top w:val="single" w:sz="4" w:space="0" w:color="auto"/>
              <w:left w:val="double" w:sz="6" w:space="0" w:color="auto"/>
              <w:bottom w:val="single" w:sz="4" w:space="0" w:color="auto"/>
              <w:right w:val="single" w:sz="4" w:space="0" w:color="auto"/>
            </w:tcBorders>
            <w:vAlign w:val="center"/>
          </w:tcPr>
          <w:p w14:paraId="0FCE458A" w14:textId="77777777" w:rsidR="008F4581" w:rsidRPr="006258DA" w:rsidRDefault="008F4581" w:rsidP="006258DA">
            <w:pPr>
              <w:rPr>
                <w:rFonts w:ascii="Arial" w:hAnsi="Arial" w:cs="Arial"/>
                <w:b/>
                <w:bCs/>
                <w:sz w:val="16"/>
                <w:szCs w:val="16"/>
                <w:lang w:val="ru-RU"/>
              </w:rPr>
            </w:pPr>
          </w:p>
        </w:tc>
        <w:tc>
          <w:tcPr>
            <w:tcW w:w="1455" w:type="dxa"/>
            <w:tcBorders>
              <w:top w:val="single" w:sz="4" w:space="0" w:color="auto"/>
              <w:left w:val="nil"/>
              <w:bottom w:val="nil"/>
              <w:right w:val="single" w:sz="4" w:space="0" w:color="auto"/>
            </w:tcBorders>
            <w:shd w:val="clear" w:color="auto" w:fill="CCFFFF"/>
            <w:noWrap/>
            <w:vAlign w:val="center"/>
          </w:tcPr>
          <w:p w14:paraId="774E7288" w14:textId="77777777" w:rsidR="008F4581" w:rsidRPr="006258DA" w:rsidRDefault="008F4581" w:rsidP="00A4014B">
            <w:pPr>
              <w:ind w:firstLineChars="100" w:firstLine="161"/>
              <w:rPr>
                <w:rFonts w:ascii="Arial" w:hAnsi="Arial" w:cs="Arial"/>
                <w:b/>
                <w:bCs/>
                <w:sz w:val="16"/>
                <w:szCs w:val="16"/>
                <w:lang w:val="ru-RU"/>
              </w:rPr>
            </w:pPr>
          </w:p>
        </w:tc>
        <w:tc>
          <w:tcPr>
            <w:tcW w:w="875" w:type="dxa"/>
            <w:tcBorders>
              <w:top w:val="nil"/>
              <w:left w:val="nil"/>
              <w:bottom w:val="nil"/>
              <w:right w:val="double" w:sz="6" w:space="0" w:color="auto"/>
            </w:tcBorders>
            <w:shd w:val="clear" w:color="auto" w:fill="CCFFFF"/>
            <w:noWrap/>
            <w:vAlign w:val="center"/>
          </w:tcPr>
          <w:p w14:paraId="178CBC7A" w14:textId="77777777" w:rsidR="008F4581" w:rsidRDefault="008F4581" w:rsidP="00A4014B">
            <w:pPr>
              <w:ind w:firstLineChars="100" w:firstLine="161"/>
              <w:jc w:val="right"/>
              <w:rPr>
                <w:rFonts w:ascii="Arial" w:hAnsi="Arial" w:cs="Arial"/>
                <w:b/>
                <w:bCs/>
                <w:sz w:val="16"/>
                <w:szCs w:val="16"/>
                <w:lang w:val="ru-RU"/>
              </w:rPr>
            </w:pPr>
          </w:p>
        </w:tc>
      </w:tr>
      <w:tr w:rsidR="006258DA" w:rsidRPr="006258DA" w14:paraId="40A23694" w14:textId="77777777" w:rsidTr="00E752C1">
        <w:trPr>
          <w:trHeight w:val="291"/>
        </w:trPr>
        <w:tc>
          <w:tcPr>
            <w:tcW w:w="4058" w:type="dxa"/>
            <w:gridSpan w:val="3"/>
            <w:tcBorders>
              <w:top w:val="double" w:sz="6" w:space="0" w:color="auto"/>
              <w:left w:val="double" w:sz="6" w:space="0" w:color="auto"/>
              <w:bottom w:val="single" w:sz="4" w:space="0" w:color="auto"/>
              <w:right w:val="double" w:sz="6" w:space="0" w:color="000000"/>
            </w:tcBorders>
            <w:shd w:val="clear" w:color="auto" w:fill="CCFFFF"/>
            <w:noWrap/>
            <w:vAlign w:val="bottom"/>
          </w:tcPr>
          <w:p w14:paraId="3789E851" w14:textId="77777777" w:rsidR="006258DA" w:rsidRPr="006258DA" w:rsidRDefault="006258DA" w:rsidP="006258DA">
            <w:pPr>
              <w:jc w:val="center"/>
              <w:rPr>
                <w:rFonts w:ascii="Arial" w:hAnsi="Arial" w:cs="Arial"/>
                <w:b/>
                <w:bCs/>
                <w:sz w:val="16"/>
                <w:szCs w:val="16"/>
                <w:lang w:val="ru-RU"/>
              </w:rPr>
            </w:pPr>
            <w:r w:rsidRPr="006258DA">
              <w:rPr>
                <w:rFonts w:ascii="Arial" w:hAnsi="Arial" w:cs="Arial"/>
                <w:b/>
                <w:bCs/>
                <w:sz w:val="16"/>
                <w:szCs w:val="16"/>
                <w:lang w:val="ru-RU"/>
              </w:rPr>
              <w:t>Динамика доласка</w:t>
            </w:r>
          </w:p>
        </w:tc>
      </w:tr>
      <w:tr w:rsidR="006258DA" w:rsidRPr="006258DA" w14:paraId="20144E30" w14:textId="77777777" w:rsidTr="00E752C1">
        <w:trPr>
          <w:trHeight w:val="170"/>
        </w:trPr>
        <w:tc>
          <w:tcPr>
            <w:tcW w:w="172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2A14ACB9" w14:textId="77777777" w:rsidR="006258DA" w:rsidRPr="003D07F9" w:rsidRDefault="006258DA" w:rsidP="006258DA">
            <w:pPr>
              <w:jc w:val="center"/>
              <w:rPr>
                <w:rFonts w:ascii="Arial" w:hAnsi="Arial" w:cs="Arial"/>
                <w:b/>
                <w:bCs/>
                <w:sz w:val="16"/>
                <w:szCs w:val="16"/>
                <w:lang w:val="ru-RU"/>
              </w:rPr>
            </w:pPr>
            <w:r w:rsidRPr="003D07F9">
              <w:rPr>
                <w:rFonts w:ascii="Arial" w:hAnsi="Arial" w:cs="Arial"/>
                <w:b/>
                <w:bCs/>
                <w:sz w:val="16"/>
                <w:szCs w:val="16"/>
                <w:lang w:val="ru-RU"/>
              </w:rPr>
              <w:t>1992- 1994</w:t>
            </w:r>
          </w:p>
        </w:tc>
        <w:tc>
          <w:tcPr>
            <w:tcW w:w="2330" w:type="dxa"/>
            <w:gridSpan w:val="2"/>
            <w:tcBorders>
              <w:top w:val="single" w:sz="4" w:space="0" w:color="auto"/>
              <w:left w:val="nil"/>
              <w:bottom w:val="single" w:sz="4" w:space="0" w:color="auto"/>
              <w:right w:val="double" w:sz="6" w:space="0" w:color="000000"/>
            </w:tcBorders>
            <w:shd w:val="clear" w:color="auto" w:fill="auto"/>
            <w:noWrap/>
            <w:vAlign w:val="bottom"/>
          </w:tcPr>
          <w:p w14:paraId="763310B1" w14:textId="77777777" w:rsidR="006258DA" w:rsidRPr="003D07F9" w:rsidRDefault="003D07F9" w:rsidP="006258DA">
            <w:pPr>
              <w:jc w:val="center"/>
              <w:rPr>
                <w:rFonts w:ascii="Arial" w:hAnsi="Arial" w:cs="Arial"/>
                <w:b/>
                <w:bCs/>
                <w:sz w:val="16"/>
                <w:szCs w:val="16"/>
                <w:lang w:val="ru-RU"/>
              </w:rPr>
            </w:pPr>
            <w:r w:rsidRPr="003D07F9">
              <w:rPr>
                <w:rFonts w:ascii="Arial" w:hAnsi="Arial" w:cs="Arial"/>
                <w:b/>
                <w:bCs/>
                <w:sz w:val="16"/>
                <w:szCs w:val="16"/>
                <w:lang w:val="ru-RU"/>
              </w:rPr>
              <w:t>3102</w:t>
            </w:r>
          </w:p>
        </w:tc>
      </w:tr>
      <w:tr w:rsidR="006258DA" w:rsidRPr="006258DA" w14:paraId="4463ED9D" w14:textId="77777777" w:rsidTr="00E752C1">
        <w:trPr>
          <w:trHeight w:val="141"/>
        </w:trPr>
        <w:tc>
          <w:tcPr>
            <w:tcW w:w="172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460852E4" w14:textId="77777777" w:rsidR="006258DA" w:rsidRPr="003D07F9" w:rsidRDefault="006258DA" w:rsidP="006258DA">
            <w:pPr>
              <w:jc w:val="center"/>
              <w:rPr>
                <w:rFonts w:ascii="Arial" w:hAnsi="Arial" w:cs="Arial"/>
                <w:b/>
                <w:bCs/>
                <w:sz w:val="16"/>
                <w:szCs w:val="16"/>
                <w:lang w:val="ru-RU"/>
              </w:rPr>
            </w:pPr>
            <w:r w:rsidRPr="003D07F9">
              <w:rPr>
                <w:rFonts w:ascii="Arial" w:hAnsi="Arial" w:cs="Arial"/>
                <w:b/>
                <w:bCs/>
                <w:sz w:val="16"/>
                <w:szCs w:val="16"/>
                <w:lang w:val="ru-RU"/>
              </w:rPr>
              <w:t>1995 - 1996</w:t>
            </w:r>
          </w:p>
        </w:tc>
        <w:tc>
          <w:tcPr>
            <w:tcW w:w="2330" w:type="dxa"/>
            <w:gridSpan w:val="2"/>
            <w:tcBorders>
              <w:top w:val="single" w:sz="4" w:space="0" w:color="auto"/>
              <w:left w:val="nil"/>
              <w:bottom w:val="single" w:sz="4" w:space="0" w:color="auto"/>
              <w:right w:val="double" w:sz="6" w:space="0" w:color="000000"/>
            </w:tcBorders>
            <w:shd w:val="clear" w:color="auto" w:fill="auto"/>
            <w:noWrap/>
            <w:vAlign w:val="bottom"/>
          </w:tcPr>
          <w:p w14:paraId="4860CB4C" w14:textId="77777777" w:rsidR="006258DA" w:rsidRPr="003D07F9" w:rsidRDefault="003D07F9" w:rsidP="006258DA">
            <w:pPr>
              <w:jc w:val="center"/>
              <w:rPr>
                <w:rFonts w:ascii="Arial" w:hAnsi="Arial" w:cs="Arial"/>
                <w:b/>
                <w:bCs/>
                <w:sz w:val="16"/>
                <w:szCs w:val="16"/>
                <w:lang w:val="ru-RU"/>
              </w:rPr>
            </w:pPr>
            <w:r w:rsidRPr="003D07F9">
              <w:rPr>
                <w:rFonts w:ascii="Arial" w:hAnsi="Arial" w:cs="Arial"/>
                <w:b/>
                <w:bCs/>
                <w:sz w:val="16"/>
                <w:szCs w:val="16"/>
                <w:lang w:val="ru-RU"/>
              </w:rPr>
              <w:t>2686</w:t>
            </w:r>
          </w:p>
        </w:tc>
      </w:tr>
      <w:tr w:rsidR="006258DA" w:rsidRPr="006258DA" w14:paraId="331DF9B3" w14:textId="77777777" w:rsidTr="00E752C1">
        <w:trPr>
          <w:trHeight w:val="138"/>
        </w:trPr>
        <w:tc>
          <w:tcPr>
            <w:tcW w:w="172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489F730E" w14:textId="77777777" w:rsidR="006258DA" w:rsidRPr="003D07F9" w:rsidRDefault="006258DA" w:rsidP="006258DA">
            <w:pPr>
              <w:jc w:val="center"/>
              <w:rPr>
                <w:rFonts w:ascii="Arial" w:hAnsi="Arial" w:cs="Arial"/>
                <w:b/>
                <w:bCs/>
                <w:sz w:val="16"/>
                <w:szCs w:val="16"/>
                <w:lang w:val="ru-RU"/>
              </w:rPr>
            </w:pPr>
            <w:r w:rsidRPr="003D07F9">
              <w:rPr>
                <w:rFonts w:ascii="Arial" w:hAnsi="Arial" w:cs="Arial"/>
                <w:b/>
                <w:bCs/>
                <w:sz w:val="16"/>
                <w:szCs w:val="16"/>
                <w:lang w:val="ru-RU"/>
              </w:rPr>
              <w:t>1997 - 1998</w:t>
            </w:r>
          </w:p>
        </w:tc>
        <w:tc>
          <w:tcPr>
            <w:tcW w:w="2330" w:type="dxa"/>
            <w:gridSpan w:val="2"/>
            <w:tcBorders>
              <w:top w:val="single" w:sz="4" w:space="0" w:color="auto"/>
              <w:left w:val="nil"/>
              <w:bottom w:val="single" w:sz="4" w:space="0" w:color="auto"/>
              <w:right w:val="double" w:sz="6" w:space="0" w:color="000000"/>
            </w:tcBorders>
            <w:shd w:val="clear" w:color="auto" w:fill="auto"/>
            <w:noWrap/>
            <w:vAlign w:val="bottom"/>
          </w:tcPr>
          <w:p w14:paraId="280DC3D1" w14:textId="77777777" w:rsidR="006258DA" w:rsidRPr="003D07F9" w:rsidRDefault="003D07F9" w:rsidP="006258DA">
            <w:pPr>
              <w:jc w:val="center"/>
              <w:rPr>
                <w:rFonts w:ascii="Arial" w:hAnsi="Arial" w:cs="Arial"/>
                <w:b/>
                <w:bCs/>
                <w:sz w:val="16"/>
                <w:szCs w:val="16"/>
                <w:lang w:val="ru-RU"/>
              </w:rPr>
            </w:pPr>
            <w:r w:rsidRPr="003D07F9">
              <w:rPr>
                <w:rFonts w:ascii="Arial" w:hAnsi="Arial" w:cs="Arial"/>
                <w:b/>
                <w:bCs/>
                <w:sz w:val="16"/>
                <w:szCs w:val="16"/>
                <w:lang w:val="ru-RU"/>
              </w:rPr>
              <w:t>542</w:t>
            </w:r>
          </w:p>
        </w:tc>
      </w:tr>
      <w:tr w:rsidR="006258DA" w:rsidRPr="006258DA" w14:paraId="306680E5" w14:textId="77777777" w:rsidTr="00E752C1">
        <w:trPr>
          <w:trHeight w:val="108"/>
        </w:trPr>
        <w:tc>
          <w:tcPr>
            <w:tcW w:w="1728" w:type="dxa"/>
            <w:tcBorders>
              <w:top w:val="single" w:sz="4" w:space="0" w:color="auto"/>
              <w:left w:val="double" w:sz="6" w:space="0" w:color="auto"/>
              <w:bottom w:val="double" w:sz="6" w:space="0" w:color="auto"/>
              <w:right w:val="single" w:sz="4" w:space="0" w:color="auto"/>
            </w:tcBorders>
            <w:shd w:val="clear" w:color="auto" w:fill="auto"/>
            <w:noWrap/>
            <w:vAlign w:val="bottom"/>
          </w:tcPr>
          <w:p w14:paraId="20011A87" w14:textId="77777777" w:rsidR="006258DA" w:rsidRPr="003D07F9" w:rsidRDefault="006258DA" w:rsidP="006258DA">
            <w:pPr>
              <w:jc w:val="center"/>
              <w:rPr>
                <w:rFonts w:ascii="Arial" w:hAnsi="Arial" w:cs="Arial"/>
                <w:b/>
                <w:bCs/>
                <w:sz w:val="16"/>
                <w:szCs w:val="16"/>
                <w:lang w:val="ru-RU"/>
              </w:rPr>
            </w:pPr>
            <w:r w:rsidRPr="003D07F9">
              <w:rPr>
                <w:rFonts w:ascii="Arial" w:hAnsi="Arial" w:cs="Arial"/>
                <w:b/>
                <w:bCs/>
                <w:sz w:val="16"/>
                <w:szCs w:val="16"/>
                <w:lang w:val="ru-RU"/>
              </w:rPr>
              <w:t>1999 - 2009</w:t>
            </w:r>
          </w:p>
        </w:tc>
        <w:tc>
          <w:tcPr>
            <w:tcW w:w="2330" w:type="dxa"/>
            <w:gridSpan w:val="2"/>
            <w:tcBorders>
              <w:top w:val="single" w:sz="4" w:space="0" w:color="auto"/>
              <w:left w:val="nil"/>
              <w:bottom w:val="double" w:sz="6" w:space="0" w:color="auto"/>
              <w:right w:val="double" w:sz="6" w:space="0" w:color="000000"/>
            </w:tcBorders>
            <w:shd w:val="clear" w:color="auto" w:fill="auto"/>
            <w:noWrap/>
            <w:vAlign w:val="bottom"/>
          </w:tcPr>
          <w:p w14:paraId="65635FFE" w14:textId="77777777" w:rsidR="006258DA" w:rsidRPr="003D07F9" w:rsidRDefault="003D07F9" w:rsidP="006258DA">
            <w:pPr>
              <w:jc w:val="center"/>
              <w:rPr>
                <w:rFonts w:ascii="Arial" w:hAnsi="Arial" w:cs="Arial"/>
                <w:b/>
                <w:bCs/>
                <w:sz w:val="16"/>
                <w:szCs w:val="16"/>
                <w:lang w:val="ru-RU"/>
              </w:rPr>
            </w:pPr>
            <w:r w:rsidRPr="003D07F9">
              <w:rPr>
                <w:rFonts w:ascii="Arial" w:hAnsi="Arial" w:cs="Arial"/>
                <w:b/>
                <w:bCs/>
                <w:sz w:val="16"/>
                <w:szCs w:val="16"/>
                <w:lang w:val="ru-RU"/>
              </w:rPr>
              <w:t>312</w:t>
            </w:r>
          </w:p>
        </w:tc>
      </w:tr>
    </w:tbl>
    <w:p w14:paraId="676BA110" w14:textId="77777777" w:rsidR="00A26E88" w:rsidRDefault="00A26E88" w:rsidP="00A94497">
      <w:pPr>
        <w:rPr>
          <w:rFonts w:ascii="Arial" w:hAnsi="Arial" w:cs="Arial"/>
          <w:b/>
          <w:bCs/>
          <w:sz w:val="22"/>
          <w:szCs w:val="22"/>
          <w:lang w:val="sr-Cyrl-CS"/>
        </w:rPr>
      </w:pPr>
    </w:p>
    <w:p w14:paraId="270ED4C8" w14:textId="77777777" w:rsidR="00C72C93" w:rsidRDefault="00C72C93" w:rsidP="00F61A4D">
      <w:pPr>
        <w:jc w:val="both"/>
        <w:rPr>
          <w:rFonts w:ascii="Arial" w:hAnsi="Arial" w:cs="Arial"/>
          <w:bCs/>
          <w:sz w:val="22"/>
          <w:szCs w:val="22"/>
          <w:lang w:val="ru-RU"/>
        </w:rPr>
      </w:pPr>
    </w:p>
    <w:p w14:paraId="7F05BAB1" w14:textId="77777777" w:rsidR="00C72C93" w:rsidRDefault="00C72C93" w:rsidP="00F61A4D">
      <w:pPr>
        <w:jc w:val="both"/>
        <w:rPr>
          <w:rFonts w:ascii="Arial" w:hAnsi="Arial" w:cs="Arial"/>
          <w:bCs/>
          <w:sz w:val="22"/>
          <w:szCs w:val="22"/>
          <w:lang w:val="ru-RU"/>
        </w:rPr>
      </w:pPr>
    </w:p>
    <w:p w14:paraId="19D827CB" w14:textId="77777777" w:rsidR="00C72C93" w:rsidRDefault="00C72C93" w:rsidP="00F61A4D">
      <w:pPr>
        <w:jc w:val="both"/>
        <w:rPr>
          <w:rFonts w:ascii="Arial" w:hAnsi="Arial" w:cs="Arial"/>
          <w:bCs/>
          <w:sz w:val="22"/>
          <w:szCs w:val="22"/>
          <w:lang w:val="ru-RU"/>
        </w:rPr>
      </w:pPr>
    </w:p>
    <w:p w14:paraId="147B443B" w14:textId="77777777" w:rsidR="00C72C93" w:rsidRDefault="00C72C93" w:rsidP="00F61A4D">
      <w:pPr>
        <w:jc w:val="both"/>
        <w:rPr>
          <w:rFonts w:ascii="Arial" w:hAnsi="Arial" w:cs="Arial"/>
          <w:bCs/>
          <w:sz w:val="22"/>
          <w:szCs w:val="22"/>
          <w:lang w:val="ru-RU"/>
        </w:rPr>
      </w:pPr>
    </w:p>
    <w:p w14:paraId="57F548B9" w14:textId="77777777" w:rsidR="00C72C93" w:rsidRDefault="00C72C93" w:rsidP="00F61A4D">
      <w:pPr>
        <w:jc w:val="both"/>
        <w:rPr>
          <w:rFonts w:ascii="Arial" w:hAnsi="Arial" w:cs="Arial"/>
          <w:bCs/>
          <w:sz w:val="22"/>
          <w:szCs w:val="22"/>
          <w:lang w:val="ru-RU"/>
        </w:rPr>
      </w:pPr>
    </w:p>
    <w:p w14:paraId="77F3D15F" w14:textId="77777777" w:rsidR="00C72C93" w:rsidRDefault="00C72C93" w:rsidP="00F61A4D">
      <w:pPr>
        <w:jc w:val="both"/>
        <w:rPr>
          <w:rFonts w:ascii="Arial" w:hAnsi="Arial" w:cs="Arial"/>
          <w:bCs/>
          <w:sz w:val="22"/>
          <w:szCs w:val="22"/>
          <w:lang w:val="ru-RU"/>
        </w:rPr>
      </w:pPr>
    </w:p>
    <w:p w14:paraId="5FB4267E" w14:textId="77777777" w:rsidR="00C72C93" w:rsidRDefault="00C72C93" w:rsidP="00F61A4D">
      <w:pPr>
        <w:jc w:val="both"/>
        <w:rPr>
          <w:rFonts w:ascii="Arial" w:hAnsi="Arial" w:cs="Arial"/>
          <w:bCs/>
          <w:sz w:val="22"/>
          <w:szCs w:val="22"/>
          <w:lang w:val="ru-RU"/>
        </w:rPr>
      </w:pPr>
    </w:p>
    <w:p w14:paraId="1D3588B7" w14:textId="77777777" w:rsidR="00C72C93" w:rsidRDefault="00C72C93" w:rsidP="00F61A4D">
      <w:pPr>
        <w:jc w:val="both"/>
        <w:rPr>
          <w:rFonts w:ascii="Arial" w:hAnsi="Arial" w:cs="Arial"/>
          <w:bCs/>
          <w:sz w:val="22"/>
          <w:szCs w:val="22"/>
          <w:lang w:val="ru-RU"/>
        </w:rPr>
      </w:pPr>
    </w:p>
    <w:p w14:paraId="29CA9F43" w14:textId="77777777" w:rsidR="00C72C93" w:rsidRDefault="00C72C93" w:rsidP="00F61A4D">
      <w:pPr>
        <w:jc w:val="both"/>
        <w:rPr>
          <w:rFonts w:ascii="Arial" w:hAnsi="Arial" w:cs="Arial"/>
          <w:bCs/>
          <w:sz w:val="22"/>
          <w:szCs w:val="22"/>
          <w:lang w:val="ru-RU"/>
        </w:rPr>
      </w:pPr>
    </w:p>
    <w:p w14:paraId="5D4C8B74" w14:textId="77777777" w:rsidR="00C72C93" w:rsidRDefault="00C72C93" w:rsidP="00F61A4D">
      <w:pPr>
        <w:jc w:val="both"/>
        <w:rPr>
          <w:rFonts w:ascii="Arial" w:hAnsi="Arial" w:cs="Arial"/>
          <w:bCs/>
          <w:sz w:val="22"/>
          <w:szCs w:val="22"/>
          <w:lang w:val="ru-RU"/>
        </w:rPr>
      </w:pPr>
    </w:p>
    <w:p w14:paraId="5C8ED13B" w14:textId="77777777" w:rsidR="00C72C93" w:rsidRDefault="00C72C93" w:rsidP="00F61A4D">
      <w:pPr>
        <w:jc w:val="both"/>
        <w:rPr>
          <w:rFonts w:ascii="Arial" w:hAnsi="Arial" w:cs="Arial"/>
          <w:bCs/>
          <w:sz w:val="22"/>
          <w:szCs w:val="22"/>
          <w:lang w:val="ru-RU"/>
        </w:rPr>
      </w:pPr>
    </w:p>
    <w:p w14:paraId="6DFDBA71" w14:textId="77777777" w:rsidR="00C72C93" w:rsidRDefault="00C72C93" w:rsidP="00F61A4D">
      <w:pPr>
        <w:jc w:val="both"/>
        <w:rPr>
          <w:rFonts w:ascii="Arial" w:hAnsi="Arial" w:cs="Arial"/>
          <w:bCs/>
          <w:sz w:val="22"/>
          <w:szCs w:val="22"/>
          <w:lang w:val="ru-RU"/>
        </w:rPr>
      </w:pPr>
    </w:p>
    <w:p w14:paraId="39E6847A" w14:textId="77777777" w:rsidR="00384E85" w:rsidRPr="00247C8E" w:rsidRDefault="003C1228" w:rsidP="00F61A4D">
      <w:pPr>
        <w:jc w:val="both"/>
        <w:rPr>
          <w:rFonts w:ascii="Arial" w:hAnsi="Arial" w:cs="Arial"/>
          <w:bCs/>
          <w:sz w:val="22"/>
          <w:szCs w:val="22"/>
          <w:lang w:val="ru-RU"/>
        </w:rPr>
      </w:pPr>
      <w:r w:rsidRPr="003C1228">
        <w:rPr>
          <w:rFonts w:ascii="Arial" w:hAnsi="Arial" w:cs="Arial"/>
          <w:bCs/>
          <w:sz w:val="22"/>
          <w:szCs w:val="22"/>
          <w:lang w:val="ru-RU"/>
        </w:rPr>
        <w:t xml:space="preserve">Грађани </w:t>
      </w:r>
      <w:r>
        <w:rPr>
          <w:rFonts w:ascii="Arial" w:hAnsi="Arial" w:cs="Arial"/>
          <w:bCs/>
          <w:sz w:val="22"/>
          <w:szCs w:val="22"/>
          <w:lang w:val="ru-RU"/>
        </w:rPr>
        <w:t xml:space="preserve"> и</w:t>
      </w:r>
      <w:r w:rsidR="006F7494" w:rsidRPr="00BC590D">
        <w:rPr>
          <w:rFonts w:ascii="Arial" w:hAnsi="Arial" w:cs="Arial"/>
          <w:bCs/>
          <w:sz w:val="22"/>
          <w:szCs w:val="22"/>
          <w:lang w:val="ru-RU"/>
        </w:rPr>
        <w:t xml:space="preserve"> </w:t>
      </w:r>
      <w:r w:rsidR="006F7494">
        <w:rPr>
          <w:rFonts w:ascii="Arial" w:hAnsi="Arial" w:cs="Arial"/>
          <w:bCs/>
          <w:sz w:val="22"/>
          <w:szCs w:val="22"/>
          <w:lang w:val="ru-RU"/>
        </w:rPr>
        <w:t>општин</w:t>
      </w:r>
      <w:r w:rsidR="006F7494">
        <w:rPr>
          <w:rFonts w:ascii="Arial" w:hAnsi="Arial" w:cs="Arial"/>
          <w:bCs/>
          <w:sz w:val="22"/>
          <w:szCs w:val="22"/>
        </w:rPr>
        <w:t>a</w:t>
      </w:r>
      <w:r w:rsidR="00CA343E">
        <w:rPr>
          <w:rFonts w:ascii="Arial" w:hAnsi="Arial" w:cs="Arial"/>
          <w:bCs/>
          <w:sz w:val="22"/>
          <w:szCs w:val="22"/>
          <w:lang w:val="ru-RU"/>
        </w:rPr>
        <w:t xml:space="preserve"> Оџаци, </w:t>
      </w:r>
      <w:r>
        <w:rPr>
          <w:rFonts w:ascii="Arial" w:hAnsi="Arial" w:cs="Arial"/>
          <w:bCs/>
          <w:sz w:val="22"/>
          <w:szCs w:val="22"/>
          <w:lang w:val="ru-RU"/>
        </w:rPr>
        <w:t xml:space="preserve"> Дом здравља, Центар за соц. рад, фабрике, установе, и државни органи показали су  хуманост и разумевање у решавању</w:t>
      </w:r>
      <w:r w:rsidR="000B1910">
        <w:rPr>
          <w:rFonts w:ascii="Arial" w:hAnsi="Arial" w:cs="Arial"/>
          <w:bCs/>
          <w:sz w:val="22"/>
          <w:szCs w:val="22"/>
          <w:lang w:val="ru-RU"/>
        </w:rPr>
        <w:t xml:space="preserve">  разноврсних проблема  ових  људи у невољи.</w:t>
      </w:r>
    </w:p>
    <w:p w14:paraId="5B7506DF" w14:textId="77777777" w:rsidR="00384E85" w:rsidRPr="00BF7AAC" w:rsidRDefault="000B1910" w:rsidP="00F61A4D">
      <w:pPr>
        <w:jc w:val="both"/>
        <w:rPr>
          <w:rFonts w:ascii="Arial" w:hAnsi="Arial" w:cs="Arial"/>
          <w:bCs/>
          <w:sz w:val="22"/>
          <w:szCs w:val="22"/>
          <w:lang w:val="ru-RU"/>
        </w:rPr>
      </w:pPr>
      <w:r w:rsidRPr="000B1910">
        <w:rPr>
          <w:rFonts w:ascii="Arial" w:hAnsi="Arial" w:cs="Arial"/>
          <w:b/>
          <w:bCs/>
          <w:i/>
          <w:sz w:val="22"/>
          <w:szCs w:val="22"/>
          <w:lang w:val="ru-RU"/>
        </w:rPr>
        <w:t>Најзначајнију улогу у евидентирању избеглица и  распо</w:t>
      </w:r>
      <w:r w:rsidR="00F53C63">
        <w:rPr>
          <w:rFonts w:ascii="Arial" w:hAnsi="Arial" w:cs="Arial"/>
          <w:b/>
          <w:bCs/>
          <w:i/>
          <w:sz w:val="22"/>
          <w:szCs w:val="22"/>
          <w:lang w:val="ru-RU"/>
        </w:rPr>
        <w:t>дели хуманитарне помоћи имала</w:t>
      </w:r>
      <w:r w:rsidRPr="000B1910">
        <w:rPr>
          <w:rFonts w:ascii="Arial" w:hAnsi="Arial" w:cs="Arial"/>
          <w:b/>
          <w:bCs/>
          <w:i/>
          <w:sz w:val="22"/>
          <w:szCs w:val="22"/>
          <w:lang w:val="ru-RU"/>
        </w:rPr>
        <w:t xml:space="preserve">  је општинска организација Црвеног   крста.</w:t>
      </w:r>
    </w:p>
    <w:p w14:paraId="33958EF3" w14:textId="77777777" w:rsidR="000B1910" w:rsidRDefault="000B1910" w:rsidP="00F61A4D">
      <w:pPr>
        <w:jc w:val="both"/>
        <w:rPr>
          <w:rFonts w:ascii="Arial" w:hAnsi="Arial" w:cs="Arial"/>
          <w:bCs/>
          <w:sz w:val="22"/>
          <w:szCs w:val="22"/>
          <w:lang w:val="sr-Cyrl-CS"/>
        </w:rPr>
      </w:pPr>
      <w:r>
        <w:rPr>
          <w:rFonts w:ascii="Arial" w:hAnsi="Arial" w:cs="Arial"/>
          <w:bCs/>
          <w:sz w:val="22"/>
          <w:szCs w:val="22"/>
          <w:lang w:val="ru-RU"/>
        </w:rPr>
        <w:t xml:space="preserve">У првом периоду хуманитарна помоћ  је стизала од грађана и предузећа наше </w:t>
      </w:r>
      <w:r w:rsidR="00A91CC7">
        <w:rPr>
          <w:rFonts w:ascii="Arial" w:hAnsi="Arial" w:cs="Arial"/>
          <w:bCs/>
          <w:sz w:val="22"/>
          <w:szCs w:val="22"/>
          <w:lang w:val="ru-RU"/>
        </w:rPr>
        <w:t>општине, а касније и од републи</w:t>
      </w:r>
      <w:r>
        <w:rPr>
          <w:rFonts w:ascii="Arial" w:hAnsi="Arial" w:cs="Arial"/>
          <w:bCs/>
          <w:sz w:val="22"/>
          <w:szCs w:val="22"/>
          <w:lang w:val="ru-RU"/>
        </w:rPr>
        <w:t>чких   институција и међународних хуманитарних организација. Доношењем Закона о избеглицама</w:t>
      </w:r>
      <w:r w:rsidR="008008DE">
        <w:rPr>
          <w:rFonts w:ascii="Arial" w:hAnsi="Arial" w:cs="Arial"/>
          <w:bCs/>
          <w:sz w:val="22"/>
          <w:szCs w:val="22"/>
          <w:lang w:val="sr-Cyrl-CS"/>
        </w:rPr>
        <w:t>, априла месеца 1992.г. створена је закон</w:t>
      </w:r>
      <w:r w:rsidR="009933CE">
        <w:rPr>
          <w:rFonts w:ascii="Arial" w:hAnsi="Arial" w:cs="Arial"/>
          <w:bCs/>
          <w:sz w:val="22"/>
          <w:szCs w:val="22"/>
          <w:lang w:val="sr-Cyrl-CS"/>
        </w:rPr>
        <w:t>ска регулатива за формирање Опш</w:t>
      </w:r>
      <w:r w:rsidR="008008DE">
        <w:rPr>
          <w:rFonts w:ascii="Arial" w:hAnsi="Arial" w:cs="Arial"/>
          <w:bCs/>
          <w:sz w:val="22"/>
          <w:szCs w:val="22"/>
          <w:lang w:val="sr-Cyrl-CS"/>
        </w:rPr>
        <w:t>тинског штаба и именовање општинског повереника Комесаријата за избеглице.</w:t>
      </w:r>
      <w:r w:rsidR="00CA343E">
        <w:rPr>
          <w:rFonts w:ascii="Arial" w:hAnsi="Arial" w:cs="Arial"/>
          <w:bCs/>
          <w:sz w:val="22"/>
          <w:szCs w:val="22"/>
          <w:lang w:val="sr-Cyrl-CS"/>
        </w:rPr>
        <w:t xml:space="preserve"> </w:t>
      </w:r>
      <w:r w:rsidR="008008DE">
        <w:rPr>
          <w:rFonts w:ascii="Arial" w:hAnsi="Arial" w:cs="Arial"/>
          <w:bCs/>
          <w:sz w:val="22"/>
          <w:szCs w:val="22"/>
          <w:lang w:val="sr-Cyrl-CS"/>
        </w:rPr>
        <w:t xml:space="preserve">У збрињавању избеглица остварена је успешна сарадња са </w:t>
      </w:r>
      <w:r w:rsidR="00032D9B">
        <w:rPr>
          <w:rFonts w:ascii="Arial" w:hAnsi="Arial" w:cs="Arial"/>
          <w:bCs/>
          <w:sz w:val="22"/>
          <w:szCs w:val="22"/>
          <w:lang w:val="sr-Cyrl-CS"/>
        </w:rPr>
        <w:t>Комесаријатом за избеглице, Министарством   за рад, борачка и социјална  питања, Црвеним крстом Србије, УНХЦР-ом и другим хуманитарним</w:t>
      </w:r>
      <w:r w:rsidR="00C61FCA">
        <w:rPr>
          <w:rFonts w:ascii="Arial" w:hAnsi="Arial" w:cs="Arial"/>
          <w:bCs/>
          <w:sz w:val="22"/>
          <w:szCs w:val="22"/>
          <w:lang w:val="sr-Cyrl-CS"/>
        </w:rPr>
        <w:t xml:space="preserve"> организацијама.</w:t>
      </w:r>
    </w:p>
    <w:p w14:paraId="0B99D660" w14:textId="77777777" w:rsidR="00C61FCA" w:rsidRDefault="00C61FCA" w:rsidP="00A94497">
      <w:pPr>
        <w:rPr>
          <w:rFonts w:ascii="Arial" w:hAnsi="Arial" w:cs="Arial"/>
          <w:bCs/>
          <w:sz w:val="22"/>
          <w:szCs w:val="22"/>
          <w:lang w:val="sr-Cyrl-CS"/>
        </w:rPr>
      </w:pPr>
    </w:p>
    <w:p w14:paraId="27C1C90A" w14:textId="77777777" w:rsidR="00C61FCA" w:rsidRPr="00C61FCA" w:rsidRDefault="00C61FCA" w:rsidP="006F6A31">
      <w:pPr>
        <w:jc w:val="center"/>
        <w:rPr>
          <w:rFonts w:ascii="Arial" w:hAnsi="Arial" w:cs="Arial"/>
          <w:b/>
          <w:bCs/>
          <w:sz w:val="22"/>
          <w:szCs w:val="22"/>
          <w:lang w:val="sr-Cyrl-CS"/>
        </w:rPr>
      </w:pPr>
      <w:r w:rsidRPr="00C61FCA">
        <w:rPr>
          <w:rFonts w:ascii="Arial" w:hAnsi="Arial" w:cs="Arial"/>
          <w:b/>
          <w:bCs/>
          <w:i/>
          <w:sz w:val="22"/>
          <w:szCs w:val="22"/>
          <w:lang w:val="sr-Cyrl-CS"/>
        </w:rPr>
        <w:t>2.4. Престанак избегличког статуса</w:t>
      </w:r>
    </w:p>
    <w:p w14:paraId="504A45E5" w14:textId="77777777" w:rsidR="006F6A31" w:rsidRDefault="006F6A31" w:rsidP="00F61A4D">
      <w:pPr>
        <w:jc w:val="both"/>
        <w:rPr>
          <w:rFonts w:ascii="Arial" w:hAnsi="Arial" w:cs="Arial"/>
          <w:b/>
          <w:bCs/>
          <w:sz w:val="22"/>
          <w:szCs w:val="22"/>
          <w:lang w:val="ru-RU"/>
        </w:rPr>
      </w:pPr>
    </w:p>
    <w:p w14:paraId="4C68440C" w14:textId="77777777" w:rsidR="00A94497" w:rsidRDefault="00C61FCA" w:rsidP="006F6A31">
      <w:pPr>
        <w:ind w:firstLine="720"/>
        <w:jc w:val="both"/>
        <w:rPr>
          <w:rFonts w:ascii="Arial" w:hAnsi="Arial" w:cs="Arial"/>
          <w:bCs/>
          <w:sz w:val="22"/>
          <w:szCs w:val="22"/>
          <w:lang w:val="ru-RU"/>
        </w:rPr>
      </w:pPr>
      <w:r w:rsidRPr="00C61FCA">
        <w:rPr>
          <w:rFonts w:ascii="Arial" w:hAnsi="Arial" w:cs="Arial"/>
          <w:bCs/>
          <w:sz w:val="22"/>
          <w:szCs w:val="22"/>
          <w:lang w:val="ru-RU"/>
        </w:rPr>
        <w:t xml:space="preserve">Од доласка </w:t>
      </w:r>
      <w:r>
        <w:rPr>
          <w:rFonts w:ascii="Arial" w:hAnsi="Arial" w:cs="Arial"/>
          <w:bCs/>
          <w:sz w:val="22"/>
          <w:szCs w:val="22"/>
          <w:lang w:val="ru-RU"/>
        </w:rPr>
        <w:t xml:space="preserve"> избеглица континуирано тече и процес престанка и укидања избегличког статуса.</w:t>
      </w:r>
    </w:p>
    <w:p w14:paraId="570762BD" w14:textId="77777777" w:rsidR="00C61FCA" w:rsidRDefault="00C61FCA" w:rsidP="006F6A31">
      <w:pPr>
        <w:ind w:firstLine="720"/>
        <w:jc w:val="both"/>
        <w:rPr>
          <w:rFonts w:ascii="Arial" w:hAnsi="Arial" w:cs="Arial"/>
          <w:bCs/>
          <w:sz w:val="22"/>
          <w:szCs w:val="22"/>
          <w:lang w:val="ru-RU"/>
        </w:rPr>
      </w:pPr>
      <w:r>
        <w:rPr>
          <w:rFonts w:ascii="Arial" w:hAnsi="Arial" w:cs="Arial"/>
          <w:bCs/>
          <w:sz w:val="22"/>
          <w:szCs w:val="22"/>
          <w:lang w:val="ru-RU"/>
        </w:rPr>
        <w:t xml:space="preserve">Разлози престанка статуса су: </w:t>
      </w:r>
    </w:p>
    <w:p w14:paraId="5163D975" w14:textId="77777777" w:rsidR="00C61FCA" w:rsidRDefault="00C61FCA" w:rsidP="00F61A4D">
      <w:pPr>
        <w:jc w:val="both"/>
        <w:rPr>
          <w:rFonts w:ascii="Arial" w:hAnsi="Arial" w:cs="Arial"/>
          <w:bCs/>
          <w:sz w:val="22"/>
          <w:szCs w:val="22"/>
          <w:lang w:val="ru-RU"/>
        </w:rPr>
      </w:pPr>
      <w:r>
        <w:rPr>
          <w:rFonts w:ascii="Arial" w:hAnsi="Arial" w:cs="Arial"/>
          <w:bCs/>
          <w:sz w:val="22"/>
          <w:szCs w:val="22"/>
          <w:lang w:val="ru-RU"/>
        </w:rPr>
        <w:t>-добијање држављанства  Србије па стога и остала лична документа;</w:t>
      </w:r>
    </w:p>
    <w:p w14:paraId="7E9A2D73" w14:textId="77777777" w:rsidR="00C61FCA" w:rsidRDefault="00C61FCA" w:rsidP="00F61A4D">
      <w:pPr>
        <w:jc w:val="both"/>
        <w:rPr>
          <w:rFonts w:ascii="Arial" w:hAnsi="Arial" w:cs="Arial"/>
          <w:bCs/>
          <w:sz w:val="22"/>
          <w:szCs w:val="22"/>
          <w:lang w:val="ru-RU"/>
        </w:rPr>
      </w:pPr>
      <w:r>
        <w:rPr>
          <w:rFonts w:ascii="Arial" w:hAnsi="Arial" w:cs="Arial"/>
          <w:bCs/>
          <w:sz w:val="22"/>
          <w:szCs w:val="22"/>
          <w:lang w:val="ru-RU"/>
        </w:rPr>
        <w:t>-повратак у претходно место пребивалишта;</w:t>
      </w:r>
    </w:p>
    <w:p w14:paraId="7BCE8DB5" w14:textId="77777777" w:rsidR="00C61FCA" w:rsidRDefault="00C61FCA" w:rsidP="00F61A4D">
      <w:pPr>
        <w:jc w:val="both"/>
        <w:rPr>
          <w:rFonts w:ascii="Arial" w:hAnsi="Arial" w:cs="Arial"/>
          <w:bCs/>
          <w:sz w:val="22"/>
          <w:szCs w:val="22"/>
          <w:lang w:val="ru-RU"/>
        </w:rPr>
      </w:pPr>
      <w:r>
        <w:rPr>
          <w:rFonts w:ascii="Arial" w:hAnsi="Arial" w:cs="Arial"/>
          <w:bCs/>
          <w:sz w:val="22"/>
          <w:szCs w:val="22"/>
          <w:lang w:val="ru-RU"/>
        </w:rPr>
        <w:t>-исељење у треће земље;</w:t>
      </w:r>
    </w:p>
    <w:p w14:paraId="3E1F5F8D" w14:textId="77777777" w:rsidR="00C61FCA" w:rsidRDefault="00C61FCA" w:rsidP="00F61A4D">
      <w:pPr>
        <w:jc w:val="both"/>
        <w:rPr>
          <w:rFonts w:ascii="Arial" w:hAnsi="Arial" w:cs="Arial"/>
          <w:bCs/>
          <w:sz w:val="22"/>
          <w:szCs w:val="22"/>
          <w:lang w:val="ru-RU"/>
        </w:rPr>
      </w:pPr>
      <w:r>
        <w:rPr>
          <w:rFonts w:ascii="Arial" w:hAnsi="Arial" w:cs="Arial"/>
          <w:bCs/>
          <w:sz w:val="22"/>
          <w:szCs w:val="22"/>
          <w:lang w:val="ru-RU"/>
        </w:rPr>
        <w:t>-неподизање  избегличке документације;</w:t>
      </w:r>
    </w:p>
    <w:p w14:paraId="54A1755E" w14:textId="77777777" w:rsidR="004B3A77" w:rsidRDefault="00C61FCA" w:rsidP="00A537F6">
      <w:pPr>
        <w:jc w:val="both"/>
        <w:rPr>
          <w:rFonts w:ascii="Arial" w:hAnsi="Arial" w:cs="Arial"/>
          <w:bCs/>
          <w:sz w:val="22"/>
          <w:szCs w:val="22"/>
          <w:lang w:val="ru-RU"/>
        </w:rPr>
      </w:pPr>
      <w:r>
        <w:rPr>
          <w:rFonts w:ascii="Arial" w:hAnsi="Arial" w:cs="Arial"/>
          <w:bCs/>
          <w:sz w:val="22"/>
          <w:szCs w:val="22"/>
          <w:lang w:val="ru-RU"/>
        </w:rPr>
        <w:t>-смртни случај</w:t>
      </w:r>
      <w:r w:rsidR="004B3A77">
        <w:rPr>
          <w:rFonts w:ascii="Arial" w:hAnsi="Arial" w:cs="Arial"/>
          <w:bCs/>
          <w:sz w:val="22"/>
          <w:szCs w:val="22"/>
          <w:lang w:val="ru-RU"/>
        </w:rPr>
        <w:t xml:space="preserve"> </w:t>
      </w:r>
    </w:p>
    <w:p w14:paraId="51208C7C" w14:textId="77777777" w:rsidR="004B3A77" w:rsidRDefault="004B3A77" w:rsidP="006F6A31">
      <w:pPr>
        <w:ind w:firstLine="720"/>
        <w:jc w:val="both"/>
        <w:rPr>
          <w:rFonts w:ascii="Arial" w:hAnsi="Arial" w:cs="Arial"/>
          <w:bCs/>
          <w:sz w:val="22"/>
          <w:szCs w:val="22"/>
          <w:lang w:val="ru-RU"/>
        </w:rPr>
      </w:pPr>
    </w:p>
    <w:p w14:paraId="68BA5C1E" w14:textId="77777777" w:rsidR="00A94497" w:rsidRDefault="00C61FCA" w:rsidP="00A537F6">
      <w:pPr>
        <w:jc w:val="both"/>
        <w:rPr>
          <w:rFonts w:ascii="Arial" w:hAnsi="Arial" w:cs="Arial"/>
          <w:bCs/>
          <w:sz w:val="22"/>
          <w:szCs w:val="22"/>
          <w:lang w:val="ru-RU"/>
        </w:rPr>
      </w:pPr>
      <w:r w:rsidRPr="00C61FCA">
        <w:rPr>
          <w:rFonts w:ascii="Arial" w:hAnsi="Arial" w:cs="Arial"/>
          <w:bCs/>
          <w:sz w:val="22"/>
          <w:szCs w:val="22"/>
          <w:lang w:val="ru-RU"/>
        </w:rPr>
        <w:lastRenderedPageBreak/>
        <w:t>Поред</w:t>
      </w:r>
      <w:r>
        <w:rPr>
          <w:rFonts w:ascii="Arial" w:hAnsi="Arial" w:cs="Arial"/>
          <w:bCs/>
          <w:sz w:val="22"/>
          <w:szCs w:val="22"/>
          <w:lang w:val="ru-RU"/>
        </w:rPr>
        <w:t xml:space="preserve"> </w:t>
      </w:r>
      <w:r w:rsidR="00656FA9">
        <w:rPr>
          <w:rFonts w:ascii="Arial" w:hAnsi="Arial" w:cs="Arial"/>
          <w:bCs/>
          <w:sz w:val="22"/>
          <w:szCs w:val="22"/>
          <w:lang w:val="ru-RU"/>
        </w:rPr>
        <w:t xml:space="preserve"> наведених разлога, једном броју избеглица је престао статус приликом ревизије- регистрације 2004/2005 год. и  резултати  су следећи:</w:t>
      </w:r>
    </w:p>
    <w:p w14:paraId="506CDA64" w14:textId="77777777" w:rsidR="00656FA9" w:rsidRPr="003D07F9" w:rsidRDefault="00656FA9" w:rsidP="00F61A4D">
      <w:pPr>
        <w:jc w:val="both"/>
        <w:rPr>
          <w:rFonts w:ascii="Arial" w:hAnsi="Arial" w:cs="Arial"/>
          <w:bCs/>
          <w:sz w:val="22"/>
          <w:szCs w:val="22"/>
          <w:lang w:val="ru-RU"/>
        </w:rPr>
      </w:pPr>
      <w:r>
        <w:rPr>
          <w:rFonts w:ascii="Arial" w:hAnsi="Arial" w:cs="Arial"/>
          <w:bCs/>
          <w:sz w:val="22"/>
          <w:szCs w:val="22"/>
          <w:lang w:val="ru-RU"/>
        </w:rPr>
        <w:t xml:space="preserve">Укупно је </w:t>
      </w:r>
      <w:r w:rsidRPr="003D07F9">
        <w:rPr>
          <w:rFonts w:ascii="Arial" w:hAnsi="Arial" w:cs="Arial"/>
          <w:bCs/>
          <w:sz w:val="22"/>
          <w:szCs w:val="22"/>
          <w:lang w:val="ru-RU"/>
        </w:rPr>
        <w:t xml:space="preserve">регистровано </w:t>
      </w:r>
      <w:r w:rsidR="003D07F9" w:rsidRPr="003D07F9">
        <w:rPr>
          <w:rFonts w:ascii="Arial" w:hAnsi="Arial" w:cs="Arial"/>
          <w:bCs/>
          <w:sz w:val="22"/>
          <w:szCs w:val="22"/>
          <w:lang w:val="ru-RU"/>
        </w:rPr>
        <w:t>1425</w:t>
      </w:r>
      <w:r w:rsidRPr="003D07F9">
        <w:rPr>
          <w:rFonts w:ascii="Arial" w:hAnsi="Arial" w:cs="Arial"/>
          <w:bCs/>
          <w:sz w:val="22"/>
          <w:szCs w:val="22"/>
          <w:lang w:val="ru-RU"/>
        </w:rPr>
        <w:t xml:space="preserve"> избеглих лица  од чега је</w:t>
      </w:r>
    </w:p>
    <w:p w14:paraId="7B0312F4" w14:textId="77777777" w:rsidR="00A94497" w:rsidRPr="003D07F9" w:rsidRDefault="00656FA9" w:rsidP="00F61A4D">
      <w:pPr>
        <w:jc w:val="both"/>
        <w:rPr>
          <w:rFonts w:ascii="Arial" w:hAnsi="Arial" w:cs="Arial"/>
          <w:bCs/>
          <w:sz w:val="22"/>
          <w:szCs w:val="22"/>
          <w:lang w:val="ru-RU"/>
        </w:rPr>
      </w:pPr>
      <w:r w:rsidRPr="003D07F9">
        <w:rPr>
          <w:rFonts w:ascii="Arial" w:hAnsi="Arial" w:cs="Arial"/>
          <w:bCs/>
          <w:sz w:val="22"/>
          <w:szCs w:val="22"/>
          <w:lang w:val="ru-RU"/>
        </w:rPr>
        <w:t>-</w:t>
      </w:r>
      <w:r w:rsidRPr="003D07F9">
        <w:rPr>
          <w:rFonts w:ascii="Arial" w:hAnsi="Arial" w:cs="Arial"/>
          <w:b/>
          <w:bCs/>
          <w:sz w:val="22"/>
          <w:szCs w:val="22"/>
          <w:lang w:val="ru-RU"/>
        </w:rPr>
        <w:t xml:space="preserve"> </w:t>
      </w:r>
      <w:r w:rsidRPr="003D07F9">
        <w:rPr>
          <w:rFonts w:ascii="Arial" w:hAnsi="Arial" w:cs="Arial"/>
          <w:bCs/>
          <w:sz w:val="22"/>
          <w:szCs w:val="22"/>
          <w:lang w:val="ru-RU"/>
        </w:rPr>
        <w:t xml:space="preserve">потврђен статус  за </w:t>
      </w:r>
      <w:r w:rsidR="003D07F9" w:rsidRPr="003D07F9">
        <w:rPr>
          <w:rFonts w:ascii="Arial" w:hAnsi="Arial" w:cs="Arial"/>
          <w:bCs/>
          <w:sz w:val="22"/>
          <w:szCs w:val="22"/>
          <w:lang w:val="ru-RU"/>
        </w:rPr>
        <w:t>1063</w:t>
      </w:r>
      <w:r w:rsidRPr="003D07F9">
        <w:rPr>
          <w:rFonts w:ascii="Arial" w:hAnsi="Arial" w:cs="Arial"/>
          <w:bCs/>
          <w:sz w:val="22"/>
          <w:szCs w:val="22"/>
          <w:lang w:val="ru-RU"/>
        </w:rPr>
        <w:t xml:space="preserve"> лиц</w:t>
      </w:r>
      <w:r w:rsidR="003D07F9" w:rsidRPr="003D07F9">
        <w:rPr>
          <w:rFonts w:ascii="Arial" w:hAnsi="Arial" w:cs="Arial"/>
          <w:bCs/>
          <w:sz w:val="22"/>
          <w:szCs w:val="22"/>
          <w:lang w:val="ru-RU"/>
        </w:rPr>
        <w:t>а</w:t>
      </w:r>
      <w:r w:rsidRPr="003D07F9">
        <w:rPr>
          <w:rFonts w:ascii="Arial" w:hAnsi="Arial" w:cs="Arial"/>
          <w:bCs/>
          <w:sz w:val="22"/>
          <w:szCs w:val="22"/>
          <w:lang w:val="ru-RU"/>
        </w:rPr>
        <w:t xml:space="preserve"> (7</w:t>
      </w:r>
      <w:r w:rsidR="003D07F9" w:rsidRPr="003D07F9">
        <w:rPr>
          <w:rFonts w:ascii="Arial" w:hAnsi="Arial" w:cs="Arial"/>
          <w:bCs/>
          <w:sz w:val="22"/>
          <w:szCs w:val="22"/>
          <w:lang w:val="ru-RU"/>
        </w:rPr>
        <w:t>4</w:t>
      </w:r>
      <w:r w:rsidR="003D07F9">
        <w:rPr>
          <w:rFonts w:ascii="Arial" w:hAnsi="Arial" w:cs="Arial"/>
          <w:bCs/>
          <w:sz w:val="22"/>
          <w:szCs w:val="22"/>
          <w:lang w:val="ru-RU"/>
        </w:rPr>
        <w:t>,6</w:t>
      </w:r>
      <w:r w:rsidRPr="003D07F9">
        <w:rPr>
          <w:rFonts w:ascii="Arial" w:hAnsi="Arial" w:cs="Arial"/>
          <w:bCs/>
          <w:sz w:val="22"/>
          <w:szCs w:val="22"/>
          <w:lang w:val="ru-RU"/>
        </w:rPr>
        <w:t>%)</w:t>
      </w:r>
    </w:p>
    <w:p w14:paraId="3FFB18AC" w14:textId="77777777" w:rsidR="00656FA9" w:rsidRDefault="00656FA9" w:rsidP="00F61A4D">
      <w:pPr>
        <w:jc w:val="both"/>
        <w:rPr>
          <w:rFonts w:ascii="Arial" w:hAnsi="Arial" w:cs="Arial"/>
          <w:bCs/>
          <w:sz w:val="22"/>
          <w:szCs w:val="22"/>
          <w:lang w:val="ru-RU"/>
        </w:rPr>
      </w:pPr>
      <w:r>
        <w:rPr>
          <w:rFonts w:ascii="Arial" w:hAnsi="Arial" w:cs="Arial"/>
          <w:bCs/>
          <w:sz w:val="22"/>
          <w:szCs w:val="22"/>
          <w:lang w:val="ru-RU"/>
        </w:rPr>
        <w:t xml:space="preserve">- укинут статус за </w:t>
      </w:r>
      <w:r w:rsidR="003D07F9">
        <w:rPr>
          <w:rFonts w:ascii="Arial" w:hAnsi="Arial" w:cs="Arial"/>
          <w:bCs/>
          <w:sz w:val="22"/>
          <w:szCs w:val="22"/>
          <w:lang w:val="ru-RU"/>
        </w:rPr>
        <w:t>362</w:t>
      </w:r>
      <w:r w:rsidRPr="00CA343E">
        <w:rPr>
          <w:rFonts w:ascii="Arial" w:hAnsi="Arial" w:cs="Arial"/>
          <w:bCs/>
          <w:color w:val="FF0000"/>
          <w:sz w:val="22"/>
          <w:szCs w:val="22"/>
          <w:lang w:val="ru-RU"/>
        </w:rPr>
        <w:t xml:space="preserve"> </w:t>
      </w:r>
      <w:r w:rsidRPr="003D07F9">
        <w:rPr>
          <w:rFonts w:ascii="Arial" w:hAnsi="Arial" w:cs="Arial"/>
          <w:bCs/>
          <w:sz w:val="22"/>
          <w:szCs w:val="22"/>
          <w:lang w:val="ru-RU"/>
        </w:rPr>
        <w:t>лица -донето решење- (2</w:t>
      </w:r>
      <w:r w:rsidR="003D07F9" w:rsidRPr="003D07F9">
        <w:rPr>
          <w:rFonts w:ascii="Arial" w:hAnsi="Arial" w:cs="Arial"/>
          <w:bCs/>
          <w:sz w:val="22"/>
          <w:szCs w:val="22"/>
          <w:lang w:val="ru-RU"/>
        </w:rPr>
        <w:t>2,4</w:t>
      </w:r>
      <w:r w:rsidRPr="003D07F9">
        <w:rPr>
          <w:rFonts w:ascii="Arial" w:hAnsi="Arial" w:cs="Arial"/>
          <w:bCs/>
          <w:sz w:val="22"/>
          <w:szCs w:val="22"/>
          <w:lang w:val="ru-RU"/>
        </w:rPr>
        <w:t>%) ,</w:t>
      </w:r>
      <w:r>
        <w:rPr>
          <w:rFonts w:ascii="Arial" w:hAnsi="Arial" w:cs="Arial"/>
          <w:bCs/>
          <w:sz w:val="22"/>
          <w:szCs w:val="22"/>
          <w:lang w:val="ru-RU"/>
        </w:rPr>
        <w:t xml:space="preserve"> али је и </w:t>
      </w:r>
      <w:r w:rsidR="00F53C63">
        <w:rPr>
          <w:rFonts w:ascii="Arial" w:hAnsi="Arial" w:cs="Arial"/>
          <w:bCs/>
          <w:sz w:val="22"/>
          <w:szCs w:val="22"/>
          <w:lang w:val="ru-RU"/>
        </w:rPr>
        <w:t xml:space="preserve">уложено  један број </w:t>
      </w:r>
      <w:r>
        <w:rPr>
          <w:rFonts w:ascii="Arial" w:hAnsi="Arial" w:cs="Arial"/>
          <w:bCs/>
          <w:sz w:val="22"/>
          <w:szCs w:val="22"/>
          <w:lang w:val="ru-RU"/>
        </w:rPr>
        <w:t>жалби на решења</w:t>
      </w:r>
      <w:r w:rsidR="00F53C63">
        <w:rPr>
          <w:rFonts w:ascii="Arial" w:hAnsi="Arial" w:cs="Arial"/>
          <w:bCs/>
          <w:sz w:val="22"/>
          <w:szCs w:val="22"/>
          <w:lang w:val="ru-RU"/>
        </w:rPr>
        <w:t>.</w:t>
      </w:r>
    </w:p>
    <w:p w14:paraId="1EEE460B" w14:textId="77777777" w:rsidR="00000574" w:rsidRPr="003D07F9" w:rsidRDefault="00000574" w:rsidP="00A537F6">
      <w:pPr>
        <w:jc w:val="both"/>
        <w:rPr>
          <w:rFonts w:ascii="Arial" w:hAnsi="Arial" w:cs="Arial"/>
          <w:bCs/>
          <w:sz w:val="22"/>
          <w:szCs w:val="22"/>
          <w:lang w:val="ru-RU"/>
        </w:rPr>
      </w:pPr>
      <w:r>
        <w:rPr>
          <w:rFonts w:ascii="Arial" w:hAnsi="Arial" w:cs="Arial"/>
          <w:bCs/>
          <w:sz w:val="22"/>
          <w:szCs w:val="22"/>
          <w:lang w:val="ru-RU"/>
        </w:rPr>
        <w:t xml:space="preserve">Међу овом популацијом је евидентиран  и велики миграциони  чинилац , у смислу  промене боравка са једне општине на другу тако да </w:t>
      </w:r>
      <w:r w:rsidR="00EC07BD">
        <w:rPr>
          <w:rFonts w:ascii="Arial" w:hAnsi="Arial" w:cs="Arial"/>
          <w:bCs/>
          <w:sz w:val="22"/>
          <w:szCs w:val="22"/>
          <w:lang w:val="ru-RU"/>
        </w:rPr>
        <w:t xml:space="preserve">је по последњим подацима </w:t>
      </w:r>
      <w:r>
        <w:rPr>
          <w:rFonts w:ascii="Arial" w:hAnsi="Arial" w:cs="Arial"/>
          <w:bCs/>
          <w:sz w:val="22"/>
          <w:szCs w:val="22"/>
          <w:lang w:val="ru-RU"/>
        </w:rPr>
        <w:t xml:space="preserve">: </w:t>
      </w:r>
      <w:r w:rsidR="00EC07BD">
        <w:rPr>
          <w:rFonts w:ascii="Arial" w:hAnsi="Arial" w:cs="Arial"/>
          <w:bCs/>
          <w:sz w:val="22"/>
          <w:szCs w:val="22"/>
          <w:lang w:val="ru-RU"/>
        </w:rPr>
        <w:t xml:space="preserve">        </w:t>
      </w:r>
      <w:r>
        <w:rPr>
          <w:rFonts w:ascii="Arial" w:hAnsi="Arial" w:cs="Arial"/>
          <w:bCs/>
          <w:sz w:val="22"/>
          <w:szCs w:val="22"/>
          <w:lang w:val="ru-RU"/>
        </w:rPr>
        <w:t xml:space="preserve"> - са  општине се одселило  </w:t>
      </w:r>
      <w:r w:rsidR="003D07F9" w:rsidRPr="003D07F9">
        <w:rPr>
          <w:rFonts w:ascii="Arial" w:hAnsi="Arial" w:cs="Arial"/>
          <w:bCs/>
          <w:sz w:val="22"/>
          <w:szCs w:val="22"/>
          <w:lang w:val="ru-RU"/>
        </w:rPr>
        <w:t>1709</w:t>
      </w:r>
      <w:r w:rsidRPr="003D07F9">
        <w:rPr>
          <w:rFonts w:ascii="Arial" w:hAnsi="Arial" w:cs="Arial"/>
          <w:bCs/>
          <w:sz w:val="22"/>
          <w:szCs w:val="22"/>
          <w:lang w:val="ru-RU"/>
        </w:rPr>
        <w:t xml:space="preserve">  </w:t>
      </w:r>
      <w:r w:rsidR="003D07F9" w:rsidRPr="003D07F9">
        <w:rPr>
          <w:rFonts w:ascii="Arial" w:hAnsi="Arial" w:cs="Arial"/>
          <w:bCs/>
          <w:sz w:val="22"/>
          <w:szCs w:val="22"/>
          <w:lang w:val="ru-RU"/>
        </w:rPr>
        <w:t xml:space="preserve">избеглих </w:t>
      </w:r>
      <w:r w:rsidRPr="003D07F9">
        <w:rPr>
          <w:rFonts w:ascii="Arial" w:hAnsi="Arial" w:cs="Arial"/>
          <w:bCs/>
          <w:sz w:val="22"/>
          <w:szCs w:val="22"/>
          <w:lang w:val="ru-RU"/>
        </w:rPr>
        <w:t>лица</w:t>
      </w:r>
    </w:p>
    <w:p w14:paraId="3601D961" w14:textId="77777777" w:rsidR="00000574" w:rsidRPr="003D07F9" w:rsidRDefault="00000574" w:rsidP="00F61A4D">
      <w:pPr>
        <w:jc w:val="both"/>
        <w:rPr>
          <w:rFonts w:ascii="Arial" w:hAnsi="Arial" w:cs="Arial"/>
          <w:bCs/>
          <w:sz w:val="22"/>
          <w:szCs w:val="22"/>
          <w:lang w:val="ru-RU"/>
        </w:rPr>
      </w:pPr>
      <w:r w:rsidRPr="003D07F9">
        <w:rPr>
          <w:rFonts w:ascii="Arial" w:hAnsi="Arial" w:cs="Arial"/>
          <w:bCs/>
          <w:sz w:val="22"/>
          <w:szCs w:val="22"/>
          <w:lang w:val="ru-RU"/>
        </w:rPr>
        <w:t xml:space="preserve">                 </w:t>
      </w:r>
      <w:r w:rsidR="00EC07BD">
        <w:rPr>
          <w:rFonts w:ascii="Arial" w:hAnsi="Arial" w:cs="Arial"/>
          <w:bCs/>
          <w:sz w:val="22"/>
          <w:szCs w:val="22"/>
          <w:lang w:val="ru-RU"/>
        </w:rPr>
        <w:t xml:space="preserve">           </w:t>
      </w:r>
      <w:r w:rsidRPr="003D07F9">
        <w:rPr>
          <w:rFonts w:ascii="Arial" w:hAnsi="Arial" w:cs="Arial"/>
          <w:bCs/>
          <w:sz w:val="22"/>
          <w:szCs w:val="22"/>
          <w:lang w:val="ru-RU"/>
        </w:rPr>
        <w:t xml:space="preserve">- на  општину се доселило  </w:t>
      </w:r>
      <w:r w:rsidR="003D07F9" w:rsidRPr="003D07F9">
        <w:rPr>
          <w:rFonts w:ascii="Arial" w:hAnsi="Arial" w:cs="Arial"/>
          <w:bCs/>
          <w:sz w:val="22"/>
          <w:szCs w:val="22"/>
          <w:lang w:val="ru-RU"/>
        </w:rPr>
        <w:t>778</w:t>
      </w:r>
      <w:r w:rsidRPr="003D07F9">
        <w:rPr>
          <w:rFonts w:ascii="Arial" w:hAnsi="Arial" w:cs="Arial"/>
          <w:bCs/>
          <w:sz w:val="22"/>
          <w:szCs w:val="22"/>
          <w:lang w:val="ru-RU"/>
        </w:rPr>
        <w:t xml:space="preserve">  избеглих лица</w:t>
      </w:r>
    </w:p>
    <w:p w14:paraId="7FFD3FB7" w14:textId="77777777" w:rsidR="00000574" w:rsidRDefault="00000574" w:rsidP="00F61A4D">
      <w:pPr>
        <w:jc w:val="both"/>
        <w:rPr>
          <w:rFonts w:ascii="Arial" w:hAnsi="Arial" w:cs="Arial"/>
          <w:bCs/>
          <w:sz w:val="22"/>
          <w:szCs w:val="22"/>
          <w:lang w:val="ru-RU"/>
        </w:rPr>
      </w:pPr>
      <w:r w:rsidRPr="003D07F9">
        <w:rPr>
          <w:rFonts w:ascii="Arial" w:hAnsi="Arial" w:cs="Arial"/>
          <w:bCs/>
          <w:sz w:val="22"/>
          <w:szCs w:val="22"/>
          <w:lang w:val="ru-RU"/>
        </w:rPr>
        <w:t xml:space="preserve">     </w:t>
      </w:r>
      <w:r w:rsidR="003D07F9" w:rsidRPr="003D07F9">
        <w:rPr>
          <w:rFonts w:ascii="Arial" w:hAnsi="Arial" w:cs="Arial"/>
          <w:bCs/>
          <w:sz w:val="22"/>
          <w:szCs w:val="22"/>
          <w:lang w:val="ru-RU"/>
        </w:rPr>
        <w:t xml:space="preserve">           </w:t>
      </w:r>
      <w:r w:rsidR="00EC07BD">
        <w:rPr>
          <w:rFonts w:ascii="Arial" w:hAnsi="Arial" w:cs="Arial"/>
          <w:bCs/>
          <w:sz w:val="22"/>
          <w:szCs w:val="22"/>
          <w:lang w:val="ru-RU"/>
        </w:rPr>
        <w:t xml:space="preserve">           </w:t>
      </w:r>
      <w:r w:rsidR="003D07F9" w:rsidRPr="003D07F9">
        <w:rPr>
          <w:rFonts w:ascii="Arial" w:hAnsi="Arial" w:cs="Arial"/>
          <w:bCs/>
          <w:sz w:val="22"/>
          <w:szCs w:val="22"/>
          <w:lang w:val="ru-RU"/>
        </w:rPr>
        <w:t xml:space="preserve"> - променило адресу </w:t>
      </w:r>
      <w:r w:rsidRPr="003D07F9">
        <w:rPr>
          <w:rFonts w:ascii="Arial" w:hAnsi="Arial" w:cs="Arial"/>
          <w:bCs/>
          <w:sz w:val="22"/>
          <w:szCs w:val="22"/>
          <w:lang w:val="ru-RU"/>
        </w:rPr>
        <w:t xml:space="preserve">у оквиру општине </w:t>
      </w:r>
      <w:r w:rsidR="003D07F9" w:rsidRPr="003D07F9">
        <w:rPr>
          <w:rFonts w:ascii="Arial" w:hAnsi="Arial" w:cs="Arial"/>
          <w:bCs/>
          <w:sz w:val="22"/>
          <w:szCs w:val="22"/>
          <w:lang w:val="ru-RU"/>
        </w:rPr>
        <w:t>456</w:t>
      </w:r>
      <w:r w:rsidRPr="003D07F9">
        <w:rPr>
          <w:rFonts w:ascii="Arial" w:hAnsi="Arial" w:cs="Arial"/>
          <w:bCs/>
          <w:sz w:val="22"/>
          <w:szCs w:val="22"/>
          <w:lang w:val="ru-RU"/>
        </w:rPr>
        <w:t xml:space="preserve"> избеглих лица</w:t>
      </w:r>
    </w:p>
    <w:p w14:paraId="31825BBF" w14:textId="77777777" w:rsidR="00591D58" w:rsidRPr="003D07F9" w:rsidRDefault="00591D58" w:rsidP="00F61A4D">
      <w:pPr>
        <w:jc w:val="both"/>
        <w:rPr>
          <w:rFonts w:ascii="Arial" w:hAnsi="Arial" w:cs="Arial"/>
          <w:bCs/>
          <w:sz w:val="22"/>
          <w:szCs w:val="22"/>
          <w:lang w:val="ru-RU"/>
        </w:rPr>
      </w:pPr>
    </w:p>
    <w:p w14:paraId="7106896C" w14:textId="77777777" w:rsidR="006F6A31" w:rsidRPr="003D07F9" w:rsidRDefault="006F6A31" w:rsidP="00A94497">
      <w:pPr>
        <w:rPr>
          <w:rFonts w:ascii="Arial" w:hAnsi="Arial" w:cs="Arial"/>
          <w:bCs/>
          <w:sz w:val="22"/>
          <w:szCs w:val="22"/>
          <w:lang w:val="ru-RU"/>
        </w:rPr>
      </w:pPr>
    </w:p>
    <w:p w14:paraId="22D2E8AD" w14:textId="77777777" w:rsidR="00F53C63" w:rsidRPr="003D07F9" w:rsidRDefault="00C76345" w:rsidP="006F6A31">
      <w:pPr>
        <w:jc w:val="center"/>
        <w:rPr>
          <w:rFonts w:ascii="Arial" w:hAnsi="Arial" w:cs="Arial"/>
          <w:b/>
          <w:bCs/>
          <w:i/>
          <w:sz w:val="22"/>
          <w:szCs w:val="22"/>
          <w:lang w:val="ru-RU"/>
        </w:rPr>
      </w:pPr>
      <w:r w:rsidRPr="003D07F9">
        <w:rPr>
          <w:rFonts w:ascii="Arial" w:hAnsi="Arial" w:cs="Arial"/>
          <w:b/>
          <w:bCs/>
          <w:i/>
          <w:sz w:val="22"/>
          <w:szCs w:val="22"/>
          <w:lang w:val="ru-RU"/>
        </w:rPr>
        <w:t>2.5. Подаци Комесаријата</w:t>
      </w:r>
      <w:r w:rsidR="00F53C63" w:rsidRPr="003D07F9">
        <w:rPr>
          <w:rFonts w:ascii="Arial" w:hAnsi="Arial" w:cs="Arial"/>
          <w:b/>
          <w:bCs/>
          <w:i/>
          <w:sz w:val="22"/>
          <w:szCs w:val="22"/>
          <w:lang w:val="ru-RU"/>
        </w:rPr>
        <w:t xml:space="preserve"> за избеглице</w:t>
      </w:r>
    </w:p>
    <w:p w14:paraId="1034F2D1" w14:textId="77777777" w:rsidR="00000574" w:rsidRPr="00C76345" w:rsidRDefault="00C76345" w:rsidP="006F6A31">
      <w:pPr>
        <w:jc w:val="center"/>
        <w:rPr>
          <w:rFonts w:ascii="Arial" w:hAnsi="Arial" w:cs="Arial"/>
          <w:b/>
          <w:bCs/>
          <w:i/>
          <w:sz w:val="22"/>
          <w:szCs w:val="22"/>
          <w:lang w:val="ru-RU"/>
        </w:rPr>
      </w:pPr>
      <w:r w:rsidRPr="00C76345">
        <w:rPr>
          <w:rFonts w:ascii="Arial" w:hAnsi="Arial" w:cs="Arial"/>
          <w:b/>
          <w:bCs/>
          <w:i/>
          <w:sz w:val="22"/>
          <w:szCs w:val="22"/>
          <w:lang w:val="ru-RU"/>
        </w:rPr>
        <w:t>за избегла и интерно расељена</w:t>
      </w:r>
    </w:p>
    <w:p w14:paraId="5A53F7B8" w14:textId="77777777" w:rsidR="00A94497" w:rsidRDefault="00A94497" w:rsidP="00A94497">
      <w:pPr>
        <w:rPr>
          <w:rFonts w:ascii="Arial" w:hAnsi="Arial" w:cs="Arial"/>
          <w:bCs/>
          <w:sz w:val="22"/>
          <w:szCs w:val="22"/>
          <w:lang w:val="ru-RU"/>
        </w:rPr>
      </w:pPr>
    </w:p>
    <w:p w14:paraId="625325BC" w14:textId="77777777" w:rsidR="00C76345" w:rsidRPr="0073496D" w:rsidRDefault="00C76345" w:rsidP="006F6A31">
      <w:pPr>
        <w:ind w:firstLine="720"/>
        <w:jc w:val="both"/>
        <w:rPr>
          <w:rFonts w:ascii="Arial" w:hAnsi="Arial" w:cs="Arial"/>
          <w:bCs/>
          <w:sz w:val="22"/>
          <w:szCs w:val="22"/>
          <w:lang w:val="sr-Cyrl-RS"/>
        </w:rPr>
      </w:pPr>
      <w:r>
        <w:rPr>
          <w:rFonts w:ascii="Arial" w:hAnsi="Arial" w:cs="Arial"/>
          <w:bCs/>
          <w:sz w:val="22"/>
          <w:szCs w:val="22"/>
          <w:lang w:val="ru-RU"/>
        </w:rPr>
        <w:t>Последњи попис  за избегла лица Комесаријата за избеглице  је организован 2004/2005 године. На том попис</w:t>
      </w:r>
      <w:r w:rsidR="00471869">
        <w:rPr>
          <w:rFonts w:ascii="Arial" w:hAnsi="Arial" w:cs="Arial"/>
          <w:bCs/>
          <w:sz w:val="22"/>
          <w:szCs w:val="22"/>
          <w:lang w:val="ru-RU"/>
        </w:rPr>
        <w:t>у избеглички статус је потврђен  (</w:t>
      </w:r>
      <w:r>
        <w:rPr>
          <w:rFonts w:ascii="Arial" w:hAnsi="Arial" w:cs="Arial"/>
          <w:bCs/>
          <w:sz w:val="22"/>
          <w:szCs w:val="22"/>
          <w:lang w:val="ru-RU"/>
        </w:rPr>
        <w:t xml:space="preserve"> окончана решења по жалбама </w:t>
      </w:r>
      <w:r w:rsidR="00471869">
        <w:rPr>
          <w:rFonts w:ascii="Arial" w:hAnsi="Arial" w:cs="Arial"/>
          <w:bCs/>
          <w:sz w:val="22"/>
          <w:szCs w:val="22"/>
          <w:lang w:val="ru-RU"/>
        </w:rPr>
        <w:t xml:space="preserve">) за </w:t>
      </w:r>
      <w:r w:rsidR="003D07F9" w:rsidRPr="003D07F9">
        <w:rPr>
          <w:rFonts w:ascii="Arial" w:hAnsi="Arial" w:cs="Arial"/>
          <w:bCs/>
          <w:sz w:val="22"/>
          <w:szCs w:val="22"/>
          <w:lang w:val="ru-RU"/>
        </w:rPr>
        <w:t>16</w:t>
      </w:r>
      <w:r w:rsidR="00471869" w:rsidRPr="003D07F9">
        <w:rPr>
          <w:rFonts w:ascii="Arial" w:hAnsi="Arial" w:cs="Arial"/>
          <w:bCs/>
          <w:sz w:val="22"/>
          <w:szCs w:val="22"/>
          <w:lang w:val="ru-RU"/>
        </w:rPr>
        <w:t xml:space="preserve"> лица</w:t>
      </w:r>
      <w:r w:rsidR="00471869">
        <w:rPr>
          <w:rFonts w:ascii="Arial" w:hAnsi="Arial" w:cs="Arial"/>
          <w:bCs/>
          <w:sz w:val="22"/>
          <w:szCs w:val="22"/>
          <w:lang w:val="ru-RU"/>
        </w:rPr>
        <w:t xml:space="preserve"> на </w:t>
      </w:r>
      <w:r w:rsidR="00CA343E">
        <w:rPr>
          <w:rFonts w:ascii="Arial" w:hAnsi="Arial" w:cs="Arial"/>
          <w:bCs/>
          <w:sz w:val="22"/>
          <w:szCs w:val="22"/>
          <w:lang w:val="ru-RU"/>
        </w:rPr>
        <w:t xml:space="preserve"> општини Оџаци</w:t>
      </w:r>
      <w:r w:rsidR="00471869">
        <w:rPr>
          <w:rFonts w:ascii="Arial" w:hAnsi="Arial" w:cs="Arial"/>
          <w:bCs/>
          <w:sz w:val="22"/>
          <w:szCs w:val="22"/>
          <w:lang w:val="ru-RU"/>
        </w:rPr>
        <w:t>, и само они су могли доби</w:t>
      </w:r>
      <w:r w:rsidR="0073496D">
        <w:rPr>
          <w:rFonts w:ascii="Arial" w:hAnsi="Arial" w:cs="Arial"/>
          <w:bCs/>
          <w:sz w:val="22"/>
          <w:szCs w:val="22"/>
          <w:lang w:val="ru-RU"/>
        </w:rPr>
        <w:t>ти нову избегличку легитимацију</w:t>
      </w:r>
      <w:r w:rsidR="0073496D">
        <w:rPr>
          <w:rFonts w:ascii="Arial" w:hAnsi="Arial" w:cs="Arial"/>
          <w:bCs/>
          <w:sz w:val="22"/>
          <w:szCs w:val="22"/>
        </w:rPr>
        <w:t>,</w:t>
      </w:r>
      <w:r w:rsidR="0073496D">
        <w:rPr>
          <w:rFonts w:ascii="Arial" w:hAnsi="Arial" w:cs="Arial"/>
          <w:bCs/>
          <w:sz w:val="22"/>
          <w:szCs w:val="22"/>
          <w:lang w:val="sr-Cyrl-RS"/>
        </w:rPr>
        <w:t>а  решењима на основу поднетих захтева после тога још 34 лица.</w:t>
      </w:r>
    </w:p>
    <w:p w14:paraId="2ADB799C" w14:textId="77777777" w:rsidR="00471869" w:rsidRDefault="003D07F9" w:rsidP="006F6A31">
      <w:pPr>
        <w:ind w:firstLine="720"/>
        <w:jc w:val="both"/>
        <w:rPr>
          <w:rFonts w:ascii="Arial" w:hAnsi="Arial" w:cs="Arial"/>
          <w:bCs/>
          <w:sz w:val="22"/>
          <w:szCs w:val="22"/>
          <w:lang w:val="ru-RU"/>
        </w:rPr>
      </w:pPr>
      <w:r>
        <w:rPr>
          <w:rFonts w:ascii="Arial" w:hAnsi="Arial" w:cs="Arial"/>
          <w:bCs/>
          <w:sz w:val="22"/>
          <w:szCs w:val="22"/>
          <w:lang w:val="ru-RU"/>
        </w:rPr>
        <w:t xml:space="preserve">Попис </w:t>
      </w:r>
      <w:r w:rsidR="00471869">
        <w:rPr>
          <w:rFonts w:ascii="Arial" w:hAnsi="Arial" w:cs="Arial"/>
          <w:bCs/>
          <w:sz w:val="22"/>
          <w:szCs w:val="22"/>
          <w:lang w:val="ru-RU"/>
        </w:rPr>
        <w:t>инт</w:t>
      </w:r>
      <w:r>
        <w:rPr>
          <w:rFonts w:ascii="Arial" w:hAnsi="Arial" w:cs="Arial"/>
          <w:bCs/>
          <w:sz w:val="22"/>
          <w:szCs w:val="22"/>
          <w:lang w:val="ru-RU"/>
        </w:rPr>
        <w:t xml:space="preserve">ерно расељених лица вршен је </w:t>
      </w:r>
      <w:r w:rsidR="00471869">
        <w:rPr>
          <w:rFonts w:ascii="Arial" w:hAnsi="Arial" w:cs="Arial"/>
          <w:bCs/>
          <w:sz w:val="22"/>
          <w:szCs w:val="22"/>
          <w:lang w:val="ru-RU"/>
        </w:rPr>
        <w:t xml:space="preserve">2000. </w:t>
      </w:r>
      <w:r w:rsidR="00007B05">
        <w:rPr>
          <w:rFonts w:ascii="Arial" w:hAnsi="Arial" w:cs="Arial"/>
          <w:bCs/>
          <w:sz w:val="22"/>
          <w:szCs w:val="22"/>
          <w:lang w:val="ru-RU"/>
        </w:rPr>
        <w:t xml:space="preserve">И 2005 </w:t>
      </w:r>
      <w:r w:rsidR="00471869">
        <w:rPr>
          <w:rFonts w:ascii="Arial" w:hAnsi="Arial" w:cs="Arial"/>
          <w:bCs/>
          <w:sz w:val="22"/>
          <w:szCs w:val="22"/>
          <w:lang w:val="ru-RU"/>
        </w:rPr>
        <w:t>г</w:t>
      </w:r>
      <w:r w:rsidR="00CA343E">
        <w:rPr>
          <w:rFonts w:ascii="Arial" w:hAnsi="Arial" w:cs="Arial"/>
          <w:bCs/>
          <w:sz w:val="22"/>
          <w:szCs w:val="22"/>
          <w:lang w:val="ru-RU"/>
        </w:rPr>
        <w:t>од</w:t>
      </w:r>
      <w:r w:rsidR="00007B05">
        <w:rPr>
          <w:rFonts w:ascii="Arial" w:hAnsi="Arial" w:cs="Arial"/>
          <w:bCs/>
          <w:sz w:val="22"/>
          <w:szCs w:val="22"/>
          <w:lang w:val="ru-RU"/>
        </w:rPr>
        <w:t>ине</w:t>
      </w:r>
      <w:r w:rsidR="00CA343E">
        <w:rPr>
          <w:rFonts w:ascii="Arial" w:hAnsi="Arial" w:cs="Arial"/>
          <w:bCs/>
          <w:sz w:val="22"/>
          <w:szCs w:val="22"/>
          <w:lang w:val="ru-RU"/>
        </w:rPr>
        <w:t xml:space="preserve"> и евидентирано је на општини </w:t>
      </w:r>
      <w:r w:rsidR="00CA343E" w:rsidRPr="003D07F9">
        <w:rPr>
          <w:rFonts w:ascii="Arial" w:hAnsi="Arial" w:cs="Arial"/>
          <w:bCs/>
          <w:sz w:val="22"/>
          <w:szCs w:val="22"/>
          <w:lang w:val="ru-RU"/>
        </w:rPr>
        <w:t xml:space="preserve">Оџаци </w:t>
      </w:r>
      <w:r w:rsidR="00471869" w:rsidRPr="003D07F9">
        <w:rPr>
          <w:rFonts w:ascii="Arial" w:hAnsi="Arial" w:cs="Arial"/>
          <w:bCs/>
          <w:sz w:val="22"/>
          <w:szCs w:val="22"/>
          <w:lang w:val="ru-RU"/>
        </w:rPr>
        <w:t xml:space="preserve"> </w:t>
      </w:r>
      <w:r w:rsidR="006259A0">
        <w:rPr>
          <w:rFonts w:ascii="Arial" w:hAnsi="Arial" w:cs="Arial"/>
          <w:bCs/>
          <w:sz w:val="22"/>
          <w:szCs w:val="22"/>
          <w:lang w:val="ru-RU"/>
        </w:rPr>
        <w:t>79</w:t>
      </w:r>
      <w:r w:rsidR="00471869" w:rsidRPr="002C6D0A">
        <w:rPr>
          <w:rFonts w:ascii="Arial" w:hAnsi="Arial" w:cs="Arial"/>
          <w:bCs/>
          <w:sz w:val="22"/>
          <w:szCs w:val="22"/>
          <w:lang w:val="ru-RU"/>
        </w:rPr>
        <w:t xml:space="preserve">  </w:t>
      </w:r>
      <w:r w:rsidR="00471869">
        <w:rPr>
          <w:rFonts w:ascii="Arial" w:hAnsi="Arial" w:cs="Arial"/>
          <w:bCs/>
          <w:sz w:val="22"/>
          <w:szCs w:val="22"/>
          <w:lang w:val="ru-RU"/>
        </w:rPr>
        <w:t>лица.</w:t>
      </w:r>
      <w:r w:rsidR="00007B05">
        <w:rPr>
          <w:rFonts w:ascii="Arial" w:hAnsi="Arial" w:cs="Arial"/>
          <w:bCs/>
          <w:sz w:val="22"/>
          <w:szCs w:val="22"/>
          <w:lang w:val="ru-RU"/>
        </w:rPr>
        <w:t xml:space="preserve">пресеци који су рађени 2015 и 2023 године показали су да </w:t>
      </w:r>
      <w:r w:rsidR="00DF46DC">
        <w:rPr>
          <w:rFonts w:ascii="Arial" w:hAnsi="Arial" w:cs="Arial"/>
          <w:bCs/>
          <w:sz w:val="22"/>
          <w:szCs w:val="22"/>
          <w:lang w:val="ru-RU"/>
        </w:rPr>
        <w:t>постоји тенденција миграција ове категорије лица сталним одласцима и доласцима нових.</w:t>
      </w:r>
    </w:p>
    <w:p w14:paraId="40D5271F" w14:textId="77777777" w:rsidR="00471869" w:rsidRPr="003D07F9" w:rsidRDefault="00F53C63" w:rsidP="006F6A31">
      <w:pPr>
        <w:ind w:firstLine="720"/>
        <w:jc w:val="both"/>
        <w:rPr>
          <w:rFonts w:ascii="Arial" w:hAnsi="Arial" w:cs="Arial"/>
          <w:b/>
          <w:bCs/>
          <w:sz w:val="22"/>
          <w:szCs w:val="22"/>
          <w:lang w:val="ru-RU"/>
        </w:rPr>
      </w:pPr>
      <w:r>
        <w:rPr>
          <w:rFonts w:ascii="Arial" w:hAnsi="Arial" w:cs="Arial"/>
          <w:bCs/>
          <w:sz w:val="22"/>
          <w:szCs w:val="22"/>
          <w:lang w:val="ru-RU"/>
        </w:rPr>
        <w:t xml:space="preserve">Према подацима Комесаријата за избеглице </w:t>
      </w:r>
      <w:r w:rsidR="00E5498E">
        <w:rPr>
          <w:rFonts w:ascii="Arial" w:hAnsi="Arial" w:cs="Arial"/>
          <w:b/>
          <w:bCs/>
          <w:sz w:val="22"/>
          <w:szCs w:val="22"/>
          <w:lang w:val="ru-RU"/>
        </w:rPr>
        <w:t xml:space="preserve">у периоду </w:t>
      </w:r>
      <w:r w:rsidR="00D84CC0">
        <w:rPr>
          <w:rFonts w:ascii="Arial" w:hAnsi="Arial" w:cs="Arial"/>
          <w:b/>
          <w:bCs/>
          <w:sz w:val="22"/>
          <w:szCs w:val="22"/>
          <w:lang w:val="ru-RU"/>
        </w:rPr>
        <w:t>1999</w:t>
      </w:r>
      <w:r w:rsidR="00E5498E">
        <w:rPr>
          <w:rFonts w:ascii="Arial" w:hAnsi="Arial" w:cs="Arial"/>
          <w:b/>
          <w:bCs/>
          <w:sz w:val="22"/>
          <w:szCs w:val="22"/>
          <w:lang w:val="ru-RU"/>
        </w:rPr>
        <w:t>-2023</w:t>
      </w:r>
      <w:r>
        <w:rPr>
          <w:rFonts w:ascii="Arial" w:hAnsi="Arial" w:cs="Arial"/>
          <w:b/>
          <w:bCs/>
          <w:sz w:val="22"/>
          <w:szCs w:val="22"/>
          <w:lang w:val="ru-RU"/>
        </w:rPr>
        <w:t>.</w:t>
      </w:r>
      <w:r w:rsidR="00381D96">
        <w:rPr>
          <w:rFonts w:ascii="Arial" w:hAnsi="Arial" w:cs="Arial"/>
          <w:b/>
          <w:bCs/>
          <w:sz w:val="22"/>
          <w:szCs w:val="22"/>
          <w:lang w:val="ru-RU"/>
        </w:rPr>
        <w:t xml:space="preserve"> </w:t>
      </w:r>
      <w:r>
        <w:rPr>
          <w:rFonts w:ascii="Arial" w:hAnsi="Arial" w:cs="Arial"/>
          <w:b/>
          <w:bCs/>
          <w:sz w:val="22"/>
          <w:szCs w:val="22"/>
          <w:lang w:val="ru-RU"/>
        </w:rPr>
        <w:t>год.</w:t>
      </w:r>
      <w:r w:rsidR="003D07F9">
        <w:rPr>
          <w:rFonts w:ascii="Arial" w:hAnsi="Arial" w:cs="Arial"/>
          <w:b/>
          <w:bCs/>
          <w:sz w:val="22"/>
          <w:szCs w:val="22"/>
          <w:lang w:val="ru-RU"/>
        </w:rPr>
        <w:t xml:space="preserve"> </w:t>
      </w:r>
      <w:r w:rsidR="006F6A31">
        <w:rPr>
          <w:rFonts w:ascii="Arial" w:hAnsi="Arial" w:cs="Arial"/>
          <w:b/>
          <w:bCs/>
          <w:sz w:val="22"/>
          <w:szCs w:val="22"/>
          <w:lang w:val="ru-RU"/>
        </w:rPr>
        <w:t xml:space="preserve">на </w:t>
      </w:r>
      <w:r w:rsidR="00CA343E">
        <w:rPr>
          <w:rFonts w:ascii="Arial" w:hAnsi="Arial" w:cs="Arial"/>
          <w:b/>
          <w:bCs/>
          <w:sz w:val="22"/>
          <w:szCs w:val="22"/>
          <w:lang w:val="ru-RU"/>
        </w:rPr>
        <w:t xml:space="preserve">општини Оџаци </w:t>
      </w:r>
      <w:r>
        <w:rPr>
          <w:rFonts w:ascii="Arial" w:hAnsi="Arial" w:cs="Arial"/>
          <w:b/>
          <w:bCs/>
          <w:sz w:val="22"/>
          <w:szCs w:val="22"/>
          <w:lang w:val="ru-RU"/>
        </w:rPr>
        <w:t xml:space="preserve">је било </w:t>
      </w:r>
      <w:r w:rsidR="003D07F9" w:rsidRPr="003D07F9">
        <w:rPr>
          <w:rFonts w:ascii="Arial" w:hAnsi="Arial" w:cs="Arial"/>
          <w:b/>
          <w:bCs/>
          <w:sz w:val="22"/>
          <w:szCs w:val="22"/>
          <w:lang w:val="ru-RU"/>
        </w:rPr>
        <w:t>997</w:t>
      </w:r>
      <w:r w:rsidR="00471869" w:rsidRPr="003D07F9">
        <w:rPr>
          <w:rFonts w:ascii="Arial" w:hAnsi="Arial" w:cs="Arial"/>
          <w:b/>
          <w:bCs/>
          <w:sz w:val="22"/>
          <w:szCs w:val="22"/>
          <w:lang w:val="ru-RU"/>
        </w:rPr>
        <w:t xml:space="preserve"> избегл</w:t>
      </w:r>
      <w:r w:rsidR="0073496D">
        <w:rPr>
          <w:rFonts w:ascii="Arial" w:hAnsi="Arial" w:cs="Arial"/>
          <w:b/>
          <w:bCs/>
          <w:sz w:val="22"/>
          <w:szCs w:val="22"/>
          <w:lang w:val="ru-RU"/>
        </w:rPr>
        <w:t xml:space="preserve">их </w:t>
      </w:r>
      <w:r w:rsidR="00063FBE" w:rsidRPr="003D07F9">
        <w:rPr>
          <w:rFonts w:ascii="Arial" w:hAnsi="Arial" w:cs="Arial"/>
          <w:b/>
          <w:bCs/>
          <w:sz w:val="22"/>
          <w:szCs w:val="22"/>
          <w:lang w:val="ru-RU"/>
        </w:rPr>
        <w:t xml:space="preserve"> лица</w:t>
      </w:r>
      <w:r w:rsidR="0073496D">
        <w:rPr>
          <w:rFonts w:ascii="Arial" w:hAnsi="Arial" w:cs="Arial"/>
          <w:b/>
          <w:bCs/>
          <w:sz w:val="22"/>
          <w:szCs w:val="22"/>
          <w:lang w:val="ru-RU"/>
        </w:rPr>
        <w:t>(са бившим избегличким статусом</w:t>
      </w:r>
      <w:r w:rsidR="00B44BE3">
        <w:rPr>
          <w:rFonts w:ascii="Arial" w:hAnsi="Arial" w:cs="Arial"/>
          <w:b/>
          <w:bCs/>
          <w:sz w:val="22"/>
          <w:szCs w:val="22"/>
          <w:lang w:val="ru-RU"/>
        </w:rPr>
        <w:t xml:space="preserve">  </w:t>
      </w:r>
      <w:r w:rsidR="00D84CC0">
        <w:rPr>
          <w:rFonts w:ascii="Arial" w:hAnsi="Arial" w:cs="Arial"/>
          <w:b/>
          <w:bCs/>
          <w:sz w:val="22"/>
          <w:szCs w:val="22"/>
          <w:lang w:val="ru-RU"/>
        </w:rPr>
        <w:t>(</w:t>
      </w:r>
      <w:r w:rsidR="00B9510A">
        <w:rPr>
          <w:rFonts w:ascii="Arial" w:hAnsi="Arial" w:cs="Arial"/>
          <w:b/>
          <w:bCs/>
          <w:sz w:val="22"/>
          <w:szCs w:val="22"/>
          <w:lang w:val="ru-RU"/>
        </w:rPr>
        <w:t>2</w:t>
      </w:r>
      <w:r w:rsidR="00E16882">
        <w:rPr>
          <w:rFonts w:ascii="Arial" w:hAnsi="Arial" w:cs="Arial"/>
          <w:b/>
          <w:bCs/>
          <w:sz w:val="22"/>
          <w:szCs w:val="22"/>
          <w:lang w:val="ru-RU"/>
        </w:rPr>
        <w:t>1</w:t>
      </w:r>
      <w:r w:rsidR="0073496D">
        <w:rPr>
          <w:rFonts w:ascii="Arial" w:hAnsi="Arial" w:cs="Arial"/>
          <w:b/>
          <w:bCs/>
          <w:sz w:val="22"/>
          <w:szCs w:val="22"/>
          <w:lang w:val="ru-RU"/>
        </w:rPr>
        <w:t xml:space="preserve"> са активним статусом) </w:t>
      </w:r>
      <w:r w:rsidR="00063FBE" w:rsidRPr="003D07F9">
        <w:rPr>
          <w:rFonts w:ascii="Arial" w:hAnsi="Arial" w:cs="Arial"/>
          <w:b/>
          <w:bCs/>
          <w:sz w:val="22"/>
          <w:szCs w:val="22"/>
          <w:lang w:val="ru-RU"/>
        </w:rPr>
        <w:t xml:space="preserve"> и </w:t>
      </w:r>
      <w:r w:rsidR="003D07F9">
        <w:rPr>
          <w:rFonts w:ascii="Arial" w:hAnsi="Arial" w:cs="Arial"/>
          <w:b/>
          <w:bCs/>
          <w:sz w:val="22"/>
          <w:szCs w:val="22"/>
          <w:lang w:val="ru-RU"/>
        </w:rPr>
        <w:t>93</w:t>
      </w:r>
      <w:r w:rsidR="00063FBE" w:rsidRPr="003D07F9">
        <w:rPr>
          <w:rFonts w:ascii="Arial" w:hAnsi="Arial" w:cs="Arial"/>
          <w:b/>
          <w:bCs/>
          <w:sz w:val="22"/>
          <w:szCs w:val="22"/>
          <w:lang w:val="ru-RU"/>
        </w:rPr>
        <w:t xml:space="preserve"> интерно расељених </w:t>
      </w:r>
      <w:r w:rsidR="00471869" w:rsidRPr="003D07F9">
        <w:rPr>
          <w:rFonts w:ascii="Arial" w:hAnsi="Arial" w:cs="Arial"/>
          <w:b/>
          <w:bCs/>
          <w:sz w:val="22"/>
          <w:szCs w:val="22"/>
          <w:lang w:val="ru-RU"/>
        </w:rPr>
        <w:t xml:space="preserve"> лица.</w:t>
      </w:r>
    </w:p>
    <w:p w14:paraId="4C4A94BF" w14:textId="77777777" w:rsidR="00C6761C" w:rsidRPr="00381D96" w:rsidRDefault="00C6761C" w:rsidP="006F6A31">
      <w:pPr>
        <w:ind w:firstLine="720"/>
        <w:jc w:val="both"/>
        <w:rPr>
          <w:rFonts w:ascii="Arial" w:hAnsi="Arial" w:cs="Arial"/>
          <w:bCs/>
          <w:sz w:val="22"/>
          <w:szCs w:val="22"/>
          <w:lang w:val="ru-RU"/>
        </w:rPr>
      </w:pPr>
    </w:p>
    <w:p w14:paraId="64393DF9" w14:textId="77777777" w:rsidR="00741B62" w:rsidRDefault="00741B62" w:rsidP="006F6A31">
      <w:pPr>
        <w:ind w:firstLine="720"/>
        <w:jc w:val="both"/>
        <w:rPr>
          <w:rFonts w:ascii="Arial" w:hAnsi="Arial" w:cs="Arial"/>
          <w:bCs/>
          <w:sz w:val="22"/>
          <w:szCs w:val="22"/>
        </w:rPr>
      </w:pPr>
    </w:p>
    <w:p w14:paraId="030B6A74" w14:textId="77777777" w:rsidR="00741B62" w:rsidRDefault="00741B62" w:rsidP="006F6A31">
      <w:pPr>
        <w:ind w:firstLine="720"/>
        <w:jc w:val="both"/>
        <w:rPr>
          <w:rFonts w:ascii="Arial" w:hAnsi="Arial" w:cs="Arial"/>
          <w:bCs/>
          <w:sz w:val="22"/>
          <w:szCs w:val="22"/>
        </w:rPr>
      </w:pPr>
    </w:p>
    <w:p w14:paraId="67FF9451" w14:textId="77777777" w:rsidR="00063FBE" w:rsidRPr="006F6A31" w:rsidRDefault="00063FBE" w:rsidP="006F6A31">
      <w:pPr>
        <w:ind w:firstLine="720"/>
        <w:jc w:val="both"/>
        <w:rPr>
          <w:rFonts w:ascii="Arial" w:hAnsi="Arial" w:cs="Arial"/>
          <w:bCs/>
          <w:sz w:val="22"/>
          <w:szCs w:val="22"/>
          <w:lang w:val="ru-RU"/>
        </w:rPr>
      </w:pPr>
      <w:r>
        <w:rPr>
          <w:rFonts w:ascii="Arial" w:hAnsi="Arial" w:cs="Arial"/>
          <w:bCs/>
          <w:sz w:val="22"/>
          <w:szCs w:val="22"/>
          <w:lang w:val="ru-RU"/>
        </w:rPr>
        <w:t>На основу  броја укидања статуса избеглог лица, ради повратка или регулисања  личне  карте у Србији, према подацима Повереништва општине, број избеглица са  избегличким статусом се  континуирано смањује, док број ин</w:t>
      </w:r>
      <w:r w:rsidR="006D2A60">
        <w:rPr>
          <w:rFonts w:ascii="Arial" w:hAnsi="Arial" w:cs="Arial"/>
          <w:bCs/>
          <w:sz w:val="22"/>
          <w:szCs w:val="22"/>
          <w:lang w:val="ru-RU"/>
        </w:rPr>
        <w:t>терно расељених лица се повећао, у односу на попис</w:t>
      </w:r>
      <w:r w:rsidR="0054554C">
        <w:rPr>
          <w:rFonts w:ascii="Arial" w:hAnsi="Arial" w:cs="Arial"/>
          <w:bCs/>
          <w:sz w:val="22"/>
          <w:szCs w:val="22"/>
          <w:lang w:val="ru-RU"/>
        </w:rPr>
        <w:t>е</w:t>
      </w:r>
      <w:r w:rsidR="006D2A60">
        <w:rPr>
          <w:rFonts w:ascii="Arial" w:hAnsi="Arial" w:cs="Arial"/>
          <w:bCs/>
          <w:sz w:val="22"/>
          <w:szCs w:val="22"/>
          <w:lang w:val="ru-RU"/>
        </w:rPr>
        <w:t xml:space="preserve"> из 2000</w:t>
      </w:r>
      <w:r w:rsidR="0054554C">
        <w:rPr>
          <w:rFonts w:ascii="Arial" w:hAnsi="Arial" w:cs="Arial"/>
          <w:bCs/>
          <w:sz w:val="22"/>
          <w:szCs w:val="22"/>
          <w:lang w:val="ru-RU"/>
        </w:rPr>
        <w:t xml:space="preserve"> год</w:t>
      </w:r>
      <w:r w:rsidR="006D2A60">
        <w:rPr>
          <w:rFonts w:ascii="Arial" w:hAnsi="Arial" w:cs="Arial"/>
          <w:bCs/>
          <w:sz w:val="22"/>
          <w:szCs w:val="22"/>
          <w:lang w:val="ru-RU"/>
        </w:rPr>
        <w:t>.</w:t>
      </w:r>
      <w:r w:rsidR="0054554C">
        <w:rPr>
          <w:rFonts w:ascii="Arial" w:hAnsi="Arial" w:cs="Arial"/>
          <w:bCs/>
          <w:sz w:val="22"/>
          <w:szCs w:val="22"/>
          <w:lang w:val="ru-RU"/>
        </w:rPr>
        <w:t>и 2005</w:t>
      </w:r>
      <w:r w:rsidR="006D2A60">
        <w:rPr>
          <w:rFonts w:ascii="Arial" w:hAnsi="Arial" w:cs="Arial"/>
          <w:bCs/>
          <w:sz w:val="22"/>
          <w:szCs w:val="22"/>
          <w:lang w:val="ru-RU"/>
        </w:rPr>
        <w:t xml:space="preserve"> године.</w:t>
      </w:r>
      <w:r w:rsidR="0054554C">
        <w:rPr>
          <w:rFonts w:ascii="Arial" w:hAnsi="Arial" w:cs="Arial"/>
          <w:bCs/>
          <w:sz w:val="22"/>
          <w:szCs w:val="22"/>
          <w:lang w:val="ru-RU"/>
        </w:rPr>
        <w:t>али је иста тенденција пада и раста настављена све до 2023 год. Што се најбоље види кроз евиденцију која се води у канцеларији повереништва</w:t>
      </w:r>
      <w:r w:rsidR="00DF46DC">
        <w:rPr>
          <w:rFonts w:ascii="Arial" w:hAnsi="Arial" w:cs="Arial"/>
          <w:bCs/>
          <w:sz w:val="22"/>
          <w:szCs w:val="22"/>
          <w:lang w:val="ru-RU"/>
        </w:rPr>
        <w:t xml:space="preserve"> за избеглице и миграције.</w:t>
      </w:r>
    </w:p>
    <w:p w14:paraId="52E9DFC3" w14:textId="77777777" w:rsidR="00384E85" w:rsidRPr="00741B62" w:rsidRDefault="00384E85" w:rsidP="008905DE">
      <w:pPr>
        <w:rPr>
          <w:rFonts w:ascii="Arial" w:hAnsi="Arial" w:cs="Arial"/>
          <w:b/>
          <w:bCs/>
          <w:sz w:val="22"/>
          <w:szCs w:val="22"/>
          <w:lang w:val="ru-RU"/>
        </w:rPr>
      </w:pPr>
    </w:p>
    <w:p w14:paraId="713A21BD" w14:textId="77777777" w:rsidR="00C6761C" w:rsidRPr="00741B62" w:rsidRDefault="00C6761C" w:rsidP="008905DE">
      <w:pPr>
        <w:rPr>
          <w:rFonts w:ascii="Arial" w:hAnsi="Arial" w:cs="Arial"/>
          <w:b/>
          <w:bCs/>
          <w:sz w:val="22"/>
          <w:szCs w:val="22"/>
          <w:lang w:val="ru-RU"/>
        </w:rPr>
      </w:pPr>
    </w:p>
    <w:p w14:paraId="5E2D510F" w14:textId="77777777" w:rsidR="00EF78F0" w:rsidRDefault="00063FBE" w:rsidP="00D46F2B">
      <w:pPr>
        <w:ind w:left="-360" w:firstLine="360"/>
        <w:jc w:val="center"/>
        <w:rPr>
          <w:rFonts w:ascii="Arial" w:hAnsi="Arial" w:cs="Arial"/>
          <w:b/>
          <w:bCs/>
          <w:i/>
          <w:sz w:val="22"/>
          <w:szCs w:val="22"/>
          <w:lang w:val="ru-RU"/>
        </w:rPr>
      </w:pPr>
      <w:r w:rsidRPr="00063FBE">
        <w:rPr>
          <w:rFonts w:ascii="Arial" w:hAnsi="Arial" w:cs="Arial"/>
          <w:b/>
          <w:bCs/>
          <w:i/>
          <w:sz w:val="22"/>
          <w:szCs w:val="22"/>
          <w:lang w:val="ru-RU"/>
        </w:rPr>
        <w:t>Таб</w:t>
      </w:r>
      <w:r w:rsidR="008C7DC6">
        <w:rPr>
          <w:rFonts w:ascii="Arial" w:hAnsi="Arial" w:cs="Arial"/>
          <w:b/>
          <w:bCs/>
          <w:i/>
          <w:sz w:val="22"/>
          <w:szCs w:val="22"/>
          <w:lang w:val="ru-RU"/>
        </w:rPr>
        <w:t>ела 2.5. а Расељена и избегла лица по стар</w:t>
      </w:r>
      <w:r w:rsidRPr="00063FBE">
        <w:rPr>
          <w:rFonts w:ascii="Arial" w:hAnsi="Arial" w:cs="Arial"/>
          <w:b/>
          <w:bCs/>
          <w:i/>
          <w:sz w:val="22"/>
          <w:szCs w:val="22"/>
          <w:lang w:val="ru-RU"/>
        </w:rPr>
        <w:t>осној структури</w:t>
      </w:r>
    </w:p>
    <w:p w14:paraId="0B8BA0F7" w14:textId="77777777" w:rsidR="00802A7A" w:rsidRPr="00063FBE" w:rsidRDefault="00802A7A" w:rsidP="00D46F2B">
      <w:pPr>
        <w:ind w:left="-360" w:firstLine="360"/>
        <w:jc w:val="center"/>
        <w:rPr>
          <w:rFonts w:ascii="Arial" w:hAnsi="Arial" w:cs="Arial"/>
          <w:b/>
          <w:bCs/>
          <w:i/>
          <w:sz w:val="22"/>
          <w:szCs w:val="22"/>
          <w:lang w:val="ru-RU"/>
        </w:rPr>
      </w:pPr>
    </w:p>
    <w:tbl>
      <w:tblPr>
        <w:tblW w:w="6079" w:type="dxa"/>
        <w:jc w:val="center"/>
        <w:tblLook w:val="0000" w:firstRow="0" w:lastRow="0" w:firstColumn="0" w:lastColumn="0" w:noHBand="0" w:noVBand="0"/>
      </w:tblPr>
      <w:tblGrid>
        <w:gridCol w:w="1475"/>
        <w:gridCol w:w="1532"/>
        <w:gridCol w:w="997"/>
        <w:gridCol w:w="1260"/>
        <w:gridCol w:w="815"/>
      </w:tblGrid>
      <w:tr w:rsidR="001C0257" w:rsidRPr="00DF2956" w14:paraId="0EDC7C76" w14:textId="77777777">
        <w:trPr>
          <w:trHeight w:val="285"/>
          <w:jc w:val="center"/>
        </w:trPr>
        <w:tc>
          <w:tcPr>
            <w:tcW w:w="1475" w:type="dxa"/>
            <w:tcBorders>
              <w:top w:val="double" w:sz="6" w:space="0" w:color="auto"/>
              <w:left w:val="double" w:sz="6" w:space="0" w:color="auto"/>
              <w:bottom w:val="double" w:sz="6" w:space="0" w:color="auto"/>
              <w:right w:val="double" w:sz="6" w:space="0" w:color="auto"/>
            </w:tcBorders>
            <w:shd w:val="clear" w:color="auto" w:fill="CCFFFF"/>
            <w:noWrap/>
            <w:vAlign w:val="center"/>
          </w:tcPr>
          <w:p w14:paraId="06AAE885" w14:textId="77777777" w:rsidR="001C0257" w:rsidRPr="00DF2956" w:rsidRDefault="001C0257" w:rsidP="003D07F9">
            <w:pPr>
              <w:jc w:val="center"/>
              <w:rPr>
                <w:rFonts w:ascii="Arial" w:hAnsi="Arial" w:cs="Arial"/>
                <w:b/>
                <w:bCs/>
                <w:sz w:val="16"/>
                <w:szCs w:val="16"/>
                <w:lang w:val="ru-RU"/>
              </w:rPr>
            </w:pPr>
            <w:r w:rsidRPr="00DF2956">
              <w:rPr>
                <w:rFonts w:ascii="Arial" w:hAnsi="Arial" w:cs="Arial"/>
                <w:b/>
                <w:bCs/>
                <w:sz w:val="16"/>
                <w:szCs w:val="16"/>
                <w:lang w:val="ru-RU"/>
              </w:rPr>
              <w:t>старост</w:t>
            </w:r>
          </w:p>
        </w:tc>
        <w:tc>
          <w:tcPr>
            <w:tcW w:w="1532" w:type="dxa"/>
            <w:tcBorders>
              <w:top w:val="double" w:sz="6" w:space="0" w:color="auto"/>
              <w:left w:val="nil"/>
              <w:bottom w:val="double" w:sz="6" w:space="0" w:color="auto"/>
              <w:right w:val="double" w:sz="6" w:space="0" w:color="auto"/>
            </w:tcBorders>
            <w:shd w:val="clear" w:color="auto" w:fill="CCFFFF"/>
            <w:noWrap/>
            <w:vAlign w:val="center"/>
          </w:tcPr>
          <w:p w14:paraId="65A6E00D" w14:textId="77777777" w:rsidR="001C0257" w:rsidRPr="00DF2956" w:rsidRDefault="001C0257" w:rsidP="003D07F9">
            <w:pPr>
              <w:jc w:val="center"/>
              <w:rPr>
                <w:rFonts w:ascii="Arial" w:hAnsi="Arial" w:cs="Arial"/>
                <w:b/>
                <w:bCs/>
                <w:sz w:val="16"/>
                <w:szCs w:val="16"/>
                <w:lang w:val="ru-RU"/>
              </w:rPr>
            </w:pPr>
            <w:r w:rsidRPr="00DF2956">
              <w:rPr>
                <w:rFonts w:ascii="Arial" w:hAnsi="Arial" w:cs="Arial"/>
                <w:b/>
                <w:bCs/>
                <w:sz w:val="16"/>
                <w:szCs w:val="16"/>
                <w:lang w:val="ru-RU"/>
              </w:rPr>
              <w:t>интерно расељена лица</w:t>
            </w:r>
          </w:p>
        </w:tc>
        <w:tc>
          <w:tcPr>
            <w:tcW w:w="997" w:type="dxa"/>
            <w:tcBorders>
              <w:top w:val="double" w:sz="6" w:space="0" w:color="auto"/>
              <w:left w:val="nil"/>
              <w:bottom w:val="double" w:sz="6" w:space="0" w:color="auto"/>
              <w:right w:val="double" w:sz="6" w:space="0" w:color="auto"/>
            </w:tcBorders>
            <w:shd w:val="clear" w:color="auto" w:fill="CCFFFF"/>
            <w:noWrap/>
            <w:vAlign w:val="center"/>
          </w:tcPr>
          <w:p w14:paraId="4DEE333B" w14:textId="77777777" w:rsidR="001C0257" w:rsidRPr="00DF2956" w:rsidRDefault="001C0257" w:rsidP="003D07F9">
            <w:pPr>
              <w:jc w:val="center"/>
              <w:rPr>
                <w:rFonts w:ascii="Arial" w:hAnsi="Arial" w:cs="Arial"/>
                <w:b/>
                <w:bCs/>
                <w:sz w:val="16"/>
                <w:szCs w:val="16"/>
                <w:lang w:val="ru-RU"/>
              </w:rPr>
            </w:pPr>
            <w:r w:rsidRPr="00DF2956">
              <w:rPr>
                <w:rFonts w:ascii="Arial" w:hAnsi="Arial" w:cs="Arial"/>
                <w:b/>
                <w:bCs/>
                <w:sz w:val="16"/>
                <w:szCs w:val="16"/>
                <w:lang w:val="ru-RU"/>
              </w:rPr>
              <w:t>%</w:t>
            </w:r>
          </w:p>
        </w:tc>
        <w:tc>
          <w:tcPr>
            <w:tcW w:w="1260" w:type="dxa"/>
            <w:tcBorders>
              <w:top w:val="double" w:sz="6" w:space="0" w:color="auto"/>
              <w:left w:val="nil"/>
              <w:bottom w:val="double" w:sz="6" w:space="0" w:color="auto"/>
              <w:right w:val="double" w:sz="6" w:space="0" w:color="auto"/>
            </w:tcBorders>
            <w:shd w:val="clear" w:color="auto" w:fill="CCFFFF"/>
            <w:noWrap/>
            <w:vAlign w:val="center"/>
          </w:tcPr>
          <w:p w14:paraId="46303679" w14:textId="77777777" w:rsidR="001C0257" w:rsidRPr="00DF2956" w:rsidRDefault="001C0257" w:rsidP="003D07F9">
            <w:pPr>
              <w:jc w:val="center"/>
              <w:rPr>
                <w:rFonts w:ascii="Arial" w:hAnsi="Arial" w:cs="Arial"/>
                <w:b/>
                <w:bCs/>
                <w:sz w:val="16"/>
                <w:szCs w:val="16"/>
                <w:lang w:val="ru-RU"/>
              </w:rPr>
            </w:pPr>
            <w:r w:rsidRPr="00DF2956">
              <w:rPr>
                <w:rFonts w:ascii="Arial" w:hAnsi="Arial" w:cs="Arial"/>
                <w:b/>
                <w:bCs/>
                <w:sz w:val="16"/>
                <w:szCs w:val="16"/>
                <w:lang w:val="ru-RU"/>
              </w:rPr>
              <w:t>избегла лица</w:t>
            </w:r>
          </w:p>
        </w:tc>
        <w:tc>
          <w:tcPr>
            <w:tcW w:w="815" w:type="dxa"/>
            <w:tcBorders>
              <w:top w:val="double" w:sz="6" w:space="0" w:color="auto"/>
              <w:left w:val="nil"/>
              <w:bottom w:val="double" w:sz="6" w:space="0" w:color="auto"/>
              <w:right w:val="double" w:sz="6" w:space="0" w:color="auto"/>
            </w:tcBorders>
            <w:shd w:val="clear" w:color="auto" w:fill="CCFFFF"/>
            <w:noWrap/>
            <w:vAlign w:val="center"/>
          </w:tcPr>
          <w:p w14:paraId="42A6AA35" w14:textId="77777777" w:rsidR="001C0257" w:rsidRPr="00DF2956" w:rsidRDefault="001C0257" w:rsidP="003D07F9">
            <w:pPr>
              <w:jc w:val="center"/>
              <w:rPr>
                <w:rFonts w:ascii="Arial" w:hAnsi="Arial" w:cs="Arial"/>
                <w:b/>
                <w:bCs/>
                <w:sz w:val="16"/>
                <w:szCs w:val="16"/>
                <w:lang w:val="ru-RU"/>
              </w:rPr>
            </w:pPr>
            <w:r w:rsidRPr="00DF2956">
              <w:rPr>
                <w:rFonts w:ascii="Arial" w:hAnsi="Arial" w:cs="Arial"/>
                <w:b/>
                <w:bCs/>
                <w:sz w:val="16"/>
                <w:szCs w:val="16"/>
                <w:lang w:val="ru-RU"/>
              </w:rPr>
              <w:t>%</w:t>
            </w:r>
          </w:p>
        </w:tc>
      </w:tr>
      <w:tr w:rsidR="001C0257" w:rsidRPr="00DF2956" w14:paraId="600960F3" w14:textId="77777777">
        <w:trPr>
          <w:trHeight w:val="270"/>
          <w:jc w:val="center"/>
        </w:trPr>
        <w:tc>
          <w:tcPr>
            <w:tcW w:w="1475" w:type="dxa"/>
            <w:tcBorders>
              <w:top w:val="nil"/>
              <w:left w:val="double" w:sz="6" w:space="0" w:color="auto"/>
              <w:bottom w:val="single" w:sz="4" w:space="0" w:color="auto"/>
              <w:right w:val="single" w:sz="4" w:space="0" w:color="auto"/>
            </w:tcBorders>
            <w:shd w:val="clear" w:color="auto" w:fill="auto"/>
            <w:noWrap/>
            <w:vAlign w:val="bottom"/>
          </w:tcPr>
          <w:p w14:paraId="3B9F801A" w14:textId="77777777" w:rsidR="001C0257" w:rsidRPr="00DF2956" w:rsidRDefault="001C0257">
            <w:pPr>
              <w:jc w:val="center"/>
              <w:rPr>
                <w:rFonts w:ascii="Arial" w:hAnsi="Arial" w:cs="Arial"/>
                <w:b/>
                <w:bCs/>
                <w:sz w:val="16"/>
                <w:szCs w:val="16"/>
                <w:lang w:val="ru-RU"/>
              </w:rPr>
            </w:pPr>
            <w:r w:rsidRPr="00DF2956">
              <w:rPr>
                <w:rFonts w:ascii="Arial" w:hAnsi="Arial" w:cs="Arial"/>
                <w:b/>
                <w:bCs/>
                <w:sz w:val="16"/>
                <w:szCs w:val="16"/>
                <w:lang w:val="ru-RU"/>
              </w:rPr>
              <w:t>0 - 6</w:t>
            </w:r>
          </w:p>
        </w:tc>
        <w:tc>
          <w:tcPr>
            <w:tcW w:w="1532" w:type="dxa"/>
            <w:tcBorders>
              <w:top w:val="nil"/>
              <w:left w:val="nil"/>
              <w:bottom w:val="single" w:sz="4" w:space="0" w:color="auto"/>
              <w:right w:val="single" w:sz="4" w:space="0" w:color="auto"/>
            </w:tcBorders>
            <w:shd w:val="clear" w:color="auto" w:fill="auto"/>
            <w:noWrap/>
            <w:vAlign w:val="bottom"/>
          </w:tcPr>
          <w:p w14:paraId="710238FD" w14:textId="77777777" w:rsidR="001C0257" w:rsidRPr="00DF2956" w:rsidRDefault="00D46F2B" w:rsidP="00A4014B">
            <w:pPr>
              <w:ind w:firstLineChars="600" w:firstLine="964"/>
              <w:jc w:val="right"/>
              <w:rPr>
                <w:rFonts w:ascii="Arial" w:hAnsi="Arial" w:cs="Arial"/>
                <w:b/>
                <w:bCs/>
                <w:sz w:val="16"/>
                <w:szCs w:val="16"/>
                <w:lang w:val="ru-RU"/>
              </w:rPr>
            </w:pPr>
            <w:r w:rsidRPr="00DF2956">
              <w:rPr>
                <w:rFonts w:ascii="Arial" w:hAnsi="Arial" w:cs="Arial"/>
                <w:b/>
                <w:bCs/>
                <w:sz w:val="16"/>
                <w:szCs w:val="16"/>
                <w:lang w:val="ru-RU"/>
              </w:rPr>
              <w:t>0</w:t>
            </w:r>
          </w:p>
        </w:tc>
        <w:tc>
          <w:tcPr>
            <w:tcW w:w="997" w:type="dxa"/>
            <w:tcBorders>
              <w:top w:val="nil"/>
              <w:left w:val="nil"/>
              <w:bottom w:val="single" w:sz="4" w:space="0" w:color="auto"/>
              <w:right w:val="single" w:sz="4" w:space="0" w:color="auto"/>
            </w:tcBorders>
            <w:shd w:val="clear" w:color="auto" w:fill="auto"/>
            <w:noWrap/>
            <w:vAlign w:val="bottom"/>
          </w:tcPr>
          <w:p w14:paraId="7D51300D" w14:textId="77777777" w:rsidR="001C0257" w:rsidRPr="00DF2956" w:rsidRDefault="00DF2956" w:rsidP="00A4014B">
            <w:pPr>
              <w:ind w:firstLineChars="100" w:firstLine="161"/>
              <w:jc w:val="right"/>
              <w:rPr>
                <w:rFonts w:ascii="Arial" w:hAnsi="Arial" w:cs="Arial"/>
                <w:b/>
                <w:bCs/>
                <w:sz w:val="16"/>
                <w:szCs w:val="16"/>
                <w:lang w:val="ru-RU"/>
              </w:rPr>
            </w:pPr>
            <w:r w:rsidRPr="00DF2956">
              <w:rPr>
                <w:rFonts w:ascii="Arial" w:hAnsi="Arial" w:cs="Arial"/>
                <w:b/>
                <w:bCs/>
                <w:sz w:val="16"/>
                <w:szCs w:val="16"/>
                <w:lang w:val="ru-RU"/>
              </w:rPr>
              <w:t>0,0</w:t>
            </w:r>
          </w:p>
        </w:tc>
        <w:tc>
          <w:tcPr>
            <w:tcW w:w="1260" w:type="dxa"/>
            <w:tcBorders>
              <w:top w:val="nil"/>
              <w:left w:val="nil"/>
              <w:bottom w:val="single" w:sz="4" w:space="0" w:color="auto"/>
              <w:right w:val="single" w:sz="4" w:space="0" w:color="auto"/>
            </w:tcBorders>
            <w:shd w:val="clear" w:color="auto" w:fill="auto"/>
            <w:noWrap/>
            <w:vAlign w:val="bottom"/>
          </w:tcPr>
          <w:p w14:paraId="2EAD6387" w14:textId="77777777" w:rsidR="001C0257" w:rsidRPr="00DF2956" w:rsidRDefault="00D46F2B" w:rsidP="00A4014B">
            <w:pPr>
              <w:ind w:firstLineChars="400" w:firstLine="643"/>
              <w:jc w:val="right"/>
              <w:rPr>
                <w:rFonts w:ascii="Arial" w:hAnsi="Arial" w:cs="Arial"/>
                <w:b/>
                <w:bCs/>
                <w:sz w:val="16"/>
                <w:szCs w:val="16"/>
                <w:lang w:val="ru-RU"/>
              </w:rPr>
            </w:pPr>
            <w:r w:rsidRPr="00DF2956">
              <w:rPr>
                <w:rFonts w:ascii="Arial" w:hAnsi="Arial" w:cs="Arial"/>
                <w:b/>
                <w:bCs/>
                <w:sz w:val="16"/>
                <w:szCs w:val="16"/>
                <w:lang w:val="ru-RU"/>
              </w:rPr>
              <w:t>24</w:t>
            </w:r>
          </w:p>
        </w:tc>
        <w:tc>
          <w:tcPr>
            <w:tcW w:w="815" w:type="dxa"/>
            <w:tcBorders>
              <w:top w:val="nil"/>
              <w:left w:val="nil"/>
              <w:bottom w:val="single" w:sz="4" w:space="0" w:color="auto"/>
              <w:right w:val="double" w:sz="6" w:space="0" w:color="auto"/>
            </w:tcBorders>
            <w:shd w:val="clear" w:color="auto" w:fill="auto"/>
            <w:noWrap/>
            <w:vAlign w:val="bottom"/>
          </w:tcPr>
          <w:p w14:paraId="4CCFEECF" w14:textId="77777777" w:rsidR="001C0257" w:rsidRPr="00DF2956" w:rsidRDefault="00DF2956" w:rsidP="00A4014B">
            <w:pPr>
              <w:ind w:firstLineChars="100" w:firstLine="161"/>
              <w:jc w:val="right"/>
              <w:rPr>
                <w:rFonts w:ascii="Arial" w:hAnsi="Arial" w:cs="Arial"/>
                <w:b/>
                <w:bCs/>
                <w:sz w:val="16"/>
                <w:szCs w:val="16"/>
                <w:lang w:val="ru-RU"/>
              </w:rPr>
            </w:pPr>
            <w:r>
              <w:rPr>
                <w:rFonts w:ascii="Arial" w:hAnsi="Arial" w:cs="Arial"/>
                <w:b/>
                <w:bCs/>
                <w:sz w:val="16"/>
                <w:szCs w:val="16"/>
                <w:lang w:val="ru-RU"/>
              </w:rPr>
              <w:t>2,4</w:t>
            </w:r>
          </w:p>
        </w:tc>
      </w:tr>
      <w:tr w:rsidR="001C0257" w:rsidRPr="00DF2956" w14:paraId="39E9CEDB" w14:textId="77777777">
        <w:trPr>
          <w:trHeight w:val="255"/>
          <w:jc w:val="center"/>
        </w:trPr>
        <w:tc>
          <w:tcPr>
            <w:tcW w:w="1475" w:type="dxa"/>
            <w:tcBorders>
              <w:top w:val="nil"/>
              <w:left w:val="double" w:sz="6" w:space="0" w:color="auto"/>
              <w:bottom w:val="single" w:sz="4" w:space="0" w:color="auto"/>
              <w:right w:val="single" w:sz="4" w:space="0" w:color="auto"/>
            </w:tcBorders>
            <w:shd w:val="clear" w:color="auto" w:fill="auto"/>
            <w:noWrap/>
            <w:vAlign w:val="bottom"/>
          </w:tcPr>
          <w:p w14:paraId="62D93DBD" w14:textId="77777777" w:rsidR="001C0257" w:rsidRPr="00DF2956" w:rsidRDefault="001C0257">
            <w:pPr>
              <w:jc w:val="center"/>
              <w:rPr>
                <w:rFonts w:ascii="Arial" w:hAnsi="Arial" w:cs="Arial"/>
                <w:b/>
                <w:bCs/>
                <w:sz w:val="16"/>
                <w:szCs w:val="16"/>
              </w:rPr>
            </w:pPr>
            <w:r w:rsidRPr="00DF2956">
              <w:rPr>
                <w:rFonts w:ascii="Arial" w:hAnsi="Arial" w:cs="Arial"/>
                <w:b/>
                <w:bCs/>
                <w:sz w:val="16"/>
                <w:szCs w:val="16"/>
                <w:lang w:val="ru-RU"/>
              </w:rPr>
              <w:t xml:space="preserve">7 - </w:t>
            </w:r>
            <w:r w:rsidRPr="00DF2956">
              <w:rPr>
                <w:rFonts w:ascii="Arial" w:hAnsi="Arial" w:cs="Arial"/>
                <w:b/>
                <w:bCs/>
                <w:sz w:val="16"/>
                <w:szCs w:val="16"/>
              </w:rPr>
              <w:t>14</w:t>
            </w:r>
          </w:p>
        </w:tc>
        <w:tc>
          <w:tcPr>
            <w:tcW w:w="1532" w:type="dxa"/>
            <w:tcBorders>
              <w:top w:val="nil"/>
              <w:left w:val="nil"/>
              <w:bottom w:val="single" w:sz="4" w:space="0" w:color="auto"/>
              <w:right w:val="single" w:sz="4" w:space="0" w:color="auto"/>
            </w:tcBorders>
            <w:shd w:val="clear" w:color="auto" w:fill="auto"/>
            <w:noWrap/>
            <w:vAlign w:val="bottom"/>
          </w:tcPr>
          <w:p w14:paraId="43227857" w14:textId="77777777" w:rsidR="001C0257" w:rsidRPr="00DF2956" w:rsidRDefault="00D46F2B" w:rsidP="00A4014B">
            <w:pPr>
              <w:ind w:firstLineChars="600" w:firstLine="964"/>
              <w:jc w:val="right"/>
              <w:rPr>
                <w:rFonts w:ascii="Arial" w:hAnsi="Arial" w:cs="Arial"/>
                <w:b/>
                <w:bCs/>
                <w:sz w:val="16"/>
                <w:szCs w:val="16"/>
                <w:lang w:val="sr-Cyrl-CS"/>
              </w:rPr>
            </w:pPr>
            <w:r w:rsidRPr="00DF2956">
              <w:rPr>
                <w:rFonts w:ascii="Arial" w:hAnsi="Arial" w:cs="Arial"/>
                <w:b/>
                <w:bCs/>
                <w:sz w:val="16"/>
                <w:szCs w:val="16"/>
                <w:lang w:val="sr-Cyrl-CS"/>
              </w:rPr>
              <w:t>7</w:t>
            </w:r>
          </w:p>
        </w:tc>
        <w:tc>
          <w:tcPr>
            <w:tcW w:w="997" w:type="dxa"/>
            <w:tcBorders>
              <w:top w:val="nil"/>
              <w:left w:val="nil"/>
              <w:bottom w:val="single" w:sz="4" w:space="0" w:color="auto"/>
              <w:right w:val="single" w:sz="4" w:space="0" w:color="auto"/>
            </w:tcBorders>
            <w:shd w:val="clear" w:color="auto" w:fill="auto"/>
            <w:noWrap/>
            <w:vAlign w:val="bottom"/>
          </w:tcPr>
          <w:p w14:paraId="1C6F850A" w14:textId="77777777" w:rsidR="001C0257" w:rsidRPr="00DF2956" w:rsidRDefault="00DF2956" w:rsidP="00A4014B">
            <w:pPr>
              <w:ind w:firstLineChars="100" w:firstLine="161"/>
              <w:jc w:val="right"/>
              <w:rPr>
                <w:rFonts w:ascii="Arial" w:hAnsi="Arial" w:cs="Arial"/>
                <w:b/>
                <w:bCs/>
                <w:sz w:val="16"/>
                <w:szCs w:val="16"/>
                <w:lang w:val="sr-Cyrl-CS"/>
              </w:rPr>
            </w:pPr>
            <w:r w:rsidRPr="00DF2956">
              <w:rPr>
                <w:rFonts w:ascii="Arial" w:hAnsi="Arial" w:cs="Arial"/>
                <w:b/>
                <w:bCs/>
                <w:sz w:val="16"/>
                <w:szCs w:val="16"/>
                <w:lang w:val="sr-Cyrl-CS"/>
              </w:rPr>
              <w:t>7,5</w:t>
            </w:r>
          </w:p>
        </w:tc>
        <w:tc>
          <w:tcPr>
            <w:tcW w:w="1260" w:type="dxa"/>
            <w:tcBorders>
              <w:top w:val="nil"/>
              <w:left w:val="nil"/>
              <w:bottom w:val="single" w:sz="4" w:space="0" w:color="auto"/>
              <w:right w:val="single" w:sz="4" w:space="0" w:color="auto"/>
            </w:tcBorders>
            <w:shd w:val="clear" w:color="auto" w:fill="auto"/>
            <w:noWrap/>
            <w:vAlign w:val="bottom"/>
          </w:tcPr>
          <w:p w14:paraId="7D4F8587" w14:textId="77777777" w:rsidR="001C0257" w:rsidRPr="00DF2956" w:rsidRDefault="00D46F2B" w:rsidP="00A4014B">
            <w:pPr>
              <w:ind w:firstLineChars="400" w:firstLine="643"/>
              <w:jc w:val="right"/>
              <w:rPr>
                <w:rFonts w:ascii="Arial" w:hAnsi="Arial" w:cs="Arial"/>
                <w:b/>
                <w:bCs/>
                <w:sz w:val="16"/>
                <w:szCs w:val="16"/>
                <w:lang w:val="sr-Cyrl-CS"/>
              </w:rPr>
            </w:pPr>
            <w:r w:rsidRPr="00DF2956">
              <w:rPr>
                <w:rFonts w:ascii="Arial" w:hAnsi="Arial" w:cs="Arial"/>
                <w:b/>
                <w:bCs/>
                <w:sz w:val="16"/>
                <w:szCs w:val="16"/>
                <w:lang w:val="sr-Cyrl-CS"/>
              </w:rPr>
              <w:t>52</w:t>
            </w:r>
          </w:p>
        </w:tc>
        <w:tc>
          <w:tcPr>
            <w:tcW w:w="815" w:type="dxa"/>
            <w:tcBorders>
              <w:top w:val="nil"/>
              <w:left w:val="nil"/>
              <w:bottom w:val="single" w:sz="4" w:space="0" w:color="auto"/>
              <w:right w:val="double" w:sz="6" w:space="0" w:color="auto"/>
            </w:tcBorders>
            <w:shd w:val="clear" w:color="auto" w:fill="auto"/>
            <w:noWrap/>
            <w:vAlign w:val="bottom"/>
          </w:tcPr>
          <w:p w14:paraId="6EC29562" w14:textId="77777777" w:rsidR="001C0257" w:rsidRPr="00DF2956" w:rsidRDefault="00DF2956" w:rsidP="00A4014B">
            <w:pPr>
              <w:ind w:firstLineChars="100" w:firstLine="161"/>
              <w:jc w:val="right"/>
              <w:rPr>
                <w:rFonts w:ascii="Arial" w:hAnsi="Arial" w:cs="Arial"/>
                <w:b/>
                <w:bCs/>
                <w:sz w:val="16"/>
                <w:szCs w:val="16"/>
                <w:lang w:val="sr-Cyrl-CS"/>
              </w:rPr>
            </w:pPr>
            <w:r>
              <w:rPr>
                <w:rFonts w:ascii="Arial" w:hAnsi="Arial" w:cs="Arial"/>
                <w:b/>
                <w:bCs/>
                <w:sz w:val="16"/>
                <w:szCs w:val="16"/>
                <w:lang w:val="sr-Cyrl-CS"/>
              </w:rPr>
              <w:t>5,3</w:t>
            </w:r>
          </w:p>
        </w:tc>
      </w:tr>
      <w:tr w:rsidR="001C0257" w:rsidRPr="00DF2956" w14:paraId="38A64AFF" w14:textId="77777777">
        <w:trPr>
          <w:trHeight w:val="255"/>
          <w:jc w:val="center"/>
        </w:trPr>
        <w:tc>
          <w:tcPr>
            <w:tcW w:w="1475" w:type="dxa"/>
            <w:tcBorders>
              <w:top w:val="nil"/>
              <w:left w:val="double" w:sz="6" w:space="0" w:color="auto"/>
              <w:bottom w:val="single" w:sz="4" w:space="0" w:color="auto"/>
              <w:right w:val="single" w:sz="4" w:space="0" w:color="auto"/>
            </w:tcBorders>
            <w:shd w:val="clear" w:color="auto" w:fill="auto"/>
            <w:noWrap/>
            <w:vAlign w:val="bottom"/>
          </w:tcPr>
          <w:p w14:paraId="59B183F2" w14:textId="77777777" w:rsidR="001C0257" w:rsidRPr="00DF2956" w:rsidRDefault="001C0257">
            <w:pPr>
              <w:jc w:val="center"/>
              <w:rPr>
                <w:rFonts w:ascii="Arial" w:hAnsi="Arial" w:cs="Arial"/>
                <w:b/>
                <w:bCs/>
                <w:sz w:val="16"/>
                <w:szCs w:val="16"/>
              </w:rPr>
            </w:pPr>
            <w:r w:rsidRPr="00DF2956">
              <w:rPr>
                <w:rFonts w:ascii="Arial" w:hAnsi="Arial" w:cs="Arial"/>
                <w:b/>
                <w:bCs/>
                <w:sz w:val="16"/>
                <w:szCs w:val="16"/>
              </w:rPr>
              <w:t>15 - 18</w:t>
            </w:r>
          </w:p>
        </w:tc>
        <w:tc>
          <w:tcPr>
            <w:tcW w:w="1532" w:type="dxa"/>
            <w:tcBorders>
              <w:top w:val="nil"/>
              <w:left w:val="nil"/>
              <w:bottom w:val="single" w:sz="4" w:space="0" w:color="auto"/>
              <w:right w:val="single" w:sz="4" w:space="0" w:color="auto"/>
            </w:tcBorders>
            <w:shd w:val="clear" w:color="auto" w:fill="auto"/>
            <w:noWrap/>
            <w:vAlign w:val="bottom"/>
          </w:tcPr>
          <w:p w14:paraId="0A1FB355" w14:textId="77777777" w:rsidR="001C0257" w:rsidRPr="00DF2956" w:rsidRDefault="00D46F2B" w:rsidP="00A4014B">
            <w:pPr>
              <w:ind w:firstLineChars="600" w:firstLine="964"/>
              <w:jc w:val="right"/>
              <w:rPr>
                <w:rFonts w:ascii="Arial" w:hAnsi="Arial" w:cs="Arial"/>
                <w:b/>
                <w:bCs/>
                <w:sz w:val="16"/>
                <w:szCs w:val="16"/>
                <w:lang w:val="sr-Cyrl-CS"/>
              </w:rPr>
            </w:pPr>
            <w:r w:rsidRPr="00DF2956">
              <w:rPr>
                <w:rFonts w:ascii="Arial" w:hAnsi="Arial" w:cs="Arial"/>
                <w:b/>
                <w:bCs/>
                <w:sz w:val="16"/>
                <w:szCs w:val="16"/>
                <w:lang w:val="sr-Cyrl-CS"/>
              </w:rPr>
              <w:t>11</w:t>
            </w:r>
          </w:p>
        </w:tc>
        <w:tc>
          <w:tcPr>
            <w:tcW w:w="997" w:type="dxa"/>
            <w:tcBorders>
              <w:top w:val="nil"/>
              <w:left w:val="nil"/>
              <w:bottom w:val="single" w:sz="4" w:space="0" w:color="auto"/>
              <w:right w:val="single" w:sz="4" w:space="0" w:color="auto"/>
            </w:tcBorders>
            <w:shd w:val="clear" w:color="auto" w:fill="auto"/>
            <w:noWrap/>
            <w:vAlign w:val="bottom"/>
          </w:tcPr>
          <w:p w14:paraId="7D2F843D" w14:textId="77777777" w:rsidR="001C0257" w:rsidRPr="00DF2956" w:rsidRDefault="00DF2956" w:rsidP="00A4014B">
            <w:pPr>
              <w:ind w:firstLineChars="100" w:firstLine="161"/>
              <w:jc w:val="right"/>
              <w:rPr>
                <w:rFonts w:ascii="Arial" w:hAnsi="Arial" w:cs="Arial"/>
                <w:b/>
                <w:bCs/>
                <w:sz w:val="16"/>
                <w:szCs w:val="16"/>
                <w:lang w:val="sr-Cyrl-CS"/>
              </w:rPr>
            </w:pPr>
            <w:r w:rsidRPr="00DF2956">
              <w:rPr>
                <w:rFonts w:ascii="Arial" w:hAnsi="Arial" w:cs="Arial"/>
                <w:b/>
                <w:bCs/>
                <w:sz w:val="16"/>
                <w:szCs w:val="16"/>
                <w:lang w:val="sr-Cyrl-CS"/>
              </w:rPr>
              <w:t>11,8</w:t>
            </w:r>
          </w:p>
        </w:tc>
        <w:tc>
          <w:tcPr>
            <w:tcW w:w="1260" w:type="dxa"/>
            <w:tcBorders>
              <w:top w:val="nil"/>
              <w:left w:val="nil"/>
              <w:bottom w:val="single" w:sz="4" w:space="0" w:color="auto"/>
              <w:right w:val="single" w:sz="4" w:space="0" w:color="auto"/>
            </w:tcBorders>
            <w:shd w:val="clear" w:color="auto" w:fill="auto"/>
            <w:noWrap/>
            <w:vAlign w:val="bottom"/>
          </w:tcPr>
          <w:p w14:paraId="22F1197D" w14:textId="77777777" w:rsidR="001C0257" w:rsidRPr="00DF2956" w:rsidRDefault="00D46F2B" w:rsidP="00A4014B">
            <w:pPr>
              <w:ind w:firstLineChars="400" w:firstLine="643"/>
              <w:jc w:val="right"/>
              <w:rPr>
                <w:rFonts w:ascii="Arial" w:hAnsi="Arial" w:cs="Arial"/>
                <w:b/>
                <w:bCs/>
                <w:sz w:val="16"/>
                <w:szCs w:val="16"/>
                <w:lang w:val="sr-Cyrl-CS"/>
              </w:rPr>
            </w:pPr>
            <w:r w:rsidRPr="00DF2956">
              <w:rPr>
                <w:rFonts w:ascii="Arial" w:hAnsi="Arial" w:cs="Arial"/>
                <w:b/>
                <w:bCs/>
                <w:sz w:val="16"/>
                <w:szCs w:val="16"/>
                <w:lang w:val="sr-Cyrl-CS"/>
              </w:rPr>
              <w:t>31</w:t>
            </w:r>
          </w:p>
        </w:tc>
        <w:tc>
          <w:tcPr>
            <w:tcW w:w="815" w:type="dxa"/>
            <w:tcBorders>
              <w:top w:val="nil"/>
              <w:left w:val="nil"/>
              <w:bottom w:val="single" w:sz="4" w:space="0" w:color="auto"/>
              <w:right w:val="double" w:sz="6" w:space="0" w:color="auto"/>
            </w:tcBorders>
            <w:shd w:val="clear" w:color="auto" w:fill="auto"/>
            <w:noWrap/>
            <w:vAlign w:val="bottom"/>
          </w:tcPr>
          <w:p w14:paraId="166B97AB" w14:textId="77777777" w:rsidR="001C0257" w:rsidRPr="00DF2956" w:rsidRDefault="00DF2956" w:rsidP="00A4014B">
            <w:pPr>
              <w:ind w:firstLineChars="100" w:firstLine="161"/>
              <w:jc w:val="right"/>
              <w:rPr>
                <w:rFonts w:ascii="Arial" w:hAnsi="Arial" w:cs="Arial"/>
                <w:b/>
                <w:bCs/>
                <w:sz w:val="16"/>
                <w:szCs w:val="16"/>
                <w:lang w:val="sr-Cyrl-CS"/>
              </w:rPr>
            </w:pPr>
            <w:r>
              <w:rPr>
                <w:rFonts w:ascii="Arial" w:hAnsi="Arial" w:cs="Arial"/>
                <w:b/>
                <w:bCs/>
                <w:sz w:val="16"/>
                <w:szCs w:val="16"/>
                <w:lang w:val="sr-Cyrl-CS"/>
              </w:rPr>
              <w:t>3,1</w:t>
            </w:r>
          </w:p>
        </w:tc>
      </w:tr>
      <w:tr w:rsidR="001C0257" w:rsidRPr="00DF2956" w14:paraId="131F5FBB" w14:textId="77777777">
        <w:trPr>
          <w:trHeight w:val="255"/>
          <w:jc w:val="center"/>
        </w:trPr>
        <w:tc>
          <w:tcPr>
            <w:tcW w:w="1475" w:type="dxa"/>
            <w:tcBorders>
              <w:top w:val="nil"/>
              <w:left w:val="double" w:sz="6" w:space="0" w:color="auto"/>
              <w:bottom w:val="single" w:sz="4" w:space="0" w:color="auto"/>
              <w:right w:val="single" w:sz="4" w:space="0" w:color="auto"/>
            </w:tcBorders>
            <w:shd w:val="clear" w:color="auto" w:fill="auto"/>
            <w:noWrap/>
            <w:vAlign w:val="bottom"/>
          </w:tcPr>
          <w:p w14:paraId="5E97E43D" w14:textId="77777777" w:rsidR="001C0257" w:rsidRPr="00DF2956" w:rsidRDefault="001C0257">
            <w:pPr>
              <w:jc w:val="center"/>
              <w:rPr>
                <w:rFonts w:ascii="Arial" w:hAnsi="Arial" w:cs="Arial"/>
                <w:b/>
                <w:bCs/>
                <w:sz w:val="16"/>
                <w:szCs w:val="16"/>
              </w:rPr>
            </w:pPr>
            <w:r w:rsidRPr="00DF2956">
              <w:rPr>
                <w:rFonts w:ascii="Arial" w:hAnsi="Arial" w:cs="Arial"/>
                <w:b/>
                <w:bCs/>
                <w:sz w:val="16"/>
                <w:szCs w:val="16"/>
              </w:rPr>
              <w:t>19 - 65</w:t>
            </w:r>
          </w:p>
        </w:tc>
        <w:tc>
          <w:tcPr>
            <w:tcW w:w="1532" w:type="dxa"/>
            <w:tcBorders>
              <w:top w:val="nil"/>
              <w:left w:val="nil"/>
              <w:bottom w:val="single" w:sz="4" w:space="0" w:color="auto"/>
              <w:right w:val="single" w:sz="4" w:space="0" w:color="auto"/>
            </w:tcBorders>
            <w:shd w:val="clear" w:color="auto" w:fill="auto"/>
            <w:noWrap/>
            <w:vAlign w:val="bottom"/>
          </w:tcPr>
          <w:p w14:paraId="041BDC91" w14:textId="77777777" w:rsidR="001C0257" w:rsidRPr="00DF2956" w:rsidRDefault="00D46F2B" w:rsidP="00A4014B">
            <w:pPr>
              <w:ind w:firstLineChars="600" w:firstLine="964"/>
              <w:jc w:val="right"/>
              <w:rPr>
                <w:rFonts w:ascii="Arial" w:hAnsi="Arial" w:cs="Arial"/>
                <w:b/>
                <w:bCs/>
                <w:sz w:val="16"/>
                <w:szCs w:val="16"/>
                <w:lang w:val="sr-Cyrl-CS"/>
              </w:rPr>
            </w:pPr>
            <w:r w:rsidRPr="00DF2956">
              <w:rPr>
                <w:rFonts w:ascii="Arial" w:hAnsi="Arial" w:cs="Arial"/>
                <w:b/>
                <w:bCs/>
                <w:sz w:val="16"/>
                <w:szCs w:val="16"/>
                <w:lang w:val="sr-Cyrl-CS"/>
              </w:rPr>
              <w:t>69</w:t>
            </w:r>
          </w:p>
        </w:tc>
        <w:tc>
          <w:tcPr>
            <w:tcW w:w="997" w:type="dxa"/>
            <w:tcBorders>
              <w:top w:val="nil"/>
              <w:left w:val="nil"/>
              <w:bottom w:val="single" w:sz="4" w:space="0" w:color="auto"/>
              <w:right w:val="single" w:sz="4" w:space="0" w:color="auto"/>
            </w:tcBorders>
            <w:shd w:val="clear" w:color="auto" w:fill="auto"/>
            <w:noWrap/>
            <w:vAlign w:val="bottom"/>
          </w:tcPr>
          <w:p w14:paraId="3BE96970" w14:textId="77777777" w:rsidR="001C0257" w:rsidRPr="00DF2956" w:rsidRDefault="00DF2956" w:rsidP="00A4014B">
            <w:pPr>
              <w:ind w:firstLineChars="100" w:firstLine="161"/>
              <w:jc w:val="right"/>
              <w:rPr>
                <w:rFonts w:ascii="Arial" w:hAnsi="Arial" w:cs="Arial"/>
                <w:b/>
                <w:bCs/>
                <w:sz w:val="16"/>
                <w:szCs w:val="16"/>
                <w:lang w:val="sr-Cyrl-CS"/>
              </w:rPr>
            </w:pPr>
            <w:r w:rsidRPr="00DF2956">
              <w:rPr>
                <w:rFonts w:ascii="Arial" w:hAnsi="Arial" w:cs="Arial"/>
                <w:b/>
                <w:bCs/>
                <w:sz w:val="16"/>
                <w:szCs w:val="16"/>
                <w:lang w:val="sr-Cyrl-CS"/>
              </w:rPr>
              <w:t>74,2</w:t>
            </w:r>
          </w:p>
        </w:tc>
        <w:tc>
          <w:tcPr>
            <w:tcW w:w="1260" w:type="dxa"/>
            <w:tcBorders>
              <w:top w:val="nil"/>
              <w:left w:val="nil"/>
              <w:bottom w:val="single" w:sz="4" w:space="0" w:color="auto"/>
              <w:right w:val="single" w:sz="4" w:space="0" w:color="auto"/>
            </w:tcBorders>
            <w:shd w:val="clear" w:color="auto" w:fill="auto"/>
            <w:noWrap/>
            <w:vAlign w:val="bottom"/>
          </w:tcPr>
          <w:p w14:paraId="047EC176" w14:textId="77777777" w:rsidR="001C0257" w:rsidRPr="00DF2956" w:rsidRDefault="00D46F2B" w:rsidP="00A4014B">
            <w:pPr>
              <w:ind w:firstLineChars="400" w:firstLine="643"/>
              <w:jc w:val="right"/>
              <w:rPr>
                <w:rFonts w:ascii="Arial" w:hAnsi="Arial" w:cs="Arial"/>
                <w:b/>
                <w:bCs/>
                <w:sz w:val="16"/>
                <w:szCs w:val="16"/>
                <w:lang w:val="sr-Cyrl-CS"/>
              </w:rPr>
            </w:pPr>
            <w:r w:rsidRPr="00DF2956">
              <w:rPr>
                <w:rFonts w:ascii="Arial" w:hAnsi="Arial" w:cs="Arial"/>
                <w:b/>
                <w:bCs/>
                <w:sz w:val="16"/>
                <w:szCs w:val="16"/>
                <w:lang w:val="sr-Cyrl-CS"/>
              </w:rPr>
              <w:t>798</w:t>
            </w:r>
          </w:p>
        </w:tc>
        <w:tc>
          <w:tcPr>
            <w:tcW w:w="815" w:type="dxa"/>
            <w:tcBorders>
              <w:top w:val="nil"/>
              <w:left w:val="nil"/>
              <w:bottom w:val="single" w:sz="4" w:space="0" w:color="auto"/>
              <w:right w:val="double" w:sz="6" w:space="0" w:color="auto"/>
            </w:tcBorders>
            <w:shd w:val="clear" w:color="auto" w:fill="auto"/>
            <w:noWrap/>
            <w:vAlign w:val="bottom"/>
          </w:tcPr>
          <w:p w14:paraId="0DD08232" w14:textId="77777777" w:rsidR="001C0257" w:rsidRPr="00DF2956" w:rsidRDefault="00DF2956" w:rsidP="00A4014B">
            <w:pPr>
              <w:ind w:firstLineChars="100" w:firstLine="161"/>
              <w:jc w:val="right"/>
              <w:rPr>
                <w:rFonts w:ascii="Arial" w:hAnsi="Arial" w:cs="Arial"/>
                <w:b/>
                <w:bCs/>
                <w:sz w:val="16"/>
                <w:szCs w:val="16"/>
                <w:lang w:val="sr-Cyrl-CS"/>
              </w:rPr>
            </w:pPr>
            <w:r>
              <w:rPr>
                <w:rFonts w:ascii="Arial" w:hAnsi="Arial" w:cs="Arial"/>
                <w:b/>
                <w:bCs/>
                <w:sz w:val="16"/>
                <w:szCs w:val="16"/>
                <w:lang w:val="sr-Cyrl-CS"/>
              </w:rPr>
              <w:t>80,0</w:t>
            </w:r>
          </w:p>
        </w:tc>
      </w:tr>
      <w:tr w:rsidR="001C0257" w:rsidRPr="00DF2956" w14:paraId="3BAA72B4" w14:textId="77777777">
        <w:trPr>
          <w:trHeight w:val="270"/>
          <w:jc w:val="center"/>
        </w:trPr>
        <w:tc>
          <w:tcPr>
            <w:tcW w:w="1475" w:type="dxa"/>
            <w:tcBorders>
              <w:top w:val="nil"/>
              <w:left w:val="double" w:sz="6" w:space="0" w:color="auto"/>
              <w:bottom w:val="double" w:sz="6" w:space="0" w:color="auto"/>
              <w:right w:val="single" w:sz="4" w:space="0" w:color="auto"/>
            </w:tcBorders>
            <w:shd w:val="clear" w:color="auto" w:fill="auto"/>
            <w:noWrap/>
            <w:vAlign w:val="bottom"/>
          </w:tcPr>
          <w:p w14:paraId="35A838D0" w14:textId="77777777" w:rsidR="001C0257" w:rsidRPr="00DF2956" w:rsidRDefault="001C0257">
            <w:pPr>
              <w:jc w:val="center"/>
              <w:rPr>
                <w:rFonts w:ascii="Arial" w:hAnsi="Arial" w:cs="Arial"/>
                <w:b/>
                <w:bCs/>
                <w:sz w:val="16"/>
                <w:szCs w:val="16"/>
              </w:rPr>
            </w:pPr>
            <w:r w:rsidRPr="00DF2956">
              <w:rPr>
                <w:rFonts w:ascii="Arial" w:hAnsi="Arial" w:cs="Arial"/>
                <w:b/>
                <w:bCs/>
                <w:sz w:val="16"/>
                <w:szCs w:val="16"/>
              </w:rPr>
              <w:t>65 +</w:t>
            </w:r>
          </w:p>
        </w:tc>
        <w:tc>
          <w:tcPr>
            <w:tcW w:w="1532" w:type="dxa"/>
            <w:tcBorders>
              <w:top w:val="nil"/>
              <w:left w:val="nil"/>
              <w:bottom w:val="double" w:sz="6" w:space="0" w:color="auto"/>
              <w:right w:val="single" w:sz="4" w:space="0" w:color="auto"/>
            </w:tcBorders>
            <w:shd w:val="clear" w:color="auto" w:fill="auto"/>
            <w:noWrap/>
            <w:vAlign w:val="bottom"/>
          </w:tcPr>
          <w:p w14:paraId="11986007" w14:textId="77777777" w:rsidR="001C0257" w:rsidRPr="00DF2956" w:rsidRDefault="00D46F2B" w:rsidP="00A4014B">
            <w:pPr>
              <w:ind w:firstLineChars="600" w:firstLine="964"/>
              <w:jc w:val="right"/>
              <w:rPr>
                <w:rFonts w:ascii="Arial" w:hAnsi="Arial" w:cs="Arial"/>
                <w:b/>
                <w:bCs/>
                <w:sz w:val="16"/>
                <w:szCs w:val="16"/>
                <w:lang w:val="sr-Cyrl-CS"/>
              </w:rPr>
            </w:pPr>
            <w:r w:rsidRPr="00DF2956">
              <w:rPr>
                <w:rFonts w:ascii="Arial" w:hAnsi="Arial" w:cs="Arial"/>
                <w:b/>
                <w:bCs/>
                <w:sz w:val="16"/>
                <w:szCs w:val="16"/>
                <w:lang w:val="sr-Cyrl-CS"/>
              </w:rPr>
              <w:t>6</w:t>
            </w:r>
          </w:p>
        </w:tc>
        <w:tc>
          <w:tcPr>
            <w:tcW w:w="997" w:type="dxa"/>
            <w:tcBorders>
              <w:top w:val="nil"/>
              <w:left w:val="nil"/>
              <w:bottom w:val="double" w:sz="6" w:space="0" w:color="auto"/>
              <w:right w:val="single" w:sz="4" w:space="0" w:color="auto"/>
            </w:tcBorders>
            <w:shd w:val="clear" w:color="auto" w:fill="auto"/>
            <w:noWrap/>
            <w:vAlign w:val="bottom"/>
          </w:tcPr>
          <w:p w14:paraId="1DA8A591" w14:textId="77777777" w:rsidR="001C0257" w:rsidRPr="00DF2956" w:rsidRDefault="00DF2956" w:rsidP="00A4014B">
            <w:pPr>
              <w:ind w:firstLineChars="100" w:firstLine="161"/>
              <w:jc w:val="right"/>
              <w:rPr>
                <w:rFonts w:ascii="Arial" w:hAnsi="Arial" w:cs="Arial"/>
                <w:b/>
                <w:bCs/>
                <w:sz w:val="16"/>
                <w:szCs w:val="16"/>
                <w:lang w:val="sr-Cyrl-CS"/>
              </w:rPr>
            </w:pPr>
            <w:r w:rsidRPr="00DF2956">
              <w:rPr>
                <w:rFonts w:ascii="Arial" w:hAnsi="Arial" w:cs="Arial"/>
                <w:b/>
                <w:bCs/>
                <w:sz w:val="16"/>
                <w:szCs w:val="16"/>
                <w:lang w:val="sr-Cyrl-CS"/>
              </w:rPr>
              <w:t>6,5</w:t>
            </w:r>
          </w:p>
        </w:tc>
        <w:tc>
          <w:tcPr>
            <w:tcW w:w="1260" w:type="dxa"/>
            <w:tcBorders>
              <w:top w:val="nil"/>
              <w:left w:val="nil"/>
              <w:bottom w:val="double" w:sz="6" w:space="0" w:color="auto"/>
              <w:right w:val="single" w:sz="4" w:space="0" w:color="auto"/>
            </w:tcBorders>
            <w:shd w:val="clear" w:color="auto" w:fill="auto"/>
            <w:noWrap/>
            <w:vAlign w:val="bottom"/>
          </w:tcPr>
          <w:p w14:paraId="69E467EA" w14:textId="77777777" w:rsidR="001C0257" w:rsidRPr="00DF2956" w:rsidRDefault="00D46F2B" w:rsidP="00A4014B">
            <w:pPr>
              <w:ind w:firstLineChars="400" w:firstLine="643"/>
              <w:jc w:val="right"/>
              <w:rPr>
                <w:rFonts w:ascii="Arial" w:hAnsi="Arial" w:cs="Arial"/>
                <w:b/>
                <w:bCs/>
                <w:sz w:val="16"/>
                <w:szCs w:val="16"/>
                <w:lang w:val="sr-Cyrl-CS"/>
              </w:rPr>
            </w:pPr>
            <w:r w:rsidRPr="00DF2956">
              <w:rPr>
                <w:rFonts w:ascii="Arial" w:hAnsi="Arial" w:cs="Arial"/>
                <w:b/>
                <w:bCs/>
                <w:sz w:val="16"/>
                <w:szCs w:val="16"/>
                <w:lang w:val="sr-Cyrl-CS"/>
              </w:rPr>
              <w:t>92</w:t>
            </w:r>
          </w:p>
        </w:tc>
        <w:tc>
          <w:tcPr>
            <w:tcW w:w="815" w:type="dxa"/>
            <w:tcBorders>
              <w:top w:val="nil"/>
              <w:left w:val="nil"/>
              <w:bottom w:val="double" w:sz="6" w:space="0" w:color="auto"/>
              <w:right w:val="double" w:sz="6" w:space="0" w:color="auto"/>
            </w:tcBorders>
            <w:shd w:val="clear" w:color="auto" w:fill="auto"/>
            <w:noWrap/>
            <w:vAlign w:val="bottom"/>
          </w:tcPr>
          <w:p w14:paraId="7A737DB5" w14:textId="77777777" w:rsidR="001C0257" w:rsidRPr="00DF2956" w:rsidRDefault="00DF2956" w:rsidP="00A4014B">
            <w:pPr>
              <w:ind w:firstLineChars="100" w:firstLine="161"/>
              <w:jc w:val="right"/>
              <w:rPr>
                <w:rFonts w:ascii="Arial" w:hAnsi="Arial" w:cs="Arial"/>
                <w:b/>
                <w:bCs/>
                <w:sz w:val="16"/>
                <w:szCs w:val="16"/>
                <w:lang w:val="sr-Cyrl-CS"/>
              </w:rPr>
            </w:pPr>
            <w:r>
              <w:rPr>
                <w:rFonts w:ascii="Arial" w:hAnsi="Arial" w:cs="Arial"/>
                <w:b/>
                <w:bCs/>
                <w:sz w:val="16"/>
                <w:szCs w:val="16"/>
                <w:lang w:val="sr-Cyrl-CS"/>
              </w:rPr>
              <w:t>9,2</w:t>
            </w:r>
          </w:p>
        </w:tc>
      </w:tr>
      <w:tr w:rsidR="00AA6C27" w:rsidRPr="00DF2956" w14:paraId="37C4101C" w14:textId="77777777">
        <w:trPr>
          <w:trHeight w:val="285"/>
          <w:jc w:val="center"/>
        </w:trPr>
        <w:tc>
          <w:tcPr>
            <w:tcW w:w="1475" w:type="dxa"/>
            <w:tcBorders>
              <w:top w:val="nil"/>
              <w:left w:val="double" w:sz="6" w:space="0" w:color="auto"/>
              <w:bottom w:val="double" w:sz="6" w:space="0" w:color="auto"/>
              <w:right w:val="double" w:sz="6" w:space="0" w:color="auto"/>
            </w:tcBorders>
            <w:shd w:val="clear" w:color="auto" w:fill="CCFFFF"/>
            <w:noWrap/>
            <w:vAlign w:val="bottom"/>
          </w:tcPr>
          <w:p w14:paraId="14FF373D" w14:textId="77777777" w:rsidR="001C0257" w:rsidRPr="00DF2956" w:rsidRDefault="001C0257">
            <w:pPr>
              <w:jc w:val="center"/>
              <w:rPr>
                <w:rFonts w:ascii="Arial" w:hAnsi="Arial" w:cs="Arial"/>
                <w:b/>
                <w:bCs/>
                <w:sz w:val="16"/>
                <w:szCs w:val="16"/>
              </w:rPr>
            </w:pPr>
            <w:proofErr w:type="spellStart"/>
            <w:r w:rsidRPr="00DF2956">
              <w:rPr>
                <w:rFonts w:ascii="Arial" w:hAnsi="Arial" w:cs="Arial"/>
                <w:b/>
                <w:bCs/>
                <w:sz w:val="16"/>
                <w:szCs w:val="16"/>
              </w:rPr>
              <w:t>укупно</w:t>
            </w:r>
            <w:proofErr w:type="spellEnd"/>
          </w:p>
        </w:tc>
        <w:tc>
          <w:tcPr>
            <w:tcW w:w="1532" w:type="dxa"/>
            <w:tcBorders>
              <w:top w:val="nil"/>
              <w:left w:val="nil"/>
              <w:bottom w:val="double" w:sz="6" w:space="0" w:color="auto"/>
              <w:right w:val="double" w:sz="6" w:space="0" w:color="auto"/>
            </w:tcBorders>
            <w:shd w:val="clear" w:color="auto" w:fill="CCFFFF"/>
            <w:noWrap/>
            <w:vAlign w:val="bottom"/>
          </w:tcPr>
          <w:p w14:paraId="1DF6DC74" w14:textId="77777777" w:rsidR="001C0257" w:rsidRPr="00DF2956" w:rsidRDefault="00D46F2B" w:rsidP="00A4014B">
            <w:pPr>
              <w:ind w:firstLineChars="600" w:firstLine="964"/>
              <w:jc w:val="right"/>
              <w:rPr>
                <w:rFonts w:ascii="Arial" w:hAnsi="Arial" w:cs="Arial"/>
                <w:b/>
                <w:bCs/>
                <w:sz w:val="16"/>
                <w:szCs w:val="16"/>
                <w:lang w:val="sr-Cyrl-CS"/>
              </w:rPr>
            </w:pPr>
            <w:r w:rsidRPr="00DF2956">
              <w:rPr>
                <w:rFonts w:ascii="Arial" w:hAnsi="Arial" w:cs="Arial"/>
                <w:b/>
                <w:bCs/>
                <w:sz w:val="16"/>
                <w:szCs w:val="16"/>
                <w:lang w:val="sr-Cyrl-CS"/>
              </w:rPr>
              <w:t>93</w:t>
            </w:r>
          </w:p>
        </w:tc>
        <w:tc>
          <w:tcPr>
            <w:tcW w:w="997" w:type="dxa"/>
            <w:tcBorders>
              <w:top w:val="nil"/>
              <w:left w:val="nil"/>
              <w:bottom w:val="double" w:sz="6" w:space="0" w:color="auto"/>
              <w:right w:val="double" w:sz="6" w:space="0" w:color="auto"/>
            </w:tcBorders>
            <w:shd w:val="clear" w:color="auto" w:fill="CCFFFF"/>
            <w:noWrap/>
            <w:vAlign w:val="bottom"/>
          </w:tcPr>
          <w:p w14:paraId="227417F2" w14:textId="77777777" w:rsidR="001C0257" w:rsidRPr="00DF2956" w:rsidRDefault="001C0257" w:rsidP="00A4014B">
            <w:pPr>
              <w:ind w:firstLineChars="100" w:firstLine="161"/>
              <w:jc w:val="right"/>
              <w:rPr>
                <w:rFonts w:ascii="Arial" w:hAnsi="Arial" w:cs="Arial"/>
                <w:b/>
                <w:bCs/>
                <w:sz w:val="16"/>
                <w:szCs w:val="16"/>
                <w:lang w:val="sr-Cyrl-CS"/>
              </w:rPr>
            </w:pPr>
            <w:r w:rsidRPr="00DF2956">
              <w:rPr>
                <w:rFonts w:ascii="Arial" w:hAnsi="Arial" w:cs="Arial"/>
                <w:b/>
                <w:bCs/>
                <w:sz w:val="16"/>
                <w:szCs w:val="16"/>
              </w:rPr>
              <w:t>100</w:t>
            </w:r>
            <w:r w:rsidR="00DF2956" w:rsidRPr="00DF2956">
              <w:rPr>
                <w:rFonts w:ascii="Arial" w:hAnsi="Arial" w:cs="Arial"/>
                <w:b/>
                <w:bCs/>
                <w:sz w:val="16"/>
                <w:szCs w:val="16"/>
                <w:lang w:val="sr-Cyrl-CS"/>
              </w:rPr>
              <w:t>,0</w:t>
            </w:r>
          </w:p>
        </w:tc>
        <w:tc>
          <w:tcPr>
            <w:tcW w:w="1260" w:type="dxa"/>
            <w:tcBorders>
              <w:top w:val="nil"/>
              <w:left w:val="nil"/>
              <w:bottom w:val="double" w:sz="6" w:space="0" w:color="auto"/>
              <w:right w:val="double" w:sz="6" w:space="0" w:color="auto"/>
            </w:tcBorders>
            <w:shd w:val="clear" w:color="auto" w:fill="CCFFFF"/>
            <w:noWrap/>
            <w:vAlign w:val="bottom"/>
          </w:tcPr>
          <w:p w14:paraId="5AC77588" w14:textId="77777777" w:rsidR="001C0257" w:rsidRPr="00DF2956" w:rsidRDefault="00D46F2B" w:rsidP="00A4014B">
            <w:pPr>
              <w:ind w:firstLineChars="400" w:firstLine="643"/>
              <w:jc w:val="right"/>
              <w:rPr>
                <w:rFonts w:ascii="Arial" w:hAnsi="Arial" w:cs="Arial"/>
                <w:b/>
                <w:bCs/>
                <w:sz w:val="16"/>
                <w:szCs w:val="16"/>
                <w:lang w:val="sr-Cyrl-CS"/>
              </w:rPr>
            </w:pPr>
            <w:r w:rsidRPr="00DF2956">
              <w:rPr>
                <w:rFonts w:ascii="Arial" w:hAnsi="Arial" w:cs="Arial"/>
                <w:b/>
                <w:bCs/>
                <w:sz w:val="16"/>
                <w:szCs w:val="16"/>
                <w:lang w:val="sr-Cyrl-CS"/>
              </w:rPr>
              <w:t>997</w:t>
            </w:r>
          </w:p>
        </w:tc>
        <w:tc>
          <w:tcPr>
            <w:tcW w:w="815" w:type="dxa"/>
            <w:tcBorders>
              <w:top w:val="nil"/>
              <w:left w:val="nil"/>
              <w:bottom w:val="double" w:sz="6" w:space="0" w:color="auto"/>
              <w:right w:val="double" w:sz="6" w:space="0" w:color="auto"/>
            </w:tcBorders>
            <w:shd w:val="clear" w:color="auto" w:fill="CCFFFF"/>
            <w:noWrap/>
            <w:vAlign w:val="bottom"/>
          </w:tcPr>
          <w:p w14:paraId="30F4BB59" w14:textId="77777777" w:rsidR="001C0257" w:rsidRPr="00DF2956" w:rsidRDefault="001C0257" w:rsidP="00A4014B">
            <w:pPr>
              <w:ind w:firstLineChars="100" w:firstLine="161"/>
              <w:jc w:val="right"/>
              <w:rPr>
                <w:rFonts w:ascii="Arial" w:hAnsi="Arial" w:cs="Arial"/>
                <w:b/>
                <w:bCs/>
                <w:sz w:val="16"/>
                <w:szCs w:val="16"/>
                <w:lang w:val="sr-Cyrl-CS"/>
              </w:rPr>
            </w:pPr>
            <w:r w:rsidRPr="00DF2956">
              <w:rPr>
                <w:rFonts w:ascii="Arial" w:hAnsi="Arial" w:cs="Arial"/>
                <w:b/>
                <w:bCs/>
                <w:sz w:val="16"/>
                <w:szCs w:val="16"/>
              </w:rPr>
              <w:t>100</w:t>
            </w:r>
            <w:r w:rsidR="00DF2956">
              <w:rPr>
                <w:rFonts w:ascii="Arial" w:hAnsi="Arial" w:cs="Arial"/>
                <w:b/>
                <w:bCs/>
                <w:sz w:val="16"/>
                <w:szCs w:val="16"/>
                <w:lang w:val="sr-Cyrl-CS"/>
              </w:rPr>
              <w:t>,0</w:t>
            </w:r>
          </w:p>
        </w:tc>
      </w:tr>
    </w:tbl>
    <w:p w14:paraId="77AAE6A6" w14:textId="77777777" w:rsidR="00384E85" w:rsidRPr="00247C8E" w:rsidRDefault="00384E85" w:rsidP="00247C8E">
      <w:pPr>
        <w:rPr>
          <w:lang w:val="sr-Cyrl-CS"/>
        </w:rPr>
      </w:pPr>
    </w:p>
    <w:p w14:paraId="725F5E65" w14:textId="77777777" w:rsidR="001C0257" w:rsidRPr="00C6761C" w:rsidRDefault="00063FBE" w:rsidP="006F6A31">
      <w:pPr>
        <w:ind w:left="-360" w:firstLine="1080"/>
        <w:rPr>
          <w:rFonts w:ascii="Arial" w:hAnsi="Arial" w:cs="Arial"/>
          <w:b/>
          <w:sz w:val="22"/>
          <w:szCs w:val="22"/>
          <w:lang w:val="sr-Cyrl-CS"/>
        </w:rPr>
      </w:pPr>
      <w:r w:rsidRPr="00C6761C">
        <w:rPr>
          <w:rFonts w:ascii="Arial" w:hAnsi="Arial" w:cs="Arial"/>
          <w:b/>
          <w:i/>
          <w:sz w:val="22"/>
          <w:szCs w:val="22"/>
          <w:lang w:val="sr-Cyrl-CS"/>
        </w:rPr>
        <w:t>Графикон 2.5.а</w:t>
      </w:r>
      <w:r w:rsidR="008C7DC6" w:rsidRPr="00C6761C">
        <w:rPr>
          <w:rFonts w:ascii="Arial" w:hAnsi="Arial" w:cs="Arial"/>
          <w:b/>
          <w:i/>
          <w:sz w:val="22"/>
          <w:szCs w:val="22"/>
          <w:lang w:val="sr-Cyrl-CS"/>
        </w:rPr>
        <w:t xml:space="preserve"> Расељена и избегла лица</w:t>
      </w:r>
      <w:r w:rsidRPr="00C6761C">
        <w:rPr>
          <w:rFonts w:ascii="Arial" w:hAnsi="Arial" w:cs="Arial"/>
          <w:b/>
          <w:i/>
          <w:sz w:val="22"/>
          <w:szCs w:val="22"/>
          <w:lang w:val="sr-Cyrl-CS"/>
        </w:rPr>
        <w:t xml:space="preserve"> по старосној структ</w:t>
      </w:r>
      <w:r w:rsidRPr="00C6761C">
        <w:rPr>
          <w:rFonts w:ascii="Arial" w:hAnsi="Arial" w:cs="Arial"/>
          <w:b/>
          <w:sz w:val="22"/>
          <w:szCs w:val="22"/>
          <w:lang w:val="sr-Cyrl-CS"/>
        </w:rPr>
        <w:t>ури</w:t>
      </w:r>
    </w:p>
    <w:p w14:paraId="4FB53EB4" w14:textId="77777777" w:rsidR="006E3D21" w:rsidRDefault="006E3D21" w:rsidP="00093D7C">
      <w:pPr>
        <w:rPr>
          <w:rFonts w:ascii="Arial" w:hAnsi="Arial" w:cs="Arial"/>
          <w:b/>
          <w:color w:val="FF0000"/>
          <w:sz w:val="22"/>
          <w:szCs w:val="22"/>
        </w:rPr>
      </w:pPr>
    </w:p>
    <w:p w14:paraId="77335C86" w14:textId="77777777" w:rsidR="00093D7C" w:rsidRDefault="00C6761C" w:rsidP="00093D7C">
      <w:pPr>
        <w:jc w:val="center"/>
        <w:rPr>
          <w:rFonts w:ascii="Arial" w:hAnsi="Arial" w:cs="Arial"/>
          <w:b/>
          <w:color w:val="FF0000"/>
          <w:sz w:val="22"/>
          <w:szCs w:val="22"/>
        </w:rPr>
      </w:pPr>
      <w:r w:rsidRPr="00093D7C">
        <w:rPr>
          <w:rFonts w:ascii="Arial" w:hAnsi="Arial" w:cs="Arial"/>
          <w:b/>
          <w:color w:val="FF0000"/>
          <w:sz w:val="22"/>
          <w:szCs w:val="22"/>
        </w:rPr>
        <w:object w:dxaOrig="7399" w:dyaOrig="4563" w14:anchorId="69C704E0">
          <v:shape id="_x0000_i1034" type="#_x0000_t75" style="width:369.4pt;height:227.9pt" o:ole="">
            <v:imagedata r:id="rId28" o:title=""/>
          </v:shape>
          <o:OLEObject Type="Embed" ProgID="MSGraph.Chart.8" ShapeID="_x0000_i1034" DrawAspect="Content" ObjectID="_1800789834" r:id="rId29">
            <o:FieldCodes>\s</o:FieldCodes>
          </o:OLEObject>
        </w:object>
      </w:r>
    </w:p>
    <w:p w14:paraId="0871786B" w14:textId="77777777" w:rsidR="00093D7C" w:rsidRPr="00093D7C" w:rsidRDefault="00093D7C" w:rsidP="00093D7C">
      <w:pPr>
        <w:rPr>
          <w:rFonts w:ascii="Arial" w:hAnsi="Arial" w:cs="Arial"/>
          <w:b/>
          <w:color w:val="FF0000"/>
          <w:sz w:val="22"/>
          <w:szCs w:val="22"/>
        </w:rPr>
      </w:pPr>
    </w:p>
    <w:p w14:paraId="04255E8B" w14:textId="77777777" w:rsidR="00384E85" w:rsidRPr="00247C8E" w:rsidRDefault="00384E85" w:rsidP="00247C8E">
      <w:pPr>
        <w:rPr>
          <w:lang w:val="sr-Cyrl-CS"/>
        </w:rPr>
      </w:pPr>
    </w:p>
    <w:p w14:paraId="28A89A6B" w14:textId="77777777" w:rsidR="001C0257" w:rsidRDefault="002E2406" w:rsidP="002E2406">
      <w:pPr>
        <w:tabs>
          <w:tab w:val="left" w:pos="30"/>
        </w:tabs>
        <w:ind w:left="-360"/>
        <w:rPr>
          <w:rFonts w:ascii="Arial" w:hAnsi="Arial" w:cs="Arial"/>
          <w:b/>
          <w:bCs/>
          <w:i/>
          <w:sz w:val="22"/>
          <w:szCs w:val="22"/>
        </w:rPr>
      </w:pPr>
      <w:r>
        <w:rPr>
          <w:rFonts w:ascii="Arial" w:hAnsi="Arial" w:cs="Arial"/>
          <w:b/>
          <w:bCs/>
          <w:sz w:val="22"/>
          <w:szCs w:val="22"/>
        </w:rPr>
        <w:tab/>
      </w:r>
      <w:r w:rsidRPr="002E2406">
        <w:rPr>
          <w:rFonts w:ascii="Arial" w:hAnsi="Arial" w:cs="Arial"/>
          <w:b/>
          <w:bCs/>
          <w:i/>
          <w:sz w:val="22"/>
          <w:szCs w:val="22"/>
          <w:lang w:val="sr-Cyrl-CS"/>
        </w:rPr>
        <w:t>Т</w:t>
      </w:r>
      <w:r w:rsidR="008C7DC6">
        <w:rPr>
          <w:rFonts w:ascii="Arial" w:hAnsi="Arial" w:cs="Arial"/>
          <w:b/>
          <w:bCs/>
          <w:i/>
          <w:sz w:val="22"/>
          <w:szCs w:val="22"/>
          <w:lang w:val="sr-Cyrl-CS"/>
        </w:rPr>
        <w:t xml:space="preserve">абела: 2.5б  Расељена и избегла лица </w:t>
      </w:r>
      <w:r w:rsidRPr="002E2406">
        <w:rPr>
          <w:rFonts w:ascii="Arial" w:hAnsi="Arial" w:cs="Arial"/>
          <w:b/>
          <w:bCs/>
          <w:i/>
          <w:sz w:val="22"/>
          <w:szCs w:val="22"/>
          <w:lang w:val="sr-Cyrl-CS"/>
        </w:rPr>
        <w:t xml:space="preserve"> по пол</w:t>
      </w:r>
      <w:r>
        <w:rPr>
          <w:rFonts w:ascii="Arial" w:hAnsi="Arial" w:cs="Arial"/>
          <w:b/>
          <w:bCs/>
          <w:i/>
          <w:sz w:val="22"/>
          <w:szCs w:val="22"/>
          <w:lang w:val="sr-Cyrl-CS"/>
        </w:rPr>
        <w:t>у</w:t>
      </w:r>
    </w:p>
    <w:p w14:paraId="6738BCE1" w14:textId="77777777" w:rsidR="00C6761C" w:rsidRPr="00C6761C" w:rsidRDefault="00C6761C" w:rsidP="002E2406">
      <w:pPr>
        <w:tabs>
          <w:tab w:val="left" w:pos="30"/>
        </w:tabs>
        <w:ind w:left="-360"/>
        <w:rPr>
          <w:rFonts w:ascii="Arial" w:hAnsi="Arial" w:cs="Arial"/>
          <w:b/>
          <w:bCs/>
          <w:i/>
          <w:sz w:val="22"/>
          <w:szCs w:val="22"/>
        </w:rPr>
      </w:pPr>
    </w:p>
    <w:tbl>
      <w:tblPr>
        <w:tblW w:w="7583" w:type="dxa"/>
        <w:jc w:val="center"/>
        <w:tblLook w:val="0000" w:firstRow="0" w:lastRow="0" w:firstColumn="0" w:lastColumn="0" w:noHBand="0" w:noVBand="0"/>
      </w:tblPr>
      <w:tblGrid>
        <w:gridCol w:w="1643"/>
        <w:gridCol w:w="1800"/>
        <w:gridCol w:w="1080"/>
        <w:gridCol w:w="1787"/>
        <w:gridCol w:w="13"/>
        <w:gridCol w:w="1260"/>
      </w:tblGrid>
      <w:tr w:rsidR="001C0257" w:rsidRPr="00DF2956" w14:paraId="13FB13E6" w14:textId="77777777">
        <w:trPr>
          <w:trHeight w:val="285"/>
          <w:jc w:val="center"/>
        </w:trPr>
        <w:tc>
          <w:tcPr>
            <w:tcW w:w="1643" w:type="dxa"/>
            <w:tcBorders>
              <w:top w:val="double" w:sz="6" w:space="0" w:color="auto"/>
              <w:left w:val="double" w:sz="6" w:space="0" w:color="auto"/>
              <w:bottom w:val="double" w:sz="6" w:space="0" w:color="auto"/>
              <w:right w:val="double" w:sz="6" w:space="0" w:color="auto"/>
            </w:tcBorders>
            <w:shd w:val="clear" w:color="auto" w:fill="CCFFFF"/>
            <w:noWrap/>
            <w:vAlign w:val="bottom"/>
          </w:tcPr>
          <w:p w14:paraId="06B304EB" w14:textId="77777777" w:rsidR="001C0257" w:rsidRPr="00DF2956" w:rsidRDefault="001C0257">
            <w:pPr>
              <w:jc w:val="center"/>
              <w:rPr>
                <w:rFonts w:ascii="Arial" w:hAnsi="Arial" w:cs="Arial"/>
                <w:b/>
                <w:bCs/>
                <w:sz w:val="16"/>
                <w:szCs w:val="16"/>
              </w:rPr>
            </w:pPr>
            <w:proofErr w:type="spellStart"/>
            <w:r w:rsidRPr="00DF2956">
              <w:rPr>
                <w:rFonts w:ascii="Arial" w:hAnsi="Arial" w:cs="Arial"/>
                <w:b/>
                <w:bCs/>
                <w:sz w:val="16"/>
                <w:szCs w:val="16"/>
              </w:rPr>
              <w:t>пол</w:t>
            </w:r>
            <w:proofErr w:type="spellEnd"/>
          </w:p>
        </w:tc>
        <w:tc>
          <w:tcPr>
            <w:tcW w:w="1800" w:type="dxa"/>
            <w:tcBorders>
              <w:top w:val="double" w:sz="6" w:space="0" w:color="auto"/>
              <w:left w:val="nil"/>
              <w:bottom w:val="double" w:sz="6" w:space="0" w:color="auto"/>
              <w:right w:val="double" w:sz="6" w:space="0" w:color="auto"/>
            </w:tcBorders>
            <w:shd w:val="clear" w:color="auto" w:fill="CCFFFF"/>
            <w:noWrap/>
            <w:vAlign w:val="bottom"/>
          </w:tcPr>
          <w:p w14:paraId="1CD0648B" w14:textId="77777777" w:rsidR="001C0257" w:rsidRPr="00DF2956" w:rsidRDefault="001C0257">
            <w:pPr>
              <w:jc w:val="center"/>
              <w:rPr>
                <w:rFonts w:ascii="Arial" w:hAnsi="Arial" w:cs="Arial"/>
                <w:b/>
                <w:bCs/>
                <w:sz w:val="16"/>
                <w:szCs w:val="16"/>
              </w:rPr>
            </w:pPr>
            <w:proofErr w:type="spellStart"/>
            <w:r w:rsidRPr="00DF2956">
              <w:rPr>
                <w:rFonts w:ascii="Arial" w:hAnsi="Arial" w:cs="Arial"/>
                <w:b/>
                <w:bCs/>
                <w:sz w:val="16"/>
                <w:szCs w:val="16"/>
              </w:rPr>
              <w:t>интерно</w:t>
            </w:r>
            <w:proofErr w:type="spellEnd"/>
            <w:r w:rsidRPr="00DF2956">
              <w:rPr>
                <w:rFonts w:ascii="Arial" w:hAnsi="Arial" w:cs="Arial"/>
                <w:b/>
                <w:bCs/>
                <w:sz w:val="16"/>
                <w:szCs w:val="16"/>
              </w:rPr>
              <w:t xml:space="preserve"> расељена </w:t>
            </w:r>
            <w:proofErr w:type="spellStart"/>
            <w:r w:rsidRPr="00DF2956">
              <w:rPr>
                <w:rFonts w:ascii="Arial" w:hAnsi="Arial" w:cs="Arial"/>
                <w:b/>
                <w:bCs/>
                <w:sz w:val="16"/>
                <w:szCs w:val="16"/>
              </w:rPr>
              <w:t>лица</w:t>
            </w:r>
            <w:proofErr w:type="spellEnd"/>
          </w:p>
        </w:tc>
        <w:tc>
          <w:tcPr>
            <w:tcW w:w="1080" w:type="dxa"/>
            <w:tcBorders>
              <w:top w:val="double" w:sz="6" w:space="0" w:color="auto"/>
              <w:left w:val="nil"/>
              <w:bottom w:val="double" w:sz="6" w:space="0" w:color="auto"/>
              <w:right w:val="double" w:sz="6" w:space="0" w:color="auto"/>
            </w:tcBorders>
            <w:shd w:val="clear" w:color="auto" w:fill="CCFFFF"/>
            <w:noWrap/>
            <w:vAlign w:val="bottom"/>
          </w:tcPr>
          <w:p w14:paraId="01ADF2AE" w14:textId="77777777" w:rsidR="001C0257" w:rsidRPr="00DF2956" w:rsidRDefault="001C0257">
            <w:pPr>
              <w:jc w:val="center"/>
              <w:rPr>
                <w:rFonts w:ascii="Arial" w:hAnsi="Arial" w:cs="Arial"/>
                <w:b/>
                <w:bCs/>
                <w:sz w:val="16"/>
                <w:szCs w:val="16"/>
              </w:rPr>
            </w:pPr>
            <w:r w:rsidRPr="00DF2956">
              <w:rPr>
                <w:rFonts w:ascii="Arial" w:hAnsi="Arial" w:cs="Arial"/>
                <w:b/>
                <w:bCs/>
                <w:sz w:val="16"/>
                <w:szCs w:val="16"/>
              </w:rPr>
              <w:t>%</w:t>
            </w:r>
          </w:p>
        </w:tc>
        <w:tc>
          <w:tcPr>
            <w:tcW w:w="1800" w:type="dxa"/>
            <w:gridSpan w:val="2"/>
            <w:tcBorders>
              <w:top w:val="double" w:sz="6" w:space="0" w:color="auto"/>
              <w:left w:val="nil"/>
              <w:bottom w:val="double" w:sz="6" w:space="0" w:color="auto"/>
              <w:right w:val="double" w:sz="6" w:space="0" w:color="auto"/>
            </w:tcBorders>
            <w:shd w:val="clear" w:color="auto" w:fill="CCFFFF"/>
            <w:noWrap/>
            <w:vAlign w:val="bottom"/>
          </w:tcPr>
          <w:p w14:paraId="0943A9F2" w14:textId="77777777" w:rsidR="001C0257" w:rsidRPr="00DF2956" w:rsidRDefault="001C0257">
            <w:pPr>
              <w:jc w:val="center"/>
              <w:rPr>
                <w:rFonts w:ascii="Arial" w:hAnsi="Arial" w:cs="Arial"/>
                <w:b/>
                <w:bCs/>
                <w:sz w:val="16"/>
                <w:szCs w:val="16"/>
              </w:rPr>
            </w:pPr>
            <w:r w:rsidRPr="00DF2956">
              <w:rPr>
                <w:rFonts w:ascii="Arial" w:hAnsi="Arial" w:cs="Arial"/>
                <w:b/>
                <w:bCs/>
                <w:sz w:val="16"/>
                <w:szCs w:val="16"/>
              </w:rPr>
              <w:t xml:space="preserve">избегла </w:t>
            </w:r>
            <w:proofErr w:type="spellStart"/>
            <w:r w:rsidRPr="00DF2956">
              <w:rPr>
                <w:rFonts w:ascii="Arial" w:hAnsi="Arial" w:cs="Arial"/>
                <w:b/>
                <w:bCs/>
                <w:sz w:val="16"/>
                <w:szCs w:val="16"/>
              </w:rPr>
              <w:t>лица</w:t>
            </w:r>
            <w:proofErr w:type="spellEnd"/>
          </w:p>
        </w:tc>
        <w:tc>
          <w:tcPr>
            <w:tcW w:w="1260" w:type="dxa"/>
            <w:tcBorders>
              <w:top w:val="double" w:sz="6" w:space="0" w:color="auto"/>
              <w:left w:val="nil"/>
              <w:bottom w:val="double" w:sz="6" w:space="0" w:color="auto"/>
              <w:right w:val="double" w:sz="6" w:space="0" w:color="auto"/>
            </w:tcBorders>
            <w:shd w:val="clear" w:color="auto" w:fill="CCFFFF"/>
            <w:noWrap/>
            <w:vAlign w:val="bottom"/>
          </w:tcPr>
          <w:p w14:paraId="03DB6D41" w14:textId="77777777" w:rsidR="001C0257" w:rsidRPr="00DF2956" w:rsidRDefault="001C0257">
            <w:pPr>
              <w:jc w:val="center"/>
              <w:rPr>
                <w:rFonts w:ascii="Arial" w:hAnsi="Arial" w:cs="Arial"/>
                <w:b/>
                <w:bCs/>
                <w:sz w:val="16"/>
                <w:szCs w:val="16"/>
              </w:rPr>
            </w:pPr>
            <w:r w:rsidRPr="00DF2956">
              <w:rPr>
                <w:rFonts w:ascii="Arial" w:hAnsi="Arial" w:cs="Arial"/>
                <w:b/>
                <w:bCs/>
                <w:sz w:val="16"/>
                <w:szCs w:val="16"/>
              </w:rPr>
              <w:t>%</w:t>
            </w:r>
          </w:p>
        </w:tc>
      </w:tr>
      <w:tr w:rsidR="001C0257" w:rsidRPr="00DF2956" w14:paraId="368C8BA1" w14:textId="77777777">
        <w:trPr>
          <w:trHeight w:val="270"/>
          <w:jc w:val="center"/>
        </w:trPr>
        <w:tc>
          <w:tcPr>
            <w:tcW w:w="1643" w:type="dxa"/>
            <w:tcBorders>
              <w:top w:val="nil"/>
              <w:left w:val="double" w:sz="6" w:space="0" w:color="auto"/>
              <w:bottom w:val="single" w:sz="4" w:space="0" w:color="auto"/>
              <w:right w:val="single" w:sz="4" w:space="0" w:color="auto"/>
            </w:tcBorders>
            <w:shd w:val="clear" w:color="auto" w:fill="auto"/>
            <w:noWrap/>
            <w:vAlign w:val="bottom"/>
          </w:tcPr>
          <w:p w14:paraId="2237191B" w14:textId="77777777" w:rsidR="001C0257" w:rsidRPr="00DF2956" w:rsidRDefault="001C0257" w:rsidP="00A4014B">
            <w:pPr>
              <w:ind w:firstLineChars="100" w:firstLine="161"/>
              <w:rPr>
                <w:rFonts w:ascii="Arial" w:hAnsi="Arial" w:cs="Arial"/>
                <w:b/>
                <w:bCs/>
                <w:sz w:val="16"/>
                <w:szCs w:val="16"/>
              </w:rPr>
            </w:pPr>
            <w:proofErr w:type="spellStart"/>
            <w:r w:rsidRPr="00DF2956">
              <w:rPr>
                <w:rFonts w:ascii="Arial" w:hAnsi="Arial" w:cs="Arial"/>
                <w:b/>
                <w:bCs/>
                <w:sz w:val="16"/>
                <w:szCs w:val="16"/>
              </w:rPr>
              <w:t>мушкарци</w:t>
            </w:r>
            <w:proofErr w:type="spellEnd"/>
          </w:p>
        </w:tc>
        <w:tc>
          <w:tcPr>
            <w:tcW w:w="1800" w:type="dxa"/>
            <w:tcBorders>
              <w:top w:val="nil"/>
              <w:left w:val="nil"/>
              <w:bottom w:val="single" w:sz="4" w:space="0" w:color="auto"/>
              <w:right w:val="single" w:sz="4" w:space="0" w:color="auto"/>
            </w:tcBorders>
            <w:shd w:val="clear" w:color="auto" w:fill="auto"/>
            <w:noWrap/>
            <w:vAlign w:val="bottom"/>
          </w:tcPr>
          <w:p w14:paraId="36CAD662" w14:textId="77777777" w:rsidR="001C0257" w:rsidRPr="00DF2956" w:rsidRDefault="001E1D26" w:rsidP="00A4014B">
            <w:pPr>
              <w:ind w:firstLineChars="600" w:firstLine="964"/>
              <w:jc w:val="right"/>
              <w:rPr>
                <w:rFonts w:ascii="Arial" w:hAnsi="Arial" w:cs="Arial"/>
                <w:b/>
                <w:bCs/>
                <w:sz w:val="16"/>
                <w:szCs w:val="16"/>
                <w:lang w:val="sr-Cyrl-CS"/>
              </w:rPr>
            </w:pPr>
            <w:r w:rsidRPr="00DF2956">
              <w:rPr>
                <w:rFonts w:ascii="Arial" w:hAnsi="Arial" w:cs="Arial"/>
                <w:b/>
                <w:bCs/>
                <w:sz w:val="16"/>
                <w:szCs w:val="16"/>
                <w:lang w:val="sr-Cyrl-CS"/>
              </w:rPr>
              <w:t>42</w:t>
            </w:r>
          </w:p>
        </w:tc>
        <w:tc>
          <w:tcPr>
            <w:tcW w:w="1080" w:type="dxa"/>
            <w:tcBorders>
              <w:top w:val="nil"/>
              <w:left w:val="nil"/>
              <w:bottom w:val="single" w:sz="4" w:space="0" w:color="auto"/>
              <w:right w:val="single" w:sz="4" w:space="0" w:color="auto"/>
            </w:tcBorders>
            <w:shd w:val="clear" w:color="auto" w:fill="auto"/>
            <w:noWrap/>
            <w:vAlign w:val="bottom"/>
          </w:tcPr>
          <w:p w14:paraId="1E8F4293" w14:textId="77777777" w:rsidR="001C0257" w:rsidRPr="00DF2956" w:rsidRDefault="00DF2956" w:rsidP="00A4014B">
            <w:pPr>
              <w:ind w:firstLineChars="100" w:firstLine="161"/>
              <w:jc w:val="right"/>
              <w:rPr>
                <w:rFonts w:ascii="Arial" w:hAnsi="Arial" w:cs="Arial"/>
                <w:b/>
                <w:bCs/>
                <w:sz w:val="16"/>
                <w:szCs w:val="16"/>
                <w:lang w:val="sr-Cyrl-CS"/>
              </w:rPr>
            </w:pPr>
            <w:r w:rsidRPr="00DF2956">
              <w:rPr>
                <w:rFonts w:ascii="Arial" w:hAnsi="Arial" w:cs="Arial"/>
                <w:b/>
                <w:bCs/>
                <w:sz w:val="16"/>
                <w:szCs w:val="16"/>
                <w:lang w:val="sr-Cyrl-CS"/>
              </w:rPr>
              <w:t>45,16</w:t>
            </w:r>
          </w:p>
        </w:tc>
        <w:tc>
          <w:tcPr>
            <w:tcW w:w="1787" w:type="dxa"/>
            <w:tcBorders>
              <w:top w:val="nil"/>
              <w:left w:val="nil"/>
              <w:bottom w:val="single" w:sz="4" w:space="0" w:color="auto"/>
              <w:right w:val="single" w:sz="4" w:space="0" w:color="auto"/>
            </w:tcBorders>
            <w:shd w:val="clear" w:color="auto" w:fill="auto"/>
            <w:noWrap/>
            <w:vAlign w:val="bottom"/>
          </w:tcPr>
          <w:p w14:paraId="78F9B420" w14:textId="77777777" w:rsidR="001C0257" w:rsidRPr="00DF2956" w:rsidRDefault="001E1D26" w:rsidP="00A4014B">
            <w:pPr>
              <w:ind w:firstLineChars="400" w:firstLine="643"/>
              <w:jc w:val="right"/>
              <w:rPr>
                <w:rFonts w:ascii="Arial" w:hAnsi="Arial" w:cs="Arial"/>
                <w:b/>
                <w:bCs/>
                <w:sz w:val="16"/>
                <w:szCs w:val="16"/>
                <w:lang w:val="sr-Cyrl-CS"/>
              </w:rPr>
            </w:pPr>
            <w:r w:rsidRPr="00DF2956">
              <w:rPr>
                <w:rFonts w:ascii="Arial" w:hAnsi="Arial" w:cs="Arial"/>
                <w:b/>
                <w:bCs/>
                <w:sz w:val="16"/>
                <w:szCs w:val="16"/>
                <w:lang w:val="sr-Cyrl-CS"/>
              </w:rPr>
              <w:t>421</w:t>
            </w:r>
          </w:p>
        </w:tc>
        <w:tc>
          <w:tcPr>
            <w:tcW w:w="1273" w:type="dxa"/>
            <w:gridSpan w:val="2"/>
            <w:tcBorders>
              <w:top w:val="nil"/>
              <w:left w:val="nil"/>
              <w:bottom w:val="single" w:sz="4" w:space="0" w:color="auto"/>
              <w:right w:val="double" w:sz="6" w:space="0" w:color="auto"/>
            </w:tcBorders>
            <w:shd w:val="clear" w:color="auto" w:fill="auto"/>
            <w:noWrap/>
            <w:vAlign w:val="bottom"/>
          </w:tcPr>
          <w:p w14:paraId="1E802EB5" w14:textId="77777777" w:rsidR="001C0257" w:rsidRPr="00DF2956" w:rsidRDefault="00DF2956" w:rsidP="00A4014B">
            <w:pPr>
              <w:ind w:firstLineChars="100" w:firstLine="161"/>
              <w:jc w:val="right"/>
              <w:rPr>
                <w:rFonts w:ascii="Arial" w:hAnsi="Arial" w:cs="Arial"/>
                <w:b/>
                <w:bCs/>
                <w:sz w:val="16"/>
                <w:szCs w:val="16"/>
                <w:lang w:val="sr-Cyrl-CS"/>
              </w:rPr>
            </w:pPr>
            <w:r w:rsidRPr="00DF2956">
              <w:rPr>
                <w:rFonts w:ascii="Arial" w:hAnsi="Arial" w:cs="Arial"/>
                <w:b/>
                <w:bCs/>
                <w:sz w:val="16"/>
                <w:szCs w:val="16"/>
                <w:lang w:val="sr-Cyrl-CS"/>
              </w:rPr>
              <w:t>42,23</w:t>
            </w:r>
          </w:p>
        </w:tc>
      </w:tr>
      <w:tr w:rsidR="001C0257" w:rsidRPr="00DF2956" w14:paraId="614E43D2" w14:textId="77777777">
        <w:trPr>
          <w:trHeight w:val="270"/>
          <w:jc w:val="center"/>
        </w:trPr>
        <w:tc>
          <w:tcPr>
            <w:tcW w:w="1643" w:type="dxa"/>
            <w:tcBorders>
              <w:top w:val="nil"/>
              <w:left w:val="double" w:sz="6" w:space="0" w:color="auto"/>
              <w:bottom w:val="single" w:sz="4" w:space="0" w:color="auto"/>
              <w:right w:val="single" w:sz="4" w:space="0" w:color="auto"/>
            </w:tcBorders>
            <w:shd w:val="clear" w:color="auto" w:fill="auto"/>
            <w:noWrap/>
            <w:vAlign w:val="bottom"/>
          </w:tcPr>
          <w:p w14:paraId="48D569F7" w14:textId="77777777" w:rsidR="001C0257" w:rsidRPr="00DF2956" w:rsidRDefault="001C0257" w:rsidP="00A4014B">
            <w:pPr>
              <w:ind w:firstLineChars="100" w:firstLine="161"/>
              <w:rPr>
                <w:rFonts w:ascii="Arial" w:hAnsi="Arial" w:cs="Arial"/>
                <w:b/>
                <w:bCs/>
                <w:sz w:val="16"/>
                <w:szCs w:val="16"/>
              </w:rPr>
            </w:pPr>
            <w:proofErr w:type="spellStart"/>
            <w:r w:rsidRPr="00DF2956">
              <w:rPr>
                <w:rFonts w:ascii="Arial" w:hAnsi="Arial" w:cs="Arial"/>
                <w:b/>
                <w:bCs/>
                <w:sz w:val="16"/>
                <w:szCs w:val="16"/>
              </w:rPr>
              <w:t>жене</w:t>
            </w:r>
            <w:proofErr w:type="spellEnd"/>
          </w:p>
        </w:tc>
        <w:tc>
          <w:tcPr>
            <w:tcW w:w="1800" w:type="dxa"/>
            <w:tcBorders>
              <w:top w:val="nil"/>
              <w:left w:val="nil"/>
              <w:bottom w:val="single" w:sz="4" w:space="0" w:color="auto"/>
              <w:right w:val="single" w:sz="4" w:space="0" w:color="auto"/>
            </w:tcBorders>
            <w:shd w:val="clear" w:color="auto" w:fill="auto"/>
            <w:noWrap/>
            <w:vAlign w:val="bottom"/>
          </w:tcPr>
          <w:p w14:paraId="3E4F17B3" w14:textId="77777777" w:rsidR="001C0257" w:rsidRPr="00DF2956" w:rsidRDefault="001E1D26" w:rsidP="00A4014B">
            <w:pPr>
              <w:ind w:firstLineChars="600" w:firstLine="964"/>
              <w:jc w:val="right"/>
              <w:rPr>
                <w:rFonts w:ascii="Arial" w:hAnsi="Arial" w:cs="Arial"/>
                <w:b/>
                <w:bCs/>
                <w:sz w:val="16"/>
                <w:szCs w:val="16"/>
                <w:lang w:val="sr-Cyrl-CS"/>
              </w:rPr>
            </w:pPr>
            <w:r w:rsidRPr="00DF2956">
              <w:rPr>
                <w:rFonts w:ascii="Arial" w:hAnsi="Arial" w:cs="Arial"/>
                <w:b/>
                <w:bCs/>
                <w:sz w:val="16"/>
                <w:szCs w:val="16"/>
                <w:lang w:val="sr-Cyrl-CS"/>
              </w:rPr>
              <w:t>51</w:t>
            </w:r>
          </w:p>
        </w:tc>
        <w:tc>
          <w:tcPr>
            <w:tcW w:w="1080" w:type="dxa"/>
            <w:tcBorders>
              <w:top w:val="nil"/>
              <w:left w:val="nil"/>
              <w:bottom w:val="single" w:sz="4" w:space="0" w:color="auto"/>
              <w:right w:val="single" w:sz="4" w:space="0" w:color="auto"/>
            </w:tcBorders>
            <w:shd w:val="clear" w:color="auto" w:fill="auto"/>
            <w:noWrap/>
            <w:vAlign w:val="bottom"/>
          </w:tcPr>
          <w:p w14:paraId="7B4D083D" w14:textId="77777777" w:rsidR="001C0257" w:rsidRPr="00DF2956" w:rsidRDefault="00DF2956" w:rsidP="00A4014B">
            <w:pPr>
              <w:ind w:firstLineChars="100" w:firstLine="161"/>
              <w:jc w:val="right"/>
              <w:rPr>
                <w:rFonts w:ascii="Arial" w:hAnsi="Arial" w:cs="Arial"/>
                <w:b/>
                <w:bCs/>
                <w:sz w:val="16"/>
                <w:szCs w:val="16"/>
                <w:lang w:val="sr-Cyrl-CS"/>
              </w:rPr>
            </w:pPr>
            <w:r w:rsidRPr="00DF2956">
              <w:rPr>
                <w:rFonts w:ascii="Arial" w:hAnsi="Arial" w:cs="Arial"/>
                <w:b/>
                <w:bCs/>
                <w:sz w:val="16"/>
                <w:szCs w:val="16"/>
                <w:lang w:val="sr-Cyrl-CS"/>
              </w:rPr>
              <w:t>54,84</w:t>
            </w:r>
          </w:p>
        </w:tc>
        <w:tc>
          <w:tcPr>
            <w:tcW w:w="1787" w:type="dxa"/>
            <w:tcBorders>
              <w:top w:val="nil"/>
              <w:left w:val="nil"/>
              <w:bottom w:val="single" w:sz="4" w:space="0" w:color="auto"/>
              <w:right w:val="single" w:sz="4" w:space="0" w:color="auto"/>
            </w:tcBorders>
            <w:shd w:val="clear" w:color="auto" w:fill="auto"/>
            <w:noWrap/>
            <w:vAlign w:val="bottom"/>
          </w:tcPr>
          <w:p w14:paraId="554200AC" w14:textId="77777777" w:rsidR="001C0257" w:rsidRPr="00DF2956" w:rsidRDefault="001E1D26" w:rsidP="00A4014B">
            <w:pPr>
              <w:ind w:firstLineChars="400" w:firstLine="643"/>
              <w:jc w:val="right"/>
              <w:rPr>
                <w:rFonts w:ascii="Arial" w:hAnsi="Arial" w:cs="Arial"/>
                <w:b/>
                <w:bCs/>
                <w:sz w:val="16"/>
                <w:szCs w:val="16"/>
                <w:lang w:val="sr-Cyrl-CS"/>
              </w:rPr>
            </w:pPr>
            <w:r w:rsidRPr="00DF2956">
              <w:rPr>
                <w:rFonts w:ascii="Arial" w:hAnsi="Arial" w:cs="Arial"/>
                <w:b/>
                <w:bCs/>
                <w:sz w:val="16"/>
                <w:szCs w:val="16"/>
                <w:lang w:val="sr-Cyrl-CS"/>
              </w:rPr>
              <w:t>576</w:t>
            </w:r>
          </w:p>
        </w:tc>
        <w:tc>
          <w:tcPr>
            <w:tcW w:w="1273" w:type="dxa"/>
            <w:gridSpan w:val="2"/>
            <w:tcBorders>
              <w:top w:val="nil"/>
              <w:left w:val="nil"/>
              <w:bottom w:val="single" w:sz="4" w:space="0" w:color="auto"/>
              <w:right w:val="double" w:sz="6" w:space="0" w:color="auto"/>
            </w:tcBorders>
            <w:shd w:val="clear" w:color="auto" w:fill="auto"/>
            <w:noWrap/>
            <w:vAlign w:val="bottom"/>
          </w:tcPr>
          <w:p w14:paraId="6020B1B5" w14:textId="77777777" w:rsidR="001C0257" w:rsidRPr="00DF2956" w:rsidRDefault="00DF2956" w:rsidP="00A4014B">
            <w:pPr>
              <w:ind w:firstLineChars="100" w:firstLine="161"/>
              <w:jc w:val="right"/>
              <w:rPr>
                <w:rFonts w:ascii="Arial" w:hAnsi="Arial" w:cs="Arial"/>
                <w:b/>
                <w:bCs/>
                <w:sz w:val="16"/>
                <w:szCs w:val="16"/>
                <w:lang w:val="sr-Cyrl-CS"/>
              </w:rPr>
            </w:pPr>
            <w:r w:rsidRPr="00DF2956">
              <w:rPr>
                <w:rFonts w:ascii="Arial" w:hAnsi="Arial" w:cs="Arial"/>
                <w:b/>
                <w:bCs/>
                <w:sz w:val="16"/>
                <w:szCs w:val="16"/>
                <w:lang w:val="sr-Cyrl-CS"/>
              </w:rPr>
              <w:t>57,77</w:t>
            </w:r>
          </w:p>
        </w:tc>
      </w:tr>
      <w:tr w:rsidR="001C0257" w:rsidRPr="00DF2956" w14:paraId="48CBA773" w14:textId="77777777">
        <w:trPr>
          <w:trHeight w:val="285"/>
          <w:jc w:val="center"/>
        </w:trPr>
        <w:tc>
          <w:tcPr>
            <w:tcW w:w="1643" w:type="dxa"/>
            <w:tcBorders>
              <w:top w:val="double" w:sz="6" w:space="0" w:color="auto"/>
              <w:left w:val="double" w:sz="6" w:space="0" w:color="auto"/>
              <w:bottom w:val="double" w:sz="6" w:space="0" w:color="auto"/>
              <w:right w:val="double" w:sz="6" w:space="0" w:color="auto"/>
            </w:tcBorders>
            <w:shd w:val="clear" w:color="auto" w:fill="CCFFFF"/>
            <w:noWrap/>
            <w:vAlign w:val="bottom"/>
          </w:tcPr>
          <w:p w14:paraId="128CABAE" w14:textId="77777777" w:rsidR="001C0257" w:rsidRPr="00DF2956" w:rsidRDefault="001C0257">
            <w:pPr>
              <w:jc w:val="center"/>
              <w:rPr>
                <w:rFonts w:ascii="Arial" w:hAnsi="Arial" w:cs="Arial"/>
                <w:b/>
                <w:bCs/>
                <w:sz w:val="16"/>
                <w:szCs w:val="16"/>
              </w:rPr>
            </w:pPr>
            <w:proofErr w:type="spellStart"/>
            <w:r w:rsidRPr="00DF2956">
              <w:rPr>
                <w:rFonts w:ascii="Arial" w:hAnsi="Arial" w:cs="Arial"/>
                <w:b/>
                <w:bCs/>
                <w:sz w:val="16"/>
                <w:szCs w:val="16"/>
              </w:rPr>
              <w:t>укупно</w:t>
            </w:r>
            <w:proofErr w:type="spellEnd"/>
          </w:p>
        </w:tc>
        <w:tc>
          <w:tcPr>
            <w:tcW w:w="1800" w:type="dxa"/>
            <w:tcBorders>
              <w:top w:val="double" w:sz="6" w:space="0" w:color="auto"/>
              <w:left w:val="nil"/>
              <w:bottom w:val="double" w:sz="6" w:space="0" w:color="auto"/>
              <w:right w:val="double" w:sz="6" w:space="0" w:color="auto"/>
            </w:tcBorders>
            <w:shd w:val="clear" w:color="auto" w:fill="CCFFFF"/>
            <w:noWrap/>
            <w:vAlign w:val="bottom"/>
          </w:tcPr>
          <w:p w14:paraId="39A2E444" w14:textId="77777777" w:rsidR="001C0257" w:rsidRPr="00DF2956" w:rsidRDefault="001E1D26" w:rsidP="00A4014B">
            <w:pPr>
              <w:ind w:firstLineChars="600" w:firstLine="964"/>
              <w:jc w:val="right"/>
              <w:rPr>
                <w:rFonts w:ascii="Arial" w:hAnsi="Arial" w:cs="Arial"/>
                <w:b/>
                <w:bCs/>
                <w:sz w:val="16"/>
                <w:szCs w:val="16"/>
                <w:lang w:val="sr-Cyrl-CS"/>
              </w:rPr>
            </w:pPr>
            <w:r w:rsidRPr="00DF2956">
              <w:rPr>
                <w:rFonts w:ascii="Arial" w:hAnsi="Arial" w:cs="Arial"/>
                <w:b/>
                <w:bCs/>
                <w:sz w:val="16"/>
                <w:szCs w:val="16"/>
                <w:lang w:val="sr-Cyrl-CS"/>
              </w:rPr>
              <w:t>93</w:t>
            </w:r>
          </w:p>
        </w:tc>
        <w:tc>
          <w:tcPr>
            <w:tcW w:w="1080" w:type="dxa"/>
            <w:tcBorders>
              <w:top w:val="double" w:sz="6" w:space="0" w:color="auto"/>
              <w:left w:val="nil"/>
              <w:bottom w:val="double" w:sz="6" w:space="0" w:color="auto"/>
              <w:right w:val="double" w:sz="6" w:space="0" w:color="auto"/>
            </w:tcBorders>
            <w:shd w:val="clear" w:color="auto" w:fill="CCFFFF"/>
            <w:noWrap/>
            <w:vAlign w:val="bottom"/>
          </w:tcPr>
          <w:p w14:paraId="391BC511" w14:textId="77777777" w:rsidR="001C0257" w:rsidRPr="00DF2956" w:rsidRDefault="001C0257" w:rsidP="00A4014B">
            <w:pPr>
              <w:ind w:firstLineChars="100" w:firstLine="161"/>
              <w:jc w:val="right"/>
              <w:rPr>
                <w:rFonts w:ascii="Arial" w:hAnsi="Arial" w:cs="Arial"/>
                <w:b/>
                <w:bCs/>
                <w:sz w:val="16"/>
                <w:szCs w:val="16"/>
                <w:lang w:val="sr-Cyrl-CS"/>
              </w:rPr>
            </w:pPr>
            <w:r w:rsidRPr="00DF2956">
              <w:rPr>
                <w:rFonts w:ascii="Arial" w:hAnsi="Arial" w:cs="Arial"/>
                <w:b/>
                <w:bCs/>
                <w:sz w:val="16"/>
                <w:szCs w:val="16"/>
              </w:rPr>
              <w:t>100</w:t>
            </w:r>
            <w:r w:rsidR="00DF2956" w:rsidRPr="00DF2956">
              <w:rPr>
                <w:rFonts w:ascii="Arial" w:hAnsi="Arial" w:cs="Arial"/>
                <w:b/>
                <w:bCs/>
                <w:sz w:val="16"/>
                <w:szCs w:val="16"/>
                <w:lang w:val="sr-Cyrl-CS"/>
              </w:rPr>
              <w:t>,00</w:t>
            </w:r>
          </w:p>
        </w:tc>
        <w:tc>
          <w:tcPr>
            <w:tcW w:w="1787" w:type="dxa"/>
            <w:tcBorders>
              <w:top w:val="double" w:sz="6" w:space="0" w:color="auto"/>
              <w:left w:val="nil"/>
              <w:bottom w:val="double" w:sz="6" w:space="0" w:color="auto"/>
              <w:right w:val="double" w:sz="6" w:space="0" w:color="auto"/>
            </w:tcBorders>
            <w:shd w:val="clear" w:color="auto" w:fill="CCFFFF"/>
            <w:noWrap/>
            <w:vAlign w:val="bottom"/>
          </w:tcPr>
          <w:p w14:paraId="7963F823" w14:textId="77777777" w:rsidR="001C0257" w:rsidRPr="00DF2956" w:rsidRDefault="001E1D26" w:rsidP="00A4014B">
            <w:pPr>
              <w:ind w:firstLineChars="400" w:firstLine="643"/>
              <w:jc w:val="right"/>
              <w:rPr>
                <w:rFonts w:ascii="Arial" w:hAnsi="Arial" w:cs="Arial"/>
                <w:b/>
                <w:bCs/>
                <w:sz w:val="16"/>
                <w:szCs w:val="16"/>
                <w:lang w:val="sr-Cyrl-CS"/>
              </w:rPr>
            </w:pPr>
            <w:r w:rsidRPr="00DF2956">
              <w:rPr>
                <w:rFonts w:ascii="Arial" w:hAnsi="Arial" w:cs="Arial"/>
                <w:b/>
                <w:bCs/>
                <w:sz w:val="16"/>
                <w:szCs w:val="16"/>
                <w:lang w:val="sr-Cyrl-CS"/>
              </w:rPr>
              <w:t>997</w:t>
            </w:r>
          </w:p>
        </w:tc>
        <w:tc>
          <w:tcPr>
            <w:tcW w:w="1273" w:type="dxa"/>
            <w:gridSpan w:val="2"/>
            <w:tcBorders>
              <w:top w:val="double" w:sz="6" w:space="0" w:color="auto"/>
              <w:left w:val="nil"/>
              <w:bottom w:val="double" w:sz="6" w:space="0" w:color="auto"/>
              <w:right w:val="double" w:sz="6" w:space="0" w:color="auto"/>
            </w:tcBorders>
            <w:shd w:val="clear" w:color="auto" w:fill="CCFFFF"/>
            <w:noWrap/>
            <w:vAlign w:val="bottom"/>
          </w:tcPr>
          <w:p w14:paraId="0B334430" w14:textId="77777777" w:rsidR="001C0257" w:rsidRPr="00DF2956" w:rsidRDefault="001C0257" w:rsidP="00A4014B">
            <w:pPr>
              <w:ind w:firstLineChars="100" w:firstLine="161"/>
              <w:jc w:val="right"/>
              <w:rPr>
                <w:rFonts w:ascii="Arial" w:hAnsi="Arial" w:cs="Arial"/>
                <w:b/>
                <w:bCs/>
                <w:sz w:val="16"/>
                <w:szCs w:val="16"/>
              </w:rPr>
            </w:pPr>
            <w:r w:rsidRPr="00DF2956">
              <w:rPr>
                <w:rFonts w:ascii="Arial" w:hAnsi="Arial" w:cs="Arial"/>
                <w:b/>
                <w:bCs/>
                <w:sz w:val="16"/>
                <w:szCs w:val="16"/>
              </w:rPr>
              <w:t>100</w:t>
            </w:r>
          </w:p>
        </w:tc>
      </w:tr>
    </w:tbl>
    <w:p w14:paraId="47E3C197" w14:textId="77777777" w:rsidR="001C0257" w:rsidRPr="00CA343E" w:rsidRDefault="001C0257" w:rsidP="001C0257">
      <w:pPr>
        <w:ind w:left="-360"/>
        <w:jc w:val="center"/>
        <w:rPr>
          <w:rFonts w:ascii="Arial" w:hAnsi="Arial" w:cs="Arial"/>
          <w:b/>
          <w:bCs/>
          <w:color w:val="FF0000"/>
          <w:sz w:val="16"/>
          <w:szCs w:val="16"/>
        </w:rPr>
      </w:pPr>
    </w:p>
    <w:p w14:paraId="07869D65" w14:textId="77777777" w:rsidR="004711A3" w:rsidRDefault="004711A3" w:rsidP="008E582C">
      <w:pPr>
        <w:rPr>
          <w:rFonts w:ascii="Arial" w:hAnsi="Arial" w:cs="Arial"/>
          <w:b/>
          <w:bCs/>
          <w:i/>
          <w:sz w:val="22"/>
          <w:szCs w:val="22"/>
          <w:lang w:val="sr-Cyrl-CS"/>
        </w:rPr>
      </w:pPr>
    </w:p>
    <w:p w14:paraId="5250CF82" w14:textId="77777777" w:rsidR="00741B62" w:rsidRDefault="00741B62" w:rsidP="00CB74DE">
      <w:pPr>
        <w:ind w:left="-360"/>
        <w:jc w:val="center"/>
        <w:rPr>
          <w:rFonts w:ascii="Arial" w:hAnsi="Arial" w:cs="Arial"/>
          <w:b/>
          <w:bCs/>
          <w:i/>
          <w:sz w:val="22"/>
          <w:szCs w:val="22"/>
        </w:rPr>
      </w:pPr>
    </w:p>
    <w:p w14:paraId="01358154" w14:textId="77777777" w:rsidR="00741B62" w:rsidRDefault="00741B62" w:rsidP="00CB74DE">
      <w:pPr>
        <w:ind w:left="-360"/>
        <w:jc w:val="center"/>
        <w:rPr>
          <w:rFonts w:ascii="Arial" w:hAnsi="Arial" w:cs="Arial"/>
          <w:b/>
          <w:bCs/>
          <w:i/>
          <w:sz w:val="22"/>
          <w:szCs w:val="22"/>
        </w:rPr>
      </w:pPr>
    </w:p>
    <w:p w14:paraId="7CAF117C" w14:textId="77777777" w:rsidR="00CC47FF" w:rsidRDefault="00F8651E" w:rsidP="00CB74DE">
      <w:pPr>
        <w:ind w:left="-360"/>
        <w:jc w:val="center"/>
        <w:rPr>
          <w:rFonts w:ascii="Arial" w:hAnsi="Arial" w:cs="Arial"/>
          <w:b/>
          <w:bCs/>
          <w:i/>
          <w:sz w:val="22"/>
          <w:szCs w:val="22"/>
          <w:lang w:val="sr-Cyrl-CS"/>
        </w:rPr>
      </w:pPr>
      <w:r w:rsidRPr="00C6761C">
        <w:rPr>
          <w:rFonts w:ascii="Arial" w:hAnsi="Arial" w:cs="Arial"/>
          <w:b/>
          <w:bCs/>
          <w:i/>
          <w:sz w:val="22"/>
          <w:szCs w:val="22"/>
          <w:lang w:val="sr-Cyrl-CS"/>
        </w:rPr>
        <w:t xml:space="preserve">Табела </w:t>
      </w:r>
      <w:r w:rsidR="001E1D26" w:rsidRPr="00C6761C">
        <w:rPr>
          <w:rFonts w:ascii="Arial" w:hAnsi="Arial" w:cs="Arial"/>
          <w:b/>
          <w:bCs/>
          <w:i/>
          <w:sz w:val="22"/>
          <w:szCs w:val="22"/>
          <w:lang w:val="sr-Cyrl-CS"/>
        </w:rPr>
        <w:t>2.5.</w:t>
      </w:r>
      <w:r w:rsidR="0051434B">
        <w:rPr>
          <w:rFonts w:ascii="Arial" w:hAnsi="Arial" w:cs="Arial"/>
          <w:b/>
          <w:bCs/>
          <w:i/>
          <w:sz w:val="22"/>
          <w:szCs w:val="22"/>
          <w:lang w:val="sr-Cyrl-CS"/>
        </w:rPr>
        <w:t>в</w:t>
      </w:r>
      <w:r w:rsidR="00CC47FF" w:rsidRPr="00C6761C">
        <w:rPr>
          <w:rFonts w:ascii="Arial" w:hAnsi="Arial" w:cs="Arial"/>
          <w:b/>
          <w:bCs/>
          <w:i/>
          <w:sz w:val="22"/>
          <w:szCs w:val="22"/>
          <w:lang w:val="sr-Cyrl-CS"/>
        </w:rPr>
        <w:t xml:space="preserve"> -национална структура интерно расељених лица</w:t>
      </w:r>
    </w:p>
    <w:p w14:paraId="633EB510" w14:textId="77777777" w:rsidR="0051434B" w:rsidRPr="00C6761C" w:rsidRDefault="0051434B" w:rsidP="00CB74DE">
      <w:pPr>
        <w:ind w:left="-360"/>
        <w:jc w:val="center"/>
        <w:rPr>
          <w:rFonts w:ascii="Arial" w:hAnsi="Arial" w:cs="Arial"/>
          <w:b/>
          <w:bCs/>
          <w:i/>
          <w:sz w:val="22"/>
          <w:szCs w:val="22"/>
          <w:lang w:val="sr-Cyrl-CS"/>
        </w:rPr>
      </w:pPr>
    </w:p>
    <w:tbl>
      <w:tblPr>
        <w:tblpPr w:leftFromText="141" w:rightFromText="141" w:vertAnchor="text" w:horzAnchor="margin" w:tblpXSpec="center" w:tblpY="50"/>
        <w:tblW w:w="3168" w:type="dxa"/>
        <w:tblLook w:val="0000" w:firstRow="0" w:lastRow="0" w:firstColumn="0" w:lastColumn="0" w:noHBand="0" w:noVBand="0"/>
      </w:tblPr>
      <w:tblGrid>
        <w:gridCol w:w="1412"/>
        <w:gridCol w:w="856"/>
        <w:gridCol w:w="900"/>
      </w:tblGrid>
      <w:tr w:rsidR="00AC77D2" w:rsidRPr="00AA6C27" w14:paraId="76991052" w14:textId="77777777">
        <w:trPr>
          <w:trHeight w:val="270"/>
        </w:trPr>
        <w:tc>
          <w:tcPr>
            <w:tcW w:w="3168" w:type="dxa"/>
            <w:gridSpan w:val="3"/>
            <w:vMerge w:val="restart"/>
            <w:tcBorders>
              <w:top w:val="double" w:sz="6" w:space="0" w:color="auto"/>
              <w:left w:val="double" w:sz="6" w:space="0" w:color="auto"/>
              <w:bottom w:val="single" w:sz="4" w:space="0" w:color="auto"/>
              <w:right w:val="double" w:sz="6" w:space="0" w:color="000000"/>
            </w:tcBorders>
            <w:shd w:val="clear" w:color="auto" w:fill="auto"/>
            <w:vAlign w:val="center"/>
          </w:tcPr>
          <w:p w14:paraId="77B5054B" w14:textId="77777777" w:rsidR="00AC77D2" w:rsidRPr="00AA6C27" w:rsidRDefault="00AC77D2" w:rsidP="00AC77D2">
            <w:pPr>
              <w:jc w:val="center"/>
              <w:rPr>
                <w:rFonts w:ascii="Arial" w:hAnsi="Arial" w:cs="Arial"/>
                <w:b/>
                <w:bCs/>
                <w:sz w:val="16"/>
                <w:szCs w:val="16"/>
                <w:lang w:val="ru-RU"/>
              </w:rPr>
            </w:pPr>
            <w:r w:rsidRPr="00C6761C">
              <w:rPr>
                <w:rFonts w:ascii="Arial" w:hAnsi="Arial" w:cs="Arial"/>
                <w:b/>
                <w:bCs/>
                <w:sz w:val="14"/>
                <w:szCs w:val="16"/>
                <w:lang w:val="ru-RU"/>
              </w:rPr>
              <w:t>СТРУКТУРА ИНТЕРНО РАСЕЉЕНИХ ЛИЦА СА КИМ НА ОПШТИНИ ОЏАЦИ ПРЕМА НАЦИОНАЛНОЈ ПРИПАДНОСТИ</w:t>
            </w:r>
          </w:p>
        </w:tc>
      </w:tr>
      <w:tr w:rsidR="00AC77D2" w:rsidRPr="00AA6C27" w14:paraId="3F592382" w14:textId="77777777">
        <w:trPr>
          <w:trHeight w:val="255"/>
        </w:trPr>
        <w:tc>
          <w:tcPr>
            <w:tcW w:w="3168" w:type="dxa"/>
            <w:gridSpan w:val="3"/>
            <w:vMerge/>
            <w:tcBorders>
              <w:top w:val="double" w:sz="6" w:space="0" w:color="auto"/>
              <w:left w:val="double" w:sz="6" w:space="0" w:color="auto"/>
              <w:bottom w:val="single" w:sz="4" w:space="0" w:color="auto"/>
              <w:right w:val="double" w:sz="6" w:space="0" w:color="000000"/>
            </w:tcBorders>
            <w:vAlign w:val="center"/>
          </w:tcPr>
          <w:p w14:paraId="69140037" w14:textId="77777777" w:rsidR="00AC77D2" w:rsidRPr="00AA6C27" w:rsidRDefault="00AC77D2" w:rsidP="00AC77D2">
            <w:pPr>
              <w:rPr>
                <w:rFonts w:ascii="Arial" w:hAnsi="Arial" w:cs="Arial"/>
                <w:b/>
                <w:bCs/>
                <w:sz w:val="16"/>
                <w:szCs w:val="16"/>
                <w:lang w:val="ru-RU"/>
              </w:rPr>
            </w:pPr>
          </w:p>
        </w:tc>
      </w:tr>
      <w:tr w:rsidR="00AC77D2" w:rsidRPr="00AA6C27" w14:paraId="6BF4D1B3" w14:textId="77777777">
        <w:trPr>
          <w:trHeight w:val="184"/>
        </w:trPr>
        <w:tc>
          <w:tcPr>
            <w:tcW w:w="3168" w:type="dxa"/>
            <w:gridSpan w:val="3"/>
            <w:vMerge/>
            <w:tcBorders>
              <w:top w:val="double" w:sz="6" w:space="0" w:color="auto"/>
              <w:left w:val="double" w:sz="6" w:space="0" w:color="auto"/>
              <w:bottom w:val="single" w:sz="4" w:space="0" w:color="auto"/>
              <w:right w:val="double" w:sz="6" w:space="0" w:color="000000"/>
            </w:tcBorders>
            <w:vAlign w:val="center"/>
          </w:tcPr>
          <w:p w14:paraId="59B410C9" w14:textId="77777777" w:rsidR="00AC77D2" w:rsidRPr="00AA6C27" w:rsidRDefault="00AC77D2" w:rsidP="00AC77D2">
            <w:pPr>
              <w:rPr>
                <w:rFonts w:ascii="Arial" w:hAnsi="Arial" w:cs="Arial"/>
                <w:b/>
                <w:bCs/>
                <w:sz w:val="16"/>
                <w:szCs w:val="16"/>
                <w:lang w:val="ru-RU"/>
              </w:rPr>
            </w:pPr>
          </w:p>
        </w:tc>
      </w:tr>
      <w:tr w:rsidR="00AC77D2" w14:paraId="77A013D8" w14:textId="77777777">
        <w:trPr>
          <w:trHeight w:val="255"/>
        </w:trPr>
        <w:tc>
          <w:tcPr>
            <w:tcW w:w="1412" w:type="dxa"/>
            <w:tcBorders>
              <w:top w:val="single" w:sz="4" w:space="0" w:color="auto"/>
              <w:left w:val="double" w:sz="6" w:space="0" w:color="auto"/>
              <w:bottom w:val="single" w:sz="4" w:space="0" w:color="auto"/>
              <w:right w:val="single" w:sz="4" w:space="0" w:color="auto"/>
            </w:tcBorders>
            <w:shd w:val="clear" w:color="auto" w:fill="auto"/>
            <w:noWrap/>
            <w:vAlign w:val="bottom"/>
          </w:tcPr>
          <w:p w14:paraId="2A1DA256" w14:textId="77777777" w:rsidR="00AC77D2" w:rsidRPr="00DF2956" w:rsidRDefault="00AC77D2" w:rsidP="00AC77D2">
            <w:pPr>
              <w:jc w:val="center"/>
              <w:rPr>
                <w:rFonts w:ascii="Arial" w:hAnsi="Arial" w:cs="Arial"/>
                <w:b/>
                <w:bCs/>
                <w:sz w:val="16"/>
                <w:szCs w:val="16"/>
              </w:rPr>
            </w:pPr>
            <w:r w:rsidRPr="00DF2956">
              <w:rPr>
                <w:rFonts w:ascii="Arial" w:hAnsi="Arial" w:cs="Arial"/>
                <w:b/>
                <w:bCs/>
                <w:sz w:val="16"/>
                <w:szCs w:val="16"/>
                <w:lang w:val="sr-Cyrl-CS"/>
              </w:rPr>
              <w:t xml:space="preserve">      </w:t>
            </w:r>
            <w:proofErr w:type="spellStart"/>
            <w:r w:rsidRPr="00DF2956">
              <w:rPr>
                <w:rFonts w:ascii="Arial" w:hAnsi="Arial" w:cs="Arial"/>
                <w:b/>
                <w:bCs/>
                <w:sz w:val="16"/>
                <w:szCs w:val="16"/>
              </w:rPr>
              <w:t>Националност</w:t>
            </w:r>
            <w:proofErr w:type="spellEnd"/>
          </w:p>
        </w:tc>
        <w:tc>
          <w:tcPr>
            <w:tcW w:w="856" w:type="dxa"/>
            <w:tcBorders>
              <w:top w:val="single" w:sz="4" w:space="0" w:color="auto"/>
              <w:left w:val="nil"/>
              <w:bottom w:val="single" w:sz="4" w:space="0" w:color="auto"/>
              <w:right w:val="single" w:sz="4" w:space="0" w:color="auto"/>
            </w:tcBorders>
            <w:shd w:val="clear" w:color="auto" w:fill="auto"/>
            <w:noWrap/>
            <w:vAlign w:val="bottom"/>
          </w:tcPr>
          <w:p w14:paraId="4DE97CB5" w14:textId="77777777" w:rsidR="00AC77D2" w:rsidRPr="00DF2956" w:rsidRDefault="00AC77D2" w:rsidP="00AC77D2">
            <w:pPr>
              <w:jc w:val="center"/>
              <w:rPr>
                <w:rFonts w:ascii="Arial" w:hAnsi="Arial" w:cs="Arial"/>
                <w:b/>
                <w:bCs/>
                <w:sz w:val="16"/>
                <w:szCs w:val="16"/>
              </w:rPr>
            </w:pPr>
            <w:proofErr w:type="spellStart"/>
            <w:r w:rsidRPr="00DF2956">
              <w:rPr>
                <w:rFonts w:ascii="Arial" w:hAnsi="Arial" w:cs="Arial"/>
                <w:b/>
                <w:bCs/>
                <w:sz w:val="16"/>
                <w:szCs w:val="16"/>
              </w:rPr>
              <w:t>број</w:t>
            </w:r>
            <w:proofErr w:type="spellEnd"/>
          </w:p>
        </w:tc>
        <w:tc>
          <w:tcPr>
            <w:tcW w:w="900" w:type="dxa"/>
            <w:tcBorders>
              <w:top w:val="nil"/>
              <w:left w:val="nil"/>
              <w:bottom w:val="single" w:sz="4" w:space="0" w:color="auto"/>
              <w:right w:val="double" w:sz="6" w:space="0" w:color="auto"/>
            </w:tcBorders>
            <w:shd w:val="clear" w:color="auto" w:fill="auto"/>
            <w:noWrap/>
            <w:vAlign w:val="center"/>
          </w:tcPr>
          <w:p w14:paraId="1161FFD4" w14:textId="77777777" w:rsidR="00AC77D2" w:rsidRPr="00DF2956" w:rsidRDefault="00AC77D2" w:rsidP="00AC77D2">
            <w:pPr>
              <w:jc w:val="center"/>
              <w:rPr>
                <w:rFonts w:ascii="Arial" w:hAnsi="Arial" w:cs="Arial"/>
                <w:sz w:val="16"/>
                <w:szCs w:val="16"/>
              </w:rPr>
            </w:pPr>
            <w:r w:rsidRPr="00DF2956">
              <w:rPr>
                <w:rFonts w:ascii="Arial" w:hAnsi="Arial" w:cs="Arial"/>
                <w:sz w:val="16"/>
                <w:szCs w:val="16"/>
              </w:rPr>
              <w:t>%</w:t>
            </w:r>
          </w:p>
        </w:tc>
      </w:tr>
      <w:tr w:rsidR="00AC77D2" w14:paraId="0FC4A315" w14:textId="77777777">
        <w:trPr>
          <w:trHeight w:val="255"/>
        </w:trPr>
        <w:tc>
          <w:tcPr>
            <w:tcW w:w="1412" w:type="dxa"/>
            <w:tcBorders>
              <w:top w:val="single" w:sz="4" w:space="0" w:color="auto"/>
              <w:left w:val="double" w:sz="6" w:space="0" w:color="auto"/>
              <w:bottom w:val="single" w:sz="4" w:space="0" w:color="auto"/>
              <w:right w:val="single" w:sz="4" w:space="0" w:color="auto"/>
            </w:tcBorders>
            <w:shd w:val="clear" w:color="auto" w:fill="auto"/>
            <w:noWrap/>
            <w:vAlign w:val="bottom"/>
          </w:tcPr>
          <w:p w14:paraId="53264FA3" w14:textId="77777777" w:rsidR="00AC77D2" w:rsidRPr="00DF2956" w:rsidRDefault="00AC77D2" w:rsidP="00AC77D2">
            <w:pPr>
              <w:rPr>
                <w:rFonts w:ascii="Arial" w:hAnsi="Arial" w:cs="Arial"/>
                <w:b/>
                <w:bCs/>
                <w:sz w:val="16"/>
                <w:szCs w:val="16"/>
              </w:rPr>
            </w:pPr>
            <w:r w:rsidRPr="00DF2956">
              <w:rPr>
                <w:rFonts w:ascii="Arial" w:hAnsi="Arial" w:cs="Arial"/>
                <w:b/>
                <w:bCs/>
                <w:sz w:val="16"/>
                <w:szCs w:val="16"/>
              </w:rPr>
              <w:t>СРБИН</w:t>
            </w:r>
          </w:p>
        </w:tc>
        <w:tc>
          <w:tcPr>
            <w:tcW w:w="856" w:type="dxa"/>
            <w:tcBorders>
              <w:top w:val="single" w:sz="4" w:space="0" w:color="auto"/>
              <w:left w:val="nil"/>
              <w:bottom w:val="single" w:sz="4" w:space="0" w:color="auto"/>
              <w:right w:val="single" w:sz="4" w:space="0" w:color="auto"/>
            </w:tcBorders>
            <w:shd w:val="clear" w:color="auto" w:fill="auto"/>
            <w:noWrap/>
            <w:vAlign w:val="bottom"/>
          </w:tcPr>
          <w:p w14:paraId="7FC9F7F4" w14:textId="77777777" w:rsidR="00AC77D2" w:rsidRPr="00DF2956" w:rsidRDefault="00AC77D2" w:rsidP="00AC77D2">
            <w:pPr>
              <w:jc w:val="center"/>
              <w:rPr>
                <w:rFonts w:ascii="Arial" w:hAnsi="Arial" w:cs="Arial"/>
                <w:b/>
                <w:bCs/>
                <w:sz w:val="16"/>
                <w:szCs w:val="16"/>
                <w:lang w:val="sr-Cyrl-CS"/>
              </w:rPr>
            </w:pPr>
            <w:r w:rsidRPr="00DF2956">
              <w:rPr>
                <w:rFonts w:ascii="Arial" w:hAnsi="Arial" w:cs="Arial"/>
                <w:b/>
                <w:bCs/>
                <w:sz w:val="16"/>
                <w:szCs w:val="16"/>
                <w:lang w:val="sr-Cyrl-CS"/>
              </w:rPr>
              <w:t>88</w:t>
            </w:r>
          </w:p>
        </w:tc>
        <w:tc>
          <w:tcPr>
            <w:tcW w:w="900" w:type="dxa"/>
            <w:tcBorders>
              <w:top w:val="nil"/>
              <w:left w:val="nil"/>
              <w:bottom w:val="single" w:sz="4" w:space="0" w:color="auto"/>
              <w:right w:val="double" w:sz="6" w:space="0" w:color="auto"/>
            </w:tcBorders>
            <w:shd w:val="clear" w:color="auto" w:fill="auto"/>
            <w:noWrap/>
            <w:vAlign w:val="center"/>
          </w:tcPr>
          <w:p w14:paraId="023A4062" w14:textId="77777777" w:rsidR="00AC77D2" w:rsidRPr="00DF2956" w:rsidRDefault="00AC77D2" w:rsidP="00AC77D2">
            <w:pPr>
              <w:jc w:val="right"/>
              <w:rPr>
                <w:rFonts w:ascii="Arial" w:hAnsi="Arial" w:cs="Arial"/>
                <w:b/>
                <w:bCs/>
                <w:sz w:val="16"/>
                <w:szCs w:val="16"/>
                <w:lang w:val="sr-Cyrl-CS"/>
              </w:rPr>
            </w:pPr>
            <w:r w:rsidRPr="00DF2956">
              <w:rPr>
                <w:rFonts w:ascii="Arial" w:hAnsi="Arial" w:cs="Arial"/>
                <w:b/>
                <w:bCs/>
                <w:sz w:val="16"/>
                <w:szCs w:val="16"/>
                <w:lang w:val="sr-Cyrl-CS"/>
              </w:rPr>
              <w:t>94,6</w:t>
            </w:r>
          </w:p>
        </w:tc>
      </w:tr>
      <w:tr w:rsidR="00AC77D2" w14:paraId="286B7A89" w14:textId="77777777">
        <w:trPr>
          <w:trHeight w:val="255"/>
        </w:trPr>
        <w:tc>
          <w:tcPr>
            <w:tcW w:w="1412"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5B107F2" w14:textId="77777777" w:rsidR="00AC77D2" w:rsidRPr="00DF2956" w:rsidRDefault="00AC77D2" w:rsidP="00AC77D2">
            <w:pPr>
              <w:rPr>
                <w:rFonts w:ascii="Arial" w:hAnsi="Arial" w:cs="Arial"/>
                <w:b/>
                <w:bCs/>
                <w:sz w:val="16"/>
                <w:szCs w:val="16"/>
              </w:rPr>
            </w:pPr>
            <w:r w:rsidRPr="00DF2956">
              <w:rPr>
                <w:rFonts w:ascii="Arial" w:hAnsi="Arial" w:cs="Arial"/>
                <w:b/>
                <w:bCs/>
                <w:sz w:val="16"/>
                <w:szCs w:val="16"/>
              </w:rPr>
              <w:t>АЛБАНАЦ</w:t>
            </w:r>
          </w:p>
        </w:tc>
        <w:tc>
          <w:tcPr>
            <w:tcW w:w="856" w:type="dxa"/>
            <w:tcBorders>
              <w:top w:val="single" w:sz="4" w:space="0" w:color="auto"/>
              <w:left w:val="nil"/>
              <w:bottom w:val="single" w:sz="4" w:space="0" w:color="auto"/>
              <w:right w:val="single" w:sz="4" w:space="0" w:color="auto"/>
            </w:tcBorders>
            <w:shd w:val="clear" w:color="auto" w:fill="auto"/>
            <w:noWrap/>
            <w:vAlign w:val="bottom"/>
          </w:tcPr>
          <w:p w14:paraId="738A7294" w14:textId="77777777" w:rsidR="00AC77D2" w:rsidRPr="00DF2956" w:rsidRDefault="00AC77D2" w:rsidP="00AC77D2">
            <w:pPr>
              <w:jc w:val="center"/>
              <w:rPr>
                <w:rFonts w:ascii="Arial" w:hAnsi="Arial" w:cs="Arial"/>
                <w:b/>
                <w:bCs/>
                <w:sz w:val="16"/>
                <w:szCs w:val="16"/>
                <w:lang w:val="sr-Cyrl-CS"/>
              </w:rPr>
            </w:pPr>
            <w:r w:rsidRPr="00DF2956">
              <w:rPr>
                <w:rFonts w:ascii="Arial" w:hAnsi="Arial" w:cs="Arial"/>
                <w:b/>
                <w:bCs/>
                <w:sz w:val="16"/>
                <w:szCs w:val="16"/>
                <w:lang w:val="sr-Cyrl-CS"/>
              </w:rPr>
              <w:t>5</w:t>
            </w:r>
          </w:p>
        </w:tc>
        <w:tc>
          <w:tcPr>
            <w:tcW w:w="900" w:type="dxa"/>
            <w:tcBorders>
              <w:top w:val="nil"/>
              <w:left w:val="nil"/>
              <w:bottom w:val="single" w:sz="4" w:space="0" w:color="auto"/>
              <w:right w:val="double" w:sz="6" w:space="0" w:color="auto"/>
            </w:tcBorders>
            <w:shd w:val="clear" w:color="auto" w:fill="auto"/>
            <w:noWrap/>
            <w:vAlign w:val="center"/>
          </w:tcPr>
          <w:p w14:paraId="215A834A" w14:textId="77777777" w:rsidR="00AC77D2" w:rsidRPr="00DF2956" w:rsidRDefault="00AC77D2" w:rsidP="00AC77D2">
            <w:pPr>
              <w:jc w:val="right"/>
              <w:rPr>
                <w:rFonts w:ascii="Arial" w:hAnsi="Arial" w:cs="Arial"/>
                <w:b/>
                <w:bCs/>
                <w:sz w:val="16"/>
                <w:szCs w:val="16"/>
                <w:lang w:val="sr-Cyrl-CS"/>
              </w:rPr>
            </w:pPr>
            <w:r w:rsidRPr="00DF2956">
              <w:rPr>
                <w:rFonts w:ascii="Arial" w:hAnsi="Arial" w:cs="Arial"/>
                <w:b/>
                <w:bCs/>
                <w:sz w:val="16"/>
                <w:szCs w:val="16"/>
                <w:lang w:val="sr-Cyrl-CS"/>
              </w:rPr>
              <w:t>5,4</w:t>
            </w:r>
          </w:p>
        </w:tc>
      </w:tr>
      <w:tr w:rsidR="00AC77D2" w14:paraId="00C57ACB" w14:textId="77777777">
        <w:trPr>
          <w:trHeight w:val="270"/>
        </w:trPr>
        <w:tc>
          <w:tcPr>
            <w:tcW w:w="1412" w:type="dxa"/>
            <w:tcBorders>
              <w:top w:val="single" w:sz="4" w:space="0" w:color="auto"/>
              <w:left w:val="double" w:sz="6" w:space="0" w:color="auto"/>
              <w:bottom w:val="double" w:sz="6" w:space="0" w:color="auto"/>
              <w:right w:val="single" w:sz="4" w:space="0" w:color="auto"/>
            </w:tcBorders>
            <w:shd w:val="clear" w:color="auto" w:fill="99CCFF"/>
            <w:noWrap/>
            <w:vAlign w:val="bottom"/>
          </w:tcPr>
          <w:p w14:paraId="3E48ACA4" w14:textId="77777777" w:rsidR="00AC77D2" w:rsidRPr="00DF2956" w:rsidRDefault="00AC77D2" w:rsidP="00AC77D2">
            <w:pPr>
              <w:jc w:val="center"/>
              <w:rPr>
                <w:rFonts w:ascii="Arial" w:hAnsi="Arial" w:cs="Arial"/>
                <w:b/>
                <w:bCs/>
                <w:sz w:val="16"/>
                <w:szCs w:val="16"/>
              </w:rPr>
            </w:pPr>
            <w:r w:rsidRPr="00DF2956">
              <w:rPr>
                <w:rFonts w:ascii="Arial" w:hAnsi="Arial" w:cs="Arial"/>
                <w:b/>
                <w:bCs/>
                <w:sz w:val="16"/>
                <w:szCs w:val="16"/>
              </w:rPr>
              <w:t>УКУПНО</w:t>
            </w:r>
          </w:p>
        </w:tc>
        <w:tc>
          <w:tcPr>
            <w:tcW w:w="856" w:type="dxa"/>
            <w:tcBorders>
              <w:top w:val="single" w:sz="4" w:space="0" w:color="auto"/>
              <w:left w:val="nil"/>
              <w:bottom w:val="double" w:sz="6" w:space="0" w:color="auto"/>
              <w:right w:val="single" w:sz="4" w:space="0" w:color="auto"/>
            </w:tcBorders>
            <w:shd w:val="clear" w:color="auto" w:fill="99CCFF"/>
            <w:noWrap/>
            <w:vAlign w:val="bottom"/>
          </w:tcPr>
          <w:p w14:paraId="0513E560" w14:textId="77777777" w:rsidR="00AC77D2" w:rsidRPr="00DF2956" w:rsidRDefault="00AC77D2" w:rsidP="00AC77D2">
            <w:pPr>
              <w:jc w:val="center"/>
              <w:rPr>
                <w:rFonts w:ascii="Arial" w:hAnsi="Arial" w:cs="Arial"/>
                <w:b/>
                <w:bCs/>
                <w:sz w:val="16"/>
                <w:szCs w:val="16"/>
                <w:lang w:val="sr-Cyrl-CS"/>
              </w:rPr>
            </w:pPr>
            <w:r w:rsidRPr="00DF2956">
              <w:rPr>
                <w:rFonts w:ascii="Arial" w:hAnsi="Arial" w:cs="Arial"/>
                <w:b/>
                <w:bCs/>
                <w:sz w:val="16"/>
                <w:szCs w:val="16"/>
                <w:lang w:val="sr-Cyrl-CS"/>
              </w:rPr>
              <w:t>93</w:t>
            </w:r>
          </w:p>
        </w:tc>
        <w:tc>
          <w:tcPr>
            <w:tcW w:w="900" w:type="dxa"/>
            <w:tcBorders>
              <w:top w:val="nil"/>
              <w:left w:val="nil"/>
              <w:bottom w:val="double" w:sz="6" w:space="0" w:color="auto"/>
              <w:right w:val="double" w:sz="6" w:space="0" w:color="auto"/>
            </w:tcBorders>
            <w:shd w:val="clear" w:color="auto" w:fill="99CCFF"/>
            <w:noWrap/>
            <w:vAlign w:val="center"/>
          </w:tcPr>
          <w:p w14:paraId="67534686" w14:textId="77777777" w:rsidR="00AC77D2" w:rsidRPr="00DF2956" w:rsidRDefault="00AC77D2" w:rsidP="00AC77D2">
            <w:pPr>
              <w:jc w:val="right"/>
              <w:rPr>
                <w:rFonts w:ascii="Arial" w:hAnsi="Arial" w:cs="Arial"/>
                <w:b/>
                <w:sz w:val="16"/>
                <w:szCs w:val="16"/>
                <w:lang w:val="sr-Cyrl-CS"/>
              </w:rPr>
            </w:pPr>
            <w:r w:rsidRPr="00DF2956">
              <w:rPr>
                <w:rFonts w:ascii="Arial" w:hAnsi="Arial" w:cs="Arial"/>
                <w:sz w:val="16"/>
                <w:szCs w:val="16"/>
              </w:rPr>
              <w:t> </w:t>
            </w:r>
            <w:r w:rsidRPr="00DF2956">
              <w:rPr>
                <w:rFonts w:ascii="Arial" w:hAnsi="Arial" w:cs="Arial"/>
                <w:b/>
                <w:sz w:val="16"/>
                <w:szCs w:val="16"/>
                <w:lang w:val="sr-Cyrl-CS"/>
              </w:rPr>
              <w:t>100</w:t>
            </w:r>
            <w:r>
              <w:rPr>
                <w:rFonts w:ascii="Arial" w:hAnsi="Arial" w:cs="Arial"/>
                <w:b/>
                <w:sz w:val="16"/>
                <w:szCs w:val="16"/>
                <w:lang w:val="sr-Cyrl-CS"/>
              </w:rPr>
              <w:t>,0</w:t>
            </w:r>
          </w:p>
        </w:tc>
      </w:tr>
    </w:tbl>
    <w:p w14:paraId="330477BE" w14:textId="77777777" w:rsidR="00CC47FF" w:rsidRPr="00CC47FF" w:rsidRDefault="00CC47FF" w:rsidP="008905DE">
      <w:pPr>
        <w:ind w:left="-360"/>
        <w:jc w:val="center"/>
        <w:rPr>
          <w:rFonts w:ascii="Arial" w:hAnsi="Arial" w:cs="Arial"/>
          <w:b/>
          <w:bCs/>
          <w:sz w:val="22"/>
          <w:szCs w:val="22"/>
          <w:lang w:val="sr-Cyrl-CS"/>
        </w:rPr>
      </w:pPr>
    </w:p>
    <w:p w14:paraId="4D727E21" w14:textId="77777777" w:rsidR="00AC77D2" w:rsidRDefault="00AC77D2" w:rsidP="00CB74DE">
      <w:pPr>
        <w:ind w:left="-360" w:firstLine="1080"/>
        <w:jc w:val="both"/>
        <w:rPr>
          <w:rFonts w:ascii="Arial" w:hAnsi="Arial" w:cs="Arial"/>
          <w:b/>
          <w:bCs/>
          <w:sz w:val="22"/>
          <w:szCs w:val="22"/>
        </w:rPr>
      </w:pPr>
    </w:p>
    <w:p w14:paraId="3C5D8F9E" w14:textId="77777777" w:rsidR="00AC77D2" w:rsidRDefault="00AC77D2" w:rsidP="00CB74DE">
      <w:pPr>
        <w:ind w:left="-360" w:firstLine="1080"/>
        <w:jc w:val="both"/>
        <w:rPr>
          <w:rFonts w:ascii="Arial" w:hAnsi="Arial" w:cs="Arial"/>
          <w:b/>
          <w:bCs/>
          <w:sz w:val="22"/>
          <w:szCs w:val="22"/>
        </w:rPr>
      </w:pPr>
    </w:p>
    <w:p w14:paraId="6C5B7776" w14:textId="77777777" w:rsidR="00AC77D2" w:rsidRDefault="00AC77D2" w:rsidP="00CB74DE">
      <w:pPr>
        <w:ind w:left="-360" w:firstLine="1080"/>
        <w:jc w:val="both"/>
        <w:rPr>
          <w:rFonts w:ascii="Arial" w:hAnsi="Arial" w:cs="Arial"/>
          <w:b/>
          <w:bCs/>
          <w:sz w:val="22"/>
          <w:szCs w:val="22"/>
        </w:rPr>
      </w:pPr>
    </w:p>
    <w:p w14:paraId="0C02EC9F" w14:textId="77777777" w:rsidR="00AC77D2" w:rsidRDefault="00AC77D2" w:rsidP="00CB74DE">
      <w:pPr>
        <w:ind w:left="-360" w:firstLine="1080"/>
        <w:jc w:val="both"/>
        <w:rPr>
          <w:rFonts w:ascii="Arial" w:hAnsi="Arial" w:cs="Arial"/>
          <w:b/>
          <w:bCs/>
          <w:sz w:val="22"/>
          <w:szCs w:val="22"/>
        </w:rPr>
      </w:pPr>
    </w:p>
    <w:p w14:paraId="673C41E3" w14:textId="77777777" w:rsidR="00AC77D2" w:rsidRDefault="00AC77D2" w:rsidP="00CB74DE">
      <w:pPr>
        <w:ind w:left="-360" w:firstLine="1080"/>
        <w:jc w:val="both"/>
        <w:rPr>
          <w:rFonts w:ascii="Arial" w:hAnsi="Arial" w:cs="Arial"/>
          <w:b/>
          <w:bCs/>
          <w:sz w:val="22"/>
          <w:szCs w:val="22"/>
        </w:rPr>
      </w:pPr>
    </w:p>
    <w:p w14:paraId="0DB88F2A" w14:textId="77777777" w:rsidR="00AC77D2" w:rsidRDefault="00AC77D2" w:rsidP="00CB74DE">
      <w:pPr>
        <w:ind w:left="-360" w:firstLine="1080"/>
        <w:jc w:val="both"/>
        <w:rPr>
          <w:rFonts w:ascii="Arial" w:hAnsi="Arial" w:cs="Arial"/>
          <w:b/>
          <w:bCs/>
          <w:sz w:val="22"/>
          <w:szCs w:val="22"/>
        </w:rPr>
      </w:pPr>
    </w:p>
    <w:p w14:paraId="7C58EEBC" w14:textId="77777777" w:rsidR="00AC77D2" w:rsidRDefault="00AC77D2" w:rsidP="00CB74DE">
      <w:pPr>
        <w:ind w:left="-360" w:firstLine="1080"/>
        <w:jc w:val="both"/>
        <w:rPr>
          <w:rFonts w:ascii="Arial" w:hAnsi="Arial" w:cs="Arial"/>
          <w:b/>
          <w:bCs/>
          <w:sz w:val="22"/>
          <w:szCs w:val="22"/>
        </w:rPr>
      </w:pPr>
    </w:p>
    <w:p w14:paraId="7ACB9023" w14:textId="77777777" w:rsidR="00AC77D2" w:rsidRDefault="00AC77D2" w:rsidP="00CB74DE">
      <w:pPr>
        <w:ind w:left="-360" w:firstLine="1080"/>
        <w:jc w:val="both"/>
        <w:rPr>
          <w:rFonts w:ascii="Arial" w:hAnsi="Arial" w:cs="Arial"/>
          <w:b/>
          <w:bCs/>
          <w:sz w:val="22"/>
          <w:szCs w:val="22"/>
        </w:rPr>
      </w:pPr>
    </w:p>
    <w:p w14:paraId="6E659A01" w14:textId="77777777" w:rsidR="0051434B" w:rsidRDefault="0051434B" w:rsidP="00CB74DE">
      <w:pPr>
        <w:ind w:left="-360" w:firstLine="1080"/>
        <w:jc w:val="both"/>
        <w:rPr>
          <w:rFonts w:ascii="Arial" w:hAnsi="Arial" w:cs="Arial"/>
          <w:b/>
          <w:bCs/>
          <w:sz w:val="22"/>
          <w:szCs w:val="22"/>
          <w:lang w:val="sr-Cyrl-CS"/>
        </w:rPr>
      </w:pPr>
    </w:p>
    <w:p w14:paraId="4AD20BFA" w14:textId="77777777" w:rsidR="0075543D" w:rsidRDefault="002147F3" w:rsidP="00CB74DE">
      <w:pPr>
        <w:ind w:left="-360" w:firstLine="1080"/>
        <w:jc w:val="both"/>
        <w:rPr>
          <w:rFonts w:ascii="Arial" w:hAnsi="Arial" w:cs="Arial"/>
          <w:b/>
          <w:bCs/>
          <w:sz w:val="22"/>
          <w:szCs w:val="22"/>
          <w:lang w:val="sr-Cyrl-CS"/>
        </w:rPr>
      </w:pPr>
      <w:r w:rsidRPr="009933CE">
        <w:rPr>
          <w:rFonts w:ascii="Arial" w:hAnsi="Arial" w:cs="Arial"/>
          <w:b/>
          <w:bCs/>
          <w:sz w:val="22"/>
          <w:szCs w:val="22"/>
          <w:lang w:val="sr-Cyrl-CS"/>
        </w:rPr>
        <w:t>На тери</w:t>
      </w:r>
      <w:r w:rsidR="00AC0BB6">
        <w:rPr>
          <w:rFonts w:ascii="Arial" w:hAnsi="Arial" w:cs="Arial"/>
          <w:b/>
          <w:bCs/>
          <w:sz w:val="22"/>
          <w:szCs w:val="22"/>
          <w:lang w:val="sr-Cyrl-CS"/>
        </w:rPr>
        <w:t>торији  о</w:t>
      </w:r>
      <w:r w:rsidR="00CA343E">
        <w:rPr>
          <w:rFonts w:ascii="Arial" w:hAnsi="Arial" w:cs="Arial"/>
          <w:b/>
          <w:bCs/>
          <w:sz w:val="22"/>
          <w:szCs w:val="22"/>
          <w:lang w:val="sr-Cyrl-CS"/>
        </w:rPr>
        <w:t xml:space="preserve">пштине Оџаци </w:t>
      </w:r>
      <w:r w:rsidRPr="009933CE">
        <w:rPr>
          <w:rFonts w:ascii="Arial" w:hAnsi="Arial" w:cs="Arial"/>
          <w:b/>
          <w:bCs/>
          <w:sz w:val="22"/>
          <w:szCs w:val="22"/>
          <w:lang w:val="sr-Cyrl-CS"/>
        </w:rPr>
        <w:t xml:space="preserve"> избеглице и  интерно расељена лица користе </w:t>
      </w:r>
      <w:r w:rsidR="005F351D">
        <w:rPr>
          <w:rFonts w:ascii="Arial" w:hAnsi="Arial" w:cs="Arial"/>
          <w:b/>
          <w:bCs/>
          <w:sz w:val="22"/>
          <w:szCs w:val="22"/>
          <w:lang w:val="sr-Cyrl-CS"/>
        </w:rPr>
        <w:t>три</w:t>
      </w:r>
      <w:r w:rsidRPr="009933CE">
        <w:rPr>
          <w:rFonts w:ascii="Arial" w:hAnsi="Arial" w:cs="Arial"/>
          <w:b/>
          <w:bCs/>
          <w:sz w:val="22"/>
          <w:szCs w:val="22"/>
          <w:lang w:val="sr-Cyrl-CS"/>
        </w:rPr>
        <w:t xml:space="preserve">  врсте стамбеног смештаја</w:t>
      </w:r>
      <w:r w:rsidR="00535962" w:rsidRPr="009933CE">
        <w:rPr>
          <w:rFonts w:ascii="Arial" w:hAnsi="Arial" w:cs="Arial"/>
          <w:b/>
          <w:bCs/>
          <w:sz w:val="22"/>
          <w:szCs w:val="22"/>
          <w:lang w:val="sr-Cyrl-CS"/>
        </w:rPr>
        <w:t>:</w:t>
      </w:r>
    </w:p>
    <w:p w14:paraId="77225A25" w14:textId="77777777" w:rsidR="006A0524" w:rsidRPr="00EF28B2" w:rsidRDefault="006A0524" w:rsidP="00CB74DE">
      <w:pPr>
        <w:ind w:left="-360" w:firstLine="1080"/>
        <w:jc w:val="both"/>
        <w:rPr>
          <w:rFonts w:ascii="Arial" w:hAnsi="Arial" w:cs="Arial"/>
          <w:b/>
          <w:bCs/>
          <w:sz w:val="22"/>
          <w:szCs w:val="22"/>
        </w:rPr>
      </w:pPr>
    </w:p>
    <w:p w14:paraId="7BE945F5" w14:textId="77777777" w:rsidR="0075543D" w:rsidRDefault="00535962" w:rsidP="00F61A4D">
      <w:pPr>
        <w:ind w:left="-360"/>
        <w:jc w:val="both"/>
        <w:rPr>
          <w:rFonts w:ascii="Arial" w:hAnsi="Arial" w:cs="Arial"/>
          <w:bCs/>
          <w:sz w:val="22"/>
          <w:szCs w:val="22"/>
          <w:lang w:val="sr-Cyrl-CS"/>
        </w:rPr>
      </w:pPr>
      <w:r w:rsidRPr="00535962">
        <w:rPr>
          <w:rFonts w:ascii="Arial" w:hAnsi="Arial" w:cs="Arial"/>
          <w:bCs/>
          <w:sz w:val="22"/>
          <w:szCs w:val="22"/>
          <w:lang w:val="sr-Cyrl-CS"/>
        </w:rPr>
        <w:t xml:space="preserve">- </w:t>
      </w:r>
      <w:r>
        <w:rPr>
          <w:rFonts w:ascii="Arial" w:hAnsi="Arial" w:cs="Arial"/>
          <w:bCs/>
          <w:sz w:val="22"/>
          <w:szCs w:val="22"/>
          <w:lang w:val="sr-Cyrl-CS"/>
        </w:rPr>
        <w:t>приватни смештај код рођака и пријатеља</w:t>
      </w:r>
    </w:p>
    <w:p w14:paraId="3F2DC669" w14:textId="77777777" w:rsidR="00535962" w:rsidRDefault="00535962" w:rsidP="00F61A4D">
      <w:pPr>
        <w:ind w:left="-360"/>
        <w:jc w:val="both"/>
        <w:rPr>
          <w:rFonts w:ascii="Arial" w:hAnsi="Arial" w:cs="Arial"/>
          <w:bCs/>
          <w:sz w:val="22"/>
          <w:szCs w:val="22"/>
          <w:lang w:val="sr-Cyrl-CS"/>
        </w:rPr>
      </w:pPr>
      <w:r>
        <w:rPr>
          <w:rFonts w:ascii="Arial" w:hAnsi="Arial" w:cs="Arial"/>
          <w:bCs/>
          <w:sz w:val="22"/>
          <w:szCs w:val="22"/>
          <w:lang w:val="sr-Cyrl-CS"/>
        </w:rPr>
        <w:t>- приватни смештај  у изнајмљеној кући или стану</w:t>
      </w:r>
    </w:p>
    <w:p w14:paraId="5A216E1A" w14:textId="77777777" w:rsidR="00535962" w:rsidRDefault="00535962" w:rsidP="00F61A4D">
      <w:pPr>
        <w:ind w:left="-360"/>
        <w:jc w:val="both"/>
        <w:rPr>
          <w:rFonts w:ascii="Arial" w:hAnsi="Arial" w:cs="Arial"/>
          <w:bCs/>
          <w:sz w:val="22"/>
          <w:szCs w:val="22"/>
          <w:lang w:val="sr-Cyrl-CS"/>
        </w:rPr>
      </w:pPr>
      <w:r>
        <w:rPr>
          <w:rFonts w:ascii="Arial" w:hAnsi="Arial" w:cs="Arial"/>
          <w:bCs/>
          <w:sz w:val="22"/>
          <w:szCs w:val="22"/>
          <w:lang w:val="sr-Cyrl-CS"/>
        </w:rPr>
        <w:t>- приватни смештај у сопственој кући или стану.</w:t>
      </w:r>
    </w:p>
    <w:p w14:paraId="4F89D1FB" w14:textId="77777777" w:rsidR="00EC07BD" w:rsidRDefault="00EC07BD" w:rsidP="00F61A4D">
      <w:pPr>
        <w:ind w:left="-360"/>
        <w:jc w:val="both"/>
        <w:rPr>
          <w:rFonts w:ascii="Arial" w:hAnsi="Arial" w:cs="Arial"/>
          <w:bCs/>
          <w:sz w:val="22"/>
          <w:szCs w:val="22"/>
          <w:lang w:val="sr-Cyrl-CS"/>
        </w:rPr>
      </w:pPr>
      <w:r>
        <w:rPr>
          <w:rFonts w:ascii="Arial" w:hAnsi="Arial" w:cs="Arial"/>
          <w:bCs/>
          <w:sz w:val="22"/>
          <w:szCs w:val="22"/>
          <w:lang w:val="sr-Cyrl-CS"/>
        </w:rPr>
        <w:lastRenderedPageBreak/>
        <w:t xml:space="preserve">      </w:t>
      </w:r>
    </w:p>
    <w:p w14:paraId="754971A8" w14:textId="77777777" w:rsidR="0051434B" w:rsidRDefault="0051434B" w:rsidP="00CB74DE">
      <w:pPr>
        <w:ind w:left="-360"/>
        <w:jc w:val="center"/>
        <w:rPr>
          <w:rFonts w:ascii="Arial" w:hAnsi="Arial" w:cs="Arial"/>
          <w:b/>
          <w:bCs/>
          <w:i/>
          <w:sz w:val="22"/>
          <w:szCs w:val="22"/>
          <w:lang w:val="ru-RU"/>
        </w:rPr>
      </w:pPr>
    </w:p>
    <w:p w14:paraId="1D9A3451" w14:textId="77777777" w:rsidR="0051434B" w:rsidRDefault="0051434B" w:rsidP="00CB74DE">
      <w:pPr>
        <w:ind w:left="-360"/>
        <w:jc w:val="center"/>
        <w:rPr>
          <w:rFonts w:ascii="Arial" w:hAnsi="Arial" w:cs="Arial"/>
          <w:b/>
          <w:bCs/>
          <w:i/>
          <w:sz w:val="22"/>
          <w:szCs w:val="22"/>
          <w:lang w:val="ru-RU"/>
        </w:rPr>
      </w:pPr>
    </w:p>
    <w:p w14:paraId="3FD5CBB0" w14:textId="77777777" w:rsidR="00446D0C" w:rsidRDefault="00446D0C" w:rsidP="00CB74DE">
      <w:pPr>
        <w:ind w:left="-360"/>
        <w:jc w:val="center"/>
        <w:rPr>
          <w:rFonts w:ascii="Arial" w:hAnsi="Arial" w:cs="Arial"/>
          <w:b/>
          <w:bCs/>
          <w:i/>
          <w:sz w:val="22"/>
          <w:szCs w:val="22"/>
          <w:lang w:val="ru-RU"/>
        </w:rPr>
      </w:pPr>
      <w:r w:rsidRPr="00446D0C">
        <w:rPr>
          <w:rFonts w:ascii="Arial" w:hAnsi="Arial" w:cs="Arial"/>
          <w:b/>
          <w:bCs/>
          <w:i/>
          <w:sz w:val="22"/>
          <w:szCs w:val="22"/>
          <w:lang w:val="ru-RU"/>
        </w:rPr>
        <w:t>ПОГЛАВЉЕ  3</w:t>
      </w:r>
    </w:p>
    <w:p w14:paraId="07F3E4A0" w14:textId="77777777" w:rsidR="00446D0C" w:rsidRDefault="00446D0C" w:rsidP="001C0257">
      <w:pPr>
        <w:ind w:left="-360"/>
        <w:rPr>
          <w:rFonts w:ascii="Arial" w:hAnsi="Arial" w:cs="Arial"/>
          <w:b/>
          <w:bCs/>
          <w:i/>
          <w:sz w:val="22"/>
          <w:szCs w:val="22"/>
          <w:lang w:val="ru-RU"/>
        </w:rPr>
      </w:pPr>
    </w:p>
    <w:p w14:paraId="32967EC1" w14:textId="77777777" w:rsidR="00446D0C" w:rsidRDefault="00446D0C" w:rsidP="00CB74DE">
      <w:pPr>
        <w:ind w:left="-360"/>
        <w:jc w:val="center"/>
        <w:rPr>
          <w:rFonts w:ascii="Arial" w:hAnsi="Arial" w:cs="Arial"/>
          <w:b/>
          <w:bCs/>
          <w:i/>
          <w:lang w:val="ru-RU"/>
        </w:rPr>
      </w:pPr>
      <w:r>
        <w:rPr>
          <w:rFonts w:ascii="Arial" w:hAnsi="Arial" w:cs="Arial"/>
          <w:b/>
          <w:bCs/>
          <w:i/>
          <w:lang w:val="ru-RU"/>
        </w:rPr>
        <w:t>Анализа ситуације и закључци</w:t>
      </w:r>
    </w:p>
    <w:p w14:paraId="52898788" w14:textId="77777777" w:rsidR="001C0257" w:rsidRPr="002147F3" w:rsidRDefault="001C0257" w:rsidP="001C0257">
      <w:pPr>
        <w:ind w:left="-360"/>
        <w:jc w:val="center"/>
        <w:rPr>
          <w:rFonts w:ascii="Arial" w:hAnsi="Arial" w:cs="Arial"/>
          <w:bCs/>
          <w:sz w:val="22"/>
          <w:szCs w:val="22"/>
          <w:lang w:val="ru-RU"/>
        </w:rPr>
      </w:pPr>
    </w:p>
    <w:p w14:paraId="012148F2" w14:textId="77777777" w:rsidR="00DB1906" w:rsidRDefault="00DB1906" w:rsidP="00DB1906">
      <w:pPr>
        <w:jc w:val="both"/>
        <w:rPr>
          <w:rFonts w:ascii="Arial" w:hAnsi="Arial" w:cs="Arial"/>
          <w:bCs/>
          <w:sz w:val="16"/>
          <w:szCs w:val="16"/>
          <w:lang w:val="sr-Latn-CS"/>
        </w:rPr>
      </w:pPr>
      <w:r>
        <w:rPr>
          <w:rFonts w:ascii="Arial" w:hAnsi="Arial" w:cs="Arial"/>
          <w:bCs/>
          <w:sz w:val="22"/>
          <w:szCs w:val="22"/>
          <w:lang w:val="sr-Latn-CS"/>
        </w:rPr>
        <w:t>Анализа контекста или радног окружења је обухватила четири врсте квалитативних анализа:</w:t>
      </w:r>
    </w:p>
    <w:p w14:paraId="74F82BE6" w14:textId="77777777" w:rsidR="00DB1906" w:rsidRPr="005C2FBA" w:rsidRDefault="00DB1906" w:rsidP="00DB1906">
      <w:pPr>
        <w:numPr>
          <w:ilvl w:val="0"/>
          <w:numId w:val="14"/>
        </w:numPr>
        <w:jc w:val="both"/>
        <w:rPr>
          <w:rFonts w:ascii="Arial" w:hAnsi="Arial" w:cs="Arial"/>
          <w:bCs/>
          <w:i/>
          <w:sz w:val="22"/>
          <w:szCs w:val="22"/>
          <w:lang w:val="sr-Cyrl-CS"/>
        </w:rPr>
      </w:pPr>
      <w:r w:rsidRPr="005C2FBA">
        <w:rPr>
          <w:rFonts w:ascii="Arial" w:hAnsi="Arial" w:cs="Arial"/>
          <w:bCs/>
          <w:i/>
          <w:sz w:val="22"/>
          <w:szCs w:val="22"/>
          <w:lang w:val="sr-Latn-CS"/>
        </w:rPr>
        <w:t xml:space="preserve">Анализу или Преглед документације о ширем радном окружењу, </w:t>
      </w:r>
    </w:p>
    <w:p w14:paraId="6FB91B67" w14:textId="77777777" w:rsidR="00DB1906" w:rsidRPr="005C2FBA" w:rsidRDefault="00DB1906" w:rsidP="00DB1906">
      <w:pPr>
        <w:numPr>
          <w:ilvl w:val="0"/>
          <w:numId w:val="14"/>
        </w:numPr>
        <w:jc w:val="both"/>
        <w:rPr>
          <w:rFonts w:ascii="Arial" w:hAnsi="Arial" w:cs="Arial"/>
          <w:bCs/>
          <w:i/>
          <w:sz w:val="22"/>
          <w:szCs w:val="22"/>
          <w:lang w:val="sr-Cyrl-CS"/>
        </w:rPr>
      </w:pPr>
      <w:r w:rsidRPr="005C2FBA">
        <w:rPr>
          <w:rFonts w:ascii="Arial" w:hAnsi="Arial" w:cs="Arial"/>
          <w:bCs/>
          <w:i/>
          <w:sz w:val="22"/>
          <w:szCs w:val="22"/>
          <w:lang w:val="sr-Latn-CS"/>
        </w:rPr>
        <w:t>Анализу стања (</w:t>
      </w:r>
      <w:r w:rsidRPr="005C2FBA">
        <w:rPr>
          <w:rFonts w:ascii="Arial" w:hAnsi="Arial" w:cs="Arial"/>
          <w:bCs/>
          <w:i/>
          <w:sz w:val="22"/>
          <w:szCs w:val="22"/>
        </w:rPr>
        <w:t>SWOT</w:t>
      </w:r>
      <w:r w:rsidRPr="005C2FBA">
        <w:rPr>
          <w:rFonts w:ascii="Arial" w:hAnsi="Arial" w:cs="Arial"/>
          <w:bCs/>
          <w:i/>
          <w:sz w:val="22"/>
          <w:szCs w:val="22"/>
          <w:lang w:val="sr-Latn-CS"/>
        </w:rPr>
        <w:t>),</w:t>
      </w:r>
    </w:p>
    <w:p w14:paraId="2B5D25BF" w14:textId="77777777" w:rsidR="00DB1906" w:rsidRPr="005C2FBA" w:rsidRDefault="00DB1906" w:rsidP="00DB1906">
      <w:pPr>
        <w:numPr>
          <w:ilvl w:val="0"/>
          <w:numId w:val="14"/>
        </w:numPr>
        <w:jc w:val="both"/>
        <w:rPr>
          <w:rFonts w:ascii="Arial" w:hAnsi="Arial" w:cs="Arial"/>
          <w:bCs/>
          <w:i/>
          <w:sz w:val="22"/>
          <w:szCs w:val="22"/>
          <w:lang w:val="sr-Cyrl-CS"/>
        </w:rPr>
      </w:pPr>
      <w:r w:rsidRPr="005C2FBA">
        <w:rPr>
          <w:rFonts w:ascii="Arial" w:hAnsi="Arial" w:cs="Arial"/>
          <w:bCs/>
          <w:i/>
          <w:sz w:val="22"/>
          <w:szCs w:val="22"/>
          <w:lang w:val="sr-Latn-CS"/>
        </w:rPr>
        <w:t xml:space="preserve">Анализу заинтересованих страна и </w:t>
      </w:r>
    </w:p>
    <w:p w14:paraId="2F7DD672" w14:textId="77777777" w:rsidR="00DB1906" w:rsidRPr="005C2FBA" w:rsidRDefault="00DB1906" w:rsidP="00DB1906">
      <w:pPr>
        <w:numPr>
          <w:ilvl w:val="0"/>
          <w:numId w:val="14"/>
        </w:numPr>
        <w:jc w:val="both"/>
        <w:rPr>
          <w:rFonts w:ascii="Arial" w:hAnsi="Arial" w:cs="Arial"/>
          <w:bCs/>
          <w:i/>
          <w:sz w:val="22"/>
          <w:szCs w:val="22"/>
          <w:lang w:val="sr-Cyrl-CS"/>
        </w:rPr>
      </w:pPr>
      <w:r w:rsidRPr="005C2FBA">
        <w:rPr>
          <w:rFonts w:ascii="Arial" w:hAnsi="Arial" w:cs="Arial"/>
          <w:bCs/>
          <w:i/>
          <w:sz w:val="22"/>
          <w:szCs w:val="22"/>
          <w:lang w:val="sr-Latn-CS"/>
        </w:rPr>
        <w:t>Анализу проблема.</w:t>
      </w:r>
      <w:r w:rsidRPr="005C2FBA">
        <w:rPr>
          <w:rFonts w:ascii="Arial" w:hAnsi="Arial" w:cs="Arial"/>
          <w:bCs/>
          <w:i/>
          <w:sz w:val="22"/>
          <w:szCs w:val="22"/>
          <w:lang w:val="sr-Latn-CS"/>
        </w:rPr>
        <w:tab/>
      </w:r>
    </w:p>
    <w:p w14:paraId="0998A6E3" w14:textId="77777777" w:rsidR="00DB1906" w:rsidRPr="00635C75" w:rsidRDefault="00DB1906" w:rsidP="00DB1906">
      <w:pPr>
        <w:jc w:val="both"/>
        <w:rPr>
          <w:rFonts w:ascii="Arial" w:hAnsi="Arial" w:cs="Arial"/>
          <w:bCs/>
          <w:sz w:val="22"/>
          <w:szCs w:val="22"/>
          <w:lang w:val="sr-Cyrl-CS"/>
        </w:rPr>
      </w:pPr>
    </w:p>
    <w:p w14:paraId="40471347" w14:textId="77777777" w:rsidR="00DB1906" w:rsidRDefault="00DB1906" w:rsidP="00DB1906">
      <w:pPr>
        <w:ind w:firstLine="720"/>
        <w:jc w:val="both"/>
        <w:rPr>
          <w:rFonts w:ascii="Arial" w:hAnsi="Arial" w:cs="Arial"/>
          <w:bCs/>
          <w:sz w:val="22"/>
          <w:szCs w:val="22"/>
          <w:lang w:val="sr-Cyrl-CS"/>
        </w:rPr>
      </w:pPr>
      <w:r w:rsidRPr="00BD4349">
        <w:rPr>
          <w:rFonts w:ascii="Arial" w:hAnsi="Arial" w:cs="Arial"/>
          <w:b/>
          <w:bCs/>
          <w:i/>
          <w:sz w:val="22"/>
          <w:szCs w:val="22"/>
          <w:u w:val="single"/>
          <w:lang w:val="sr-Latn-CS"/>
        </w:rPr>
        <w:t xml:space="preserve">Анализа </w:t>
      </w:r>
      <w:r w:rsidRPr="00BD4349">
        <w:rPr>
          <w:rFonts w:ascii="Arial" w:hAnsi="Arial" w:cs="Arial"/>
          <w:bCs/>
          <w:sz w:val="22"/>
          <w:szCs w:val="22"/>
          <w:u w:val="single"/>
          <w:lang w:val="sr-Latn-CS"/>
        </w:rPr>
        <w:t xml:space="preserve">или </w:t>
      </w:r>
      <w:r w:rsidRPr="00BD4349">
        <w:rPr>
          <w:rFonts w:ascii="Arial" w:hAnsi="Arial" w:cs="Arial"/>
          <w:b/>
          <w:bCs/>
          <w:i/>
          <w:sz w:val="22"/>
          <w:szCs w:val="22"/>
          <w:u w:val="single"/>
          <w:lang w:val="sr-Latn-CS"/>
        </w:rPr>
        <w:t>Преглед документације</w:t>
      </w:r>
      <w:r>
        <w:rPr>
          <w:rFonts w:ascii="Arial" w:hAnsi="Arial" w:cs="Arial"/>
          <w:bCs/>
          <w:i/>
          <w:sz w:val="22"/>
          <w:szCs w:val="22"/>
          <w:lang w:val="sr-Latn-CS"/>
        </w:rPr>
        <w:t xml:space="preserve"> </w:t>
      </w:r>
      <w:r>
        <w:rPr>
          <w:rFonts w:ascii="Arial" w:hAnsi="Arial" w:cs="Arial"/>
          <w:bCs/>
          <w:sz w:val="22"/>
          <w:szCs w:val="22"/>
          <w:lang w:val="sr-Latn-CS"/>
        </w:rPr>
        <w:t>о</w:t>
      </w:r>
      <w:r>
        <w:rPr>
          <w:rFonts w:ascii="Arial" w:hAnsi="Arial" w:cs="Arial"/>
          <w:bCs/>
          <w:sz w:val="22"/>
          <w:szCs w:val="22"/>
          <w:lang w:val="sr-Cyrl-CS"/>
        </w:rPr>
        <w:t xml:space="preserve"> ширем</w:t>
      </w:r>
      <w:r>
        <w:rPr>
          <w:rFonts w:ascii="Arial" w:hAnsi="Arial" w:cs="Arial"/>
          <w:bCs/>
          <w:sz w:val="22"/>
          <w:szCs w:val="22"/>
          <w:lang w:val="sr-Latn-CS"/>
        </w:rPr>
        <w:t xml:space="preserve"> радном окружењу обухватила је неколико кључних националних стратешких докуманата релевантних за ову област, актуелни законски оквир који регулише питања избеглих лица у Републици Србији, стратешка документа </w:t>
      </w:r>
      <w:r>
        <w:rPr>
          <w:rFonts w:ascii="Arial" w:hAnsi="Arial" w:cs="Arial"/>
          <w:bCs/>
          <w:sz w:val="22"/>
          <w:szCs w:val="22"/>
          <w:lang w:val="sr-Cyrl-CS"/>
        </w:rPr>
        <w:t>О</w:t>
      </w:r>
      <w:r w:rsidR="00CA343E">
        <w:rPr>
          <w:rFonts w:ascii="Arial" w:hAnsi="Arial" w:cs="Arial"/>
          <w:bCs/>
          <w:sz w:val="22"/>
          <w:szCs w:val="22"/>
          <w:lang w:val="sr-Cyrl-CS"/>
        </w:rPr>
        <w:t>пштине Оџаци</w:t>
      </w:r>
      <w:r>
        <w:rPr>
          <w:rFonts w:ascii="Arial" w:hAnsi="Arial" w:cs="Arial"/>
          <w:bCs/>
          <w:sz w:val="22"/>
          <w:szCs w:val="22"/>
          <w:lang w:val="sr-Latn-CS"/>
        </w:rPr>
        <w:t xml:space="preserve"> и реализоване и актуелне пројекте и програме намењене избеглим и ИРЛ у </w:t>
      </w:r>
      <w:r>
        <w:rPr>
          <w:rFonts w:ascii="Arial" w:hAnsi="Arial" w:cs="Arial"/>
          <w:bCs/>
          <w:sz w:val="22"/>
          <w:szCs w:val="22"/>
          <w:lang w:val="sr-Cyrl-CS"/>
        </w:rPr>
        <w:t>Општини</w:t>
      </w:r>
      <w:r>
        <w:rPr>
          <w:rFonts w:ascii="Arial" w:hAnsi="Arial" w:cs="Arial"/>
          <w:bCs/>
          <w:sz w:val="22"/>
          <w:szCs w:val="22"/>
          <w:lang w:val="sr-Latn-CS"/>
        </w:rPr>
        <w:t xml:space="preserve">. </w:t>
      </w:r>
    </w:p>
    <w:p w14:paraId="01BB6935" w14:textId="77777777" w:rsidR="00DB1906" w:rsidRPr="006C412A" w:rsidRDefault="00DB1906" w:rsidP="00DB1906">
      <w:pPr>
        <w:ind w:firstLine="720"/>
        <w:jc w:val="both"/>
        <w:rPr>
          <w:rFonts w:ascii="Arial" w:hAnsi="Arial" w:cs="Arial"/>
          <w:b/>
          <w:bCs/>
          <w:i/>
          <w:sz w:val="22"/>
          <w:szCs w:val="22"/>
          <w:lang w:val="ru-RU"/>
        </w:rPr>
      </w:pPr>
    </w:p>
    <w:p w14:paraId="0DBFC4A3" w14:textId="77777777" w:rsidR="00DB1906" w:rsidRPr="005C2FBA" w:rsidRDefault="00DB1906" w:rsidP="00DB1906">
      <w:pPr>
        <w:ind w:firstLine="720"/>
        <w:jc w:val="center"/>
        <w:rPr>
          <w:rFonts w:ascii="Arial" w:hAnsi="Arial" w:cs="Arial"/>
          <w:bCs/>
          <w:i/>
          <w:sz w:val="22"/>
          <w:szCs w:val="22"/>
          <w:u w:val="single"/>
          <w:lang w:val="sr-Cyrl-CS"/>
        </w:rPr>
      </w:pPr>
      <w:r w:rsidRPr="005C2FBA">
        <w:rPr>
          <w:rFonts w:ascii="Arial" w:hAnsi="Arial" w:cs="Arial"/>
          <w:bCs/>
          <w:i/>
          <w:sz w:val="22"/>
          <w:szCs w:val="22"/>
          <w:u w:val="single"/>
          <w:lang w:val="sr-Latn-CS"/>
        </w:rPr>
        <w:t>Национални стратешки документи од значаја за питања избеглих и интерно расељених лица су:</w:t>
      </w:r>
    </w:p>
    <w:p w14:paraId="10E76568" w14:textId="77777777" w:rsidR="00DB1906" w:rsidRPr="008620A7" w:rsidRDefault="00DB1906" w:rsidP="00DB1906">
      <w:pPr>
        <w:numPr>
          <w:ilvl w:val="0"/>
          <w:numId w:val="5"/>
        </w:numPr>
        <w:jc w:val="both"/>
        <w:rPr>
          <w:rFonts w:ascii="Arial" w:hAnsi="Arial" w:cs="Arial"/>
          <w:sz w:val="22"/>
          <w:szCs w:val="22"/>
          <w:lang w:val="sl-SI"/>
        </w:rPr>
      </w:pPr>
      <w:r>
        <w:rPr>
          <w:rFonts w:ascii="Arial" w:hAnsi="Arial" w:cs="Arial"/>
          <w:sz w:val="22"/>
          <w:szCs w:val="22"/>
          <w:lang w:val="sl-SI"/>
        </w:rPr>
        <w:t>Национална стратегија за решавање питања избеглих и интерно расељених лица (2002);</w:t>
      </w:r>
    </w:p>
    <w:p w14:paraId="1829F624" w14:textId="77777777" w:rsidR="00DB1906" w:rsidRDefault="00DB1906" w:rsidP="00DB1906">
      <w:pPr>
        <w:numPr>
          <w:ilvl w:val="0"/>
          <w:numId w:val="6"/>
        </w:numPr>
        <w:jc w:val="both"/>
        <w:rPr>
          <w:rFonts w:ascii="Arial" w:hAnsi="Arial" w:cs="Arial"/>
          <w:sz w:val="22"/>
          <w:szCs w:val="22"/>
          <w:lang w:val="sl-SI"/>
        </w:rPr>
      </w:pPr>
      <w:r>
        <w:rPr>
          <w:rFonts w:ascii="Arial" w:hAnsi="Arial" w:cs="Arial"/>
          <w:sz w:val="22"/>
          <w:szCs w:val="22"/>
          <w:lang w:val="sl-SI"/>
        </w:rPr>
        <w:t>Стратегија за смањење сиромаштва (2003);</w:t>
      </w:r>
    </w:p>
    <w:p w14:paraId="1CD46EC4" w14:textId="77777777" w:rsidR="00DB1906" w:rsidRDefault="00DB1906" w:rsidP="00DB1906">
      <w:pPr>
        <w:numPr>
          <w:ilvl w:val="0"/>
          <w:numId w:val="7"/>
        </w:numPr>
        <w:jc w:val="both"/>
        <w:rPr>
          <w:rFonts w:ascii="Arial" w:hAnsi="Arial" w:cs="Arial"/>
          <w:sz w:val="22"/>
          <w:szCs w:val="22"/>
          <w:lang w:val="sl-SI"/>
        </w:rPr>
      </w:pPr>
      <w:r>
        <w:rPr>
          <w:rFonts w:ascii="Arial" w:hAnsi="Arial" w:cs="Arial"/>
          <w:sz w:val="22"/>
          <w:szCs w:val="22"/>
          <w:lang w:val="sl-SI"/>
        </w:rPr>
        <w:t>Национална стратегија одрживог развоја (2008);</w:t>
      </w:r>
    </w:p>
    <w:p w14:paraId="1CAA04B6" w14:textId="77777777" w:rsidR="00DB1906" w:rsidRDefault="00DB1906" w:rsidP="00DB1906">
      <w:pPr>
        <w:numPr>
          <w:ilvl w:val="0"/>
          <w:numId w:val="8"/>
        </w:numPr>
        <w:jc w:val="both"/>
        <w:rPr>
          <w:rFonts w:ascii="Arial" w:hAnsi="Arial" w:cs="Arial"/>
          <w:sz w:val="22"/>
          <w:szCs w:val="22"/>
          <w:lang w:val="sl-SI"/>
        </w:rPr>
      </w:pPr>
      <w:r>
        <w:rPr>
          <w:rFonts w:ascii="Arial" w:hAnsi="Arial" w:cs="Arial"/>
          <w:sz w:val="22"/>
          <w:szCs w:val="22"/>
          <w:lang w:val="sl-SI"/>
        </w:rPr>
        <w:t>Национална стратегија привредног развоја Републике Србије 2006-2012;</w:t>
      </w:r>
    </w:p>
    <w:p w14:paraId="418373BD" w14:textId="77777777" w:rsidR="00DB1906" w:rsidRDefault="00DB1906" w:rsidP="00DB1906">
      <w:pPr>
        <w:numPr>
          <w:ilvl w:val="0"/>
          <w:numId w:val="9"/>
        </w:numPr>
        <w:jc w:val="both"/>
        <w:rPr>
          <w:rFonts w:ascii="Arial" w:hAnsi="Arial" w:cs="Arial"/>
          <w:sz w:val="22"/>
          <w:szCs w:val="22"/>
          <w:lang w:val="sl-SI"/>
        </w:rPr>
      </w:pPr>
      <w:r>
        <w:rPr>
          <w:rFonts w:ascii="Arial" w:hAnsi="Arial" w:cs="Arial"/>
          <w:sz w:val="22"/>
          <w:szCs w:val="22"/>
          <w:lang w:val="sl-SI"/>
        </w:rPr>
        <w:t>Национална стратегија запошљавања 2005-2010;</w:t>
      </w:r>
    </w:p>
    <w:p w14:paraId="6AFBE749" w14:textId="77777777" w:rsidR="00DB1906" w:rsidRDefault="00DB1906" w:rsidP="00DB1906">
      <w:pPr>
        <w:numPr>
          <w:ilvl w:val="0"/>
          <w:numId w:val="10"/>
        </w:numPr>
        <w:jc w:val="both"/>
        <w:rPr>
          <w:rFonts w:ascii="Arial" w:hAnsi="Arial" w:cs="Arial"/>
          <w:sz w:val="22"/>
          <w:szCs w:val="22"/>
          <w:lang w:val="sl-SI"/>
        </w:rPr>
      </w:pPr>
      <w:r>
        <w:rPr>
          <w:rFonts w:ascii="Arial" w:hAnsi="Arial" w:cs="Arial"/>
          <w:sz w:val="22"/>
          <w:szCs w:val="22"/>
          <w:lang w:val="sl-SI"/>
        </w:rPr>
        <w:t>Стратегија регионалног развоја 2007-2012;</w:t>
      </w:r>
    </w:p>
    <w:p w14:paraId="5CE4BC40" w14:textId="77777777" w:rsidR="00DB1906" w:rsidRDefault="00DB1906" w:rsidP="00DB1906">
      <w:pPr>
        <w:numPr>
          <w:ilvl w:val="0"/>
          <w:numId w:val="11"/>
        </w:numPr>
        <w:jc w:val="both"/>
        <w:rPr>
          <w:rFonts w:ascii="Arial" w:hAnsi="Arial" w:cs="Arial"/>
          <w:sz w:val="22"/>
          <w:szCs w:val="22"/>
          <w:lang w:val="sl-SI"/>
        </w:rPr>
      </w:pPr>
      <w:r>
        <w:rPr>
          <w:rFonts w:ascii="Arial" w:hAnsi="Arial" w:cs="Arial"/>
          <w:sz w:val="22"/>
          <w:szCs w:val="22"/>
          <w:lang w:val="sl-SI"/>
        </w:rPr>
        <w:t>Стратегија развоја пољопривреде</w:t>
      </w:r>
      <w:r w:rsidR="004343B5">
        <w:rPr>
          <w:rFonts w:ascii="Arial" w:hAnsi="Arial" w:cs="Arial"/>
          <w:sz w:val="22"/>
          <w:szCs w:val="22"/>
        </w:rPr>
        <w:t xml:space="preserve"> 2014-2024</w:t>
      </w:r>
      <w:r>
        <w:rPr>
          <w:rFonts w:ascii="Arial" w:hAnsi="Arial" w:cs="Arial"/>
          <w:sz w:val="22"/>
          <w:szCs w:val="22"/>
          <w:lang w:val="sl-SI"/>
        </w:rPr>
        <w:t>;</w:t>
      </w:r>
    </w:p>
    <w:p w14:paraId="4E16D045" w14:textId="77777777" w:rsidR="00DB1906" w:rsidRDefault="00DB1906" w:rsidP="00DB1906">
      <w:pPr>
        <w:numPr>
          <w:ilvl w:val="0"/>
          <w:numId w:val="12"/>
        </w:numPr>
        <w:jc w:val="both"/>
        <w:rPr>
          <w:rFonts w:ascii="Arial" w:hAnsi="Arial" w:cs="Arial"/>
          <w:sz w:val="22"/>
          <w:szCs w:val="22"/>
          <w:lang w:val="sl-SI"/>
        </w:rPr>
      </w:pPr>
      <w:r>
        <w:rPr>
          <w:rFonts w:ascii="Arial" w:hAnsi="Arial" w:cs="Arial"/>
          <w:sz w:val="22"/>
          <w:szCs w:val="22"/>
          <w:lang w:val="sl-SI"/>
        </w:rPr>
        <w:t>Стратегија развоја социјалне заштите;</w:t>
      </w:r>
    </w:p>
    <w:p w14:paraId="5C40CBEB" w14:textId="77777777" w:rsidR="00DB1906" w:rsidRPr="008620A7" w:rsidRDefault="00DB1906" w:rsidP="00DB1906">
      <w:pPr>
        <w:numPr>
          <w:ilvl w:val="0"/>
          <w:numId w:val="13"/>
        </w:numPr>
        <w:jc w:val="both"/>
        <w:rPr>
          <w:rFonts w:ascii="Arial" w:hAnsi="Arial" w:cs="Arial"/>
          <w:sz w:val="22"/>
          <w:szCs w:val="22"/>
          <w:lang w:val="sl-SI"/>
        </w:rPr>
      </w:pPr>
      <w:r>
        <w:rPr>
          <w:rFonts w:ascii="Arial" w:hAnsi="Arial" w:cs="Arial"/>
          <w:sz w:val="22"/>
          <w:szCs w:val="22"/>
          <w:lang w:val="sl-SI"/>
        </w:rPr>
        <w:t>Национални план акције за децу</w:t>
      </w:r>
      <w:r w:rsidR="004343B5">
        <w:rPr>
          <w:rFonts w:ascii="Arial" w:hAnsi="Arial" w:cs="Arial"/>
          <w:sz w:val="22"/>
          <w:szCs w:val="22"/>
        </w:rPr>
        <w:t xml:space="preserve"> 2015</w:t>
      </w:r>
      <w:r>
        <w:rPr>
          <w:rFonts w:ascii="Arial" w:hAnsi="Arial" w:cs="Arial"/>
          <w:sz w:val="22"/>
          <w:szCs w:val="22"/>
          <w:lang w:val="sl-SI"/>
        </w:rPr>
        <w:t>.</w:t>
      </w:r>
    </w:p>
    <w:p w14:paraId="3CDBE2F1" w14:textId="77777777" w:rsidR="00DB1906" w:rsidRPr="00BC0D5D" w:rsidRDefault="00DB1906" w:rsidP="00DB1906">
      <w:pPr>
        <w:ind w:left="360"/>
        <w:jc w:val="both"/>
        <w:rPr>
          <w:rFonts w:ascii="Arial" w:hAnsi="Arial" w:cs="Arial"/>
          <w:sz w:val="16"/>
          <w:szCs w:val="16"/>
          <w:lang w:val="sl-SI"/>
        </w:rPr>
      </w:pPr>
    </w:p>
    <w:p w14:paraId="5A9E18F5" w14:textId="77777777" w:rsidR="00741B62" w:rsidRDefault="00741B62" w:rsidP="00DB1906">
      <w:pPr>
        <w:ind w:firstLine="720"/>
        <w:jc w:val="both"/>
        <w:rPr>
          <w:rFonts w:ascii="Arial" w:hAnsi="Arial" w:cs="Arial"/>
          <w:sz w:val="22"/>
          <w:szCs w:val="22"/>
          <w:lang w:val="sl-SI"/>
        </w:rPr>
      </w:pPr>
    </w:p>
    <w:p w14:paraId="7E304DEF" w14:textId="77777777" w:rsidR="00741B62" w:rsidRDefault="00741B62" w:rsidP="00DB1906">
      <w:pPr>
        <w:ind w:firstLine="720"/>
        <w:jc w:val="both"/>
        <w:rPr>
          <w:rFonts w:ascii="Arial" w:hAnsi="Arial" w:cs="Arial"/>
          <w:sz w:val="22"/>
          <w:szCs w:val="22"/>
          <w:lang w:val="sl-SI"/>
        </w:rPr>
      </w:pPr>
    </w:p>
    <w:p w14:paraId="1E2ACF59" w14:textId="77777777" w:rsidR="00DB1906" w:rsidRPr="00B22F31" w:rsidRDefault="00DB1906" w:rsidP="00942B67">
      <w:pPr>
        <w:ind w:firstLine="720"/>
        <w:jc w:val="both"/>
        <w:rPr>
          <w:rFonts w:ascii="Arial" w:hAnsi="Arial" w:cs="Arial"/>
          <w:sz w:val="22"/>
          <w:szCs w:val="22"/>
          <w:lang w:val="sr-Cyrl-CS"/>
        </w:rPr>
      </w:pPr>
      <w:r>
        <w:rPr>
          <w:rFonts w:ascii="Arial" w:hAnsi="Arial" w:cs="Arial"/>
          <w:sz w:val="22"/>
          <w:szCs w:val="22"/>
          <w:lang w:val="sl-SI"/>
        </w:rPr>
        <w:t>Актуелни законски оквир за питања избеглица је Закон о избеглицама</w:t>
      </w:r>
      <w:r>
        <w:rPr>
          <w:rStyle w:val="FootnoteReference"/>
          <w:rFonts w:ascii="Arial" w:hAnsi="Arial" w:cs="Arial"/>
          <w:sz w:val="22"/>
          <w:szCs w:val="22"/>
          <w:lang w:val="sl-SI"/>
        </w:rPr>
        <w:footnoteReference w:id="4"/>
      </w:r>
      <w:r w:rsidR="009933CE">
        <w:rPr>
          <w:rFonts w:ascii="Arial" w:hAnsi="Arial" w:cs="Arial"/>
          <w:sz w:val="22"/>
          <w:szCs w:val="22"/>
          <w:lang w:val="sl-SI"/>
        </w:rPr>
        <w:t xml:space="preserve">.  </w:t>
      </w:r>
      <w:r w:rsidR="009933CE">
        <w:rPr>
          <w:rFonts w:ascii="Arial" w:hAnsi="Arial" w:cs="Arial"/>
          <w:sz w:val="22"/>
          <w:szCs w:val="22"/>
          <w:lang w:val="sr-Cyrl-CS"/>
        </w:rPr>
        <w:t>О</w:t>
      </w:r>
      <w:r>
        <w:rPr>
          <w:rFonts w:ascii="Arial" w:hAnsi="Arial" w:cs="Arial"/>
          <w:sz w:val="22"/>
          <w:szCs w:val="22"/>
          <w:lang w:val="sl-SI"/>
        </w:rPr>
        <w:t>бзиром на уочену потребу да тај Закон боље прати актуелне потребе и питања избеглица,</w:t>
      </w:r>
      <w:r w:rsidR="003A013A">
        <w:rPr>
          <w:rFonts w:ascii="Arial" w:hAnsi="Arial" w:cs="Arial"/>
          <w:sz w:val="22"/>
          <w:szCs w:val="22"/>
        </w:rPr>
        <w:t>а</w:t>
      </w:r>
      <w:r w:rsidR="003A013A">
        <w:rPr>
          <w:rFonts w:ascii="Arial" w:hAnsi="Arial" w:cs="Arial"/>
          <w:sz w:val="22"/>
          <w:szCs w:val="22"/>
          <w:lang w:val="sl-SI"/>
        </w:rPr>
        <w:t xml:space="preserve"> </w:t>
      </w:r>
      <w:proofErr w:type="spellStart"/>
      <w:r w:rsidR="003A013A">
        <w:rPr>
          <w:rFonts w:ascii="Arial" w:hAnsi="Arial" w:cs="Arial"/>
          <w:sz w:val="22"/>
          <w:szCs w:val="22"/>
        </w:rPr>
        <w:t>усвој</w:t>
      </w:r>
      <w:proofErr w:type="spellEnd"/>
      <w:r>
        <w:rPr>
          <w:rFonts w:ascii="Arial" w:hAnsi="Arial" w:cs="Arial"/>
          <w:sz w:val="22"/>
          <w:szCs w:val="22"/>
          <w:lang w:val="sl-SI"/>
        </w:rPr>
        <w:t xml:space="preserve">ен је </w:t>
      </w:r>
      <w:r w:rsidR="003A013A">
        <w:rPr>
          <w:rFonts w:ascii="Arial" w:hAnsi="Arial" w:cs="Arial"/>
          <w:sz w:val="22"/>
          <w:szCs w:val="22"/>
        </w:rPr>
        <w:t xml:space="preserve">и </w:t>
      </w:r>
      <w:r>
        <w:rPr>
          <w:rFonts w:ascii="Arial" w:hAnsi="Arial" w:cs="Arial"/>
          <w:sz w:val="22"/>
          <w:szCs w:val="22"/>
          <w:lang w:val="sl-SI"/>
        </w:rPr>
        <w:t>Предлог Закона о изменама и допунама Закона о избеглицама</w:t>
      </w:r>
      <w:r>
        <w:rPr>
          <w:rFonts w:ascii="Arial" w:hAnsi="Arial" w:cs="Arial"/>
          <w:sz w:val="22"/>
          <w:szCs w:val="22"/>
          <w:lang w:val="sr-Cyrl-CS"/>
        </w:rPr>
        <w:t>.</w:t>
      </w:r>
      <w:r w:rsidR="0027341F">
        <w:rPr>
          <w:rFonts w:ascii="Arial" w:hAnsi="Arial" w:cs="Arial"/>
          <w:sz w:val="22"/>
          <w:szCs w:val="22"/>
          <w:lang w:val="sr-Cyrl-CS"/>
        </w:rPr>
        <w:t xml:space="preserve"> </w:t>
      </w:r>
      <w:r>
        <w:rPr>
          <w:rFonts w:ascii="Arial" w:hAnsi="Arial" w:cs="Arial"/>
          <w:sz w:val="22"/>
          <w:szCs w:val="22"/>
          <w:lang w:val="sr-Cyrl-CS"/>
        </w:rPr>
        <w:t xml:space="preserve"> </w:t>
      </w:r>
    </w:p>
    <w:p w14:paraId="6B61572E" w14:textId="77777777" w:rsidR="00DB1906" w:rsidRDefault="0097448B" w:rsidP="00DB1906">
      <w:pPr>
        <w:jc w:val="both"/>
        <w:rPr>
          <w:rFonts w:ascii="Arial" w:hAnsi="Arial" w:cs="Arial"/>
          <w:sz w:val="22"/>
          <w:szCs w:val="22"/>
          <w:lang w:val="sr-Cyrl-CS"/>
        </w:rPr>
      </w:pPr>
      <w:r>
        <w:rPr>
          <w:rFonts w:ascii="Arial" w:hAnsi="Arial" w:cs="Arial"/>
          <w:sz w:val="22"/>
          <w:szCs w:val="22"/>
          <w:lang w:val="sr-Cyrl-CS"/>
        </w:rPr>
        <w:tab/>
      </w:r>
      <w:r w:rsidR="00DB1906">
        <w:rPr>
          <w:rFonts w:ascii="Arial" w:hAnsi="Arial" w:cs="Arial"/>
          <w:sz w:val="22"/>
          <w:szCs w:val="22"/>
          <w:lang w:val="sr-Cyrl-CS"/>
        </w:rPr>
        <w:t xml:space="preserve">У </w:t>
      </w:r>
      <w:r w:rsidR="00942B67">
        <w:rPr>
          <w:rFonts w:ascii="Arial" w:hAnsi="Arial" w:cs="Arial"/>
          <w:sz w:val="22"/>
          <w:szCs w:val="22"/>
          <w:lang w:val="sr-Cyrl-CS"/>
        </w:rPr>
        <w:t>претходном ЛАПу</w:t>
      </w:r>
      <w:r w:rsidR="00DB1906">
        <w:rPr>
          <w:rFonts w:ascii="Arial" w:hAnsi="Arial" w:cs="Arial"/>
          <w:sz w:val="22"/>
          <w:szCs w:val="22"/>
          <w:lang w:val="sr-Cyrl-CS"/>
        </w:rPr>
        <w:t xml:space="preserve"> избегла</w:t>
      </w:r>
      <w:r w:rsidR="00942B67">
        <w:rPr>
          <w:rFonts w:ascii="Arial" w:hAnsi="Arial" w:cs="Arial"/>
          <w:sz w:val="22"/>
          <w:szCs w:val="22"/>
          <w:lang w:val="sr-Cyrl-CS"/>
        </w:rPr>
        <w:t>,</w:t>
      </w:r>
      <w:r w:rsidR="00DB1906">
        <w:rPr>
          <w:rFonts w:ascii="Arial" w:hAnsi="Arial" w:cs="Arial"/>
          <w:sz w:val="22"/>
          <w:szCs w:val="22"/>
          <w:lang w:val="sr-Cyrl-CS"/>
        </w:rPr>
        <w:t xml:space="preserve"> ИР</w:t>
      </w:r>
      <w:r w:rsidR="00942B67">
        <w:rPr>
          <w:rFonts w:ascii="Arial" w:hAnsi="Arial" w:cs="Arial"/>
          <w:sz w:val="22"/>
          <w:szCs w:val="22"/>
          <w:lang w:val="sr-Cyrl-CS"/>
        </w:rPr>
        <w:t>Л и повратници по основу реадмисије</w:t>
      </w:r>
      <w:r w:rsidR="00DB1906">
        <w:rPr>
          <w:rFonts w:ascii="Arial" w:hAnsi="Arial" w:cs="Arial"/>
          <w:sz w:val="22"/>
          <w:szCs w:val="22"/>
          <w:lang w:val="sr-Cyrl-CS"/>
        </w:rPr>
        <w:t xml:space="preserve"> су поменута као посебно осетљива друштвена група </w:t>
      </w:r>
      <w:r w:rsidR="00942B67">
        <w:rPr>
          <w:rFonts w:ascii="Arial" w:hAnsi="Arial" w:cs="Arial"/>
          <w:sz w:val="22"/>
          <w:szCs w:val="22"/>
          <w:lang w:val="sr-Cyrl-CS"/>
        </w:rPr>
        <w:t xml:space="preserve">и </w:t>
      </w:r>
      <w:r w:rsidR="00DB1906">
        <w:rPr>
          <w:rFonts w:ascii="Arial" w:hAnsi="Arial" w:cs="Arial"/>
          <w:sz w:val="22"/>
          <w:szCs w:val="22"/>
          <w:lang w:val="sr-Cyrl-CS"/>
        </w:rPr>
        <w:t xml:space="preserve">препозната </w:t>
      </w:r>
      <w:r w:rsidR="00942B67">
        <w:rPr>
          <w:rFonts w:ascii="Arial" w:hAnsi="Arial" w:cs="Arial"/>
          <w:sz w:val="22"/>
          <w:szCs w:val="22"/>
          <w:lang w:val="sr-Cyrl-CS"/>
        </w:rPr>
        <w:t xml:space="preserve">су </w:t>
      </w:r>
      <w:r w:rsidR="00DB1906">
        <w:rPr>
          <w:rFonts w:ascii="Arial" w:hAnsi="Arial" w:cs="Arial"/>
          <w:sz w:val="22"/>
          <w:szCs w:val="22"/>
          <w:lang w:val="sr-Cyrl-CS"/>
        </w:rPr>
        <w:t xml:space="preserve">као приоритетно угрожена, </w:t>
      </w:r>
      <w:r w:rsidR="00942B67">
        <w:rPr>
          <w:rFonts w:ascii="Arial" w:hAnsi="Arial" w:cs="Arial"/>
          <w:sz w:val="22"/>
          <w:szCs w:val="22"/>
          <w:lang w:val="sr-Cyrl-CS"/>
        </w:rPr>
        <w:t>али</w:t>
      </w:r>
      <w:r w:rsidR="00DB1906">
        <w:rPr>
          <w:rFonts w:ascii="Arial" w:hAnsi="Arial" w:cs="Arial"/>
          <w:sz w:val="22"/>
          <w:szCs w:val="22"/>
          <w:lang w:val="sr-Cyrl-CS"/>
        </w:rPr>
        <w:t xml:space="preserve"> се број лица са формалним статусом избеглице стално смањује</w:t>
      </w:r>
      <w:r w:rsidR="00DB1906" w:rsidRPr="0037256F">
        <w:rPr>
          <w:rFonts w:ascii="Arial" w:hAnsi="Arial" w:cs="Arial"/>
          <w:sz w:val="22"/>
          <w:szCs w:val="22"/>
          <w:lang w:val="ru-RU"/>
        </w:rPr>
        <w:t xml:space="preserve"> </w:t>
      </w:r>
      <w:r w:rsidR="00DB1906">
        <w:rPr>
          <w:rFonts w:ascii="Arial" w:hAnsi="Arial" w:cs="Arial"/>
          <w:sz w:val="22"/>
          <w:szCs w:val="22"/>
          <w:lang w:val="sr-Cyrl-CS"/>
        </w:rPr>
        <w:t>због регулисања држављанства и</w:t>
      </w:r>
      <w:r w:rsidR="00942B67">
        <w:rPr>
          <w:rFonts w:ascii="Arial" w:hAnsi="Arial" w:cs="Arial"/>
          <w:sz w:val="22"/>
          <w:szCs w:val="22"/>
          <w:lang w:val="sr-Cyrl-CS"/>
        </w:rPr>
        <w:t xml:space="preserve"> свих осталих докумената,здравствене књижице</w:t>
      </w:r>
      <w:r w:rsidR="00BA4C33">
        <w:rPr>
          <w:rFonts w:ascii="Arial" w:hAnsi="Arial" w:cs="Arial"/>
          <w:sz w:val="22"/>
          <w:szCs w:val="22"/>
          <w:lang w:val="sr-Cyrl-CS"/>
        </w:rPr>
        <w:t>,</w:t>
      </w:r>
      <w:r w:rsidR="00DB1906">
        <w:rPr>
          <w:rFonts w:ascii="Arial" w:hAnsi="Arial" w:cs="Arial"/>
          <w:sz w:val="22"/>
          <w:szCs w:val="22"/>
          <w:lang w:val="sr-Cyrl-CS"/>
        </w:rPr>
        <w:t xml:space="preserve"> добијања личне карте, па су ова лица по стицању личне карте  равноправна са домицилним становништвом у коришћењу свих облика помоћи и подршке. Проблеми и потребе избеглих </w:t>
      </w:r>
      <w:r w:rsidR="00942B67">
        <w:rPr>
          <w:rFonts w:ascii="Arial" w:hAnsi="Arial" w:cs="Arial"/>
          <w:sz w:val="22"/>
          <w:szCs w:val="22"/>
          <w:lang w:val="sr-Cyrl-CS"/>
        </w:rPr>
        <w:t>,</w:t>
      </w:r>
      <w:r w:rsidR="00DB1906">
        <w:rPr>
          <w:rFonts w:ascii="Arial" w:hAnsi="Arial" w:cs="Arial"/>
          <w:sz w:val="22"/>
          <w:szCs w:val="22"/>
          <w:lang w:val="sr-Cyrl-CS"/>
        </w:rPr>
        <w:t xml:space="preserve"> ИР лица </w:t>
      </w:r>
      <w:r w:rsidR="00942B67">
        <w:rPr>
          <w:rFonts w:ascii="Arial" w:hAnsi="Arial" w:cs="Arial"/>
          <w:sz w:val="22"/>
          <w:szCs w:val="22"/>
          <w:lang w:val="sr-Cyrl-CS"/>
        </w:rPr>
        <w:t xml:space="preserve">као и повратника по основу реадмисије </w:t>
      </w:r>
      <w:r w:rsidR="00DB1906">
        <w:rPr>
          <w:rFonts w:ascii="Arial" w:hAnsi="Arial" w:cs="Arial"/>
          <w:sz w:val="22"/>
          <w:szCs w:val="22"/>
          <w:lang w:val="sr-Cyrl-CS"/>
        </w:rPr>
        <w:t xml:space="preserve">се  посматрају изоловано од осталих угрожених група. </w:t>
      </w:r>
    </w:p>
    <w:p w14:paraId="105A755A" w14:textId="77777777" w:rsidR="001C0257" w:rsidRDefault="00DB1906" w:rsidP="0097448B">
      <w:pPr>
        <w:jc w:val="both"/>
        <w:rPr>
          <w:rFonts w:ascii="Arial" w:hAnsi="Arial" w:cs="Arial"/>
          <w:sz w:val="22"/>
          <w:szCs w:val="22"/>
          <w:lang w:val="sr-Cyrl-CS"/>
        </w:rPr>
      </w:pPr>
      <w:r w:rsidRPr="002F1EB0">
        <w:rPr>
          <w:rFonts w:ascii="Arial" w:hAnsi="Arial" w:cs="Arial"/>
          <w:sz w:val="22"/>
          <w:szCs w:val="22"/>
          <w:lang w:val="sl-SI"/>
        </w:rPr>
        <w:t>Локални акциони план за унапређење пo</w:t>
      </w:r>
      <w:r w:rsidRPr="002F1EB0">
        <w:rPr>
          <w:rFonts w:ascii="Arial" w:hAnsi="Arial" w:cs="Arial"/>
          <w:sz w:val="22"/>
          <w:szCs w:val="22"/>
          <w:lang w:val="sr-Cyrl-CS"/>
        </w:rPr>
        <w:t>ложаја избеглих и интерно расељених лица, представља документ који се специфично бави интеграцијом   ове популације у локалну заједницу.</w:t>
      </w:r>
    </w:p>
    <w:p w14:paraId="7954B810" w14:textId="77777777" w:rsidR="0097448B" w:rsidRPr="0097448B" w:rsidRDefault="00EF6BC6" w:rsidP="00F61A4D">
      <w:pPr>
        <w:jc w:val="both"/>
        <w:rPr>
          <w:rFonts w:ascii="Arial" w:hAnsi="Arial" w:cs="Arial"/>
          <w:bCs/>
          <w:sz w:val="22"/>
          <w:szCs w:val="22"/>
          <w:lang w:val="ru-RU"/>
        </w:rPr>
      </w:pPr>
      <w:r w:rsidRPr="0097448B">
        <w:rPr>
          <w:rFonts w:ascii="Arial" w:hAnsi="Arial" w:cs="Arial"/>
          <w:bCs/>
          <w:sz w:val="22"/>
          <w:szCs w:val="22"/>
          <w:lang w:val="ru-RU"/>
        </w:rPr>
        <w:lastRenderedPageBreak/>
        <w:t xml:space="preserve">Најважнији пројекти  и програми </w:t>
      </w:r>
      <w:r w:rsidR="002C7F83">
        <w:rPr>
          <w:rFonts w:ascii="Arial" w:hAnsi="Arial" w:cs="Arial"/>
          <w:bCs/>
          <w:sz w:val="22"/>
          <w:szCs w:val="22"/>
          <w:lang w:val="ru-RU"/>
        </w:rPr>
        <w:t xml:space="preserve">помоћи </w:t>
      </w:r>
      <w:r w:rsidRPr="0097448B">
        <w:rPr>
          <w:rFonts w:ascii="Arial" w:hAnsi="Arial" w:cs="Arial"/>
          <w:bCs/>
          <w:sz w:val="22"/>
          <w:szCs w:val="22"/>
          <w:lang w:val="ru-RU"/>
        </w:rPr>
        <w:t>који су до сада</w:t>
      </w:r>
      <w:r w:rsidR="00CA343E" w:rsidRPr="0097448B">
        <w:rPr>
          <w:rFonts w:ascii="Arial" w:hAnsi="Arial" w:cs="Arial"/>
          <w:bCs/>
          <w:sz w:val="22"/>
          <w:szCs w:val="22"/>
          <w:lang w:val="ru-RU"/>
        </w:rPr>
        <w:t xml:space="preserve"> реализовани на општини Оџаци </w:t>
      </w:r>
      <w:r w:rsidRPr="0097448B">
        <w:rPr>
          <w:rFonts w:ascii="Arial" w:hAnsi="Arial" w:cs="Arial"/>
          <w:bCs/>
          <w:sz w:val="22"/>
          <w:szCs w:val="22"/>
          <w:lang w:val="ru-RU"/>
        </w:rPr>
        <w:t xml:space="preserve"> су</w:t>
      </w:r>
      <w:r w:rsidR="0097448B" w:rsidRPr="0097448B">
        <w:rPr>
          <w:rFonts w:ascii="Arial" w:hAnsi="Arial" w:cs="Arial"/>
          <w:bCs/>
          <w:sz w:val="22"/>
          <w:szCs w:val="22"/>
          <w:lang w:val="ru-RU"/>
        </w:rPr>
        <w:t>:</w:t>
      </w:r>
    </w:p>
    <w:p w14:paraId="42262AC2" w14:textId="77777777" w:rsidR="0097448B" w:rsidRPr="0097448B" w:rsidRDefault="0097448B" w:rsidP="0097448B">
      <w:pPr>
        <w:numPr>
          <w:ilvl w:val="0"/>
          <w:numId w:val="45"/>
        </w:numPr>
        <w:jc w:val="both"/>
        <w:rPr>
          <w:rFonts w:ascii="Arial" w:hAnsi="Arial" w:cs="Arial"/>
          <w:bCs/>
          <w:sz w:val="22"/>
          <w:szCs w:val="22"/>
          <w:lang w:val="ru-RU"/>
        </w:rPr>
      </w:pPr>
      <w:r w:rsidRPr="0097448B">
        <w:rPr>
          <w:rFonts w:ascii="Arial" w:hAnsi="Arial" w:cs="Arial"/>
          <w:bCs/>
          <w:sz w:val="22"/>
          <w:szCs w:val="22"/>
          <w:lang w:val="ru-RU"/>
        </w:rPr>
        <w:t xml:space="preserve">Изградња четири избегличка насеља (Српски Милетић – 16 стамбених јединица, Оџаци – 20, Бачки Грачац – 30, Бачки Брестовац – 30, укупно – 96 стамбених јединица, </w:t>
      </w:r>
      <w:r w:rsidR="001345E1">
        <w:rPr>
          <w:rFonts w:ascii="Arial" w:hAnsi="Arial" w:cs="Arial"/>
          <w:bCs/>
          <w:sz w:val="22"/>
          <w:szCs w:val="22"/>
          <w:lang w:val="ru-RU"/>
        </w:rPr>
        <w:t xml:space="preserve">партнери </w:t>
      </w:r>
      <w:r w:rsidRPr="0097448B">
        <w:rPr>
          <w:rFonts w:ascii="Arial" w:hAnsi="Arial" w:cs="Arial"/>
          <w:bCs/>
          <w:sz w:val="22"/>
          <w:szCs w:val="22"/>
          <w:lang w:val="ru-RU"/>
        </w:rPr>
        <w:t xml:space="preserve"> УНХЦР, Комесаријат</w:t>
      </w:r>
      <w:r w:rsidR="001345E1">
        <w:rPr>
          <w:rFonts w:ascii="Arial" w:hAnsi="Arial" w:cs="Arial"/>
          <w:bCs/>
          <w:sz w:val="22"/>
          <w:szCs w:val="22"/>
          <w:lang w:val="ru-RU"/>
        </w:rPr>
        <w:t xml:space="preserve"> </w:t>
      </w:r>
      <w:r w:rsidRPr="0097448B">
        <w:rPr>
          <w:rFonts w:ascii="Arial" w:hAnsi="Arial" w:cs="Arial"/>
          <w:bCs/>
          <w:sz w:val="22"/>
          <w:szCs w:val="22"/>
          <w:lang w:val="ru-RU"/>
        </w:rPr>
        <w:t xml:space="preserve"> за избеглице и општине),</w:t>
      </w:r>
    </w:p>
    <w:p w14:paraId="4D433283" w14:textId="77777777" w:rsidR="0097448B" w:rsidRDefault="0097448B" w:rsidP="0097448B">
      <w:pPr>
        <w:numPr>
          <w:ilvl w:val="0"/>
          <w:numId w:val="45"/>
        </w:numPr>
        <w:jc w:val="both"/>
        <w:rPr>
          <w:rFonts w:ascii="Arial" w:hAnsi="Arial" w:cs="Arial"/>
          <w:bCs/>
          <w:sz w:val="22"/>
          <w:szCs w:val="22"/>
          <w:lang w:val="ru-RU"/>
        </w:rPr>
      </w:pPr>
      <w:r w:rsidRPr="0097448B">
        <w:rPr>
          <w:rFonts w:ascii="Arial" w:hAnsi="Arial" w:cs="Arial"/>
          <w:bCs/>
          <w:sz w:val="22"/>
          <w:szCs w:val="22"/>
          <w:lang w:val="ru-RU"/>
        </w:rPr>
        <w:t xml:space="preserve">Реализација програма </w:t>
      </w:r>
      <w:r w:rsidR="00776F75">
        <w:rPr>
          <w:rFonts w:ascii="Arial" w:hAnsi="Arial" w:cs="Arial"/>
          <w:bCs/>
          <w:sz w:val="22"/>
          <w:szCs w:val="22"/>
          <w:lang w:val="ru-RU"/>
        </w:rPr>
        <w:t>у периоду 2006-2017,</w:t>
      </w:r>
      <w:r w:rsidRPr="0097448B">
        <w:rPr>
          <w:rFonts w:ascii="Arial" w:hAnsi="Arial" w:cs="Arial"/>
          <w:bCs/>
          <w:sz w:val="22"/>
          <w:szCs w:val="22"/>
          <w:lang w:val="ru-RU"/>
        </w:rPr>
        <w:t xml:space="preserve">преко </w:t>
      </w:r>
      <w:r w:rsidR="00BA4C33">
        <w:rPr>
          <w:rFonts w:ascii="Arial" w:hAnsi="Arial" w:cs="Arial"/>
          <w:bCs/>
          <w:sz w:val="22"/>
          <w:szCs w:val="22"/>
          <w:lang w:val="ru-RU"/>
        </w:rPr>
        <w:t>АПВ-</w:t>
      </w:r>
      <w:r w:rsidRPr="0097448B">
        <w:rPr>
          <w:rFonts w:ascii="Arial" w:hAnsi="Arial" w:cs="Arial"/>
          <w:bCs/>
          <w:sz w:val="22"/>
          <w:szCs w:val="22"/>
          <w:lang w:val="ru-RU"/>
        </w:rPr>
        <w:t xml:space="preserve">Фонда за пружање помоћи избеглим, прогнаним и интерно расељеним лицима, и то: </w:t>
      </w:r>
    </w:p>
    <w:p w14:paraId="25F5A3DB" w14:textId="77777777" w:rsidR="0097448B" w:rsidRDefault="0097448B" w:rsidP="002F1EB0">
      <w:pPr>
        <w:numPr>
          <w:ilvl w:val="1"/>
          <w:numId w:val="45"/>
        </w:numPr>
        <w:tabs>
          <w:tab w:val="clear" w:pos="1440"/>
          <w:tab w:val="num" w:pos="900"/>
        </w:tabs>
        <w:ind w:left="1080"/>
        <w:jc w:val="both"/>
        <w:rPr>
          <w:rFonts w:ascii="Arial" w:hAnsi="Arial" w:cs="Arial"/>
          <w:bCs/>
          <w:sz w:val="22"/>
          <w:szCs w:val="22"/>
          <w:lang w:val="ru-RU"/>
        </w:rPr>
      </w:pPr>
      <w:r w:rsidRPr="0097448B">
        <w:rPr>
          <w:rFonts w:ascii="Arial" w:hAnsi="Arial" w:cs="Arial"/>
          <w:bCs/>
          <w:sz w:val="22"/>
          <w:szCs w:val="22"/>
          <w:lang w:val="ru-RU"/>
        </w:rPr>
        <w:t>«Иди види посете»</w:t>
      </w:r>
      <w:r>
        <w:rPr>
          <w:rFonts w:ascii="Arial" w:hAnsi="Arial" w:cs="Arial"/>
          <w:bCs/>
          <w:sz w:val="22"/>
          <w:szCs w:val="22"/>
          <w:lang w:val="ru-RU"/>
        </w:rPr>
        <w:t xml:space="preserve"> за </w:t>
      </w:r>
      <w:r w:rsidR="00BA4C33">
        <w:rPr>
          <w:rFonts w:ascii="Arial" w:hAnsi="Arial" w:cs="Arial"/>
          <w:bCs/>
          <w:sz w:val="22"/>
          <w:szCs w:val="22"/>
          <w:lang w:val="ru-RU"/>
        </w:rPr>
        <w:t>15</w:t>
      </w:r>
      <w:r>
        <w:rPr>
          <w:rFonts w:ascii="Arial" w:hAnsi="Arial" w:cs="Arial"/>
          <w:bCs/>
          <w:sz w:val="22"/>
          <w:szCs w:val="22"/>
          <w:lang w:val="ru-RU"/>
        </w:rPr>
        <w:t>8 избеглих лица,</w:t>
      </w:r>
    </w:p>
    <w:p w14:paraId="5B9BE159" w14:textId="77777777" w:rsidR="0097448B" w:rsidRDefault="0097448B" w:rsidP="002F1EB0">
      <w:pPr>
        <w:numPr>
          <w:ilvl w:val="1"/>
          <w:numId w:val="45"/>
        </w:numPr>
        <w:tabs>
          <w:tab w:val="clear" w:pos="1440"/>
          <w:tab w:val="num" w:pos="900"/>
        </w:tabs>
        <w:ind w:left="1080"/>
        <w:jc w:val="both"/>
        <w:rPr>
          <w:rFonts w:ascii="Arial" w:hAnsi="Arial" w:cs="Arial"/>
          <w:bCs/>
          <w:sz w:val="22"/>
          <w:szCs w:val="22"/>
          <w:lang w:val="ru-RU"/>
        </w:rPr>
      </w:pPr>
      <w:r>
        <w:rPr>
          <w:rFonts w:ascii="Arial" w:hAnsi="Arial" w:cs="Arial"/>
          <w:bCs/>
          <w:sz w:val="22"/>
          <w:szCs w:val="22"/>
          <w:lang w:val="ru-RU"/>
        </w:rPr>
        <w:t>За откуп сеоских домаћинстава по 6.000</w:t>
      </w:r>
      <w:r w:rsidR="00BA4C33">
        <w:rPr>
          <w:rFonts w:ascii="Arial" w:hAnsi="Arial" w:cs="Arial"/>
          <w:bCs/>
          <w:sz w:val="22"/>
          <w:szCs w:val="22"/>
          <w:lang w:val="ru-RU"/>
        </w:rPr>
        <w:t>-8000</w:t>
      </w:r>
      <w:r>
        <w:rPr>
          <w:rFonts w:ascii="Arial" w:hAnsi="Arial" w:cs="Arial"/>
          <w:bCs/>
          <w:sz w:val="22"/>
          <w:szCs w:val="22"/>
          <w:lang w:val="ru-RU"/>
        </w:rPr>
        <w:t xml:space="preserve"> еура за </w:t>
      </w:r>
      <w:r w:rsidR="007448D4">
        <w:rPr>
          <w:rFonts w:ascii="Arial" w:hAnsi="Arial" w:cs="Arial"/>
          <w:bCs/>
          <w:sz w:val="22"/>
          <w:szCs w:val="22"/>
          <w:lang w:val="ru-RU"/>
        </w:rPr>
        <w:t>30</w:t>
      </w:r>
      <w:r>
        <w:rPr>
          <w:rFonts w:ascii="Arial" w:hAnsi="Arial" w:cs="Arial"/>
          <w:bCs/>
          <w:sz w:val="22"/>
          <w:szCs w:val="22"/>
          <w:lang w:val="ru-RU"/>
        </w:rPr>
        <w:t xml:space="preserve"> породица,</w:t>
      </w:r>
    </w:p>
    <w:p w14:paraId="0620F68A" w14:textId="77777777" w:rsidR="0097448B" w:rsidRDefault="0097448B" w:rsidP="002F1EB0">
      <w:pPr>
        <w:numPr>
          <w:ilvl w:val="1"/>
          <w:numId w:val="45"/>
        </w:numPr>
        <w:tabs>
          <w:tab w:val="clear" w:pos="1440"/>
          <w:tab w:val="num" w:pos="900"/>
        </w:tabs>
        <w:ind w:left="1080"/>
        <w:jc w:val="both"/>
        <w:rPr>
          <w:rFonts w:ascii="Arial" w:hAnsi="Arial" w:cs="Arial"/>
          <w:bCs/>
          <w:sz w:val="22"/>
          <w:szCs w:val="22"/>
          <w:lang w:val="ru-RU"/>
        </w:rPr>
      </w:pPr>
      <w:r>
        <w:rPr>
          <w:rFonts w:ascii="Arial" w:hAnsi="Arial" w:cs="Arial"/>
          <w:bCs/>
          <w:sz w:val="22"/>
          <w:szCs w:val="22"/>
          <w:lang w:val="ru-RU"/>
        </w:rPr>
        <w:t>За побољшање услова становања одобрено по 1.500 еура за 14 породица,</w:t>
      </w:r>
    </w:p>
    <w:p w14:paraId="399ED27E" w14:textId="77777777" w:rsidR="0097448B" w:rsidRDefault="0097448B" w:rsidP="0097448B">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откупа сеоских домаћинстава преко Фондац</w:t>
      </w:r>
      <w:r w:rsidR="002C7F83">
        <w:rPr>
          <w:rFonts w:ascii="Arial" w:hAnsi="Arial" w:cs="Arial"/>
          <w:bCs/>
          <w:sz w:val="22"/>
          <w:szCs w:val="22"/>
          <w:lang w:val="ru-RU"/>
        </w:rPr>
        <w:t xml:space="preserve">ије «Дивац» за 3 породице </w:t>
      </w:r>
    </w:p>
    <w:p w14:paraId="1CFDF4C2" w14:textId="77777777" w:rsidR="0097448B" w:rsidRDefault="0097448B" w:rsidP="0097448B">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грантова по 1.500 еура за пољопривредни програм преко Друштва за помоћ угроженим лицима «Солидарност» Београд за 30 породица</w:t>
      </w:r>
      <w:r w:rsidR="00BA4C33">
        <w:rPr>
          <w:rFonts w:ascii="Arial" w:hAnsi="Arial" w:cs="Arial"/>
          <w:bCs/>
          <w:sz w:val="22"/>
          <w:szCs w:val="22"/>
          <w:lang w:val="ru-RU"/>
        </w:rPr>
        <w:t>(2005-2010)</w:t>
      </w:r>
      <w:r>
        <w:rPr>
          <w:rFonts w:ascii="Arial" w:hAnsi="Arial" w:cs="Arial"/>
          <w:bCs/>
          <w:sz w:val="22"/>
          <w:szCs w:val="22"/>
          <w:lang w:val="ru-RU"/>
        </w:rPr>
        <w:t>,</w:t>
      </w:r>
    </w:p>
    <w:p w14:paraId="55A366CE" w14:textId="77777777" w:rsidR="0097448B" w:rsidRDefault="0097448B" w:rsidP="0097448B">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«Спајање породица» по 3.000 еура вредности пакета за 2</w:t>
      </w:r>
      <w:r w:rsidR="00BA4C33">
        <w:rPr>
          <w:rFonts w:ascii="Arial" w:hAnsi="Arial" w:cs="Arial"/>
          <w:bCs/>
          <w:sz w:val="22"/>
          <w:szCs w:val="22"/>
          <w:lang w:val="ru-RU"/>
        </w:rPr>
        <w:t>6</w:t>
      </w:r>
      <w:r>
        <w:rPr>
          <w:rFonts w:ascii="Arial" w:hAnsi="Arial" w:cs="Arial"/>
          <w:bCs/>
          <w:sz w:val="22"/>
          <w:szCs w:val="22"/>
          <w:lang w:val="ru-RU"/>
        </w:rPr>
        <w:t xml:space="preserve"> породицу</w:t>
      </w:r>
      <w:r w:rsidR="00BA4C33">
        <w:rPr>
          <w:rFonts w:ascii="Arial" w:hAnsi="Arial" w:cs="Arial"/>
          <w:bCs/>
          <w:sz w:val="22"/>
          <w:szCs w:val="22"/>
          <w:lang w:val="ru-RU"/>
        </w:rPr>
        <w:t xml:space="preserve"> у периоду 2007 -2017 год.</w:t>
      </w:r>
      <w:r>
        <w:rPr>
          <w:rFonts w:ascii="Arial" w:hAnsi="Arial" w:cs="Arial"/>
          <w:bCs/>
          <w:sz w:val="22"/>
          <w:szCs w:val="22"/>
          <w:lang w:val="ru-RU"/>
        </w:rPr>
        <w:t>,</w:t>
      </w:r>
    </w:p>
    <w:p w14:paraId="78ABCCBE" w14:textId="77777777" w:rsidR="0097448B" w:rsidRDefault="0097448B" w:rsidP="0097448B">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«Корак за чисту планету» сакупљање секундарних сировина у општини Оџаци, као и регистрација Еколошке задруге «Оџачанка» и запослење 7 избеглих лица преко «Друштва за мир, развој и екологију»</w:t>
      </w:r>
      <w:r w:rsidR="007D6C3E">
        <w:rPr>
          <w:rFonts w:ascii="Arial" w:hAnsi="Arial" w:cs="Arial"/>
          <w:bCs/>
          <w:sz w:val="22"/>
          <w:szCs w:val="22"/>
          <w:lang w:val="ru-RU"/>
        </w:rPr>
        <w:t xml:space="preserve"> Београд, УНХЦР-а и Фонда</w:t>
      </w:r>
      <w:r>
        <w:rPr>
          <w:rFonts w:ascii="Arial" w:hAnsi="Arial" w:cs="Arial"/>
          <w:bCs/>
          <w:sz w:val="22"/>
          <w:szCs w:val="22"/>
          <w:lang w:val="ru-RU"/>
        </w:rPr>
        <w:t xml:space="preserve"> за пружање помоћи</w:t>
      </w:r>
      <w:r w:rsidR="007D6C3E">
        <w:rPr>
          <w:rFonts w:ascii="Arial" w:hAnsi="Arial" w:cs="Arial"/>
          <w:bCs/>
          <w:sz w:val="22"/>
          <w:szCs w:val="22"/>
          <w:lang w:val="ru-RU"/>
        </w:rPr>
        <w:t xml:space="preserve"> избегли</w:t>
      </w:r>
      <w:r w:rsidR="00C22D87">
        <w:rPr>
          <w:rFonts w:ascii="Arial" w:hAnsi="Arial" w:cs="Arial"/>
          <w:bCs/>
          <w:sz w:val="22"/>
          <w:szCs w:val="22"/>
          <w:lang w:val="ru-RU"/>
        </w:rPr>
        <w:t>м, прогнаним и расељеним лицима</w:t>
      </w:r>
      <w:r w:rsidR="00BA4C33">
        <w:rPr>
          <w:rFonts w:ascii="Arial" w:hAnsi="Arial" w:cs="Arial"/>
          <w:bCs/>
          <w:sz w:val="22"/>
          <w:szCs w:val="22"/>
          <w:lang w:val="ru-RU"/>
        </w:rPr>
        <w:t>(2011-2015).</w:t>
      </w:r>
    </w:p>
    <w:p w14:paraId="71DA820B" w14:textId="77777777" w:rsidR="00C22D87" w:rsidRDefault="00C22D87" w:rsidP="0097448B">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за доделу грађевинског материјала, пољопривредног програма и програма за економско оснаживање у износу од 1.500 еура за 9 породица а преко «ИНТЕРСОС»-а – «Нови мостови»</w:t>
      </w:r>
      <w:r w:rsidR="00BA4C33">
        <w:rPr>
          <w:rFonts w:ascii="Arial" w:hAnsi="Arial" w:cs="Arial"/>
          <w:bCs/>
          <w:sz w:val="22"/>
          <w:szCs w:val="22"/>
          <w:lang w:val="ru-RU"/>
        </w:rPr>
        <w:t>(2008-2012)</w:t>
      </w:r>
      <w:r>
        <w:rPr>
          <w:rFonts w:ascii="Arial" w:hAnsi="Arial" w:cs="Arial"/>
          <w:bCs/>
          <w:sz w:val="22"/>
          <w:szCs w:val="22"/>
          <w:lang w:val="ru-RU"/>
        </w:rPr>
        <w:t>,</w:t>
      </w:r>
    </w:p>
    <w:p w14:paraId="66BBC4EC" w14:textId="77777777" w:rsidR="00C22D87" w:rsidRDefault="00C22D87" w:rsidP="0097448B">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пројекта монтажних кућа преко «ИНТЕРСОС»-а – Крагујевац за 9 породица,</w:t>
      </w:r>
      <w:r w:rsidR="00BA4C33">
        <w:rPr>
          <w:rFonts w:ascii="Arial" w:hAnsi="Arial" w:cs="Arial"/>
          <w:bCs/>
          <w:sz w:val="22"/>
          <w:szCs w:val="22"/>
          <w:lang w:val="ru-RU"/>
        </w:rPr>
        <w:t>(2012-2015)</w:t>
      </w:r>
    </w:p>
    <w:p w14:paraId="4C7E8559" w14:textId="77777777" w:rsidR="00C22D87" w:rsidRDefault="00C22D87" w:rsidP="0097448B">
      <w:pPr>
        <w:numPr>
          <w:ilvl w:val="0"/>
          <w:numId w:val="45"/>
        </w:numPr>
        <w:jc w:val="both"/>
        <w:rPr>
          <w:rFonts w:ascii="Arial" w:hAnsi="Arial" w:cs="Arial"/>
          <w:bCs/>
          <w:sz w:val="22"/>
          <w:szCs w:val="22"/>
          <w:lang w:val="ru-RU"/>
        </w:rPr>
      </w:pPr>
      <w:r>
        <w:rPr>
          <w:rFonts w:ascii="Arial" w:hAnsi="Arial" w:cs="Arial"/>
          <w:bCs/>
          <w:sz w:val="22"/>
          <w:szCs w:val="22"/>
          <w:lang w:val="ru-RU"/>
        </w:rPr>
        <w:t>Обука и реализација грантова пољопривредног програма у износу од 1.500 еура за 11 породица преко «Српског демократског форума» Београд,</w:t>
      </w:r>
    </w:p>
    <w:p w14:paraId="2CCE8B96" w14:textId="77777777" w:rsidR="00C22D87" w:rsidRDefault="00C22D87" w:rsidP="0097448B">
      <w:pPr>
        <w:numPr>
          <w:ilvl w:val="0"/>
          <w:numId w:val="45"/>
        </w:numPr>
        <w:jc w:val="both"/>
        <w:rPr>
          <w:rFonts w:ascii="Arial" w:hAnsi="Arial" w:cs="Arial"/>
          <w:bCs/>
          <w:sz w:val="22"/>
          <w:szCs w:val="22"/>
          <w:lang w:val="ru-RU"/>
        </w:rPr>
      </w:pPr>
      <w:r>
        <w:rPr>
          <w:rFonts w:ascii="Arial" w:hAnsi="Arial" w:cs="Arial"/>
          <w:bCs/>
          <w:sz w:val="22"/>
          <w:szCs w:val="22"/>
          <w:lang w:val="ru-RU"/>
        </w:rPr>
        <w:t xml:space="preserve">Реализација програма једнократне новчане помоћи у износу од по 1.500 еура за 11 породица, као и подела хуманитарне помоћи у роби и белој техници за 24 породице од стране «Новосадског хуманитарног центра» - </w:t>
      </w:r>
      <w:r w:rsidRPr="0097448B">
        <w:rPr>
          <w:rFonts w:ascii="Arial" w:hAnsi="Arial" w:cs="Arial"/>
          <w:bCs/>
          <w:sz w:val="22"/>
          <w:szCs w:val="22"/>
          <w:lang w:val="ru-RU"/>
        </w:rPr>
        <w:t>УНХЦ</w:t>
      </w:r>
      <w:r w:rsidR="00BA4C33">
        <w:rPr>
          <w:rFonts w:ascii="Arial" w:hAnsi="Arial" w:cs="Arial"/>
          <w:bCs/>
          <w:sz w:val="22"/>
          <w:szCs w:val="22"/>
          <w:lang w:val="ru-RU"/>
        </w:rPr>
        <w:t>Р</w:t>
      </w:r>
      <w:r w:rsidR="007448D4">
        <w:rPr>
          <w:rFonts w:ascii="Arial" w:hAnsi="Arial" w:cs="Arial"/>
          <w:bCs/>
          <w:sz w:val="22"/>
          <w:szCs w:val="22"/>
          <w:lang w:val="ru-RU"/>
        </w:rPr>
        <w:t xml:space="preserve"> (2009-2015)</w:t>
      </w:r>
    </w:p>
    <w:p w14:paraId="0ACDD4AF" w14:textId="77777777" w:rsidR="00BA4C33" w:rsidRDefault="00BA4C33" w:rsidP="0097448B">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из Регионалног стамбеног</w:t>
      </w:r>
      <w:r w:rsidR="00ED254F">
        <w:rPr>
          <w:rFonts w:ascii="Arial" w:hAnsi="Arial" w:cs="Arial"/>
          <w:bCs/>
          <w:sz w:val="22"/>
          <w:szCs w:val="22"/>
          <w:lang w:val="ru-RU"/>
        </w:rPr>
        <w:t>(у даљем делу текста РХП-скраћено)</w:t>
      </w:r>
      <w:r>
        <w:rPr>
          <w:rFonts w:ascii="Arial" w:hAnsi="Arial" w:cs="Arial"/>
          <w:bCs/>
          <w:sz w:val="22"/>
          <w:szCs w:val="22"/>
          <w:lang w:val="ru-RU"/>
        </w:rPr>
        <w:t xml:space="preserve"> програма </w:t>
      </w:r>
      <w:r w:rsidR="00ED254F">
        <w:rPr>
          <w:rFonts w:ascii="Arial" w:hAnsi="Arial" w:cs="Arial"/>
          <w:bCs/>
          <w:sz w:val="22"/>
          <w:szCs w:val="22"/>
        </w:rPr>
        <w:t>П</w:t>
      </w:r>
      <w:r w:rsidR="007D02B8">
        <w:rPr>
          <w:rFonts w:ascii="Arial" w:hAnsi="Arial" w:cs="Arial"/>
          <w:bCs/>
          <w:sz w:val="22"/>
          <w:szCs w:val="22"/>
          <w:lang w:val="ru-RU"/>
        </w:rPr>
        <w:t>одпројекат</w:t>
      </w:r>
      <w:r w:rsidR="00ED254F">
        <w:rPr>
          <w:rFonts w:ascii="Arial" w:hAnsi="Arial" w:cs="Arial"/>
          <w:bCs/>
          <w:sz w:val="22"/>
          <w:szCs w:val="22"/>
          <w:lang w:val="ru-RU"/>
        </w:rPr>
        <w:t>-</w:t>
      </w:r>
      <w:r w:rsidR="007D02B8">
        <w:rPr>
          <w:rFonts w:ascii="Arial" w:hAnsi="Arial" w:cs="Arial"/>
          <w:bCs/>
          <w:sz w:val="22"/>
          <w:szCs w:val="22"/>
          <w:lang w:val="ru-RU"/>
        </w:rPr>
        <w:t xml:space="preserve"> 1,додела пакета грађевинског материја</w:t>
      </w:r>
      <w:r w:rsidR="007448D4">
        <w:rPr>
          <w:rFonts w:ascii="Arial" w:hAnsi="Arial" w:cs="Arial"/>
          <w:bCs/>
          <w:sz w:val="22"/>
          <w:szCs w:val="22"/>
          <w:lang w:val="ru-RU"/>
        </w:rPr>
        <w:t>ла,централизовани Подпројекат,  19</w:t>
      </w:r>
      <w:r w:rsidR="007D02B8">
        <w:rPr>
          <w:rFonts w:ascii="Arial" w:hAnsi="Arial" w:cs="Arial"/>
          <w:bCs/>
          <w:sz w:val="22"/>
          <w:szCs w:val="22"/>
          <w:lang w:val="ru-RU"/>
        </w:rPr>
        <w:t xml:space="preserve"> грантова,партнери Комесаријат за избеглице</w:t>
      </w:r>
      <w:r w:rsidR="00776F75">
        <w:rPr>
          <w:rFonts w:ascii="Arial" w:hAnsi="Arial" w:cs="Arial"/>
          <w:bCs/>
          <w:sz w:val="22"/>
          <w:szCs w:val="22"/>
          <w:lang w:val="ru-RU"/>
        </w:rPr>
        <w:t xml:space="preserve"> и мигр</w:t>
      </w:r>
      <w:r w:rsidR="007D02B8">
        <w:rPr>
          <w:rFonts w:ascii="Arial" w:hAnsi="Arial" w:cs="Arial"/>
          <w:bCs/>
          <w:sz w:val="22"/>
          <w:szCs w:val="22"/>
          <w:lang w:val="ru-RU"/>
        </w:rPr>
        <w:t xml:space="preserve"> , УНХЦР,</w:t>
      </w:r>
      <w:r w:rsidR="00ED254F">
        <w:rPr>
          <w:rFonts w:ascii="Arial" w:hAnsi="Arial" w:cs="Arial"/>
          <w:bCs/>
          <w:sz w:val="22"/>
          <w:szCs w:val="22"/>
          <w:lang w:val="ru-RU"/>
        </w:rPr>
        <w:t>Банка за развој Европе</w:t>
      </w:r>
      <w:r w:rsidR="007448D4">
        <w:rPr>
          <w:rFonts w:ascii="Arial" w:hAnsi="Arial" w:cs="Arial"/>
          <w:bCs/>
          <w:sz w:val="22"/>
          <w:szCs w:val="22"/>
          <w:lang w:val="ru-RU"/>
        </w:rPr>
        <w:t>(период 2014-2018</w:t>
      </w:r>
      <w:r w:rsidR="00FD31CF">
        <w:rPr>
          <w:rFonts w:ascii="Arial" w:hAnsi="Arial" w:cs="Arial"/>
          <w:bCs/>
          <w:sz w:val="22"/>
          <w:szCs w:val="22"/>
          <w:lang w:val="ru-RU"/>
        </w:rPr>
        <w:t>)</w:t>
      </w:r>
    </w:p>
    <w:p w14:paraId="1564F33A" w14:textId="77777777" w:rsidR="008C6D55" w:rsidRDefault="008C6D55" w:rsidP="0097448B">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Побољшавања услова становања СРБ-7,за 7 породица 7 пакета грађевинског материјала</w:t>
      </w:r>
      <w:r w:rsidR="006259A0">
        <w:rPr>
          <w:rFonts w:ascii="Arial" w:hAnsi="Arial" w:cs="Arial"/>
          <w:bCs/>
          <w:sz w:val="22"/>
          <w:szCs w:val="22"/>
          <w:lang w:val="ru-RU"/>
        </w:rPr>
        <w:t xml:space="preserve"> до 9000 еура</w:t>
      </w:r>
      <w:r w:rsidR="007448D4">
        <w:rPr>
          <w:rFonts w:ascii="Arial" w:hAnsi="Arial" w:cs="Arial"/>
          <w:bCs/>
          <w:sz w:val="22"/>
          <w:szCs w:val="22"/>
          <w:lang w:val="ru-RU"/>
        </w:rPr>
        <w:t>,партнери Комесаријат за изб.и миг.</w:t>
      </w:r>
    </w:p>
    <w:p w14:paraId="5CD3ADA5" w14:textId="77777777" w:rsidR="008C6D55" w:rsidRDefault="00ED254F" w:rsidP="008C6D55">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из РХП</w:t>
      </w:r>
      <w:r w:rsidR="00FD31CF">
        <w:rPr>
          <w:rFonts w:ascii="Arial" w:hAnsi="Arial" w:cs="Arial"/>
          <w:bCs/>
          <w:sz w:val="22"/>
          <w:szCs w:val="22"/>
          <w:lang w:val="ru-RU"/>
        </w:rPr>
        <w:t xml:space="preserve"> Подпројекат-2 и Подпројекат-7,</w:t>
      </w:r>
      <w:r w:rsidR="00BA37FB">
        <w:rPr>
          <w:rFonts w:ascii="Arial" w:hAnsi="Arial" w:cs="Arial"/>
          <w:bCs/>
          <w:sz w:val="22"/>
          <w:szCs w:val="22"/>
          <w:lang w:val="ru-RU"/>
        </w:rPr>
        <w:t>додела пакет</w:t>
      </w:r>
      <w:r w:rsidR="006259A0">
        <w:rPr>
          <w:rFonts w:ascii="Arial" w:hAnsi="Arial" w:cs="Arial"/>
          <w:bCs/>
          <w:sz w:val="22"/>
          <w:szCs w:val="22"/>
          <w:lang w:val="ru-RU"/>
        </w:rPr>
        <w:t xml:space="preserve">а грађевинског материјала за 26 </w:t>
      </w:r>
      <w:r w:rsidR="00BA37FB">
        <w:rPr>
          <w:rFonts w:ascii="Arial" w:hAnsi="Arial" w:cs="Arial"/>
          <w:bCs/>
          <w:sz w:val="22"/>
          <w:szCs w:val="22"/>
          <w:lang w:val="ru-RU"/>
        </w:rPr>
        <w:t>породица</w:t>
      </w:r>
      <w:r w:rsidR="006259A0">
        <w:rPr>
          <w:rFonts w:ascii="Arial" w:hAnsi="Arial" w:cs="Arial"/>
          <w:bCs/>
          <w:sz w:val="22"/>
          <w:szCs w:val="22"/>
          <w:lang w:val="ru-RU"/>
        </w:rPr>
        <w:t xml:space="preserve"> до 9000 еура</w:t>
      </w:r>
      <w:r w:rsidR="00BA37FB">
        <w:rPr>
          <w:rFonts w:ascii="Arial" w:hAnsi="Arial" w:cs="Arial"/>
          <w:bCs/>
          <w:sz w:val="22"/>
          <w:szCs w:val="22"/>
          <w:lang w:val="ru-RU"/>
        </w:rPr>
        <w:t>,партнери Комесаријат за избеглице</w:t>
      </w:r>
      <w:r w:rsidR="00776F75">
        <w:rPr>
          <w:rFonts w:ascii="Arial" w:hAnsi="Arial" w:cs="Arial"/>
          <w:bCs/>
          <w:sz w:val="22"/>
          <w:szCs w:val="22"/>
          <w:lang w:val="ru-RU"/>
        </w:rPr>
        <w:t xml:space="preserve"> и миграције</w:t>
      </w:r>
      <w:r w:rsidR="00BA37FB">
        <w:rPr>
          <w:rFonts w:ascii="Arial" w:hAnsi="Arial" w:cs="Arial"/>
          <w:bCs/>
          <w:sz w:val="22"/>
          <w:szCs w:val="22"/>
          <w:lang w:val="ru-RU"/>
        </w:rPr>
        <w:t>,УНХЦР,Банк</w:t>
      </w:r>
      <w:r w:rsidR="007448D4">
        <w:rPr>
          <w:rFonts w:ascii="Arial" w:hAnsi="Arial" w:cs="Arial"/>
          <w:bCs/>
          <w:sz w:val="22"/>
          <w:szCs w:val="22"/>
          <w:lang w:val="ru-RU"/>
        </w:rPr>
        <w:t>а за развој Европе,ЈУП(2015</w:t>
      </w:r>
      <w:r w:rsidR="00BA37FB">
        <w:rPr>
          <w:rFonts w:ascii="Arial" w:hAnsi="Arial" w:cs="Arial"/>
          <w:bCs/>
          <w:sz w:val="22"/>
          <w:szCs w:val="22"/>
          <w:lang w:val="ru-RU"/>
        </w:rPr>
        <w:t>-2019)</w:t>
      </w:r>
    </w:p>
    <w:p w14:paraId="3FB967E9" w14:textId="77777777" w:rsidR="00BA37FB" w:rsidRDefault="00BA37FB" w:rsidP="008C6D55">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из РХП,Подпројекат-4 и Подпројекат-8,куповина сеоских кућа за</w:t>
      </w:r>
      <w:r w:rsidR="00453E90">
        <w:rPr>
          <w:rFonts w:ascii="Arial" w:hAnsi="Arial" w:cs="Arial"/>
          <w:bCs/>
          <w:sz w:val="22"/>
          <w:szCs w:val="22"/>
          <w:lang w:val="ru-RU"/>
        </w:rPr>
        <w:t xml:space="preserve"> избегла лица 21 кућа+нали грант за</w:t>
      </w:r>
      <w:r>
        <w:rPr>
          <w:rFonts w:ascii="Arial" w:hAnsi="Arial" w:cs="Arial"/>
          <w:bCs/>
          <w:sz w:val="22"/>
          <w:szCs w:val="22"/>
          <w:lang w:val="ru-RU"/>
        </w:rPr>
        <w:t xml:space="preserve"> 21 породицу,партнери Комесаријат за избеглице</w:t>
      </w:r>
      <w:r w:rsidR="00776F75">
        <w:rPr>
          <w:rFonts w:ascii="Arial" w:hAnsi="Arial" w:cs="Arial"/>
          <w:bCs/>
          <w:sz w:val="22"/>
          <w:szCs w:val="22"/>
          <w:lang w:val="ru-RU"/>
        </w:rPr>
        <w:t xml:space="preserve"> и миграције</w:t>
      </w:r>
      <w:r>
        <w:rPr>
          <w:rFonts w:ascii="Arial" w:hAnsi="Arial" w:cs="Arial"/>
          <w:bCs/>
          <w:sz w:val="22"/>
          <w:szCs w:val="22"/>
          <w:lang w:val="ru-RU"/>
        </w:rPr>
        <w:t>,УНХЦР,Банка за развој Европе,ЈУП(201</w:t>
      </w:r>
      <w:r w:rsidR="00A906CA">
        <w:rPr>
          <w:rFonts w:ascii="Arial" w:hAnsi="Arial" w:cs="Arial"/>
          <w:bCs/>
          <w:sz w:val="22"/>
          <w:szCs w:val="22"/>
          <w:lang w:val="ru-RU"/>
        </w:rPr>
        <w:t>6</w:t>
      </w:r>
      <w:r>
        <w:rPr>
          <w:rFonts w:ascii="Arial" w:hAnsi="Arial" w:cs="Arial"/>
          <w:bCs/>
          <w:sz w:val="22"/>
          <w:szCs w:val="22"/>
          <w:lang w:val="ru-RU"/>
        </w:rPr>
        <w:t>-2019)</w:t>
      </w:r>
    </w:p>
    <w:p w14:paraId="46D42EBC" w14:textId="77777777" w:rsidR="00BA37FB" w:rsidRDefault="00BA37FB" w:rsidP="008C6D55">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РХП,Подпројекат-2,изградња стамбене зграде са 20 станова по истему закуп-откуп,партнери Комесаријат за избеглице</w:t>
      </w:r>
      <w:r w:rsidR="00776F75">
        <w:rPr>
          <w:rFonts w:ascii="Arial" w:hAnsi="Arial" w:cs="Arial"/>
          <w:bCs/>
          <w:sz w:val="22"/>
          <w:szCs w:val="22"/>
          <w:lang w:val="ru-RU"/>
        </w:rPr>
        <w:t xml:space="preserve"> и миграције</w:t>
      </w:r>
      <w:r>
        <w:rPr>
          <w:rFonts w:ascii="Arial" w:hAnsi="Arial" w:cs="Arial"/>
          <w:bCs/>
          <w:sz w:val="22"/>
          <w:szCs w:val="22"/>
          <w:lang w:val="ru-RU"/>
        </w:rPr>
        <w:t>,УНХЦР,Банка за развој Европе,ЈУП(2014-2019)</w:t>
      </w:r>
    </w:p>
    <w:p w14:paraId="5511BB03" w14:textId="77777777" w:rsidR="00BA37FB" w:rsidRDefault="00BA37FB" w:rsidP="008C6D55">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стамбеног збрињавања куповином сеоских кућа са окућницом за ИРЛ (2015-3 куће ,2019-5 кућа)</w:t>
      </w:r>
      <w:r w:rsidR="00DD21F5">
        <w:rPr>
          <w:rFonts w:ascii="Arial" w:hAnsi="Arial" w:cs="Arial"/>
          <w:bCs/>
          <w:sz w:val="22"/>
          <w:szCs w:val="22"/>
          <w:lang w:val="ru-RU"/>
        </w:rPr>
        <w:t xml:space="preserve"> </w:t>
      </w:r>
      <w:r>
        <w:rPr>
          <w:rFonts w:ascii="Arial" w:hAnsi="Arial" w:cs="Arial"/>
          <w:bCs/>
          <w:sz w:val="22"/>
          <w:szCs w:val="22"/>
          <w:lang w:val="ru-RU"/>
        </w:rPr>
        <w:t>и мали грант</w:t>
      </w:r>
      <w:r w:rsidR="00DD21F5">
        <w:rPr>
          <w:rFonts w:ascii="Arial" w:hAnsi="Arial" w:cs="Arial"/>
          <w:bCs/>
          <w:sz w:val="22"/>
          <w:szCs w:val="22"/>
          <w:lang w:val="ru-RU"/>
        </w:rPr>
        <w:t xml:space="preserve">-партнер </w:t>
      </w:r>
      <w:r w:rsidR="007448D4">
        <w:rPr>
          <w:rFonts w:ascii="Arial" w:hAnsi="Arial" w:cs="Arial"/>
          <w:bCs/>
          <w:sz w:val="22"/>
          <w:szCs w:val="22"/>
          <w:lang w:val="ru-RU"/>
        </w:rPr>
        <w:t>Комесаријат за изб.и миг.</w:t>
      </w:r>
    </w:p>
    <w:p w14:paraId="24403E54" w14:textId="77777777" w:rsidR="00BA37FB" w:rsidRDefault="00BA37FB" w:rsidP="008C6D55">
      <w:pPr>
        <w:numPr>
          <w:ilvl w:val="0"/>
          <w:numId w:val="45"/>
        </w:numPr>
        <w:jc w:val="both"/>
        <w:rPr>
          <w:rFonts w:ascii="Arial" w:hAnsi="Arial" w:cs="Arial"/>
          <w:bCs/>
          <w:sz w:val="22"/>
          <w:szCs w:val="22"/>
          <w:lang w:val="ru-RU"/>
        </w:rPr>
      </w:pPr>
      <w:r>
        <w:rPr>
          <w:rFonts w:ascii="Arial" w:hAnsi="Arial" w:cs="Arial"/>
          <w:bCs/>
          <w:sz w:val="22"/>
          <w:szCs w:val="22"/>
          <w:lang w:val="ru-RU"/>
        </w:rPr>
        <w:t xml:space="preserve">Реализација програма помоћи </w:t>
      </w:r>
      <w:r w:rsidR="0039222A">
        <w:rPr>
          <w:rFonts w:ascii="Arial" w:hAnsi="Arial" w:cs="Arial"/>
          <w:bCs/>
          <w:sz w:val="22"/>
          <w:szCs w:val="22"/>
          <w:lang w:val="ru-RU"/>
        </w:rPr>
        <w:t>у стамбеном збрињавању и побољшању услова становања,Мали Грант-за породице које су биле корисници куповине сеоских кућа  без малог</w:t>
      </w:r>
      <w:r w:rsidR="00ED16D9">
        <w:rPr>
          <w:rFonts w:ascii="Arial" w:hAnsi="Arial" w:cs="Arial"/>
          <w:bCs/>
          <w:sz w:val="22"/>
          <w:szCs w:val="22"/>
          <w:lang w:val="ru-RU"/>
        </w:rPr>
        <w:t xml:space="preserve"> грант</w:t>
      </w:r>
      <w:r w:rsidR="0039222A">
        <w:rPr>
          <w:rFonts w:ascii="Arial" w:hAnsi="Arial" w:cs="Arial"/>
          <w:bCs/>
          <w:sz w:val="22"/>
          <w:szCs w:val="22"/>
          <w:lang w:val="ru-RU"/>
        </w:rPr>
        <w:t xml:space="preserve"> пакета за 10 породица,партнер Комесаријат ,(2018-2019)</w:t>
      </w:r>
      <w:r w:rsidR="00CE2A39">
        <w:rPr>
          <w:rFonts w:ascii="Arial" w:hAnsi="Arial" w:cs="Arial"/>
          <w:bCs/>
          <w:sz w:val="22"/>
          <w:szCs w:val="22"/>
          <w:lang w:val="ru-RU"/>
        </w:rPr>
        <w:t>.</w:t>
      </w:r>
    </w:p>
    <w:p w14:paraId="4FA3E6FE" w14:textId="77777777" w:rsidR="00CE2A39" w:rsidRPr="006F2E04" w:rsidRDefault="00CE2A39" w:rsidP="008C6D55">
      <w:pPr>
        <w:numPr>
          <w:ilvl w:val="0"/>
          <w:numId w:val="45"/>
        </w:numPr>
        <w:jc w:val="both"/>
        <w:rPr>
          <w:rFonts w:ascii="Arial" w:hAnsi="Arial" w:cs="Arial"/>
          <w:bCs/>
          <w:sz w:val="22"/>
          <w:szCs w:val="22"/>
          <w:lang w:val="ru-RU"/>
        </w:rPr>
      </w:pPr>
      <w:r>
        <w:rPr>
          <w:rFonts w:ascii="Arial" w:hAnsi="Arial" w:cs="Arial"/>
          <w:bCs/>
          <w:sz w:val="22"/>
          <w:szCs w:val="22"/>
          <w:lang w:val="ru-RU"/>
        </w:rPr>
        <w:t>У периоду 2014-2020, по 40 једнократних помоћи за социјално угрожене породице у огреву и новчано за набавку лекова,партнер Комесаријат за изб.и миграције</w:t>
      </w:r>
      <w:r w:rsidR="006F2E04">
        <w:rPr>
          <w:rFonts w:ascii="Arial" w:hAnsi="Arial" w:cs="Arial"/>
          <w:bCs/>
          <w:sz w:val="22"/>
          <w:szCs w:val="22"/>
        </w:rPr>
        <w:t>.</w:t>
      </w:r>
    </w:p>
    <w:p w14:paraId="5DE18D3E" w14:textId="77777777" w:rsidR="006F2E04" w:rsidRPr="00673D83" w:rsidRDefault="00673D83" w:rsidP="008C6D55">
      <w:pPr>
        <w:numPr>
          <w:ilvl w:val="0"/>
          <w:numId w:val="45"/>
        </w:numPr>
        <w:jc w:val="both"/>
        <w:rPr>
          <w:rFonts w:ascii="Arial" w:hAnsi="Arial" w:cs="Arial"/>
          <w:bCs/>
          <w:sz w:val="22"/>
          <w:szCs w:val="22"/>
          <w:lang w:val="ru-RU"/>
        </w:rPr>
      </w:pPr>
      <w:r>
        <w:rPr>
          <w:rFonts w:ascii="Arial" w:hAnsi="Arial" w:cs="Arial"/>
          <w:bCs/>
          <w:sz w:val="22"/>
          <w:szCs w:val="22"/>
          <w:lang w:val="sr-Cyrl-RS"/>
        </w:rPr>
        <w:lastRenderedPageBreak/>
        <w:t>Реализација програма побољшавња услова становања кроз пакете грађевинског материјала-избеглице(20 пакета  за 20 породица ),Комесаријат-буџет(2021 год.)</w:t>
      </w:r>
    </w:p>
    <w:p w14:paraId="30F45DBD" w14:textId="77777777" w:rsidR="00673D83" w:rsidRPr="00673D83" w:rsidRDefault="00673D83" w:rsidP="008C6D55">
      <w:pPr>
        <w:numPr>
          <w:ilvl w:val="0"/>
          <w:numId w:val="45"/>
        </w:numPr>
        <w:jc w:val="both"/>
        <w:rPr>
          <w:rFonts w:ascii="Arial" w:hAnsi="Arial" w:cs="Arial"/>
          <w:bCs/>
          <w:sz w:val="22"/>
          <w:szCs w:val="22"/>
          <w:lang w:val="ru-RU"/>
        </w:rPr>
      </w:pPr>
      <w:r>
        <w:rPr>
          <w:rFonts w:ascii="Arial" w:hAnsi="Arial" w:cs="Arial"/>
          <w:bCs/>
          <w:sz w:val="22"/>
          <w:szCs w:val="22"/>
          <w:lang w:val="sr-Cyrl-RS"/>
        </w:rPr>
        <w:t>Реализација програма стамбеног збрињавања РХП,Подпројекат</w:t>
      </w:r>
      <w:r w:rsidR="00480696">
        <w:rPr>
          <w:rFonts w:ascii="Arial" w:hAnsi="Arial" w:cs="Arial"/>
          <w:bCs/>
          <w:sz w:val="22"/>
          <w:szCs w:val="22"/>
          <w:lang w:val="sr-Cyrl-RS"/>
        </w:rPr>
        <w:t xml:space="preserve"> 8</w:t>
      </w:r>
      <w:r>
        <w:rPr>
          <w:rFonts w:ascii="Arial" w:hAnsi="Arial" w:cs="Arial"/>
          <w:bCs/>
          <w:sz w:val="22"/>
          <w:szCs w:val="22"/>
          <w:lang w:val="sr-Cyrl-RS"/>
        </w:rPr>
        <w:t>-куповином сеоских кућа са окућницом за избегла лица</w:t>
      </w:r>
      <w:r w:rsidR="00480696">
        <w:rPr>
          <w:rFonts w:ascii="Arial" w:hAnsi="Arial" w:cs="Arial"/>
          <w:bCs/>
          <w:sz w:val="22"/>
          <w:szCs w:val="22"/>
          <w:lang w:val="sr-Cyrl-RS"/>
        </w:rPr>
        <w:t xml:space="preserve"> </w:t>
      </w:r>
      <w:r>
        <w:rPr>
          <w:rFonts w:ascii="Arial" w:hAnsi="Arial" w:cs="Arial"/>
          <w:bCs/>
          <w:sz w:val="22"/>
          <w:szCs w:val="22"/>
          <w:lang w:val="sr-Cyrl-RS"/>
        </w:rPr>
        <w:t>33 куће</w:t>
      </w:r>
      <w:r w:rsidR="00ED16D9">
        <w:rPr>
          <w:rFonts w:ascii="Arial" w:hAnsi="Arial" w:cs="Arial"/>
          <w:bCs/>
          <w:sz w:val="22"/>
          <w:szCs w:val="22"/>
          <w:lang w:val="sr-Cyrl-RS"/>
        </w:rPr>
        <w:t>+мали грант</w:t>
      </w:r>
      <w:r w:rsidR="00480696">
        <w:rPr>
          <w:rFonts w:ascii="Arial" w:hAnsi="Arial" w:cs="Arial"/>
          <w:bCs/>
          <w:sz w:val="22"/>
          <w:szCs w:val="22"/>
          <w:lang w:val="sr-Cyrl-RS"/>
        </w:rPr>
        <w:t>,з</w:t>
      </w:r>
      <w:r>
        <w:rPr>
          <w:rFonts w:ascii="Arial" w:hAnsi="Arial" w:cs="Arial"/>
          <w:bCs/>
          <w:sz w:val="22"/>
          <w:szCs w:val="22"/>
          <w:lang w:val="sr-Cyrl-RS"/>
        </w:rPr>
        <w:t>а 33 породице,(2021-2022. год.)</w:t>
      </w:r>
      <w:r w:rsidR="00DD21F5">
        <w:rPr>
          <w:rFonts w:ascii="Arial" w:hAnsi="Arial" w:cs="Arial"/>
          <w:bCs/>
          <w:sz w:val="22"/>
          <w:szCs w:val="22"/>
          <w:lang w:val="sr-Cyrl-RS"/>
        </w:rPr>
        <w:t>Партнер-Комесаријат</w:t>
      </w:r>
    </w:p>
    <w:p w14:paraId="29BCE9D0" w14:textId="77777777" w:rsidR="00673D83" w:rsidRDefault="00480696" w:rsidP="008C6D55">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стамбеног збрињавања,кроз куповину сеоских кућа са окућницом за избегла лица 3 куће</w:t>
      </w:r>
      <w:r w:rsidR="00ED16D9">
        <w:rPr>
          <w:rFonts w:ascii="Arial" w:hAnsi="Arial" w:cs="Arial"/>
          <w:bCs/>
          <w:sz w:val="22"/>
          <w:szCs w:val="22"/>
          <w:lang w:val="ru-RU"/>
        </w:rPr>
        <w:t>+мали грант,</w:t>
      </w:r>
      <w:r>
        <w:rPr>
          <w:rFonts w:ascii="Arial" w:hAnsi="Arial" w:cs="Arial"/>
          <w:bCs/>
          <w:sz w:val="22"/>
          <w:szCs w:val="22"/>
          <w:lang w:val="ru-RU"/>
        </w:rPr>
        <w:t xml:space="preserve"> за 3 породице,Комесаријат-буџет,(2023.год.)</w:t>
      </w:r>
    </w:p>
    <w:p w14:paraId="4F629559" w14:textId="77777777" w:rsidR="00480696" w:rsidRDefault="00480696" w:rsidP="008C6D55">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стамбеног збрињавања кроз куповину сеоских кућа са окућницом за избегла лица 3 куће за 3 породице,Комесаријат-буџет,(2024 год.)</w:t>
      </w:r>
    </w:p>
    <w:p w14:paraId="1408476F" w14:textId="77777777" w:rsidR="00DD21F5" w:rsidRDefault="00DD21F5" w:rsidP="008C6D55">
      <w:pPr>
        <w:numPr>
          <w:ilvl w:val="0"/>
          <w:numId w:val="45"/>
        </w:numPr>
        <w:jc w:val="both"/>
        <w:rPr>
          <w:rFonts w:ascii="Arial" w:hAnsi="Arial" w:cs="Arial"/>
          <w:bCs/>
          <w:sz w:val="22"/>
          <w:szCs w:val="22"/>
          <w:lang w:val="ru-RU"/>
        </w:rPr>
      </w:pPr>
      <w:r>
        <w:rPr>
          <w:rFonts w:ascii="Arial" w:hAnsi="Arial" w:cs="Arial"/>
          <w:bCs/>
          <w:sz w:val="22"/>
          <w:szCs w:val="22"/>
          <w:lang w:val="ru-RU"/>
        </w:rPr>
        <w:t>Реализација програма побољшавања услова становања кроз пакете грађевинског материјала-избеглице(4 пакета за 4 породице),Комесаријат за избеглице  и миграције-буџет</w:t>
      </w:r>
      <w:r w:rsidR="00287F14">
        <w:rPr>
          <w:rFonts w:ascii="Arial" w:hAnsi="Arial" w:cs="Arial"/>
          <w:bCs/>
          <w:sz w:val="22"/>
          <w:szCs w:val="22"/>
          <w:lang w:val="ru-RU"/>
        </w:rPr>
        <w:t>(2024 год.)</w:t>
      </w:r>
    </w:p>
    <w:p w14:paraId="1CA92779" w14:textId="77777777" w:rsidR="00480696" w:rsidRPr="008C6D55" w:rsidRDefault="00296617" w:rsidP="008C6D55">
      <w:pPr>
        <w:numPr>
          <w:ilvl w:val="0"/>
          <w:numId w:val="45"/>
        </w:numPr>
        <w:jc w:val="both"/>
        <w:rPr>
          <w:rFonts w:ascii="Arial" w:hAnsi="Arial" w:cs="Arial"/>
          <w:bCs/>
          <w:sz w:val="22"/>
          <w:szCs w:val="22"/>
          <w:lang w:val="ru-RU"/>
        </w:rPr>
      </w:pPr>
      <w:r>
        <w:rPr>
          <w:rFonts w:ascii="Arial" w:hAnsi="Arial" w:cs="Arial"/>
          <w:bCs/>
          <w:sz w:val="22"/>
          <w:szCs w:val="22"/>
          <w:lang w:val="ru-RU"/>
        </w:rPr>
        <w:t>Упериоду 2021-2024,укупно 40 једнократних помоћи за социјално угрожене породице у огреву и новчано за набавку лекова,Комесаријат за избеглице и миграције</w:t>
      </w:r>
      <w:r w:rsidR="00DD21F5">
        <w:rPr>
          <w:rFonts w:ascii="Arial" w:hAnsi="Arial" w:cs="Arial"/>
          <w:bCs/>
          <w:sz w:val="22"/>
          <w:szCs w:val="22"/>
          <w:lang w:val="ru-RU"/>
        </w:rPr>
        <w:t>-буџет</w:t>
      </w:r>
    </w:p>
    <w:p w14:paraId="205BFEA3" w14:textId="77777777" w:rsidR="00A86D24" w:rsidRPr="0097448B" w:rsidRDefault="00A86D24" w:rsidP="00F61A4D">
      <w:pPr>
        <w:jc w:val="both"/>
        <w:rPr>
          <w:rFonts w:ascii="Arial" w:hAnsi="Arial" w:cs="Arial"/>
          <w:bCs/>
          <w:color w:val="FF0000"/>
          <w:sz w:val="22"/>
          <w:szCs w:val="22"/>
          <w:lang w:val="ru-RU"/>
        </w:rPr>
      </w:pPr>
    </w:p>
    <w:p w14:paraId="0444771B" w14:textId="77777777" w:rsidR="00741B62" w:rsidRDefault="00741B62" w:rsidP="002F1EB0">
      <w:pPr>
        <w:jc w:val="both"/>
        <w:rPr>
          <w:rFonts w:ascii="Arial" w:hAnsi="Arial" w:cs="Arial"/>
          <w:i/>
          <w:sz w:val="22"/>
          <w:szCs w:val="22"/>
          <w:lang w:val="sl-SI"/>
        </w:rPr>
      </w:pPr>
    </w:p>
    <w:p w14:paraId="5199E9A6" w14:textId="77777777" w:rsidR="0073091D" w:rsidRDefault="0073091D" w:rsidP="002F1EB0">
      <w:pPr>
        <w:jc w:val="both"/>
        <w:rPr>
          <w:rFonts w:ascii="Arial" w:hAnsi="Arial" w:cs="Arial"/>
          <w:sz w:val="22"/>
          <w:szCs w:val="22"/>
          <w:lang w:val="sr-Cyrl-RS"/>
        </w:rPr>
      </w:pPr>
      <w:r>
        <w:rPr>
          <w:rFonts w:ascii="Arial" w:hAnsi="Arial" w:cs="Arial"/>
          <w:i/>
          <w:sz w:val="22"/>
          <w:szCs w:val="22"/>
          <w:lang w:val="sl-SI"/>
        </w:rPr>
        <w:t>Најважнији закључци</w:t>
      </w:r>
      <w:r>
        <w:rPr>
          <w:rFonts w:ascii="Arial" w:hAnsi="Arial" w:cs="Arial"/>
          <w:sz w:val="22"/>
          <w:szCs w:val="22"/>
          <w:lang w:val="sl-SI"/>
        </w:rPr>
        <w:t xml:space="preserve"> Анализе документације су следећи:</w:t>
      </w:r>
    </w:p>
    <w:p w14:paraId="18A570E8" w14:textId="77777777" w:rsidR="00802A7A" w:rsidRPr="00802A7A" w:rsidRDefault="00802A7A" w:rsidP="002F1EB0">
      <w:pPr>
        <w:jc w:val="both"/>
        <w:rPr>
          <w:rFonts w:ascii="Arial" w:hAnsi="Arial" w:cs="Arial"/>
          <w:sz w:val="22"/>
          <w:szCs w:val="22"/>
          <w:lang w:val="sr-Cyrl-RS"/>
        </w:rPr>
      </w:pPr>
    </w:p>
    <w:p w14:paraId="1DE92177" w14:textId="77777777" w:rsidR="0039222A" w:rsidRPr="007D7558" w:rsidRDefault="0039222A" w:rsidP="002F1EB0">
      <w:pPr>
        <w:jc w:val="both"/>
        <w:rPr>
          <w:rFonts w:ascii="Arial" w:hAnsi="Arial" w:cs="Arial"/>
          <w:sz w:val="22"/>
          <w:szCs w:val="22"/>
          <w:lang w:val="sr-Cyrl-CS"/>
        </w:rPr>
      </w:pPr>
    </w:p>
    <w:p w14:paraId="13B59A04" w14:textId="77777777" w:rsidR="0073091D" w:rsidRDefault="0073091D" w:rsidP="002F1EB0">
      <w:pPr>
        <w:numPr>
          <w:ilvl w:val="0"/>
          <w:numId w:val="15"/>
        </w:numPr>
        <w:tabs>
          <w:tab w:val="clear" w:pos="720"/>
          <w:tab w:val="num" w:pos="540"/>
        </w:tabs>
        <w:ind w:left="360"/>
        <w:jc w:val="both"/>
        <w:rPr>
          <w:rFonts w:ascii="Arial" w:hAnsi="Arial" w:cs="Arial"/>
          <w:sz w:val="22"/>
          <w:szCs w:val="22"/>
          <w:lang w:val="sl-SI"/>
        </w:rPr>
      </w:pPr>
      <w:r>
        <w:rPr>
          <w:rFonts w:ascii="Arial" w:hAnsi="Arial" w:cs="Arial"/>
          <w:sz w:val="22"/>
          <w:szCs w:val="22"/>
          <w:lang w:val="sl-SI"/>
        </w:rPr>
        <w:t xml:space="preserve">Национална стратегија за решавање питања избеглих и интерно расељених лица (2002) дефинише основне правце деловања – обезбеђивање услова за повратак и обезбеђивање услова за локалну интеграцију, што је потпуно у складу са међународно прихваћеним циљевима за решавање положаја ове групе грађана. </w:t>
      </w:r>
    </w:p>
    <w:p w14:paraId="38E23F61" w14:textId="77777777" w:rsidR="0073091D" w:rsidRDefault="0073091D" w:rsidP="002F1EB0">
      <w:pPr>
        <w:numPr>
          <w:ilvl w:val="0"/>
          <w:numId w:val="15"/>
        </w:numPr>
        <w:tabs>
          <w:tab w:val="clear" w:pos="720"/>
          <w:tab w:val="num" w:pos="540"/>
        </w:tabs>
        <w:ind w:left="360"/>
        <w:jc w:val="both"/>
        <w:rPr>
          <w:rFonts w:ascii="Arial" w:hAnsi="Arial" w:cs="Arial"/>
          <w:b/>
          <w:bCs/>
          <w:i/>
          <w:sz w:val="22"/>
          <w:szCs w:val="22"/>
          <w:lang w:val="sl-SI"/>
        </w:rPr>
      </w:pPr>
      <w:r>
        <w:rPr>
          <w:rFonts w:ascii="Arial" w:hAnsi="Arial" w:cs="Arial"/>
          <w:sz w:val="22"/>
          <w:szCs w:val="22"/>
          <w:lang w:val="sl-SI"/>
        </w:rPr>
        <w:t>Остале наведене националне стратегије пружају основу и дају смернице за развијање мера и акција у области локалне интеграције избеглих и интерно расељених лица којима се може допринети унапређењу њиховог животног стандарда и укупног друштвеног положаја.</w:t>
      </w:r>
    </w:p>
    <w:p w14:paraId="5AA6415B" w14:textId="77777777" w:rsidR="0073091D" w:rsidRDefault="003A013A" w:rsidP="002F1EB0">
      <w:pPr>
        <w:numPr>
          <w:ilvl w:val="0"/>
          <w:numId w:val="15"/>
        </w:numPr>
        <w:tabs>
          <w:tab w:val="clear" w:pos="720"/>
          <w:tab w:val="num" w:pos="540"/>
        </w:tabs>
        <w:ind w:left="360"/>
        <w:jc w:val="both"/>
        <w:rPr>
          <w:rFonts w:ascii="Arial" w:hAnsi="Arial" w:cs="Arial"/>
          <w:b/>
          <w:bCs/>
          <w:i/>
          <w:sz w:val="22"/>
          <w:szCs w:val="22"/>
          <w:lang w:val="sl-SI"/>
        </w:rPr>
      </w:pPr>
      <w:r>
        <w:rPr>
          <w:rFonts w:ascii="Arial" w:hAnsi="Arial" w:cs="Arial"/>
          <w:sz w:val="22"/>
          <w:szCs w:val="22"/>
          <w:lang w:val="sl-SI"/>
        </w:rPr>
        <w:t>Локалн</w:t>
      </w:r>
      <w:r>
        <w:rPr>
          <w:rFonts w:ascii="Arial" w:hAnsi="Arial" w:cs="Arial"/>
          <w:sz w:val="22"/>
          <w:szCs w:val="22"/>
        </w:rPr>
        <w:t>и</w:t>
      </w:r>
      <w:r>
        <w:rPr>
          <w:rFonts w:ascii="Arial" w:hAnsi="Arial" w:cs="Arial"/>
          <w:sz w:val="22"/>
          <w:szCs w:val="22"/>
          <w:lang w:val="sl-SI"/>
        </w:rPr>
        <w:t xml:space="preserve"> стратешк</w:t>
      </w:r>
      <w:r>
        <w:rPr>
          <w:rFonts w:ascii="Arial" w:hAnsi="Arial" w:cs="Arial"/>
          <w:sz w:val="22"/>
          <w:szCs w:val="22"/>
        </w:rPr>
        <w:t>и</w:t>
      </w:r>
      <w:r>
        <w:rPr>
          <w:rFonts w:ascii="Arial" w:hAnsi="Arial" w:cs="Arial"/>
          <w:sz w:val="22"/>
          <w:szCs w:val="22"/>
          <w:lang w:val="sl-SI"/>
        </w:rPr>
        <w:t xml:space="preserve"> документ</w:t>
      </w:r>
      <w:r w:rsidR="0073091D">
        <w:rPr>
          <w:rFonts w:ascii="Arial" w:hAnsi="Arial" w:cs="Arial"/>
          <w:sz w:val="22"/>
          <w:szCs w:val="22"/>
          <w:lang w:val="sl-SI"/>
        </w:rPr>
        <w:t xml:space="preserve"> </w:t>
      </w:r>
      <w:r w:rsidR="0073091D">
        <w:rPr>
          <w:rFonts w:ascii="Arial" w:hAnsi="Arial" w:cs="Arial"/>
          <w:sz w:val="22"/>
          <w:szCs w:val="22"/>
          <w:lang w:val="sr-Cyrl-CS"/>
        </w:rPr>
        <w:t xml:space="preserve">Општине </w:t>
      </w:r>
      <w:r>
        <w:rPr>
          <w:rFonts w:ascii="Arial" w:hAnsi="Arial" w:cs="Arial"/>
          <w:sz w:val="22"/>
          <w:szCs w:val="22"/>
          <w:lang w:val="sr-Cyrl-CS"/>
        </w:rPr>
        <w:t xml:space="preserve"> </w:t>
      </w:r>
      <w:r w:rsidR="004D7A34">
        <w:rPr>
          <w:rFonts w:ascii="Arial" w:hAnsi="Arial" w:cs="Arial"/>
          <w:sz w:val="22"/>
          <w:szCs w:val="22"/>
          <w:lang w:val="sr-Cyrl-CS"/>
        </w:rPr>
        <w:t xml:space="preserve"> </w:t>
      </w:r>
      <w:r>
        <w:rPr>
          <w:rFonts w:ascii="Arial" w:hAnsi="Arial" w:cs="Arial"/>
          <w:sz w:val="22"/>
          <w:szCs w:val="22"/>
          <w:lang w:val="sl-SI"/>
        </w:rPr>
        <w:t>указуј</w:t>
      </w:r>
      <w:r>
        <w:rPr>
          <w:rFonts w:ascii="Arial" w:hAnsi="Arial" w:cs="Arial"/>
          <w:sz w:val="22"/>
          <w:szCs w:val="22"/>
        </w:rPr>
        <w:t>е</w:t>
      </w:r>
      <w:r w:rsidR="0073091D">
        <w:rPr>
          <w:rFonts w:ascii="Arial" w:hAnsi="Arial" w:cs="Arial"/>
          <w:sz w:val="22"/>
          <w:szCs w:val="22"/>
          <w:lang w:val="sl-SI"/>
        </w:rPr>
        <w:t xml:space="preserve"> на проблем избеглих и интерно-расељених</w:t>
      </w:r>
      <w:r>
        <w:rPr>
          <w:rFonts w:ascii="Arial" w:hAnsi="Arial" w:cs="Arial"/>
          <w:sz w:val="22"/>
          <w:szCs w:val="22"/>
        </w:rPr>
        <w:t xml:space="preserve"> </w:t>
      </w:r>
      <w:proofErr w:type="spellStart"/>
      <w:r>
        <w:rPr>
          <w:rFonts w:ascii="Arial" w:hAnsi="Arial" w:cs="Arial"/>
          <w:sz w:val="22"/>
          <w:szCs w:val="22"/>
        </w:rPr>
        <w:t>лица,као</w:t>
      </w:r>
      <w:proofErr w:type="spellEnd"/>
      <w:r>
        <w:rPr>
          <w:rFonts w:ascii="Arial" w:hAnsi="Arial" w:cs="Arial"/>
          <w:sz w:val="22"/>
          <w:szCs w:val="22"/>
        </w:rPr>
        <w:t xml:space="preserve"> и </w:t>
      </w:r>
      <w:proofErr w:type="spellStart"/>
      <w:r>
        <w:rPr>
          <w:rFonts w:ascii="Arial" w:hAnsi="Arial" w:cs="Arial"/>
          <w:sz w:val="22"/>
          <w:szCs w:val="22"/>
        </w:rPr>
        <w:t>повратника</w:t>
      </w:r>
      <w:proofErr w:type="spellEnd"/>
      <w:r>
        <w:rPr>
          <w:rFonts w:ascii="Arial" w:hAnsi="Arial" w:cs="Arial"/>
          <w:sz w:val="22"/>
          <w:szCs w:val="22"/>
        </w:rPr>
        <w:t xml:space="preserve"> </w:t>
      </w:r>
      <w:proofErr w:type="spellStart"/>
      <w:r>
        <w:rPr>
          <w:rFonts w:ascii="Arial" w:hAnsi="Arial" w:cs="Arial"/>
          <w:sz w:val="22"/>
          <w:szCs w:val="22"/>
        </w:rPr>
        <w:t>из</w:t>
      </w:r>
      <w:proofErr w:type="spellEnd"/>
      <w:r>
        <w:rPr>
          <w:rFonts w:ascii="Arial" w:hAnsi="Arial" w:cs="Arial"/>
          <w:sz w:val="22"/>
          <w:szCs w:val="22"/>
        </w:rPr>
        <w:t xml:space="preserve"> </w:t>
      </w:r>
      <w:proofErr w:type="spellStart"/>
      <w:r>
        <w:rPr>
          <w:rFonts w:ascii="Arial" w:hAnsi="Arial" w:cs="Arial"/>
          <w:sz w:val="22"/>
          <w:szCs w:val="22"/>
        </w:rPr>
        <w:t>реадмисије</w:t>
      </w:r>
      <w:proofErr w:type="spellEnd"/>
      <w:r>
        <w:rPr>
          <w:rFonts w:ascii="Arial" w:hAnsi="Arial" w:cs="Arial"/>
          <w:sz w:val="22"/>
          <w:szCs w:val="22"/>
        </w:rPr>
        <w:t>,</w:t>
      </w:r>
      <w:r w:rsidR="0073091D">
        <w:rPr>
          <w:rFonts w:ascii="Arial" w:hAnsi="Arial" w:cs="Arial"/>
          <w:sz w:val="22"/>
          <w:szCs w:val="22"/>
          <w:lang w:val="sl-SI"/>
        </w:rPr>
        <w:t xml:space="preserve"> у </w:t>
      </w:r>
      <w:r w:rsidR="004D7A34">
        <w:rPr>
          <w:rFonts w:ascii="Arial" w:hAnsi="Arial" w:cs="Arial"/>
          <w:sz w:val="22"/>
          <w:szCs w:val="22"/>
          <w:lang w:val="sr-Cyrl-CS"/>
        </w:rPr>
        <w:t xml:space="preserve">Општини </w:t>
      </w:r>
      <w:r w:rsidR="0073091D">
        <w:rPr>
          <w:rFonts w:ascii="Arial" w:hAnsi="Arial" w:cs="Arial"/>
          <w:sz w:val="22"/>
          <w:szCs w:val="22"/>
          <w:lang w:val="sl-SI"/>
        </w:rPr>
        <w:t xml:space="preserve"> као и начин њихове интеграције у локалну заједницу.</w:t>
      </w:r>
    </w:p>
    <w:p w14:paraId="37262716" w14:textId="77777777" w:rsidR="00A86D24" w:rsidRPr="00BE68A6" w:rsidRDefault="0073091D" w:rsidP="002F1EB0">
      <w:pPr>
        <w:numPr>
          <w:ilvl w:val="0"/>
          <w:numId w:val="15"/>
        </w:numPr>
        <w:tabs>
          <w:tab w:val="clear" w:pos="720"/>
          <w:tab w:val="num" w:pos="540"/>
        </w:tabs>
        <w:ind w:left="360"/>
        <w:jc w:val="both"/>
        <w:rPr>
          <w:rFonts w:ascii="Arial" w:hAnsi="Arial" w:cs="Arial"/>
          <w:b/>
          <w:bCs/>
          <w:i/>
          <w:sz w:val="22"/>
          <w:szCs w:val="22"/>
          <w:lang w:val="sl-SI"/>
        </w:rPr>
      </w:pPr>
      <w:r>
        <w:rPr>
          <w:rFonts w:ascii="Arial" w:hAnsi="Arial" w:cs="Arial"/>
          <w:sz w:val="22"/>
          <w:szCs w:val="22"/>
          <w:lang w:val="sr-Latn-CS"/>
        </w:rPr>
        <w:t>Програми и пројекти за избегле  и ИРЛ</w:t>
      </w:r>
      <w:r w:rsidR="003A013A">
        <w:rPr>
          <w:rFonts w:ascii="Arial" w:hAnsi="Arial" w:cs="Arial"/>
          <w:sz w:val="22"/>
          <w:szCs w:val="22"/>
        </w:rPr>
        <w:t>,</w:t>
      </w:r>
      <w:proofErr w:type="spellStart"/>
      <w:r w:rsidR="003A013A">
        <w:rPr>
          <w:rFonts w:ascii="Arial" w:hAnsi="Arial" w:cs="Arial"/>
          <w:sz w:val="22"/>
          <w:szCs w:val="22"/>
        </w:rPr>
        <w:t>као</w:t>
      </w:r>
      <w:proofErr w:type="spellEnd"/>
      <w:r w:rsidR="003A013A">
        <w:rPr>
          <w:rFonts w:ascii="Arial" w:hAnsi="Arial" w:cs="Arial"/>
          <w:sz w:val="22"/>
          <w:szCs w:val="22"/>
        </w:rPr>
        <w:t xml:space="preserve"> и </w:t>
      </w:r>
      <w:proofErr w:type="spellStart"/>
      <w:r w:rsidR="003A013A">
        <w:rPr>
          <w:rFonts w:ascii="Arial" w:hAnsi="Arial" w:cs="Arial"/>
          <w:sz w:val="22"/>
          <w:szCs w:val="22"/>
        </w:rPr>
        <w:t>повратника</w:t>
      </w:r>
      <w:proofErr w:type="spellEnd"/>
      <w:r w:rsidR="003A013A">
        <w:rPr>
          <w:rFonts w:ascii="Arial" w:hAnsi="Arial" w:cs="Arial"/>
          <w:sz w:val="22"/>
          <w:szCs w:val="22"/>
        </w:rPr>
        <w:t xml:space="preserve"> </w:t>
      </w:r>
      <w:proofErr w:type="spellStart"/>
      <w:r w:rsidR="003A013A">
        <w:rPr>
          <w:rFonts w:ascii="Arial" w:hAnsi="Arial" w:cs="Arial"/>
          <w:sz w:val="22"/>
          <w:szCs w:val="22"/>
        </w:rPr>
        <w:t>из</w:t>
      </w:r>
      <w:proofErr w:type="spellEnd"/>
      <w:r w:rsidR="003A013A">
        <w:rPr>
          <w:rFonts w:ascii="Arial" w:hAnsi="Arial" w:cs="Arial"/>
          <w:sz w:val="22"/>
          <w:szCs w:val="22"/>
        </w:rPr>
        <w:t xml:space="preserve"> </w:t>
      </w:r>
      <w:proofErr w:type="spellStart"/>
      <w:r w:rsidR="003A013A">
        <w:rPr>
          <w:rFonts w:ascii="Arial" w:hAnsi="Arial" w:cs="Arial"/>
          <w:sz w:val="22"/>
          <w:szCs w:val="22"/>
        </w:rPr>
        <w:t>реадмисије</w:t>
      </w:r>
      <w:proofErr w:type="spellEnd"/>
      <w:r>
        <w:rPr>
          <w:rFonts w:ascii="Arial" w:hAnsi="Arial" w:cs="Arial"/>
          <w:sz w:val="22"/>
          <w:szCs w:val="22"/>
          <w:lang w:val="sr-Latn-CS"/>
        </w:rPr>
        <w:t xml:space="preserve"> који су до сада реализовани, као и они који су у току, бавили су се решавањем следећих питања:</w:t>
      </w:r>
      <w:r w:rsidR="004D7A34">
        <w:rPr>
          <w:rFonts w:ascii="Arial" w:hAnsi="Arial" w:cs="Arial"/>
          <w:sz w:val="22"/>
          <w:szCs w:val="22"/>
          <w:lang w:val="sr-Cyrl-CS"/>
        </w:rPr>
        <w:t xml:space="preserve"> побољшањем</w:t>
      </w:r>
      <w:r>
        <w:rPr>
          <w:rFonts w:ascii="Arial" w:hAnsi="Arial" w:cs="Arial"/>
          <w:sz w:val="22"/>
          <w:szCs w:val="22"/>
          <w:lang w:val="sr-Latn-CS"/>
        </w:rPr>
        <w:t xml:space="preserve"> станова</w:t>
      </w:r>
      <w:r w:rsidR="004D7A34">
        <w:rPr>
          <w:rFonts w:ascii="Arial" w:hAnsi="Arial" w:cs="Arial"/>
          <w:sz w:val="22"/>
          <w:szCs w:val="22"/>
          <w:lang w:val="sr-Latn-CS"/>
        </w:rPr>
        <w:t>њ</w:t>
      </w:r>
      <w:r w:rsidR="004D7A34">
        <w:rPr>
          <w:rFonts w:ascii="Arial" w:hAnsi="Arial" w:cs="Arial"/>
          <w:sz w:val="22"/>
          <w:szCs w:val="22"/>
          <w:lang w:val="sr-Cyrl-CS"/>
        </w:rPr>
        <w:t>а у колективним центрима</w:t>
      </w:r>
      <w:r w:rsidR="00B22F31">
        <w:rPr>
          <w:rFonts w:ascii="Arial" w:hAnsi="Arial" w:cs="Arial"/>
          <w:sz w:val="22"/>
          <w:szCs w:val="22"/>
          <w:lang w:val="sr-Cyrl-CS"/>
        </w:rPr>
        <w:t xml:space="preserve"> и подршка за напуштање истих</w:t>
      </w:r>
      <w:r w:rsidR="004D7A34">
        <w:rPr>
          <w:rFonts w:ascii="Arial" w:hAnsi="Arial" w:cs="Arial"/>
          <w:sz w:val="22"/>
          <w:szCs w:val="22"/>
          <w:lang w:val="sr-Cyrl-CS"/>
        </w:rPr>
        <w:t xml:space="preserve">, </w:t>
      </w:r>
      <w:r>
        <w:rPr>
          <w:rFonts w:ascii="Arial" w:hAnsi="Arial" w:cs="Arial"/>
          <w:sz w:val="22"/>
          <w:szCs w:val="22"/>
          <w:lang w:val="sr-Latn-CS"/>
        </w:rPr>
        <w:t>економско оснаживање, лична документација,</w:t>
      </w:r>
      <w:r w:rsidR="004D7A34">
        <w:rPr>
          <w:rFonts w:ascii="Arial" w:hAnsi="Arial" w:cs="Arial"/>
          <w:sz w:val="22"/>
          <w:szCs w:val="22"/>
          <w:lang w:val="sr-Cyrl-CS"/>
        </w:rPr>
        <w:t xml:space="preserve"> повратак у  претходно место боравка,</w:t>
      </w:r>
      <w:r w:rsidR="00590D30">
        <w:rPr>
          <w:rFonts w:ascii="Arial" w:hAnsi="Arial" w:cs="Arial"/>
          <w:sz w:val="22"/>
          <w:szCs w:val="22"/>
          <w:lang w:val="sr-Latn-CS"/>
        </w:rPr>
        <w:t xml:space="preserve"> спајање раздвојених породица</w:t>
      </w:r>
      <w:r w:rsidR="00590D30">
        <w:rPr>
          <w:rFonts w:ascii="Arial" w:hAnsi="Arial" w:cs="Arial"/>
          <w:sz w:val="22"/>
          <w:szCs w:val="22"/>
          <w:lang w:val="sr-Cyrl-CS"/>
        </w:rPr>
        <w:t xml:space="preserve">, </w:t>
      </w:r>
      <w:r w:rsidR="00590D30">
        <w:rPr>
          <w:rFonts w:ascii="Arial" w:hAnsi="Arial" w:cs="Arial"/>
          <w:sz w:val="22"/>
          <w:szCs w:val="22"/>
          <w:lang w:val="sr-Latn-CS"/>
        </w:rPr>
        <w:t>социјалн</w:t>
      </w:r>
      <w:r w:rsidR="00590D30">
        <w:rPr>
          <w:rFonts w:ascii="Arial" w:hAnsi="Arial" w:cs="Arial"/>
          <w:sz w:val="22"/>
          <w:szCs w:val="22"/>
          <w:lang w:val="sr-Cyrl-CS"/>
        </w:rPr>
        <w:t xml:space="preserve">а подршка и </w:t>
      </w:r>
      <w:r w:rsidR="00590D30">
        <w:rPr>
          <w:rFonts w:ascii="Arial" w:hAnsi="Arial" w:cs="Arial"/>
          <w:sz w:val="22"/>
          <w:szCs w:val="22"/>
          <w:lang w:val="sr-Latn-CS"/>
        </w:rPr>
        <w:t xml:space="preserve">правна </w:t>
      </w:r>
      <w:r w:rsidR="00590D30">
        <w:rPr>
          <w:rFonts w:ascii="Arial" w:hAnsi="Arial" w:cs="Arial"/>
          <w:sz w:val="22"/>
          <w:szCs w:val="22"/>
          <w:lang w:val="sr-Cyrl-CS"/>
        </w:rPr>
        <w:t>помоћ</w:t>
      </w:r>
      <w:r>
        <w:rPr>
          <w:rFonts w:ascii="Arial" w:hAnsi="Arial" w:cs="Arial"/>
          <w:sz w:val="22"/>
          <w:szCs w:val="22"/>
          <w:lang w:val="sr-Latn-CS"/>
        </w:rPr>
        <w:t>. Ови програми и пројекти дају директиве и за будући рад на унапређењу положаја избеглих и интерно расељених лица</w:t>
      </w:r>
      <w:r w:rsidR="003A013A">
        <w:rPr>
          <w:rFonts w:ascii="Arial" w:hAnsi="Arial" w:cs="Arial"/>
          <w:sz w:val="22"/>
          <w:szCs w:val="22"/>
        </w:rPr>
        <w:t xml:space="preserve"> и </w:t>
      </w:r>
      <w:proofErr w:type="spellStart"/>
      <w:r w:rsidR="003A013A">
        <w:rPr>
          <w:rFonts w:ascii="Arial" w:hAnsi="Arial" w:cs="Arial"/>
          <w:sz w:val="22"/>
          <w:szCs w:val="22"/>
        </w:rPr>
        <w:t>повратника</w:t>
      </w:r>
      <w:proofErr w:type="spellEnd"/>
      <w:r w:rsidR="003A013A">
        <w:rPr>
          <w:rFonts w:ascii="Arial" w:hAnsi="Arial" w:cs="Arial"/>
          <w:sz w:val="22"/>
          <w:szCs w:val="22"/>
        </w:rPr>
        <w:t xml:space="preserve"> </w:t>
      </w:r>
      <w:proofErr w:type="spellStart"/>
      <w:r w:rsidR="003A013A">
        <w:rPr>
          <w:rFonts w:ascii="Arial" w:hAnsi="Arial" w:cs="Arial"/>
          <w:sz w:val="22"/>
          <w:szCs w:val="22"/>
        </w:rPr>
        <w:t>из</w:t>
      </w:r>
      <w:proofErr w:type="spellEnd"/>
      <w:r w:rsidR="003A013A">
        <w:rPr>
          <w:rFonts w:ascii="Arial" w:hAnsi="Arial" w:cs="Arial"/>
          <w:sz w:val="22"/>
          <w:szCs w:val="22"/>
        </w:rPr>
        <w:t xml:space="preserve"> </w:t>
      </w:r>
      <w:proofErr w:type="spellStart"/>
      <w:r w:rsidR="003A013A">
        <w:rPr>
          <w:rFonts w:ascii="Arial" w:hAnsi="Arial" w:cs="Arial"/>
          <w:sz w:val="22"/>
          <w:szCs w:val="22"/>
        </w:rPr>
        <w:t>реадмисије</w:t>
      </w:r>
      <w:proofErr w:type="spellEnd"/>
      <w:r>
        <w:rPr>
          <w:rFonts w:ascii="Arial" w:hAnsi="Arial" w:cs="Arial"/>
          <w:sz w:val="22"/>
          <w:szCs w:val="22"/>
          <w:lang w:val="sr-Latn-CS"/>
        </w:rPr>
        <w:t>.</w:t>
      </w:r>
    </w:p>
    <w:p w14:paraId="4DB64777" w14:textId="77777777" w:rsidR="00BE68A6" w:rsidRDefault="00BE68A6" w:rsidP="00BE68A6">
      <w:pPr>
        <w:jc w:val="both"/>
        <w:rPr>
          <w:rFonts w:ascii="Arial" w:hAnsi="Arial" w:cs="Arial"/>
          <w:sz w:val="22"/>
          <w:szCs w:val="22"/>
          <w:lang w:val="sr-Cyrl-CS"/>
        </w:rPr>
      </w:pPr>
    </w:p>
    <w:p w14:paraId="64E07D37" w14:textId="77777777" w:rsidR="00CE2A39" w:rsidRDefault="00D326BB" w:rsidP="00D326BB">
      <w:pPr>
        <w:ind w:firstLine="360"/>
        <w:jc w:val="both"/>
        <w:rPr>
          <w:rFonts w:ascii="Arial" w:hAnsi="Arial" w:cs="Arial"/>
          <w:bCs/>
          <w:sz w:val="22"/>
          <w:szCs w:val="22"/>
        </w:rPr>
      </w:pPr>
      <w:r w:rsidRPr="00BD4349">
        <w:rPr>
          <w:rFonts w:ascii="Arial" w:hAnsi="Arial" w:cs="Arial"/>
          <w:b/>
          <w:bCs/>
          <w:i/>
          <w:sz w:val="22"/>
          <w:szCs w:val="22"/>
          <w:u w:val="single"/>
          <w:lang w:val="sl-SI"/>
        </w:rPr>
        <w:t>Анализа стања</w:t>
      </w:r>
      <w:r w:rsidRPr="00BD4349">
        <w:rPr>
          <w:rStyle w:val="FootnoteReference"/>
          <w:rFonts w:ascii="Arial" w:hAnsi="Arial" w:cs="Arial"/>
          <w:bCs/>
          <w:sz w:val="22"/>
          <w:szCs w:val="22"/>
          <w:u w:val="single"/>
          <w:lang w:val="sl-SI"/>
        </w:rPr>
        <w:footnoteReference w:id="5"/>
      </w:r>
      <w:r>
        <w:rPr>
          <w:rFonts w:ascii="Arial" w:hAnsi="Arial" w:cs="Arial"/>
          <w:bCs/>
          <w:sz w:val="22"/>
          <w:szCs w:val="22"/>
          <w:lang w:val="sl-SI"/>
        </w:rPr>
        <w:t xml:space="preserve"> у локалној заједници по питањима унапређења положаја избеглих и интерно расељених лица извршена је кроз идентификовање досадашних активности и резултата у овом домену и сагледавање позитивних капацитета и </w:t>
      </w:r>
    </w:p>
    <w:p w14:paraId="133090C8" w14:textId="77777777" w:rsidR="00D326BB" w:rsidRDefault="00D326BB" w:rsidP="00CE2A39">
      <w:pPr>
        <w:jc w:val="both"/>
        <w:rPr>
          <w:rFonts w:ascii="Arial" w:hAnsi="Arial" w:cs="Arial"/>
          <w:bCs/>
          <w:sz w:val="22"/>
          <w:szCs w:val="22"/>
          <w:lang w:val="sr-Cyrl-RS"/>
        </w:rPr>
      </w:pPr>
      <w:r>
        <w:rPr>
          <w:rFonts w:ascii="Arial" w:hAnsi="Arial" w:cs="Arial"/>
          <w:bCs/>
          <w:sz w:val="22"/>
          <w:szCs w:val="22"/>
          <w:lang w:val="sl-SI"/>
        </w:rPr>
        <w:t>слабости локалне заједнице, као и могућности и препрека са којима се суочава у свом радном окружењу. Анализа је урађена коришћењем SWОТ технике.</w:t>
      </w:r>
    </w:p>
    <w:p w14:paraId="492F0E6A" w14:textId="77777777" w:rsidR="0054203C" w:rsidRDefault="0054203C" w:rsidP="00CE2A39">
      <w:pPr>
        <w:jc w:val="both"/>
        <w:rPr>
          <w:rFonts w:ascii="Arial" w:hAnsi="Arial" w:cs="Arial"/>
          <w:bCs/>
          <w:sz w:val="22"/>
          <w:szCs w:val="22"/>
          <w:lang w:val="sr-Cyrl-RS"/>
        </w:rPr>
      </w:pPr>
    </w:p>
    <w:p w14:paraId="2D48D678" w14:textId="77777777" w:rsidR="0054203C" w:rsidRPr="0054203C" w:rsidRDefault="0054203C" w:rsidP="00CE2A39">
      <w:pPr>
        <w:jc w:val="both"/>
        <w:rPr>
          <w:rFonts w:ascii="Arial" w:hAnsi="Arial" w:cs="Arial"/>
          <w:bCs/>
          <w:sz w:val="22"/>
          <w:szCs w:val="22"/>
          <w:lang w:val="sr-Cyrl-RS"/>
        </w:rPr>
      </w:pPr>
    </w:p>
    <w:p w14:paraId="5E588AE4" w14:textId="77777777" w:rsidR="00802A7A" w:rsidRDefault="00802A7A" w:rsidP="00CE2A39">
      <w:pPr>
        <w:jc w:val="both"/>
        <w:rPr>
          <w:rFonts w:ascii="Arial" w:hAnsi="Arial" w:cs="Arial"/>
          <w:bCs/>
          <w:sz w:val="22"/>
          <w:szCs w:val="22"/>
          <w:lang w:val="sr-Cyrl-RS"/>
        </w:rPr>
      </w:pPr>
    </w:p>
    <w:p w14:paraId="05D529BE" w14:textId="77777777" w:rsidR="00802A7A" w:rsidRDefault="00802A7A" w:rsidP="00CE2A39">
      <w:pPr>
        <w:jc w:val="both"/>
        <w:rPr>
          <w:rFonts w:ascii="Arial" w:hAnsi="Arial" w:cs="Arial"/>
          <w:bCs/>
          <w:sz w:val="22"/>
          <w:szCs w:val="22"/>
          <w:lang w:val="sr-Cyrl-RS"/>
        </w:rPr>
      </w:pPr>
    </w:p>
    <w:p w14:paraId="5DAF1A7D" w14:textId="77777777" w:rsidR="00802A7A" w:rsidRDefault="00802A7A" w:rsidP="00CE2A39">
      <w:pPr>
        <w:jc w:val="both"/>
        <w:rPr>
          <w:rFonts w:ascii="Arial" w:hAnsi="Arial" w:cs="Arial"/>
          <w:bCs/>
          <w:sz w:val="22"/>
          <w:szCs w:val="22"/>
          <w:lang w:val="sr-Cyrl-RS"/>
        </w:rPr>
      </w:pPr>
    </w:p>
    <w:p w14:paraId="21981DA8" w14:textId="77777777" w:rsidR="00802A7A" w:rsidRPr="00802A7A" w:rsidRDefault="00802A7A" w:rsidP="00CE2A39">
      <w:pPr>
        <w:jc w:val="both"/>
        <w:rPr>
          <w:rFonts w:ascii="Arial" w:hAnsi="Arial" w:cs="Arial"/>
          <w:bCs/>
          <w:sz w:val="22"/>
          <w:szCs w:val="22"/>
          <w:lang w:val="sr-Cyrl-RS"/>
        </w:rPr>
      </w:pPr>
    </w:p>
    <w:p w14:paraId="63B66D40" w14:textId="77777777" w:rsidR="0039222A" w:rsidRPr="00A000F8" w:rsidRDefault="0039222A" w:rsidP="00D326BB">
      <w:pPr>
        <w:ind w:firstLine="360"/>
        <w:jc w:val="both"/>
        <w:rPr>
          <w:rFonts w:ascii="Arial" w:hAnsi="Arial" w:cs="Arial"/>
          <w:bCs/>
          <w:sz w:val="22"/>
          <w:szCs w:val="22"/>
          <w:lang w:val="sr-Cyrl-CS"/>
        </w:rPr>
      </w:pPr>
    </w:p>
    <w:p w14:paraId="688A2B6E" w14:textId="77777777" w:rsidR="00D326BB" w:rsidRDefault="00D326BB" w:rsidP="00D326BB">
      <w:pPr>
        <w:ind w:firstLine="360"/>
        <w:jc w:val="both"/>
        <w:rPr>
          <w:rFonts w:ascii="Arial" w:hAnsi="Arial" w:cs="Arial"/>
          <w:bCs/>
          <w:sz w:val="16"/>
          <w:szCs w:val="16"/>
          <w:lang w:val="sr-Cyrl-CS"/>
        </w:rPr>
      </w:pPr>
    </w:p>
    <w:p w14:paraId="17B10C7B" w14:textId="77777777" w:rsidR="00FB2685" w:rsidRPr="009933CE" w:rsidRDefault="00FB2685" w:rsidP="00D326BB">
      <w:pPr>
        <w:ind w:firstLine="360"/>
        <w:jc w:val="both"/>
        <w:rPr>
          <w:rFonts w:ascii="Arial" w:hAnsi="Arial" w:cs="Arial"/>
          <w:bCs/>
          <w:sz w:val="16"/>
          <w:szCs w:val="16"/>
          <w:lang w:val="sr-Cyrl-CS"/>
        </w:rPr>
      </w:pPr>
    </w:p>
    <w:p w14:paraId="7E388546" w14:textId="77777777" w:rsidR="00FB2685" w:rsidRPr="00A97D95" w:rsidRDefault="00FB2685" w:rsidP="00D326BB">
      <w:pPr>
        <w:ind w:firstLine="360"/>
        <w:jc w:val="both"/>
        <w:rPr>
          <w:rFonts w:ascii="Arial" w:hAnsi="Arial" w:cs="Arial"/>
          <w:bCs/>
          <w:sz w:val="16"/>
          <w:szCs w:val="16"/>
          <w:lang w:val="sr-Cyrl-CS"/>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606"/>
        <w:gridCol w:w="56"/>
        <w:gridCol w:w="4500"/>
        <w:gridCol w:w="4918"/>
      </w:tblGrid>
      <w:tr w:rsidR="00D326BB" w14:paraId="7CCC231D" w14:textId="77777777">
        <w:trPr>
          <w:trHeight w:val="484"/>
          <w:jc w:val="center"/>
        </w:trPr>
        <w:tc>
          <w:tcPr>
            <w:tcW w:w="606" w:type="dxa"/>
            <w:tcBorders>
              <w:bottom w:val="single" w:sz="4" w:space="0" w:color="auto"/>
            </w:tcBorders>
            <w:shd w:val="clear" w:color="auto" w:fill="99CCFF"/>
          </w:tcPr>
          <w:p w14:paraId="595DD047" w14:textId="77777777" w:rsidR="00D326BB" w:rsidRPr="00AB4C31" w:rsidRDefault="00D326BB" w:rsidP="00F70E4C">
            <w:pPr>
              <w:rPr>
                <w:highlight w:val="lightGray"/>
                <w:lang w:val="ru-RU"/>
              </w:rPr>
            </w:pPr>
          </w:p>
        </w:tc>
        <w:tc>
          <w:tcPr>
            <w:tcW w:w="4556" w:type="dxa"/>
            <w:gridSpan w:val="2"/>
            <w:shd w:val="clear" w:color="auto" w:fill="99CCFF"/>
            <w:vAlign w:val="center"/>
          </w:tcPr>
          <w:p w14:paraId="7F0C2BC0" w14:textId="77777777" w:rsidR="00D326BB" w:rsidRPr="006338BA" w:rsidRDefault="00D326BB" w:rsidP="00F70E4C">
            <w:pPr>
              <w:jc w:val="center"/>
              <w:rPr>
                <w:rFonts w:ascii="Arial" w:hAnsi="Arial" w:cs="Arial"/>
                <w:b/>
                <w:bCs/>
                <w:sz w:val="22"/>
                <w:szCs w:val="22"/>
                <w:lang w:val="sr-Cyrl-CS"/>
              </w:rPr>
            </w:pPr>
            <w:r w:rsidRPr="006338BA">
              <w:rPr>
                <w:rFonts w:ascii="Arial" w:hAnsi="Arial" w:cs="Arial"/>
                <w:b/>
                <w:bCs/>
                <w:sz w:val="22"/>
                <w:szCs w:val="22"/>
                <w:lang w:val="sr-Cyrl-CS"/>
              </w:rPr>
              <w:t>СНАГЕ</w:t>
            </w:r>
          </w:p>
        </w:tc>
        <w:tc>
          <w:tcPr>
            <w:tcW w:w="4918" w:type="dxa"/>
            <w:shd w:val="clear" w:color="auto" w:fill="99CCFF"/>
            <w:vAlign w:val="center"/>
          </w:tcPr>
          <w:p w14:paraId="10F75D8A" w14:textId="77777777" w:rsidR="00D326BB" w:rsidRPr="006338BA" w:rsidRDefault="00D326BB" w:rsidP="00F70E4C">
            <w:pPr>
              <w:jc w:val="center"/>
              <w:rPr>
                <w:rFonts w:ascii="Arial" w:hAnsi="Arial" w:cs="Arial"/>
                <w:b/>
                <w:bCs/>
                <w:sz w:val="22"/>
                <w:szCs w:val="22"/>
                <w:lang w:val="sr-Cyrl-CS"/>
              </w:rPr>
            </w:pPr>
            <w:r w:rsidRPr="006338BA">
              <w:rPr>
                <w:rFonts w:ascii="Arial" w:hAnsi="Arial" w:cs="Arial"/>
                <w:b/>
                <w:bCs/>
                <w:sz w:val="22"/>
                <w:szCs w:val="22"/>
                <w:lang w:val="sr-Cyrl-CS"/>
              </w:rPr>
              <w:t>СЛАБОСТИ</w:t>
            </w:r>
          </w:p>
        </w:tc>
      </w:tr>
      <w:tr w:rsidR="00D326BB" w:rsidRPr="00F80CFF" w14:paraId="79B6A989" w14:textId="77777777">
        <w:trPr>
          <w:cantSplit/>
          <w:trHeight w:val="4210"/>
          <w:jc w:val="center"/>
        </w:trPr>
        <w:tc>
          <w:tcPr>
            <w:tcW w:w="662" w:type="dxa"/>
            <w:gridSpan w:val="2"/>
            <w:tcBorders>
              <w:bottom w:val="single" w:sz="4" w:space="0" w:color="auto"/>
            </w:tcBorders>
            <w:shd w:val="clear" w:color="auto" w:fill="99CCFF"/>
            <w:textDirection w:val="btLr"/>
          </w:tcPr>
          <w:p w14:paraId="3E6C0147" w14:textId="77777777" w:rsidR="00D326BB" w:rsidRPr="00FA1F0E" w:rsidRDefault="00D326BB" w:rsidP="00F70E4C">
            <w:pPr>
              <w:ind w:left="113" w:right="113"/>
              <w:jc w:val="center"/>
              <w:rPr>
                <w:rFonts w:ascii="Arial" w:hAnsi="Arial" w:cs="Arial"/>
                <w:b/>
                <w:bCs/>
                <w:sz w:val="18"/>
                <w:szCs w:val="18"/>
                <w:lang w:val="sr-Cyrl-CS"/>
              </w:rPr>
            </w:pPr>
            <w:r w:rsidRPr="00FA1F0E">
              <w:rPr>
                <w:rFonts w:ascii="Arial" w:hAnsi="Arial" w:cs="Arial"/>
                <w:b/>
                <w:bCs/>
                <w:sz w:val="18"/>
                <w:szCs w:val="18"/>
                <w:lang w:val="sr-Cyrl-CS"/>
              </w:rPr>
              <w:t>УНУТРАШЊЕ</w:t>
            </w:r>
          </w:p>
        </w:tc>
        <w:tc>
          <w:tcPr>
            <w:tcW w:w="4500" w:type="dxa"/>
            <w:tcBorders>
              <w:bottom w:val="single" w:sz="4" w:space="0" w:color="auto"/>
            </w:tcBorders>
            <w:shd w:val="clear" w:color="auto" w:fill="auto"/>
          </w:tcPr>
          <w:p w14:paraId="5079D071" w14:textId="77777777" w:rsidR="00D326BB" w:rsidRPr="00FA1F0E" w:rsidRDefault="00D326BB" w:rsidP="00F70E4C">
            <w:pPr>
              <w:jc w:val="both"/>
              <w:rPr>
                <w:rFonts w:ascii="Arial" w:hAnsi="Arial" w:cs="Arial"/>
                <w:sz w:val="18"/>
                <w:szCs w:val="18"/>
                <w:lang w:val="sr-Cyrl-CS"/>
              </w:rPr>
            </w:pPr>
          </w:p>
          <w:p w14:paraId="6C3E5C1C" w14:textId="77777777" w:rsidR="007360E0" w:rsidRPr="00FA1F0E" w:rsidRDefault="004566FD" w:rsidP="007360E0">
            <w:pPr>
              <w:numPr>
                <w:ilvl w:val="0"/>
                <w:numId w:val="18"/>
              </w:numPr>
              <w:jc w:val="both"/>
              <w:rPr>
                <w:rFonts w:ascii="Arial" w:hAnsi="Arial" w:cs="Arial"/>
                <w:sz w:val="18"/>
                <w:szCs w:val="18"/>
                <w:lang w:val="sr-Cyrl-CS"/>
              </w:rPr>
            </w:pPr>
            <w:r w:rsidRPr="00FA1F0E">
              <w:rPr>
                <w:rFonts w:ascii="Arial" w:hAnsi="Arial" w:cs="Arial"/>
                <w:sz w:val="18"/>
                <w:szCs w:val="18"/>
                <w:lang w:val="sr-Cyrl-CS"/>
              </w:rPr>
              <w:t>Политичка воља локалне власти и подршка општинске управе</w:t>
            </w:r>
          </w:p>
          <w:p w14:paraId="2F608EF1" w14:textId="77777777" w:rsidR="007360E0" w:rsidRPr="00FA1F0E" w:rsidRDefault="007360E0" w:rsidP="007360E0">
            <w:pPr>
              <w:jc w:val="both"/>
              <w:rPr>
                <w:rFonts w:ascii="Arial" w:hAnsi="Arial" w:cs="Arial"/>
                <w:sz w:val="18"/>
                <w:szCs w:val="18"/>
                <w:lang w:val="sr-Cyrl-CS"/>
              </w:rPr>
            </w:pPr>
          </w:p>
          <w:p w14:paraId="26587544" w14:textId="77777777" w:rsidR="00D326BB" w:rsidRPr="00FA1F0E" w:rsidRDefault="004566FD" w:rsidP="00F70E4C">
            <w:pPr>
              <w:numPr>
                <w:ilvl w:val="0"/>
                <w:numId w:val="18"/>
              </w:numPr>
              <w:jc w:val="both"/>
              <w:rPr>
                <w:rFonts w:ascii="Arial" w:hAnsi="Arial" w:cs="Arial"/>
                <w:sz w:val="18"/>
                <w:szCs w:val="18"/>
                <w:lang w:val="sr-Cyrl-CS"/>
              </w:rPr>
            </w:pPr>
            <w:r w:rsidRPr="00FA1F0E">
              <w:rPr>
                <w:rFonts w:ascii="Arial" w:hAnsi="Arial" w:cs="Arial"/>
                <w:sz w:val="18"/>
                <w:szCs w:val="18"/>
                <w:lang w:val="sr-Cyrl-CS"/>
              </w:rPr>
              <w:t>Сарадња</w:t>
            </w:r>
            <w:r w:rsidR="00FA7548" w:rsidRPr="00FA1F0E">
              <w:rPr>
                <w:rFonts w:ascii="Arial" w:hAnsi="Arial" w:cs="Arial"/>
                <w:sz w:val="18"/>
                <w:szCs w:val="18"/>
                <w:lang w:val="sr-Cyrl-CS"/>
              </w:rPr>
              <w:t xml:space="preserve"> </w:t>
            </w:r>
            <w:r w:rsidR="005A7415">
              <w:rPr>
                <w:rFonts w:ascii="Arial" w:hAnsi="Arial" w:cs="Arial"/>
                <w:sz w:val="18"/>
                <w:szCs w:val="18"/>
                <w:lang w:val="sr-Cyrl-CS"/>
              </w:rPr>
              <w:t xml:space="preserve">са </w:t>
            </w:r>
            <w:r w:rsidR="00FA7548" w:rsidRPr="00FA1F0E">
              <w:rPr>
                <w:rFonts w:ascii="Arial" w:hAnsi="Arial" w:cs="Arial"/>
                <w:sz w:val="18"/>
                <w:szCs w:val="18"/>
                <w:lang w:val="sr-Cyrl-CS"/>
              </w:rPr>
              <w:t>сви</w:t>
            </w:r>
            <w:r w:rsidR="005A7415">
              <w:rPr>
                <w:rFonts w:ascii="Arial" w:hAnsi="Arial" w:cs="Arial"/>
                <w:sz w:val="18"/>
                <w:szCs w:val="18"/>
                <w:lang w:val="sr-Cyrl-CS"/>
              </w:rPr>
              <w:t>м</w:t>
            </w:r>
            <w:r w:rsidR="00FA7548" w:rsidRPr="00FA1F0E">
              <w:rPr>
                <w:rFonts w:ascii="Arial" w:hAnsi="Arial" w:cs="Arial"/>
                <w:sz w:val="18"/>
                <w:szCs w:val="18"/>
                <w:lang w:val="sr-Cyrl-CS"/>
              </w:rPr>
              <w:t xml:space="preserve"> рел</w:t>
            </w:r>
            <w:r w:rsidRPr="00FA1F0E">
              <w:rPr>
                <w:rFonts w:ascii="Arial" w:hAnsi="Arial" w:cs="Arial"/>
                <w:sz w:val="18"/>
                <w:szCs w:val="18"/>
                <w:lang w:val="sr-Cyrl-CS"/>
              </w:rPr>
              <w:t>е</w:t>
            </w:r>
            <w:r w:rsidR="005A7415">
              <w:rPr>
                <w:rFonts w:ascii="Arial" w:hAnsi="Arial" w:cs="Arial"/>
                <w:sz w:val="18"/>
                <w:szCs w:val="18"/>
                <w:lang w:val="sr-Cyrl-CS"/>
              </w:rPr>
              <w:t>вантним</w:t>
            </w:r>
            <w:r w:rsidR="00FA7548" w:rsidRPr="00FA1F0E">
              <w:rPr>
                <w:rFonts w:ascii="Arial" w:hAnsi="Arial" w:cs="Arial"/>
                <w:sz w:val="18"/>
                <w:szCs w:val="18"/>
                <w:lang w:val="sr-Cyrl-CS"/>
              </w:rPr>
              <w:t xml:space="preserve"> институција</w:t>
            </w:r>
            <w:r w:rsidR="005A7415">
              <w:rPr>
                <w:rFonts w:ascii="Arial" w:hAnsi="Arial" w:cs="Arial"/>
                <w:sz w:val="18"/>
                <w:szCs w:val="18"/>
                <w:lang w:val="sr-Cyrl-CS"/>
              </w:rPr>
              <w:t>ма</w:t>
            </w:r>
          </w:p>
          <w:p w14:paraId="2A9770A5" w14:textId="77777777" w:rsidR="007360E0" w:rsidRPr="00FA1F0E" w:rsidRDefault="007360E0" w:rsidP="007360E0">
            <w:pPr>
              <w:jc w:val="both"/>
              <w:rPr>
                <w:rFonts w:ascii="Arial" w:hAnsi="Arial" w:cs="Arial"/>
                <w:sz w:val="18"/>
                <w:szCs w:val="18"/>
                <w:lang w:val="sr-Cyrl-CS"/>
              </w:rPr>
            </w:pPr>
          </w:p>
          <w:p w14:paraId="0EC93399" w14:textId="77777777" w:rsidR="00D326BB" w:rsidRPr="00FA1F0E" w:rsidRDefault="00D326BB" w:rsidP="00F70E4C">
            <w:pPr>
              <w:numPr>
                <w:ilvl w:val="0"/>
                <w:numId w:val="18"/>
              </w:numPr>
              <w:jc w:val="both"/>
              <w:rPr>
                <w:rFonts w:ascii="Arial" w:hAnsi="Arial" w:cs="Arial"/>
                <w:sz w:val="18"/>
                <w:szCs w:val="18"/>
                <w:lang w:val="sr-Cyrl-CS"/>
              </w:rPr>
            </w:pPr>
            <w:r w:rsidRPr="00FA1F0E">
              <w:rPr>
                <w:rFonts w:ascii="Arial" w:hAnsi="Arial" w:cs="Arial"/>
                <w:sz w:val="18"/>
                <w:szCs w:val="18"/>
                <w:lang w:val="sr-Cyrl-CS"/>
              </w:rPr>
              <w:t>Искуство у партнерским пројектима</w:t>
            </w:r>
          </w:p>
          <w:p w14:paraId="57CD3D43" w14:textId="77777777" w:rsidR="00D326BB" w:rsidRPr="00FA1F0E" w:rsidRDefault="00D326BB" w:rsidP="00F70E4C">
            <w:pPr>
              <w:numPr>
                <w:ilvl w:val="0"/>
                <w:numId w:val="18"/>
              </w:numPr>
              <w:jc w:val="both"/>
              <w:rPr>
                <w:rFonts w:ascii="Arial" w:hAnsi="Arial" w:cs="Arial"/>
                <w:sz w:val="18"/>
                <w:szCs w:val="18"/>
                <w:lang w:val="sr-Cyrl-CS"/>
              </w:rPr>
            </w:pPr>
            <w:r w:rsidRPr="00FA1F0E">
              <w:rPr>
                <w:rFonts w:ascii="Arial" w:hAnsi="Arial" w:cs="Arial"/>
                <w:sz w:val="18"/>
                <w:szCs w:val="18"/>
                <w:lang w:val="sr-Cyrl-CS"/>
              </w:rPr>
              <w:t>Стручност чланова Савета за миграције у различитим областима од значаја за циљну групу</w:t>
            </w:r>
          </w:p>
          <w:p w14:paraId="77B41485" w14:textId="77777777" w:rsidR="00D326BB" w:rsidRPr="00FA1F0E" w:rsidRDefault="00D326BB" w:rsidP="00F70E4C">
            <w:pPr>
              <w:numPr>
                <w:ilvl w:val="0"/>
                <w:numId w:val="18"/>
              </w:numPr>
              <w:jc w:val="both"/>
              <w:rPr>
                <w:rFonts w:ascii="Arial" w:hAnsi="Arial" w:cs="Arial"/>
                <w:sz w:val="18"/>
                <w:szCs w:val="18"/>
                <w:lang w:val="sr-Cyrl-CS"/>
              </w:rPr>
            </w:pPr>
            <w:r w:rsidRPr="00FA1F0E">
              <w:rPr>
                <w:rFonts w:ascii="Arial" w:hAnsi="Arial" w:cs="Arial"/>
                <w:sz w:val="18"/>
                <w:szCs w:val="18"/>
                <w:lang w:val="sr-Cyrl-CS"/>
              </w:rPr>
              <w:t>Повереништво за избеглице, Центар з</w:t>
            </w:r>
            <w:r w:rsidR="00FA7548" w:rsidRPr="00FA1F0E">
              <w:rPr>
                <w:rFonts w:ascii="Arial" w:hAnsi="Arial" w:cs="Arial"/>
                <w:sz w:val="18"/>
                <w:szCs w:val="18"/>
                <w:lang w:val="sr-Cyrl-CS"/>
              </w:rPr>
              <w:t xml:space="preserve">а социјални рад, </w:t>
            </w:r>
          </w:p>
          <w:p w14:paraId="528422B5" w14:textId="77777777" w:rsidR="007360E0" w:rsidRPr="00FA1F0E" w:rsidRDefault="007360E0" w:rsidP="007360E0">
            <w:pPr>
              <w:jc w:val="both"/>
              <w:rPr>
                <w:rFonts w:ascii="Arial" w:hAnsi="Arial" w:cs="Arial"/>
                <w:sz w:val="18"/>
                <w:szCs w:val="18"/>
                <w:lang w:val="sr-Cyrl-CS"/>
              </w:rPr>
            </w:pPr>
          </w:p>
          <w:p w14:paraId="32346547" w14:textId="77777777" w:rsidR="00D326BB" w:rsidRPr="00FA1F0E" w:rsidRDefault="004566FD" w:rsidP="00F70E4C">
            <w:pPr>
              <w:numPr>
                <w:ilvl w:val="0"/>
                <w:numId w:val="18"/>
              </w:numPr>
              <w:jc w:val="both"/>
              <w:rPr>
                <w:rFonts w:ascii="Arial" w:hAnsi="Arial" w:cs="Arial"/>
                <w:sz w:val="18"/>
                <w:szCs w:val="18"/>
                <w:lang w:val="sr-Cyrl-CS"/>
              </w:rPr>
            </w:pPr>
            <w:r w:rsidRPr="00FA1F0E">
              <w:rPr>
                <w:rFonts w:ascii="Arial" w:hAnsi="Arial" w:cs="Arial"/>
                <w:sz w:val="18"/>
                <w:szCs w:val="18"/>
                <w:lang w:val="sr-Cyrl-CS"/>
              </w:rPr>
              <w:t>Величина и ресурси општине</w:t>
            </w:r>
          </w:p>
          <w:p w14:paraId="1F1E215F" w14:textId="77777777" w:rsidR="00D326BB" w:rsidRPr="00FA1F0E" w:rsidRDefault="004A10D0" w:rsidP="00F70E4C">
            <w:pPr>
              <w:numPr>
                <w:ilvl w:val="0"/>
                <w:numId w:val="18"/>
              </w:numPr>
              <w:jc w:val="both"/>
              <w:rPr>
                <w:rFonts w:ascii="Arial" w:hAnsi="Arial" w:cs="Arial"/>
                <w:sz w:val="18"/>
                <w:szCs w:val="18"/>
                <w:lang w:val="sr-Cyrl-CS"/>
              </w:rPr>
            </w:pPr>
            <w:r w:rsidRPr="00FA1F0E">
              <w:rPr>
                <w:rFonts w:ascii="Arial" w:hAnsi="Arial" w:cs="Arial"/>
                <w:sz w:val="18"/>
                <w:szCs w:val="18"/>
                <w:lang w:val="sr-Cyrl-CS"/>
              </w:rPr>
              <w:t>Географски положај Општине</w:t>
            </w:r>
          </w:p>
          <w:p w14:paraId="61F3056A" w14:textId="77777777" w:rsidR="00D326BB" w:rsidRPr="00FA1F0E" w:rsidRDefault="00D326BB" w:rsidP="00F70E4C">
            <w:pPr>
              <w:numPr>
                <w:ilvl w:val="0"/>
                <w:numId w:val="18"/>
              </w:numPr>
              <w:jc w:val="both"/>
              <w:rPr>
                <w:rFonts w:ascii="Arial" w:hAnsi="Arial" w:cs="Arial"/>
                <w:sz w:val="18"/>
                <w:szCs w:val="18"/>
                <w:lang w:val="sr-Cyrl-CS"/>
              </w:rPr>
            </w:pPr>
            <w:r w:rsidRPr="00FA1F0E">
              <w:rPr>
                <w:rFonts w:ascii="Arial" w:hAnsi="Arial" w:cs="Arial"/>
                <w:sz w:val="18"/>
                <w:szCs w:val="18"/>
                <w:lang w:val="sr-Cyrl-CS"/>
              </w:rPr>
              <w:t>Постојање земљишта за изградњу</w:t>
            </w:r>
          </w:p>
          <w:p w14:paraId="43238D6C" w14:textId="77777777" w:rsidR="007360E0" w:rsidRPr="00FA1F0E" w:rsidRDefault="007360E0" w:rsidP="00F70E4C">
            <w:pPr>
              <w:numPr>
                <w:ilvl w:val="0"/>
                <w:numId w:val="18"/>
              </w:numPr>
              <w:jc w:val="both"/>
              <w:rPr>
                <w:rFonts w:ascii="Arial" w:hAnsi="Arial" w:cs="Arial"/>
                <w:sz w:val="18"/>
                <w:szCs w:val="18"/>
                <w:lang w:val="sr-Cyrl-CS"/>
              </w:rPr>
            </w:pPr>
            <w:r w:rsidRPr="00FA1F0E">
              <w:rPr>
                <w:rFonts w:ascii="Arial" w:hAnsi="Arial" w:cs="Arial"/>
                <w:sz w:val="18"/>
                <w:szCs w:val="18"/>
                <w:lang w:val="sr-Cyrl-CS"/>
              </w:rPr>
              <w:t>Постојање пољопривредног земљишта</w:t>
            </w:r>
          </w:p>
          <w:p w14:paraId="45F540E0" w14:textId="77777777" w:rsidR="00D326BB" w:rsidRPr="00FA1F0E" w:rsidRDefault="00D326BB" w:rsidP="007360E0">
            <w:pPr>
              <w:jc w:val="both"/>
              <w:rPr>
                <w:rFonts w:ascii="Arial" w:hAnsi="Arial" w:cs="Arial"/>
                <w:sz w:val="18"/>
                <w:szCs w:val="18"/>
                <w:lang w:val="sr-Cyrl-CS"/>
              </w:rPr>
            </w:pPr>
          </w:p>
          <w:p w14:paraId="6CC6A6A4" w14:textId="77777777" w:rsidR="00D326BB" w:rsidRPr="000805B3" w:rsidRDefault="004566FD" w:rsidP="000805B3">
            <w:pPr>
              <w:numPr>
                <w:ilvl w:val="0"/>
                <w:numId w:val="18"/>
              </w:numPr>
              <w:jc w:val="both"/>
              <w:rPr>
                <w:sz w:val="18"/>
                <w:szCs w:val="18"/>
                <w:lang w:val="sr-Cyrl-CS"/>
              </w:rPr>
            </w:pPr>
            <w:r w:rsidRPr="00FA1F0E">
              <w:rPr>
                <w:rFonts w:ascii="Arial" w:hAnsi="Arial" w:cs="Arial"/>
                <w:sz w:val="18"/>
                <w:szCs w:val="18"/>
                <w:lang w:val="sr-Cyrl-CS"/>
              </w:rPr>
              <w:t>Добра прихваћеност избеглих и ИРЛ у локалној заједниц</w:t>
            </w:r>
            <w:r w:rsidR="005A7415">
              <w:rPr>
                <w:rFonts w:ascii="Arial" w:hAnsi="Arial" w:cs="Arial"/>
                <w:sz w:val="18"/>
                <w:szCs w:val="18"/>
                <w:lang w:val="sr-Cyrl-CS"/>
              </w:rPr>
              <w:t>и</w:t>
            </w:r>
          </w:p>
        </w:tc>
        <w:tc>
          <w:tcPr>
            <w:tcW w:w="4918" w:type="dxa"/>
            <w:tcBorders>
              <w:bottom w:val="single" w:sz="4" w:space="0" w:color="auto"/>
            </w:tcBorders>
            <w:shd w:val="clear" w:color="auto" w:fill="auto"/>
          </w:tcPr>
          <w:p w14:paraId="1BF3D68B" w14:textId="77777777" w:rsidR="00D326BB" w:rsidRPr="00FA1F0E" w:rsidRDefault="00D326BB" w:rsidP="00F70E4C">
            <w:pPr>
              <w:ind w:left="360"/>
              <w:rPr>
                <w:rFonts w:ascii="Arial" w:hAnsi="Arial" w:cs="Arial"/>
                <w:sz w:val="18"/>
                <w:szCs w:val="18"/>
                <w:lang w:val="sr-Cyrl-CS"/>
              </w:rPr>
            </w:pPr>
          </w:p>
          <w:p w14:paraId="747A5ACD" w14:textId="77777777" w:rsidR="00D326BB" w:rsidRPr="00FA1F0E" w:rsidRDefault="0033622C" w:rsidP="0033622C">
            <w:pPr>
              <w:numPr>
                <w:ilvl w:val="0"/>
                <w:numId w:val="19"/>
              </w:numPr>
              <w:rPr>
                <w:rFonts w:ascii="Arial" w:hAnsi="Arial" w:cs="Arial"/>
                <w:sz w:val="18"/>
                <w:szCs w:val="18"/>
                <w:lang w:val="sr-Cyrl-CS"/>
              </w:rPr>
            </w:pPr>
            <w:r>
              <w:rPr>
                <w:rFonts w:ascii="Arial" w:hAnsi="Arial" w:cs="Arial"/>
                <w:sz w:val="18"/>
                <w:szCs w:val="18"/>
                <w:lang w:val="sr-Cyrl-CS"/>
              </w:rPr>
              <w:t>Недостатак средстава предвиђених за</w:t>
            </w:r>
            <w:r w:rsidR="00D326BB" w:rsidRPr="00FA1F0E">
              <w:rPr>
                <w:rFonts w:ascii="Arial" w:hAnsi="Arial" w:cs="Arial"/>
                <w:sz w:val="18"/>
                <w:szCs w:val="18"/>
                <w:lang w:val="sr-Cyrl-CS"/>
              </w:rPr>
              <w:t xml:space="preserve">  </w:t>
            </w:r>
          </w:p>
          <w:p w14:paraId="14FA4F2E" w14:textId="77777777" w:rsidR="00D326BB" w:rsidRPr="00FA1F0E" w:rsidRDefault="00D326BB" w:rsidP="00F70E4C">
            <w:pPr>
              <w:ind w:left="360"/>
              <w:rPr>
                <w:rFonts w:ascii="Arial" w:hAnsi="Arial" w:cs="Arial"/>
                <w:sz w:val="18"/>
                <w:szCs w:val="18"/>
                <w:lang w:val="sr-Cyrl-CS"/>
              </w:rPr>
            </w:pPr>
            <w:r w:rsidRPr="00FA1F0E">
              <w:rPr>
                <w:rFonts w:ascii="Arial" w:hAnsi="Arial" w:cs="Arial"/>
                <w:sz w:val="18"/>
                <w:szCs w:val="18"/>
                <w:lang w:val="sr-Cyrl-CS"/>
              </w:rPr>
              <w:t xml:space="preserve">      </w:t>
            </w:r>
            <w:r w:rsidRPr="00FA1F0E">
              <w:rPr>
                <w:rFonts w:ascii="Arial" w:hAnsi="Arial" w:cs="Arial"/>
                <w:sz w:val="18"/>
                <w:szCs w:val="18"/>
                <w:lang w:val="sl-SI"/>
              </w:rPr>
              <w:t>и</w:t>
            </w:r>
            <w:r w:rsidRPr="00FA1F0E">
              <w:rPr>
                <w:rFonts w:ascii="Arial" w:hAnsi="Arial" w:cs="Arial"/>
                <w:sz w:val="18"/>
                <w:szCs w:val="18"/>
                <w:lang w:val="sr-Cyrl-CS"/>
              </w:rPr>
              <w:t xml:space="preserve">нфраструктурно опремање    </w:t>
            </w:r>
          </w:p>
          <w:p w14:paraId="61BC4FFB" w14:textId="77777777" w:rsidR="00D326BB" w:rsidRPr="00FA1F0E" w:rsidRDefault="00D326BB" w:rsidP="00F70E4C">
            <w:pPr>
              <w:ind w:left="360"/>
              <w:rPr>
                <w:rFonts w:ascii="Arial" w:hAnsi="Arial" w:cs="Arial"/>
                <w:sz w:val="18"/>
                <w:szCs w:val="18"/>
                <w:lang w:val="sr-Cyrl-CS"/>
              </w:rPr>
            </w:pPr>
            <w:r w:rsidRPr="00FA1F0E">
              <w:rPr>
                <w:rFonts w:ascii="Arial" w:hAnsi="Arial" w:cs="Arial"/>
                <w:sz w:val="18"/>
                <w:szCs w:val="18"/>
                <w:lang w:val="sr-Cyrl-CS"/>
              </w:rPr>
              <w:t xml:space="preserve">      на локацијама где би се     </w:t>
            </w:r>
          </w:p>
          <w:p w14:paraId="105539D6" w14:textId="77777777" w:rsidR="00D326BB" w:rsidRPr="00FA1F0E" w:rsidRDefault="00D326BB" w:rsidP="00F70E4C">
            <w:pPr>
              <w:ind w:left="360"/>
              <w:rPr>
                <w:rFonts w:ascii="Arial" w:hAnsi="Arial" w:cs="Arial"/>
                <w:sz w:val="18"/>
                <w:szCs w:val="18"/>
                <w:lang w:val="sr-Cyrl-CS"/>
              </w:rPr>
            </w:pPr>
            <w:r w:rsidRPr="00FA1F0E">
              <w:rPr>
                <w:rFonts w:ascii="Arial" w:hAnsi="Arial" w:cs="Arial"/>
                <w:sz w:val="18"/>
                <w:szCs w:val="18"/>
                <w:lang w:val="sr-Cyrl-CS"/>
              </w:rPr>
              <w:t xml:space="preserve">      градили објекти намењени </w:t>
            </w:r>
          </w:p>
          <w:p w14:paraId="30987E91" w14:textId="77777777" w:rsidR="00D326BB" w:rsidRPr="00FA1F0E" w:rsidRDefault="00D326BB" w:rsidP="00F70E4C">
            <w:pPr>
              <w:ind w:left="360"/>
              <w:rPr>
                <w:rFonts w:ascii="Arial" w:hAnsi="Arial" w:cs="Arial"/>
                <w:sz w:val="18"/>
                <w:szCs w:val="18"/>
                <w:lang w:val="sr-Cyrl-CS"/>
              </w:rPr>
            </w:pPr>
            <w:r w:rsidRPr="00FA1F0E">
              <w:rPr>
                <w:rFonts w:ascii="Arial" w:hAnsi="Arial" w:cs="Arial"/>
                <w:sz w:val="18"/>
                <w:szCs w:val="18"/>
                <w:lang w:val="sr-Cyrl-CS"/>
              </w:rPr>
              <w:t xml:space="preserve">      овим групама   </w:t>
            </w:r>
          </w:p>
          <w:p w14:paraId="653C4083" w14:textId="77777777" w:rsidR="00D326BB" w:rsidRPr="00FA1F0E" w:rsidRDefault="00D326BB" w:rsidP="00F70E4C">
            <w:pPr>
              <w:numPr>
                <w:ilvl w:val="0"/>
                <w:numId w:val="19"/>
              </w:numPr>
              <w:rPr>
                <w:rFonts w:ascii="Arial" w:hAnsi="Arial" w:cs="Arial"/>
                <w:sz w:val="18"/>
                <w:szCs w:val="18"/>
                <w:lang w:val="sr-Cyrl-CS"/>
              </w:rPr>
            </w:pPr>
            <w:r w:rsidRPr="00FA1F0E">
              <w:rPr>
                <w:rFonts w:ascii="Arial" w:hAnsi="Arial" w:cs="Arial"/>
                <w:sz w:val="18"/>
                <w:szCs w:val="18"/>
                <w:lang w:val="sr-Cyrl-CS"/>
              </w:rPr>
              <w:t>Недовољна обученост кадрова за  неке активности</w:t>
            </w:r>
            <w:r w:rsidR="004A10D0" w:rsidRPr="00FA1F0E">
              <w:rPr>
                <w:rFonts w:ascii="Arial" w:hAnsi="Arial" w:cs="Arial"/>
                <w:sz w:val="18"/>
                <w:szCs w:val="18"/>
                <w:lang w:val="sr-Cyrl-CS"/>
              </w:rPr>
              <w:t xml:space="preserve"> </w:t>
            </w:r>
            <w:r w:rsidR="004566FD" w:rsidRPr="00FA1F0E">
              <w:rPr>
                <w:rFonts w:ascii="Arial" w:hAnsi="Arial" w:cs="Arial"/>
                <w:sz w:val="18"/>
                <w:szCs w:val="18"/>
                <w:lang w:val="sr-Cyrl-CS"/>
              </w:rPr>
              <w:t>и слаба мотивација</w:t>
            </w:r>
            <w:r w:rsidR="004A10D0" w:rsidRPr="00FA1F0E">
              <w:rPr>
                <w:rFonts w:ascii="Arial" w:hAnsi="Arial" w:cs="Arial"/>
                <w:sz w:val="18"/>
                <w:szCs w:val="18"/>
                <w:lang w:val="sr-Cyrl-CS"/>
              </w:rPr>
              <w:t>, као и оптерећеност институција</w:t>
            </w:r>
          </w:p>
          <w:p w14:paraId="5383D880" w14:textId="77777777" w:rsidR="00D326BB" w:rsidRPr="00FA1F0E" w:rsidRDefault="000E49EA" w:rsidP="0067613B">
            <w:pPr>
              <w:numPr>
                <w:ilvl w:val="0"/>
                <w:numId w:val="19"/>
              </w:numPr>
              <w:rPr>
                <w:rFonts w:ascii="Arial" w:hAnsi="Arial" w:cs="Arial"/>
                <w:sz w:val="18"/>
                <w:szCs w:val="18"/>
                <w:lang w:val="sr-Cyrl-CS"/>
              </w:rPr>
            </w:pPr>
            <w:r w:rsidRPr="00FA1F0E">
              <w:rPr>
                <w:rFonts w:ascii="Arial" w:hAnsi="Arial" w:cs="Arial"/>
                <w:sz w:val="18"/>
                <w:szCs w:val="18"/>
                <w:lang w:val="sr-Cyrl-CS"/>
              </w:rPr>
              <w:t>Н</w:t>
            </w:r>
            <w:r w:rsidR="004566FD" w:rsidRPr="00FA1F0E">
              <w:rPr>
                <w:rFonts w:ascii="Arial" w:hAnsi="Arial" w:cs="Arial"/>
                <w:sz w:val="18"/>
                <w:szCs w:val="18"/>
                <w:lang w:val="sr-Cyrl-CS"/>
              </w:rPr>
              <w:t>епостојање локалних стратешких докумената</w:t>
            </w:r>
          </w:p>
          <w:p w14:paraId="04158A75" w14:textId="77777777" w:rsidR="00D326BB" w:rsidRPr="00FA1F0E" w:rsidRDefault="000E49EA" w:rsidP="00F70E4C">
            <w:pPr>
              <w:numPr>
                <w:ilvl w:val="0"/>
                <w:numId w:val="19"/>
              </w:numPr>
              <w:rPr>
                <w:rFonts w:ascii="Arial" w:hAnsi="Arial" w:cs="Arial"/>
                <w:sz w:val="18"/>
                <w:szCs w:val="18"/>
                <w:lang w:val="sr-Cyrl-CS"/>
              </w:rPr>
            </w:pPr>
            <w:r w:rsidRPr="00FA1F0E">
              <w:rPr>
                <w:rFonts w:ascii="Arial" w:hAnsi="Arial" w:cs="Arial"/>
                <w:sz w:val="18"/>
                <w:szCs w:val="18"/>
                <w:lang w:val="sr-Cyrl-CS"/>
              </w:rPr>
              <w:t>В</w:t>
            </w:r>
            <w:r w:rsidR="004566FD" w:rsidRPr="00FA1F0E">
              <w:rPr>
                <w:rFonts w:ascii="Arial" w:hAnsi="Arial" w:cs="Arial"/>
                <w:sz w:val="18"/>
                <w:szCs w:val="18"/>
                <w:lang w:val="sr-Cyrl-CS"/>
              </w:rPr>
              <w:t>елики број избеглих и ИРЛ</w:t>
            </w:r>
          </w:p>
          <w:p w14:paraId="496D69D1" w14:textId="77777777" w:rsidR="00D326BB" w:rsidRPr="00FA1F0E" w:rsidRDefault="00D326BB" w:rsidP="00F70E4C">
            <w:pPr>
              <w:numPr>
                <w:ilvl w:val="0"/>
                <w:numId w:val="19"/>
              </w:numPr>
              <w:rPr>
                <w:rFonts w:ascii="Arial" w:hAnsi="Arial" w:cs="Arial"/>
                <w:sz w:val="18"/>
                <w:szCs w:val="18"/>
                <w:lang w:val="sr-Cyrl-CS"/>
              </w:rPr>
            </w:pPr>
            <w:r w:rsidRPr="00FA1F0E">
              <w:rPr>
                <w:rFonts w:ascii="Arial" w:hAnsi="Arial" w:cs="Arial"/>
                <w:sz w:val="18"/>
                <w:szCs w:val="18"/>
                <w:lang w:val="sr-Cyrl-CS"/>
              </w:rPr>
              <w:t>Недостатак повезаности база</w:t>
            </w:r>
            <w:r w:rsidR="004A10D0" w:rsidRPr="00FA1F0E">
              <w:rPr>
                <w:rFonts w:ascii="Arial" w:hAnsi="Arial" w:cs="Arial"/>
                <w:sz w:val="18"/>
                <w:szCs w:val="18"/>
                <w:lang w:val="sr-Cyrl-CS"/>
              </w:rPr>
              <w:t xml:space="preserve"> података </w:t>
            </w:r>
            <w:r w:rsidRPr="00FA1F0E">
              <w:rPr>
                <w:rFonts w:ascii="Arial" w:hAnsi="Arial" w:cs="Arial"/>
                <w:sz w:val="18"/>
                <w:szCs w:val="18"/>
                <w:lang w:val="sr-Cyrl-CS"/>
              </w:rPr>
              <w:t xml:space="preserve"> различитих институција</w:t>
            </w:r>
          </w:p>
          <w:p w14:paraId="0581636D" w14:textId="77777777" w:rsidR="00D326BB" w:rsidRPr="00FA1F0E" w:rsidRDefault="00D326BB" w:rsidP="00F70E4C">
            <w:pPr>
              <w:numPr>
                <w:ilvl w:val="0"/>
                <w:numId w:val="19"/>
              </w:numPr>
              <w:rPr>
                <w:rFonts w:ascii="Arial" w:hAnsi="Arial" w:cs="Arial"/>
                <w:sz w:val="18"/>
                <w:szCs w:val="18"/>
                <w:lang w:val="sr-Cyrl-CS"/>
              </w:rPr>
            </w:pPr>
            <w:r w:rsidRPr="00FA1F0E">
              <w:rPr>
                <w:rFonts w:ascii="Arial" w:hAnsi="Arial" w:cs="Arial"/>
                <w:sz w:val="18"/>
                <w:szCs w:val="18"/>
                <w:lang w:val="sr-Cyrl-CS"/>
              </w:rPr>
              <w:t>Недовољна информисаност шире локалне јавности о питањима избеглих и ИР лица</w:t>
            </w:r>
          </w:p>
          <w:p w14:paraId="4FD000AC" w14:textId="77777777" w:rsidR="004A10D0" w:rsidRPr="00FA1F0E" w:rsidRDefault="004A10D0" w:rsidP="00774FA4">
            <w:pPr>
              <w:rPr>
                <w:rFonts w:ascii="Arial" w:hAnsi="Arial" w:cs="Arial"/>
                <w:sz w:val="18"/>
                <w:szCs w:val="18"/>
                <w:lang w:val="sr-Cyrl-CS"/>
              </w:rPr>
            </w:pPr>
          </w:p>
        </w:tc>
      </w:tr>
      <w:tr w:rsidR="00D326BB" w14:paraId="125F5BAF" w14:textId="77777777">
        <w:trPr>
          <w:trHeight w:val="498"/>
          <w:jc w:val="center"/>
        </w:trPr>
        <w:tc>
          <w:tcPr>
            <w:tcW w:w="606" w:type="dxa"/>
            <w:tcBorders>
              <w:bottom w:val="single" w:sz="4" w:space="0" w:color="auto"/>
            </w:tcBorders>
            <w:shd w:val="clear" w:color="auto" w:fill="99CCFF"/>
          </w:tcPr>
          <w:p w14:paraId="6F92F1EA" w14:textId="77777777" w:rsidR="00D326BB" w:rsidRPr="00626316" w:rsidRDefault="00D326BB" w:rsidP="00F70E4C">
            <w:pPr>
              <w:jc w:val="center"/>
              <w:rPr>
                <w:lang w:val="ru-RU"/>
              </w:rPr>
            </w:pPr>
          </w:p>
        </w:tc>
        <w:tc>
          <w:tcPr>
            <w:tcW w:w="4556" w:type="dxa"/>
            <w:gridSpan w:val="2"/>
            <w:tcBorders>
              <w:bottom w:val="single" w:sz="4" w:space="0" w:color="auto"/>
            </w:tcBorders>
            <w:shd w:val="clear" w:color="auto" w:fill="99CCFF"/>
            <w:vAlign w:val="center"/>
          </w:tcPr>
          <w:p w14:paraId="735795AA" w14:textId="77777777" w:rsidR="00D326BB" w:rsidRDefault="00D326BB" w:rsidP="00F70E4C">
            <w:pPr>
              <w:jc w:val="center"/>
              <w:rPr>
                <w:rFonts w:ascii="Arial" w:hAnsi="Arial" w:cs="Arial"/>
                <w:b/>
                <w:bCs/>
                <w:sz w:val="22"/>
                <w:szCs w:val="22"/>
                <w:lang w:val="sr-Cyrl-CS"/>
              </w:rPr>
            </w:pPr>
            <w:r>
              <w:rPr>
                <w:rFonts w:ascii="Arial" w:hAnsi="Arial" w:cs="Arial"/>
                <w:b/>
                <w:bCs/>
                <w:sz w:val="22"/>
                <w:szCs w:val="22"/>
                <w:lang w:val="sr-Cyrl-CS"/>
              </w:rPr>
              <w:t>МОГУЋНОСТИ</w:t>
            </w:r>
          </w:p>
        </w:tc>
        <w:tc>
          <w:tcPr>
            <w:tcW w:w="4918" w:type="dxa"/>
            <w:tcBorders>
              <w:bottom w:val="single" w:sz="4" w:space="0" w:color="auto"/>
            </w:tcBorders>
            <w:shd w:val="clear" w:color="auto" w:fill="99CCFF"/>
            <w:vAlign w:val="center"/>
          </w:tcPr>
          <w:p w14:paraId="02159E1C" w14:textId="77777777" w:rsidR="00D326BB" w:rsidRDefault="00D326BB" w:rsidP="00F70E4C">
            <w:pPr>
              <w:jc w:val="center"/>
              <w:rPr>
                <w:rFonts w:ascii="Arial" w:hAnsi="Arial" w:cs="Arial"/>
                <w:b/>
                <w:bCs/>
                <w:sz w:val="22"/>
                <w:szCs w:val="22"/>
                <w:lang w:val="sr-Cyrl-CS"/>
              </w:rPr>
            </w:pPr>
            <w:r>
              <w:rPr>
                <w:rFonts w:ascii="Arial" w:hAnsi="Arial" w:cs="Arial"/>
                <w:b/>
                <w:bCs/>
                <w:sz w:val="22"/>
                <w:szCs w:val="22"/>
                <w:lang w:val="sr-Cyrl-CS"/>
              </w:rPr>
              <w:t>ПРЕПРЕКЕ</w:t>
            </w:r>
          </w:p>
        </w:tc>
      </w:tr>
      <w:tr w:rsidR="00D326BB" w14:paraId="4346DE6A" w14:textId="77777777">
        <w:trPr>
          <w:cantSplit/>
          <w:trHeight w:val="3584"/>
          <w:jc w:val="center"/>
        </w:trPr>
        <w:tc>
          <w:tcPr>
            <w:tcW w:w="606" w:type="dxa"/>
            <w:shd w:val="clear" w:color="auto" w:fill="99CCFF"/>
            <w:textDirection w:val="btLr"/>
          </w:tcPr>
          <w:p w14:paraId="6F4D154D" w14:textId="77777777" w:rsidR="00D326BB" w:rsidRDefault="00D326BB" w:rsidP="00F70E4C">
            <w:pPr>
              <w:ind w:left="113" w:right="113"/>
              <w:jc w:val="center"/>
              <w:rPr>
                <w:rFonts w:ascii="Arial" w:hAnsi="Arial" w:cs="Arial"/>
                <w:b/>
                <w:bCs/>
                <w:lang w:val="sr-Cyrl-CS"/>
              </w:rPr>
            </w:pPr>
            <w:r>
              <w:rPr>
                <w:rFonts w:ascii="Arial" w:hAnsi="Arial" w:cs="Arial"/>
                <w:b/>
                <w:bCs/>
                <w:lang w:val="sr-Cyrl-CS"/>
              </w:rPr>
              <w:t>СПОЉАШЊЕ</w:t>
            </w:r>
          </w:p>
        </w:tc>
        <w:tc>
          <w:tcPr>
            <w:tcW w:w="4556" w:type="dxa"/>
            <w:gridSpan w:val="2"/>
            <w:shd w:val="clear" w:color="auto" w:fill="auto"/>
          </w:tcPr>
          <w:p w14:paraId="7B371BD0" w14:textId="77777777" w:rsidR="00D326BB" w:rsidRPr="00FA1F0E" w:rsidRDefault="00D326BB" w:rsidP="004566FD">
            <w:pPr>
              <w:rPr>
                <w:rFonts w:ascii="Arial" w:hAnsi="Arial" w:cs="Arial"/>
                <w:sz w:val="18"/>
                <w:szCs w:val="18"/>
                <w:lang w:val="sr-Cyrl-CS"/>
              </w:rPr>
            </w:pPr>
          </w:p>
          <w:p w14:paraId="0C32E9AF" w14:textId="77777777" w:rsidR="00D326BB" w:rsidRPr="00FA1F0E" w:rsidRDefault="00D326BB" w:rsidP="00F70E4C">
            <w:pPr>
              <w:numPr>
                <w:ilvl w:val="0"/>
                <w:numId w:val="20"/>
              </w:numPr>
              <w:rPr>
                <w:rFonts w:ascii="Arial" w:hAnsi="Arial" w:cs="Arial"/>
                <w:sz w:val="18"/>
                <w:szCs w:val="18"/>
                <w:lang w:val="sr-Cyrl-CS"/>
              </w:rPr>
            </w:pPr>
            <w:r w:rsidRPr="00FA1F0E">
              <w:rPr>
                <w:rFonts w:ascii="Arial" w:hAnsi="Arial" w:cs="Arial"/>
                <w:sz w:val="18"/>
                <w:szCs w:val="18"/>
                <w:lang w:val="sr-Cyrl-CS"/>
              </w:rPr>
              <w:t>Опреде</w:t>
            </w:r>
            <w:r w:rsidR="00D550CF" w:rsidRPr="00FA1F0E">
              <w:rPr>
                <w:rFonts w:ascii="Arial" w:hAnsi="Arial" w:cs="Arial"/>
                <w:sz w:val="18"/>
                <w:szCs w:val="18"/>
                <w:lang w:val="sr-Cyrl-CS"/>
              </w:rPr>
              <w:t>љење</w:t>
            </w:r>
            <w:r w:rsidR="0067613B" w:rsidRPr="00FA1F0E">
              <w:rPr>
                <w:rFonts w:ascii="Arial" w:hAnsi="Arial" w:cs="Arial"/>
                <w:sz w:val="18"/>
                <w:szCs w:val="18"/>
                <w:lang w:val="sr-Cyrl-CS"/>
              </w:rPr>
              <w:t xml:space="preserve"> средст</w:t>
            </w:r>
            <w:r w:rsidR="00D550CF" w:rsidRPr="00FA1F0E">
              <w:rPr>
                <w:rFonts w:ascii="Arial" w:hAnsi="Arial" w:cs="Arial"/>
                <w:sz w:val="18"/>
                <w:szCs w:val="18"/>
                <w:lang w:val="sr-Cyrl-CS"/>
              </w:rPr>
              <w:t>а</w:t>
            </w:r>
            <w:r w:rsidR="00774FA4">
              <w:rPr>
                <w:rFonts w:ascii="Arial" w:hAnsi="Arial" w:cs="Arial"/>
                <w:sz w:val="18"/>
                <w:szCs w:val="18"/>
                <w:lang w:val="sr-Cyrl-CS"/>
              </w:rPr>
              <w:t>ва у буџету Општине</w:t>
            </w:r>
          </w:p>
          <w:p w14:paraId="183BA070" w14:textId="77777777" w:rsidR="00D326BB" w:rsidRPr="00FA1F0E" w:rsidRDefault="00D326BB" w:rsidP="00F70E4C">
            <w:pPr>
              <w:ind w:left="360"/>
              <w:rPr>
                <w:rFonts w:ascii="Arial" w:hAnsi="Arial" w:cs="Arial"/>
                <w:sz w:val="18"/>
                <w:szCs w:val="18"/>
                <w:lang w:val="sr-Cyrl-CS"/>
              </w:rPr>
            </w:pPr>
          </w:p>
          <w:p w14:paraId="4286B590" w14:textId="77777777" w:rsidR="00D326BB" w:rsidRPr="00FA1F0E" w:rsidRDefault="00D326BB" w:rsidP="00F70E4C">
            <w:pPr>
              <w:numPr>
                <w:ilvl w:val="0"/>
                <w:numId w:val="20"/>
              </w:numPr>
              <w:rPr>
                <w:rFonts w:ascii="Arial" w:hAnsi="Arial" w:cs="Arial"/>
                <w:sz w:val="18"/>
                <w:szCs w:val="18"/>
                <w:lang w:val="sr-Cyrl-CS"/>
              </w:rPr>
            </w:pPr>
            <w:r w:rsidRPr="00FA1F0E">
              <w:rPr>
                <w:rFonts w:ascii="Arial" w:hAnsi="Arial" w:cs="Arial"/>
                <w:sz w:val="18"/>
                <w:szCs w:val="18"/>
                <w:lang w:val="sr-Cyrl-CS"/>
              </w:rPr>
              <w:t>Инте</w:t>
            </w:r>
            <w:r w:rsidR="005A7415">
              <w:rPr>
                <w:rFonts w:ascii="Arial" w:hAnsi="Arial" w:cs="Arial"/>
                <w:sz w:val="18"/>
                <w:szCs w:val="18"/>
                <w:lang w:val="sr-Cyrl-CS"/>
              </w:rPr>
              <w:t>н</w:t>
            </w:r>
            <w:r w:rsidRPr="00FA1F0E">
              <w:rPr>
                <w:rFonts w:ascii="Arial" w:hAnsi="Arial" w:cs="Arial"/>
                <w:sz w:val="18"/>
                <w:szCs w:val="18"/>
                <w:lang w:val="sr-Cyrl-CS"/>
              </w:rPr>
              <w:t>зивирање сарадње са Комесаријатом</w:t>
            </w:r>
          </w:p>
          <w:p w14:paraId="44F03D17" w14:textId="77777777" w:rsidR="00D326BB" w:rsidRPr="00FA1F0E" w:rsidRDefault="00D326BB" w:rsidP="00FA1F0E">
            <w:pPr>
              <w:rPr>
                <w:rFonts w:ascii="Arial" w:hAnsi="Arial" w:cs="Arial"/>
                <w:sz w:val="18"/>
                <w:szCs w:val="18"/>
                <w:lang w:val="sr-Cyrl-CS"/>
              </w:rPr>
            </w:pPr>
          </w:p>
          <w:p w14:paraId="4F6464C9" w14:textId="77777777" w:rsidR="00D326BB" w:rsidRPr="00FA1F0E" w:rsidRDefault="00D550CF" w:rsidP="00F70E4C">
            <w:pPr>
              <w:numPr>
                <w:ilvl w:val="0"/>
                <w:numId w:val="20"/>
              </w:numPr>
              <w:rPr>
                <w:rFonts w:ascii="Arial" w:hAnsi="Arial" w:cs="Arial"/>
                <w:sz w:val="18"/>
                <w:szCs w:val="18"/>
                <w:lang w:val="sr-Cyrl-CS"/>
              </w:rPr>
            </w:pPr>
            <w:r w:rsidRPr="00FA1F0E">
              <w:rPr>
                <w:rFonts w:ascii="Arial" w:hAnsi="Arial" w:cs="Arial"/>
                <w:sz w:val="18"/>
                <w:szCs w:val="18"/>
                <w:lang w:val="sr-Cyrl-CS"/>
              </w:rPr>
              <w:t>Предстојеће усвајање  новог Закона о избеглицама</w:t>
            </w:r>
          </w:p>
          <w:p w14:paraId="597B4D28" w14:textId="77777777" w:rsidR="00D326BB" w:rsidRPr="00FA1F0E" w:rsidRDefault="00D326BB" w:rsidP="00F70E4C">
            <w:pPr>
              <w:ind w:left="360"/>
              <w:rPr>
                <w:rFonts w:ascii="Arial" w:hAnsi="Arial" w:cs="Arial"/>
                <w:sz w:val="18"/>
                <w:szCs w:val="18"/>
                <w:lang w:val="sr-Cyrl-CS"/>
              </w:rPr>
            </w:pPr>
          </w:p>
          <w:p w14:paraId="6A4BE513" w14:textId="77777777" w:rsidR="00D326BB" w:rsidRPr="00FA1F0E" w:rsidRDefault="00D550CF" w:rsidP="00F70E4C">
            <w:pPr>
              <w:numPr>
                <w:ilvl w:val="0"/>
                <w:numId w:val="20"/>
              </w:numPr>
              <w:rPr>
                <w:rFonts w:ascii="Arial" w:hAnsi="Arial" w:cs="Arial"/>
                <w:sz w:val="18"/>
                <w:szCs w:val="18"/>
                <w:lang w:val="sr-Cyrl-CS"/>
              </w:rPr>
            </w:pPr>
            <w:r w:rsidRPr="00FA1F0E">
              <w:rPr>
                <w:rFonts w:ascii="Arial" w:hAnsi="Arial" w:cs="Arial"/>
                <w:sz w:val="18"/>
                <w:szCs w:val="18"/>
                <w:lang w:val="sr-Cyrl-CS"/>
              </w:rPr>
              <w:t xml:space="preserve">Интезивирање сарадње са </w:t>
            </w:r>
            <w:r w:rsidR="00D326BB" w:rsidRPr="00FA1F0E">
              <w:rPr>
                <w:rFonts w:ascii="Arial" w:hAnsi="Arial" w:cs="Arial"/>
                <w:sz w:val="18"/>
                <w:szCs w:val="18"/>
                <w:lang w:val="sr-Cyrl-CS"/>
              </w:rPr>
              <w:t xml:space="preserve"> потенцијалним донаторима</w:t>
            </w:r>
          </w:p>
          <w:p w14:paraId="7C9FF92B" w14:textId="77777777" w:rsidR="00D550CF" w:rsidRPr="00FA1F0E" w:rsidRDefault="00D550CF" w:rsidP="00D550CF">
            <w:pPr>
              <w:rPr>
                <w:rFonts w:ascii="Arial" w:hAnsi="Arial" w:cs="Arial"/>
                <w:sz w:val="18"/>
                <w:szCs w:val="18"/>
                <w:lang w:val="sr-Cyrl-CS"/>
              </w:rPr>
            </w:pPr>
          </w:p>
          <w:p w14:paraId="2026DCB6" w14:textId="77777777" w:rsidR="00D550CF" w:rsidRPr="00FA1F0E" w:rsidRDefault="00D550CF" w:rsidP="00F70E4C">
            <w:pPr>
              <w:numPr>
                <w:ilvl w:val="0"/>
                <w:numId w:val="20"/>
              </w:numPr>
              <w:rPr>
                <w:rFonts w:ascii="Arial" w:hAnsi="Arial" w:cs="Arial"/>
                <w:sz w:val="18"/>
                <w:szCs w:val="18"/>
                <w:lang w:val="sr-Cyrl-CS"/>
              </w:rPr>
            </w:pPr>
            <w:r w:rsidRPr="00FA1F0E">
              <w:rPr>
                <w:rFonts w:ascii="Arial" w:hAnsi="Arial" w:cs="Arial"/>
                <w:sz w:val="18"/>
                <w:szCs w:val="18"/>
                <w:lang w:val="sr-Cyrl-CS"/>
              </w:rPr>
              <w:t>Процес интеграције са ЕУ</w:t>
            </w:r>
          </w:p>
          <w:p w14:paraId="0DEDEFC9" w14:textId="77777777" w:rsidR="00D326BB" w:rsidRPr="00FA1F0E" w:rsidRDefault="00D326BB" w:rsidP="00D550CF">
            <w:pPr>
              <w:rPr>
                <w:rFonts w:ascii="Arial" w:hAnsi="Arial" w:cs="Arial"/>
                <w:sz w:val="18"/>
                <w:szCs w:val="18"/>
                <w:lang w:val="sr-Cyrl-CS"/>
              </w:rPr>
            </w:pPr>
          </w:p>
          <w:p w14:paraId="7C14B84D" w14:textId="77777777" w:rsidR="00D550CF" w:rsidRDefault="00D550CF" w:rsidP="00774FA4">
            <w:pPr>
              <w:numPr>
                <w:ilvl w:val="0"/>
                <w:numId w:val="20"/>
              </w:numPr>
              <w:rPr>
                <w:rFonts w:ascii="Arial" w:hAnsi="Arial" w:cs="Arial"/>
                <w:sz w:val="18"/>
                <w:szCs w:val="18"/>
                <w:lang w:val="sr-Cyrl-CS"/>
              </w:rPr>
            </w:pPr>
            <w:r w:rsidRPr="00FA1F0E">
              <w:rPr>
                <w:rFonts w:ascii="Arial" w:hAnsi="Arial" w:cs="Arial"/>
                <w:sz w:val="18"/>
                <w:szCs w:val="18"/>
                <w:lang w:val="sr-Cyrl-CS"/>
              </w:rPr>
              <w:t>Могућност изградње социјалних станова</w:t>
            </w:r>
          </w:p>
          <w:p w14:paraId="41EF4A59" w14:textId="77777777" w:rsidR="005A7415" w:rsidRDefault="005A7415" w:rsidP="005A7415">
            <w:pPr>
              <w:rPr>
                <w:rFonts w:ascii="Arial" w:hAnsi="Arial" w:cs="Arial"/>
                <w:sz w:val="18"/>
                <w:szCs w:val="18"/>
                <w:lang w:val="sr-Cyrl-CS"/>
              </w:rPr>
            </w:pPr>
          </w:p>
          <w:p w14:paraId="14041339" w14:textId="77777777" w:rsidR="00D326BB" w:rsidRPr="000805B3" w:rsidRDefault="005A7415" w:rsidP="00F70E4C">
            <w:pPr>
              <w:numPr>
                <w:ilvl w:val="0"/>
                <w:numId w:val="20"/>
              </w:numPr>
              <w:rPr>
                <w:rFonts w:ascii="Arial" w:hAnsi="Arial" w:cs="Arial"/>
                <w:sz w:val="18"/>
                <w:szCs w:val="18"/>
                <w:lang w:val="sr-Cyrl-CS"/>
              </w:rPr>
            </w:pPr>
            <w:r>
              <w:rPr>
                <w:rFonts w:ascii="Arial" w:hAnsi="Arial" w:cs="Arial"/>
                <w:sz w:val="18"/>
                <w:szCs w:val="18"/>
                <w:lang w:val="sr-Cyrl-CS"/>
              </w:rPr>
              <w:t xml:space="preserve">Програми  Националне службе за запошљавање </w:t>
            </w:r>
          </w:p>
        </w:tc>
        <w:tc>
          <w:tcPr>
            <w:tcW w:w="4918" w:type="dxa"/>
            <w:shd w:val="clear" w:color="auto" w:fill="auto"/>
          </w:tcPr>
          <w:p w14:paraId="7B6231D8" w14:textId="77777777" w:rsidR="00D326BB" w:rsidRPr="00FA1F0E" w:rsidRDefault="00D326BB" w:rsidP="00F70E4C">
            <w:pPr>
              <w:ind w:left="360"/>
              <w:rPr>
                <w:rFonts w:ascii="Arial" w:hAnsi="Arial" w:cs="Arial"/>
                <w:sz w:val="18"/>
                <w:szCs w:val="18"/>
                <w:lang w:val="sr-Cyrl-CS"/>
              </w:rPr>
            </w:pPr>
          </w:p>
          <w:p w14:paraId="011F17E5" w14:textId="77777777" w:rsidR="00D326BB" w:rsidRPr="00FA1F0E" w:rsidRDefault="00D326BB" w:rsidP="00F70E4C">
            <w:pPr>
              <w:numPr>
                <w:ilvl w:val="0"/>
                <w:numId w:val="21"/>
              </w:numPr>
              <w:rPr>
                <w:rFonts w:ascii="Arial" w:hAnsi="Arial" w:cs="Arial"/>
                <w:sz w:val="18"/>
                <w:szCs w:val="18"/>
                <w:lang w:val="sr-Cyrl-CS"/>
              </w:rPr>
            </w:pPr>
            <w:r w:rsidRPr="00FA1F0E">
              <w:rPr>
                <w:rFonts w:ascii="Arial" w:hAnsi="Arial" w:cs="Arial"/>
                <w:sz w:val="18"/>
                <w:szCs w:val="18"/>
                <w:lang w:val="sr-Cyrl-CS"/>
              </w:rPr>
              <w:t>Непостојање законске регулативе која ваљано третира питања избеглих и ИР лица</w:t>
            </w:r>
          </w:p>
          <w:p w14:paraId="20E45960" w14:textId="77777777" w:rsidR="00D326BB" w:rsidRPr="00FA1F0E" w:rsidRDefault="00D326BB" w:rsidP="00F70E4C">
            <w:pPr>
              <w:numPr>
                <w:ilvl w:val="0"/>
                <w:numId w:val="21"/>
              </w:numPr>
              <w:rPr>
                <w:rFonts w:ascii="Arial" w:hAnsi="Arial" w:cs="Arial"/>
                <w:sz w:val="18"/>
                <w:szCs w:val="18"/>
                <w:lang w:val="sr-Cyrl-CS"/>
              </w:rPr>
            </w:pPr>
            <w:r w:rsidRPr="00FA1F0E">
              <w:rPr>
                <w:rFonts w:ascii="Arial" w:hAnsi="Arial" w:cs="Arial"/>
                <w:sz w:val="18"/>
                <w:szCs w:val="18"/>
                <w:lang w:val="sr-Cyrl-CS"/>
              </w:rPr>
              <w:t>Општа економска криза</w:t>
            </w:r>
            <w:r w:rsidR="004566FD" w:rsidRPr="00FA1F0E">
              <w:rPr>
                <w:rFonts w:ascii="Arial" w:hAnsi="Arial" w:cs="Arial"/>
                <w:sz w:val="18"/>
                <w:szCs w:val="18"/>
                <w:lang w:val="sr-Cyrl-CS"/>
              </w:rPr>
              <w:t xml:space="preserve"> и незапосленост</w:t>
            </w:r>
          </w:p>
          <w:p w14:paraId="73457FA8" w14:textId="77777777" w:rsidR="00D326BB" w:rsidRPr="00FA1F0E" w:rsidRDefault="00D326BB" w:rsidP="00F70E4C">
            <w:pPr>
              <w:numPr>
                <w:ilvl w:val="0"/>
                <w:numId w:val="21"/>
              </w:numPr>
              <w:rPr>
                <w:rFonts w:ascii="Arial" w:hAnsi="Arial" w:cs="Arial"/>
                <w:sz w:val="18"/>
                <w:szCs w:val="18"/>
                <w:lang w:val="sr-Cyrl-CS"/>
              </w:rPr>
            </w:pPr>
            <w:r w:rsidRPr="00FA1F0E">
              <w:rPr>
                <w:rFonts w:ascii="Arial" w:hAnsi="Arial" w:cs="Arial"/>
                <w:sz w:val="18"/>
                <w:szCs w:val="18"/>
                <w:lang w:val="sr-Cyrl-CS"/>
              </w:rPr>
              <w:t>Спора инплементација националних стратегија</w:t>
            </w:r>
          </w:p>
          <w:p w14:paraId="4C3F35D2" w14:textId="77777777" w:rsidR="00D326BB" w:rsidRPr="00FA1F0E" w:rsidRDefault="00D326BB" w:rsidP="00F70E4C">
            <w:pPr>
              <w:numPr>
                <w:ilvl w:val="0"/>
                <w:numId w:val="21"/>
              </w:numPr>
              <w:rPr>
                <w:rFonts w:ascii="Arial" w:hAnsi="Arial" w:cs="Arial"/>
                <w:sz w:val="18"/>
                <w:szCs w:val="18"/>
                <w:lang w:val="sr-Cyrl-CS"/>
              </w:rPr>
            </w:pPr>
            <w:r w:rsidRPr="00FA1F0E">
              <w:rPr>
                <w:rFonts w:ascii="Arial" w:hAnsi="Arial" w:cs="Arial"/>
                <w:sz w:val="18"/>
                <w:szCs w:val="18"/>
                <w:lang w:val="sr-Cyrl-CS"/>
              </w:rPr>
              <w:t>Недовољан број</w:t>
            </w:r>
            <w:r w:rsidR="007360E0" w:rsidRPr="00FA1F0E">
              <w:rPr>
                <w:rFonts w:ascii="Arial" w:hAnsi="Arial" w:cs="Arial"/>
                <w:sz w:val="18"/>
                <w:szCs w:val="18"/>
                <w:lang w:val="sr-Cyrl-CS"/>
              </w:rPr>
              <w:t xml:space="preserve"> установа социјалне заштите и</w:t>
            </w:r>
            <w:r w:rsidRPr="00FA1F0E">
              <w:rPr>
                <w:rFonts w:ascii="Arial" w:hAnsi="Arial" w:cs="Arial"/>
                <w:sz w:val="18"/>
                <w:szCs w:val="18"/>
                <w:lang w:val="sr-Cyrl-CS"/>
              </w:rPr>
              <w:t xml:space="preserve"> пројеката за специфичне групе (стари,инвалиди)</w:t>
            </w:r>
          </w:p>
          <w:p w14:paraId="30009D2B" w14:textId="77777777" w:rsidR="00D326BB" w:rsidRPr="00FA1F0E" w:rsidRDefault="00D326BB" w:rsidP="00774FA4">
            <w:pPr>
              <w:numPr>
                <w:ilvl w:val="0"/>
                <w:numId w:val="21"/>
              </w:numPr>
              <w:rPr>
                <w:sz w:val="18"/>
                <w:szCs w:val="18"/>
                <w:lang w:val="sr-Cyrl-CS"/>
              </w:rPr>
            </w:pPr>
            <w:r w:rsidRPr="00FA1F0E">
              <w:rPr>
                <w:rFonts w:ascii="Arial" w:hAnsi="Arial" w:cs="Arial"/>
                <w:sz w:val="18"/>
                <w:szCs w:val="18"/>
                <w:lang w:val="sr-Cyrl-CS"/>
              </w:rPr>
              <w:t>Миграције</w:t>
            </w:r>
          </w:p>
          <w:p w14:paraId="229A5955" w14:textId="77777777" w:rsidR="00D326BB" w:rsidRPr="00FA1F0E" w:rsidRDefault="00D326BB" w:rsidP="00F70E4C">
            <w:pPr>
              <w:numPr>
                <w:ilvl w:val="0"/>
                <w:numId w:val="21"/>
              </w:numPr>
              <w:rPr>
                <w:sz w:val="18"/>
                <w:szCs w:val="18"/>
                <w:lang w:val="sr-Cyrl-CS"/>
              </w:rPr>
            </w:pPr>
            <w:r w:rsidRPr="00FA1F0E">
              <w:rPr>
                <w:rFonts w:ascii="Arial" w:hAnsi="Arial" w:cs="Arial"/>
                <w:sz w:val="18"/>
                <w:szCs w:val="18"/>
                <w:lang w:val="sr-Cyrl-CS"/>
              </w:rPr>
              <w:t>Смањење донаторских фондова намењених избеглим и ИР лицима</w:t>
            </w:r>
          </w:p>
          <w:p w14:paraId="1661DC23" w14:textId="77777777" w:rsidR="00D326BB" w:rsidRPr="00FA1F0E" w:rsidRDefault="00D326BB" w:rsidP="00F70E4C">
            <w:pPr>
              <w:numPr>
                <w:ilvl w:val="0"/>
                <w:numId w:val="21"/>
              </w:numPr>
              <w:rPr>
                <w:sz w:val="18"/>
                <w:szCs w:val="18"/>
                <w:lang w:val="sr-Cyrl-CS"/>
              </w:rPr>
            </w:pPr>
            <w:r w:rsidRPr="00FA1F0E">
              <w:rPr>
                <w:rFonts w:ascii="Arial" w:hAnsi="Arial" w:cs="Arial"/>
                <w:sz w:val="18"/>
                <w:szCs w:val="18"/>
                <w:lang w:val="sr-Cyrl-CS"/>
              </w:rPr>
              <w:t>Питање избеглих и ИР лица није у фокусу шире јавности</w:t>
            </w:r>
          </w:p>
        </w:tc>
      </w:tr>
    </w:tbl>
    <w:p w14:paraId="10CF6F16" w14:textId="77777777" w:rsidR="00BE68A6" w:rsidRPr="00FD61C5" w:rsidRDefault="00BE68A6" w:rsidP="00FD61C5">
      <w:pPr>
        <w:rPr>
          <w:rFonts w:ascii="Arial" w:hAnsi="Arial" w:cs="Arial"/>
          <w:bCs/>
          <w:sz w:val="22"/>
          <w:szCs w:val="22"/>
        </w:rPr>
      </w:pPr>
    </w:p>
    <w:p w14:paraId="00E56C06" w14:textId="77777777" w:rsidR="005A16FB" w:rsidRPr="009E32A5" w:rsidRDefault="005A16FB" w:rsidP="005A16FB">
      <w:pPr>
        <w:jc w:val="both"/>
        <w:rPr>
          <w:rFonts w:ascii="Arial" w:hAnsi="Arial" w:cs="Arial"/>
          <w:b/>
          <w:sz w:val="22"/>
          <w:szCs w:val="22"/>
          <w:lang w:val="sr-Cyrl-CS"/>
        </w:rPr>
      </w:pPr>
      <w:r w:rsidRPr="009E32A5">
        <w:rPr>
          <w:rFonts w:ascii="Arial" w:hAnsi="Arial" w:cs="Arial"/>
          <w:b/>
          <w:i/>
          <w:sz w:val="22"/>
          <w:szCs w:val="22"/>
          <w:lang w:val="sl-SI"/>
        </w:rPr>
        <w:t>Најважнији закључци</w:t>
      </w:r>
      <w:r w:rsidRPr="009E32A5">
        <w:rPr>
          <w:rFonts w:ascii="Arial" w:hAnsi="Arial" w:cs="Arial"/>
          <w:b/>
          <w:sz w:val="22"/>
          <w:szCs w:val="22"/>
          <w:lang w:val="sl-SI"/>
        </w:rPr>
        <w:t xml:space="preserve"> ове анализе су:</w:t>
      </w:r>
    </w:p>
    <w:p w14:paraId="7C6DCB29" w14:textId="77777777" w:rsidR="005A16FB" w:rsidRPr="00EF6C67" w:rsidRDefault="005A16FB" w:rsidP="005A16FB">
      <w:pPr>
        <w:jc w:val="both"/>
        <w:rPr>
          <w:rFonts w:ascii="Arial" w:hAnsi="Arial" w:cs="Arial"/>
          <w:sz w:val="16"/>
          <w:szCs w:val="16"/>
          <w:lang w:val="sr-Cyrl-CS"/>
        </w:rPr>
      </w:pPr>
    </w:p>
    <w:p w14:paraId="1B17F1D0" w14:textId="77777777" w:rsidR="005A16FB" w:rsidRPr="00A06B25" w:rsidRDefault="005A16FB" w:rsidP="00F61A4D">
      <w:pPr>
        <w:jc w:val="both"/>
        <w:rPr>
          <w:rFonts w:ascii="Arial" w:hAnsi="Arial" w:cs="Arial"/>
          <w:sz w:val="22"/>
          <w:szCs w:val="22"/>
          <w:lang w:val="sr-Cyrl-CS"/>
        </w:rPr>
      </w:pPr>
      <w:r>
        <w:rPr>
          <w:rFonts w:ascii="Arial" w:hAnsi="Arial" w:cs="Arial"/>
          <w:sz w:val="22"/>
          <w:szCs w:val="22"/>
          <w:lang w:val="sl-SI"/>
        </w:rPr>
        <w:t>Локална заједница има значајне капацитете за унапређење положаја избеглих и интерно расељених лица</w:t>
      </w:r>
      <w:r w:rsidR="00CE2A39">
        <w:rPr>
          <w:rFonts w:ascii="Arial" w:hAnsi="Arial" w:cs="Arial"/>
          <w:sz w:val="22"/>
          <w:szCs w:val="22"/>
        </w:rPr>
        <w:t xml:space="preserve"> и </w:t>
      </w:r>
      <w:proofErr w:type="spellStart"/>
      <w:r w:rsidR="00CE2A39">
        <w:rPr>
          <w:rFonts w:ascii="Arial" w:hAnsi="Arial" w:cs="Arial"/>
          <w:sz w:val="22"/>
          <w:szCs w:val="22"/>
        </w:rPr>
        <w:t>повратника</w:t>
      </w:r>
      <w:proofErr w:type="spellEnd"/>
      <w:r w:rsidR="00CE2A39">
        <w:rPr>
          <w:rFonts w:ascii="Arial" w:hAnsi="Arial" w:cs="Arial"/>
          <w:sz w:val="22"/>
          <w:szCs w:val="22"/>
        </w:rPr>
        <w:t xml:space="preserve"> </w:t>
      </w:r>
      <w:proofErr w:type="spellStart"/>
      <w:r w:rsidR="00CE2A39">
        <w:rPr>
          <w:rFonts w:ascii="Arial" w:hAnsi="Arial" w:cs="Arial"/>
          <w:sz w:val="22"/>
          <w:szCs w:val="22"/>
        </w:rPr>
        <w:t>по</w:t>
      </w:r>
      <w:proofErr w:type="spellEnd"/>
      <w:r w:rsidR="00CE2A39">
        <w:rPr>
          <w:rFonts w:ascii="Arial" w:hAnsi="Arial" w:cs="Arial"/>
          <w:sz w:val="22"/>
          <w:szCs w:val="22"/>
        </w:rPr>
        <w:t xml:space="preserve"> </w:t>
      </w:r>
      <w:proofErr w:type="spellStart"/>
      <w:r w:rsidR="00CE2A39">
        <w:rPr>
          <w:rFonts w:ascii="Arial" w:hAnsi="Arial" w:cs="Arial"/>
          <w:sz w:val="22"/>
          <w:szCs w:val="22"/>
        </w:rPr>
        <w:t>споразуму</w:t>
      </w:r>
      <w:proofErr w:type="spellEnd"/>
      <w:r w:rsidR="00CE2A39">
        <w:rPr>
          <w:rFonts w:ascii="Arial" w:hAnsi="Arial" w:cs="Arial"/>
          <w:sz w:val="22"/>
          <w:szCs w:val="22"/>
        </w:rPr>
        <w:t xml:space="preserve"> о </w:t>
      </w:r>
      <w:proofErr w:type="spellStart"/>
      <w:r w:rsidR="00CE2A39">
        <w:rPr>
          <w:rFonts w:ascii="Arial" w:hAnsi="Arial" w:cs="Arial"/>
          <w:sz w:val="22"/>
          <w:szCs w:val="22"/>
        </w:rPr>
        <w:t>реадмисији</w:t>
      </w:r>
      <w:proofErr w:type="spellEnd"/>
      <w:r>
        <w:rPr>
          <w:rFonts w:ascii="Arial" w:hAnsi="Arial" w:cs="Arial"/>
          <w:sz w:val="22"/>
          <w:szCs w:val="22"/>
          <w:lang w:val="sl-SI"/>
        </w:rPr>
        <w:t>.</w:t>
      </w:r>
    </w:p>
    <w:p w14:paraId="00A478A1" w14:textId="77777777" w:rsidR="005A16FB" w:rsidRDefault="005A16FB" w:rsidP="00F61A4D">
      <w:pPr>
        <w:jc w:val="both"/>
        <w:rPr>
          <w:rFonts w:ascii="Arial" w:hAnsi="Arial" w:cs="Arial"/>
          <w:sz w:val="22"/>
          <w:szCs w:val="22"/>
          <w:lang w:val="sl-SI"/>
        </w:rPr>
      </w:pPr>
      <w:r w:rsidRPr="004D2F4F">
        <w:rPr>
          <w:rFonts w:ascii="Arial" w:hAnsi="Arial" w:cs="Arial"/>
          <w:b/>
          <w:i/>
          <w:sz w:val="22"/>
          <w:szCs w:val="22"/>
          <w:lang w:val="sl-SI"/>
        </w:rPr>
        <w:t>Главне снаге</w:t>
      </w:r>
      <w:r>
        <w:rPr>
          <w:rFonts w:ascii="Arial" w:hAnsi="Arial" w:cs="Arial"/>
          <w:sz w:val="22"/>
          <w:szCs w:val="22"/>
          <w:lang w:val="sl-SI"/>
        </w:rPr>
        <w:t xml:space="preserve"> локалне заједнице релевантне за питања ове популације су: </w:t>
      </w:r>
    </w:p>
    <w:p w14:paraId="40B47794" w14:textId="77777777" w:rsidR="005A16FB" w:rsidRPr="00894B96" w:rsidRDefault="005A16FB" w:rsidP="00F61A4D">
      <w:pPr>
        <w:jc w:val="both"/>
        <w:rPr>
          <w:rFonts w:ascii="Arial" w:hAnsi="Arial" w:cs="Arial"/>
          <w:sz w:val="16"/>
          <w:szCs w:val="16"/>
          <w:lang w:val="sl-SI"/>
        </w:rPr>
      </w:pPr>
    </w:p>
    <w:p w14:paraId="665C405B" w14:textId="77777777" w:rsidR="005A16FB" w:rsidRPr="00FE727A" w:rsidRDefault="005A16FB" w:rsidP="00F61A4D">
      <w:pPr>
        <w:numPr>
          <w:ilvl w:val="0"/>
          <w:numId w:val="24"/>
        </w:numPr>
        <w:jc w:val="both"/>
        <w:rPr>
          <w:rFonts w:ascii="Arial" w:hAnsi="Arial" w:cs="Arial"/>
          <w:sz w:val="22"/>
          <w:szCs w:val="22"/>
          <w:lang w:val="sl-SI"/>
        </w:rPr>
      </w:pPr>
      <w:r>
        <w:rPr>
          <w:rFonts w:ascii="Arial" w:hAnsi="Arial" w:cs="Arial"/>
          <w:sz w:val="22"/>
          <w:szCs w:val="22"/>
          <w:lang w:val="sl-SI"/>
        </w:rPr>
        <w:t xml:space="preserve">политичка воља и подршка </w:t>
      </w:r>
      <w:r>
        <w:rPr>
          <w:rFonts w:ascii="Arial" w:hAnsi="Arial" w:cs="Arial"/>
          <w:sz w:val="22"/>
          <w:szCs w:val="22"/>
          <w:lang w:val="sr-Cyrl-CS"/>
        </w:rPr>
        <w:t xml:space="preserve">општинске </w:t>
      </w:r>
      <w:r>
        <w:rPr>
          <w:rFonts w:ascii="Arial" w:hAnsi="Arial" w:cs="Arial"/>
          <w:sz w:val="22"/>
          <w:szCs w:val="22"/>
          <w:lang w:val="sl-SI"/>
        </w:rPr>
        <w:t xml:space="preserve">стуктуре власти, </w:t>
      </w:r>
    </w:p>
    <w:p w14:paraId="7C1DD552" w14:textId="77777777" w:rsidR="005A16FB" w:rsidRPr="00FE727A" w:rsidRDefault="005A16FB" w:rsidP="00F61A4D">
      <w:pPr>
        <w:numPr>
          <w:ilvl w:val="0"/>
          <w:numId w:val="24"/>
        </w:numPr>
        <w:jc w:val="both"/>
        <w:rPr>
          <w:rFonts w:ascii="Arial" w:hAnsi="Arial" w:cs="Arial"/>
          <w:sz w:val="22"/>
          <w:szCs w:val="22"/>
          <w:lang w:val="sl-SI"/>
        </w:rPr>
      </w:pPr>
      <w:r>
        <w:rPr>
          <w:rFonts w:ascii="Arial" w:hAnsi="Arial" w:cs="Arial"/>
          <w:sz w:val="22"/>
          <w:szCs w:val="22"/>
          <w:lang w:val="sl-SI"/>
        </w:rPr>
        <w:t xml:space="preserve">стратешки приступ развоју </w:t>
      </w:r>
      <w:r>
        <w:rPr>
          <w:rFonts w:ascii="Arial" w:hAnsi="Arial" w:cs="Arial"/>
          <w:sz w:val="22"/>
          <w:szCs w:val="22"/>
          <w:lang w:val="sr-Cyrl-CS"/>
        </w:rPr>
        <w:t xml:space="preserve">Општине </w:t>
      </w:r>
      <w:r>
        <w:rPr>
          <w:rFonts w:ascii="Arial" w:hAnsi="Arial" w:cs="Arial"/>
          <w:sz w:val="22"/>
          <w:szCs w:val="22"/>
          <w:lang w:val="sl-SI"/>
        </w:rPr>
        <w:t>у различитим областима и</w:t>
      </w:r>
    </w:p>
    <w:p w14:paraId="1F8DAB12" w14:textId="77777777" w:rsidR="005A16FB" w:rsidRPr="00607CD3" w:rsidRDefault="005A16FB" w:rsidP="005A16FB">
      <w:pPr>
        <w:numPr>
          <w:ilvl w:val="0"/>
          <w:numId w:val="24"/>
        </w:numPr>
        <w:jc w:val="both"/>
        <w:rPr>
          <w:rFonts w:ascii="Arial" w:hAnsi="Arial" w:cs="Arial"/>
          <w:sz w:val="22"/>
          <w:szCs w:val="22"/>
          <w:lang w:val="sl-SI"/>
        </w:rPr>
      </w:pPr>
      <w:r>
        <w:rPr>
          <w:rFonts w:ascii="Arial" w:hAnsi="Arial" w:cs="Arial"/>
          <w:sz w:val="22"/>
          <w:szCs w:val="22"/>
          <w:lang w:val="sl-SI"/>
        </w:rPr>
        <w:t xml:space="preserve">стручност и посвећеност </w:t>
      </w:r>
      <w:r>
        <w:rPr>
          <w:rFonts w:ascii="Arial" w:hAnsi="Arial" w:cs="Arial"/>
          <w:sz w:val="22"/>
          <w:szCs w:val="22"/>
          <w:lang w:val="sr-Cyrl-CS"/>
        </w:rPr>
        <w:t>чланова Савета</w:t>
      </w:r>
      <w:r>
        <w:rPr>
          <w:rFonts w:ascii="Arial" w:hAnsi="Arial" w:cs="Arial"/>
          <w:sz w:val="22"/>
          <w:szCs w:val="22"/>
          <w:lang w:val="sl-SI"/>
        </w:rPr>
        <w:t xml:space="preserve">. </w:t>
      </w:r>
    </w:p>
    <w:p w14:paraId="18E883D2" w14:textId="77777777" w:rsidR="00607CD3" w:rsidRDefault="00607CD3" w:rsidP="00607CD3">
      <w:pPr>
        <w:ind w:left="1860"/>
        <w:jc w:val="both"/>
        <w:rPr>
          <w:rFonts w:ascii="Arial" w:hAnsi="Arial" w:cs="Arial"/>
          <w:sz w:val="22"/>
          <w:szCs w:val="22"/>
          <w:lang w:val="sl-SI"/>
        </w:rPr>
      </w:pPr>
    </w:p>
    <w:p w14:paraId="2B15BE32" w14:textId="77777777" w:rsidR="005A16FB" w:rsidRPr="00BD4349" w:rsidRDefault="005A16FB" w:rsidP="005A16FB">
      <w:pPr>
        <w:ind w:left="1500"/>
        <w:jc w:val="both"/>
        <w:rPr>
          <w:rFonts w:ascii="Arial" w:hAnsi="Arial" w:cs="Arial"/>
          <w:sz w:val="16"/>
          <w:szCs w:val="16"/>
          <w:lang w:val="sl-SI"/>
        </w:rPr>
      </w:pPr>
    </w:p>
    <w:p w14:paraId="7C2E52C3" w14:textId="77777777" w:rsidR="005A16FB" w:rsidRPr="00275E18" w:rsidRDefault="005A16FB" w:rsidP="005A16FB">
      <w:pPr>
        <w:jc w:val="both"/>
        <w:rPr>
          <w:rFonts w:ascii="Arial" w:hAnsi="Arial" w:cs="Arial"/>
          <w:sz w:val="16"/>
          <w:szCs w:val="16"/>
          <w:lang w:val="ru-RU"/>
        </w:rPr>
      </w:pPr>
      <w:r>
        <w:rPr>
          <w:rFonts w:ascii="Arial" w:hAnsi="Arial" w:cs="Arial"/>
          <w:sz w:val="22"/>
          <w:szCs w:val="22"/>
          <w:lang w:val="sl-SI"/>
        </w:rPr>
        <w:t xml:space="preserve">У даљем раду требало би </w:t>
      </w:r>
      <w:r w:rsidRPr="004D2F4F">
        <w:rPr>
          <w:rFonts w:ascii="Arial" w:hAnsi="Arial" w:cs="Arial"/>
          <w:b/>
          <w:i/>
          <w:sz w:val="22"/>
          <w:szCs w:val="22"/>
          <w:lang w:val="sl-SI"/>
        </w:rPr>
        <w:t>побољшати</w:t>
      </w:r>
      <w:r w:rsidRPr="004D2F4F">
        <w:rPr>
          <w:rFonts w:ascii="Arial" w:hAnsi="Arial" w:cs="Arial"/>
          <w:b/>
          <w:sz w:val="22"/>
          <w:szCs w:val="22"/>
          <w:lang w:val="sl-SI"/>
        </w:rPr>
        <w:t xml:space="preserve"> </w:t>
      </w:r>
      <w:r>
        <w:rPr>
          <w:rFonts w:ascii="Arial" w:hAnsi="Arial" w:cs="Arial"/>
          <w:sz w:val="22"/>
          <w:szCs w:val="22"/>
          <w:lang w:val="sl-SI"/>
        </w:rPr>
        <w:t xml:space="preserve">следеће капацитете локалне заједнице: </w:t>
      </w:r>
      <w:r>
        <w:rPr>
          <w:rFonts w:ascii="Arial" w:hAnsi="Arial" w:cs="Arial"/>
          <w:sz w:val="22"/>
          <w:szCs w:val="22"/>
          <w:lang w:val="sr-Cyrl-CS"/>
        </w:rPr>
        <w:t xml:space="preserve">  </w:t>
      </w:r>
    </w:p>
    <w:p w14:paraId="1829F170" w14:textId="77777777" w:rsidR="005A16FB" w:rsidRPr="00275E18" w:rsidRDefault="005A16FB" w:rsidP="005A16FB">
      <w:pPr>
        <w:jc w:val="both"/>
        <w:rPr>
          <w:rFonts w:ascii="Arial" w:hAnsi="Arial" w:cs="Arial"/>
          <w:sz w:val="16"/>
          <w:szCs w:val="16"/>
          <w:lang w:val="ru-RU"/>
        </w:rPr>
      </w:pPr>
    </w:p>
    <w:p w14:paraId="1C200D10" w14:textId="77777777" w:rsidR="005A16FB" w:rsidRPr="00EB2C76" w:rsidRDefault="005A16FB" w:rsidP="005A16FB">
      <w:pPr>
        <w:numPr>
          <w:ilvl w:val="2"/>
          <w:numId w:val="21"/>
        </w:numPr>
        <w:jc w:val="both"/>
        <w:rPr>
          <w:rFonts w:ascii="Arial" w:hAnsi="Arial" w:cs="Arial"/>
          <w:sz w:val="22"/>
          <w:szCs w:val="22"/>
          <w:lang w:val="sl-SI"/>
        </w:rPr>
      </w:pPr>
      <w:r>
        <w:rPr>
          <w:rFonts w:ascii="Arial" w:hAnsi="Arial" w:cs="Arial"/>
          <w:sz w:val="22"/>
          <w:szCs w:val="22"/>
          <w:lang w:val="sl-SI"/>
        </w:rPr>
        <w:t xml:space="preserve">повезаност између база података различитих институција, </w:t>
      </w:r>
    </w:p>
    <w:p w14:paraId="14A1DB35" w14:textId="77777777" w:rsidR="005A16FB" w:rsidRPr="00EB2C76" w:rsidRDefault="005A16FB" w:rsidP="005A16FB">
      <w:pPr>
        <w:numPr>
          <w:ilvl w:val="2"/>
          <w:numId w:val="21"/>
        </w:numPr>
        <w:jc w:val="both"/>
        <w:rPr>
          <w:rFonts w:ascii="Arial" w:hAnsi="Arial" w:cs="Arial"/>
          <w:sz w:val="22"/>
          <w:szCs w:val="22"/>
          <w:lang w:val="sl-SI"/>
        </w:rPr>
      </w:pPr>
      <w:r>
        <w:rPr>
          <w:rFonts w:ascii="Arial" w:hAnsi="Arial" w:cs="Arial"/>
          <w:sz w:val="22"/>
          <w:szCs w:val="22"/>
          <w:lang w:val="sr-Cyrl-CS"/>
        </w:rPr>
        <w:t xml:space="preserve">већу видљивост проблема избегличке и расељеничке популације </w:t>
      </w:r>
    </w:p>
    <w:p w14:paraId="2063432B" w14:textId="77777777" w:rsidR="005A16FB" w:rsidRDefault="005A16FB" w:rsidP="005A16FB">
      <w:pPr>
        <w:numPr>
          <w:ilvl w:val="2"/>
          <w:numId w:val="21"/>
        </w:numPr>
        <w:jc w:val="both"/>
        <w:rPr>
          <w:rFonts w:ascii="Arial" w:hAnsi="Arial" w:cs="Arial"/>
          <w:sz w:val="22"/>
          <w:szCs w:val="22"/>
          <w:lang w:val="sl-SI"/>
        </w:rPr>
      </w:pPr>
      <w:r>
        <w:rPr>
          <w:rFonts w:ascii="Arial" w:hAnsi="Arial" w:cs="Arial"/>
          <w:sz w:val="22"/>
          <w:szCs w:val="22"/>
          <w:lang w:val="sr-Cyrl-CS"/>
        </w:rPr>
        <w:t xml:space="preserve">континуирано </w:t>
      </w:r>
      <w:r>
        <w:rPr>
          <w:rFonts w:ascii="Arial" w:hAnsi="Arial" w:cs="Arial"/>
          <w:sz w:val="22"/>
          <w:szCs w:val="22"/>
          <w:lang w:val="sl-SI"/>
        </w:rPr>
        <w:t>планирање наменских средстава у буџету локалне самоуправе за унапређење положаја избеглих и интерно расељених лица.</w:t>
      </w:r>
    </w:p>
    <w:p w14:paraId="1B1483F8" w14:textId="77777777" w:rsidR="005A16FB" w:rsidRPr="00BD4349" w:rsidRDefault="005A16FB" w:rsidP="005A16FB">
      <w:pPr>
        <w:ind w:left="1500"/>
        <w:jc w:val="both"/>
        <w:rPr>
          <w:rFonts w:ascii="Arial" w:hAnsi="Arial" w:cs="Arial"/>
          <w:sz w:val="16"/>
          <w:szCs w:val="16"/>
          <w:lang w:val="sl-SI"/>
        </w:rPr>
      </w:pPr>
    </w:p>
    <w:p w14:paraId="7D176F2C" w14:textId="77777777" w:rsidR="005A16FB" w:rsidRDefault="005A16FB" w:rsidP="005A16FB">
      <w:pPr>
        <w:jc w:val="both"/>
        <w:rPr>
          <w:rFonts w:ascii="Arial" w:hAnsi="Arial" w:cs="Arial"/>
          <w:sz w:val="16"/>
          <w:szCs w:val="16"/>
          <w:lang w:val="sl-SI"/>
        </w:rPr>
      </w:pPr>
      <w:r>
        <w:rPr>
          <w:rFonts w:ascii="Arial" w:hAnsi="Arial" w:cs="Arial"/>
          <w:sz w:val="22"/>
          <w:szCs w:val="22"/>
          <w:lang w:val="sl-SI"/>
        </w:rPr>
        <w:t xml:space="preserve">Најзначајније </w:t>
      </w:r>
      <w:r w:rsidRPr="004D2F4F">
        <w:rPr>
          <w:rFonts w:ascii="Arial" w:hAnsi="Arial" w:cs="Arial"/>
          <w:b/>
          <w:i/>
          <w:sz w:val="22"/>
          <w:szCs w:val="22"/>
          <w:lang w:val="sl-SI"/>
        </w:rPr>
        <w:t>спољашње могућности</w:t>
      </w:r>
      <w:r>
        <w:rPr>
          <w:rFonts w:ascii="Arial" w:hAnsi="Arial" w:cs="Arial"/>
          <w:sz w:val="22"/>
          <w:szCs w:val="22"/>
          <w:lang w:val="sl-SI"/>
        </w:rPr>
        <w:t xml:space="preserve">, које из ширег друштвеног окружења делују на питања избеглих и интерно расељених у локланој средини су: </w:t>
      </w:r>
    </w:p>
    <w:p w14:paraId="0710E007" w14:textId="77777777" w:rsidR="005A16FB" w:rsidRPr="00894B96" w:rsidRDefault="005A16FB" w:rsidP="005A16FB">
      <w:pPr>
        <w:jc w:val="both"/>
        <w:rPr>
          <w:rFonts w:ascii="Arial" w:hAnsi="Arial" w:cs="Arial"/>
          <w:sz w:val="16"/>
          <w:szCs w:val="16"/>
          <w:lang w:val="sl-SI"/>
        </w:rPr>
      </w:pPr>
    </w:p>
    <w:p w14:paraId="2D6F1588" w14:textId="77777777" w:rsidR="005A16FB" w:rsidRPr="00EF6C67" w:rsidRDefault="005A16FB" w:rsidP="005A16FB">
      <w:pPr>
        <w:numPr>
          <w:ilvl w:val="0"/>
          <w:numId w:val="22"/>
        </w:numPr>
        <w:jc w:val="both"/>
        <w:rPr>
          <w:rFonts w:ascii="Arial" w:hAnsi="Arial" w:cs="Arial"/>
          <w:sz w:val="22"/>
          <w:szCs w:val="22"/>
          <w:lang w:val="sl-SI"/>
        </w:rPr>
      </w:pPr>
      <w:r>
        <w:rPr>
          <w:rFonts w:ascii="Arial" w:hAnsi="Arial" w:cs="Arial"/>
          <w:sz w:val="22"/>
          <w:szCs w:val="22"/>
          <w:lang w:val="sl-SI"/>
        </w:rPr>
        <w:t xml:space="preserve">политички консензус на националном нивоу за унапређење положаја избеглих и интерно расељених лица, </w:t>
      </w:r>
    </w:p>
    <w:p w14:paraId="1999C399" w14:textId="77777777" w:rsidR="005A16FB" w:rsidRPr="00EF6C67" w:rsidRDefault="005A16FB" w:rsidP="005A16FB">
      <w:pPr>
        <w:numPr>
          <w:ilvl w:val="0"/>
          <w:numId w:val="22"/>
        </w:numPr>
        <w:jc w:val="both"/>
        <w:rPr>
          <w:rFonts w:ascii="Arial" w:hAnsi="Arial" w:cs="Arial"/>
          <w:sz w:val="22"/>
          <w:szCs w:val="22"/>
          <w:lang w:val="sl-SI"/>
        </w:rPr>
      </w:pPr>
      <w:r>
        <w:rPr>
          <w:rFonts w:ascii="Arial" w:hAnsi="Arial" w:cs="Arial"/>
          <w:sz w:val="22"/>
          <w:szCs w:val="22"/>
          <w:lang w:val="sl-SI"/>
        </w:rPr>
        <w:t xml:space="preserve">активности и програми КИРС-а, </w:t>
      </w:r>
    </w:p>
    <w:p w14:paraId="3AF1791B" w14:textId="77777777" w:rsidR="005A16FB" w:rsidRDefault="005A16FB" w:rsidP="005A16FB">
      <w:pPr>
        <w:numPr>
          <w:ilvl w:val="0"/>
          <w:numId w:val="22"/>
        </w:numPr>
        <w:jc w:val="both"/>
        <w:rPr>
          <w:rFonts w:ascii="Arial" w:hAnsi="Arial" w:cs="Arial"/>
          <w:sz w:val="22"/>
          <w:szCs w:val="22"/>
          <w:lang w:val="sl-SI"/>
        </w:rPr>
      </w:pPr>
      <w:r>
        <w:rPr>
          <w:rFonts w:ascii="Arial" w:hAnsi="Arial" w:cs="Arial"/>
          <w:sz w:val="22"/>
          <w:szCs w:val="22"/>
          <w:lang w:val="sl-SI"/>
        </w:rPr>
        <w:t>приступ ИПА фондовима.</w:t>
      </w:r>
    </w:p>
    <w:p w14:paraId="5CBFE74F" w14:textId="77777777" w:rsidR="005A16FB" w:rsidRPr="00BD4349" w:rsidRDefault="005A16FB" w:rsidP="005A16FB">
      <w:pPr>
        <w:ind w:left="1500"/>
        <w:jc w:val="both"/>
        <w:rPr>
          <w:rFonts w:ascii="Arial" w:hAnsi="Arial" w:cs="Arial"/>
          <w:sz w:val="16"/>
          <w:szCs w:val="16"/>
          <w:lang w:val="sl-SI"/>
        </w:rPr>
      </w:pPr>
    </w:p>
    <w:p w14:paraId="4919AE1F" w14:textId="77777777" w:rsidR="005A16FB" w:rsidRPr="00250822" w:rsidRDefault="005A16FB" w:rsidP="005A16FB">
      <w:pPr>
        <w:jc w:val="both"/>
        <w:rPr>
          <w:rFonts w:ascii="Arial" w:hAnsi="Arial" w:cs="Arial"/>
          <w:sz w:val="22"/>
          <w:szCs w:val="22"/>
          <w:lang w:val="sr-Cyrl-CS"/>
        </w:rPr>
      </w:pPr>
      <w:r>
        <w:rPr>
          <w:rFonts w:ascii="Arial" w:hAnsi="Arial" w:cs="Arial"/>
          <w:sz w:val="22"/>
          <w:szCs w:val="22"/>
          <w:lang w:val="sl-SI"/>
        </w:rPr>
        <w:t xml:space="preserve">Као важне </w:t>
      </w:r>
      <w:r w:rsidRPr="00FA4E81">
        <w:rPr>
          <w:rFonts w:ascii="Arial" w:hAnsi="Arial" w:cs="Arial"/>
          <w:b/>
          <w:i/>
          <w:sz w:val="22"/>
          <w:szCs w:val="22"/>
          <w:lang w:val="sl-SI"/>
        </w:rPr>
        <w:t>препреке</w:t>
      </w:r>
      <w:r w:rsidRPr="00FA4E81">
        <w:rPr>
          <w:rFonts w:ascii="Arial" w:hAnsi="Arial" w:cs="Arial"/>
          <w:b/>
          <w:sz w:val="22"/>
          <w:szCs w:val="22"/>
          <w:lang w:val="sl-SI"/>
        </w:rPr>
        <w:t xml:space="preserve"> </w:t>
      </w:r>
      <w:r>
        <w:rPr>
          <w:rFonts w:ascii="Arial" w:hAnsi="Arial" w:cs="Arial"/>
          <w:sz w:val="22"/>
          <w:szCs w:val="22"/>
          <w:lang w:val="sl-SI"/>
        </w:rPr>
        <w:t>из спољашњег окружења које би требало узети у обзир у процесу даљег планирања, идентификоване су следеће:</w:t>
      </w:r>
    </w:p>
    <w:p w14:paraId="7939AEBB" w14:textId="77777777" w:rsidR="005A16FB" w:rsidRPr="00894B96" w:rsidRDefault="005A16FB" w:rsidP="005A16FB">
      <w:pPr>
        <w:jc w:val="both"/>
        <w:rPr>
          <w:rFonts w:ascii="Arial" w:hAnsi="Arial" w:cs="Arial"/>
          <w:sz w:val="16"/>
          <w:szCs w:val="16"/>
          <w:lang w:val="sr-Cyrl-CS"/>
        </w:rPr>
      </w:pPr>
    </w:p>
    <w:p w14:paraId="34F1231C" w14:textId="77777777" w:rsidR="005A16FB" w:rsidRDefault="005A16FB" w:rsidP="005A16FB">
      <w:pPr>
        <w:numPr>
          <w:ilvl w:val="0"/>
          <w:numId w:val="23"/>
        </w:numPr>
        <w:jc w:val="both"/>
        <w:rPr>
          <w:rFonts w:ascii="Arial" w:hAnsi="Arial" w:cs="Arial"/>
          <w:sz w:val="22"/>
          <w:szCs w:val="22"/>
          <w:lang w:val="sr-Cyrl-CS"/>
        </w:rPr>
      </w:pPr>
      <w:r>
        <w:rPr>
          <w:rFonts w:ascii="Arial" w:hAnsi="Arial" w:cs="Arial"/>
          <w:sz w:val="22"/>
          <w:szCs w:val="22"/>
          <w:lang w:val="sr-Cyrl-CS"/>
        </w:rPr>
        <w:t xml:space="preserve">светска економска криза и  последице које </w:t>
      </w:r>
      <w:r w:rsidR="00FB03AE">
        <w:rPr>
          <w:rFonts w:ascii="Arial" w:hAnsi="Arial" w:cs="Arial"/>
          <w:sz w:val="22"/>
          <w:szCs w:val="22"/>
          <w:lang w:val="sr-Cyrl-CS"/>
        </w:rPr>
        <w:t>произилазе</w:t>
      </w:r>
    </w:p>
    <w:p w14:paraId="21DCC7A9" w14:textId="77777777" w:rsidR="005A16FB" w:rsidRPr="00741B62" w:rsidRDefault="005A16FB" w:rsidP="005A16FB">
      <w:pPr>
        <w:numPr>
          <w:ilvl w:val="0"/>
          <w:numId w:val="23"/>
        </w:numPr>
        <w:jc w:val="both"/>
        <w:rPr>
          <w:rFonts w:ascii="Arial" w:hAnsi="Arial" w:cs="Arial"/>
          <w:sz w:val="22"/>
          <w:szCs w:val="22"/>
          <w:lang w:val="sr-Cyrl-CS"/>
        </w:rPr>
      </w:pPr>
      <w:r>
        <w:rPr>
          <w:rFonts w:ascii="Arial" w:hAnsi="Arial" w:cs="Arial"/>
          <w:sz w:val="22"/>
          <w:szCs w:val="22"/>
          <w:lang w:val="sl-SI"/>
        </w:rPr>
        <w:t>актуелна законска регулатива која не третира питања избеглих и интерно расељених на одг</w:t>
      </w:r>
      <w:r w:rsidR="009933CE">
        <w:rPr>
          <w:rFonts w:ascii="Arial" w:hAnsi="Arial" w:cs="Arial"/>
          <w:sz w:val="22"/>
          <w:szCs w:val="22"/>
          <w:lang w:val="sr-Cyrl-CS"/>
        </w:rPr>
        <w:t>о</w:t>
      </w:r>
      <w:r>
        <w:rPr>
          <w:rFonts w:ascii="Arial" w:hAnsi="Arial" w:cs="Arial"/>
          <w:sz w:val="22"/>
          <w:szCs w:val="22"/>
          <w:lang w:val="sl-SI"/>
        </w:rPr>
        <w:t xml:space="preserve">варајући начин, </w:t>
      </w:r>
    </w:p>
    <w:p w14:paraId="2DE453BF" w14:textId="77777777" w:rsidR="00741B62" w:rsidRDefault="00741B62" w:rsidP="00741B62">
      <w:pPr>
        <w:ind w:left="1560"/>
        <w:jc w:val="both"/>
        <w:rPr>
          <w:rFonts w:ascii="Arial" w:hAnsi="Arial" w:cs="Arial"/>
          <w:sz w:val="22"/>
          <w:szCs w:val="22"/>
          <w:lang w:val="sl-SI"/>
        </w:rPr>
      </w:pPr>
    </w:p>
    <w:p w14:paraId="2B6D8674" w14:textId="77777777" w:rsidR="00741B62" w:rsidRDefault="00741B62" w:rsidP="00741B62">
      <w:pPr>
        <w:ind w:left="1560"/>
        <w:jc w:val="both"/>
        <w:rPr>
          <w:rFonts w:ascii="Arial" w:hAnsi="Arial" w:cs="Arial"/>
          <w:sz w:val="22"/>
          <w:szCs w:val="22"/>
          <w:lang w:val="sr-Cyrl-CS"/>
        </w:rPr>
      </w:pPr>
    </w:p>
    <w:p w14:paraId="23CBCF3B" w14:textId="77777777" w:rsidR="005A16FB" w:rsidRDefault="005A16FB" w:rsidP="005A16FB">
      <w:pPr>
        <w:numPr>
          <w:ilvl w:val="0"/>
          <w:numId w:val="23"/>
        </w:numPr>
        <w:jc w:val="both"/>
        <w:rPr>
          <w:rFonts w:ascii="Arial" w:hAnsi="Arial" w:cs="Arial"/>
          <w:sz w:val="22"/>
          <w:szCs w:val="22"/>
          <w:lang w:val="sr-Cyrl-CS"/>
        </w:rPr>
      </w:pPr>
      <w:r>
        <w:rPr>
          <w:rFonts w:ascii="Arial" w:hAnsi="Arial" w:cs="Arial"/>
          <w:sz w:val="22"/>
          <w:szCs w:val="22"/>
          <w:lang w:val="sl-SI"/>
        </w:rPr>
        <w:t xml:space="preserve">смањење донаторских фондова намењених овим питањима и </w:t>
      </w:r>
    </w:p>
    <w:p w14:paraId="5CD9E206" w14:textId="77777777" w:rsidR="005A16FB" w:rsidRPr="00EF6C67" w:rsidRDefault="005A16FB" w:rsidP="005A16FB">
      <w:pPr>
        <w:numPr>
          <w:ilvl w:val="0"/>
          <w:numId w:val="23"/>
        </w:numPr>
        <w:jc w:val="both"/>
        <w:rPr>
          <w:rFonts w:ascii="Arial" w:hAnsi="Arial" w:cs="Arial"/>
          <w:sz w:val="22"/>
          <w:szCs w:val="22"/>
          <w:lang w:val="sr-Cyrl-CS"/>
        </w:rPr>
      </w:pPr>
      <w:r>
        <w:rPr>
          <w:rFonts w:ascii="Arial" w:hAnsi="Arial" w:cs="Arial"/>
          <w:sz w:val="22"/>
          <w:szCs w:val="22"/>
          <w:lang w:val="sl-SI"/>
        </w:rPr>
        <w:t>непостојање интер</w:t>
      </w:r>
      <w:r>
        <w:rPr>
          <w:rFonts w:ascii="Arial" w:hAnsi="Arial" w:cs="Arial"/>
          <w:sz w:val="22"/>
          <w:szCs w:val="22"/>
          <w:lang w:val="sr-Cyrl-CS"/>
        </w:rPr>
        <w:t>р</w:t>
      </w:r>
      <w:r>
        <w:rPr>
          <w:rFonts w:ascii="Arial" w:hAnsi="Arial" w:cs="Arial"/>
          <w:sz w:val="22"/>
          <w:szCs w:val="22"/>
          <w:lang w:val="sl-SI"/>
        </w:rPr>
        <w:t>есорног приступа овим питањима на националном нивоу.</w:t>
      </w:r>
    </w:p>
    <w:p w14:paraId="2DC0E6FC" w14:textId="77777777" w:rsidR="005A16FB" w:rsidRDefault="005A16FB" w:rsidP="005A16FB">
      <w:pPr>
        <w:jc w:val="both"/>
        <w:rPr>
          <w:rFonts w:ascii="Arial" w:hAnsi="Arial" w:cs="Arial"/>
          <w:b/>
          <w:bCs/>
          <w:i/>
          <w:sz w:val="22"/>
          <w:szCs w:val="22"/>
          <w:lang w:val="sl-SI"/>
        </w:rPr>
      </w:pPr>
    </w:p>
    <w:p w14:paraId="5C6A0D1D" w14:textId="77777777" w:rsidR="005A16FB" w:rsidRDefault="005A16FB" w:rsidP="005A16FB">
      <w:pPr>
        <w:jc w:val="both"/>
        <w:rPr>
          <w:rFonts w:ascii="Arial" w:hAnsi="Arial" w:cs="Arial"/>
          <w:bCs/>
          <w:sz w:val="22"/>
          <w:szCs w:val="22"/>
          <w:lang w:val="sr-Cyrl-CS"/>
        </w:rPr>
      </w:pPr>
      <w:r w:rsidRPr="00BD4349">
        <w:rPr>
          <w:rFonts w:ascii="Arial" w:hAnsi="Arial" w:cs="Arial"/>
          <w:b/>
          <w:bCs/>
          <w:i/>
          <w:sz w:val="22"/>
          <w:szCs w:val="22"/>
          <w:u w:val="single"/>
          <w:lang w:val="sl-SI"/>
        </w:rPr>
        <w:t>Анализом заинтересованих страна</w:t>
      </w:r>
      <w:r>
        <w:rPr>
          <w:rFonts w:ascii="Arial" w:hAnsi="Arial" w:cs="Arial"/>
          <w:bCs/>
          <w:sz w:val="22"/>
          <w:szCs w:val="22"/>
          <w:lang w:val="sl-SI"/>
        </w:rPr>
        <w:t xml:space="preserve"> идентификоване су кључне заинтересоване стране за унапређење положаја избеглих и интерно расељених лица у</w:t>
      </w:r>
      <w:r>
        <w:rPr>
          <w:rFonts w:ascii="Arial" w:hAnsi="Arial" w:cs="Arial"/>
          <w:bCs/>
          <w:sz w:val="22"/>
          <w:szCs w:val="22"/>
          <w:lang w:val="sr-Cyrl-CS"/>
        </w:rPr>
        <w:t xml:space="preserve"> </w:t>
      </w:r>
      <w:r>
        <w:rPr>
          <w:rFonts w:ascii="Arial" w:hAnsi="Arial" w:cs="Arial"/>
          <w:bCs/>
          <w:sz w:val="22"/>
          <w:szCs w:val="22"/>
          <w:lang w:val="sl-SI"/>
        </w:rPr>
        <w:t>Опш</w:t>
      </w:r>
      <w:r w:rsidR="00774FA4">
        <w:rPr>
          <w:rFonts w:ascii="Arial" w:hAnsi="Arial" w:cs="Arial"/>
          <w:bCs/>
          <w:sz w:val="22"/>
          <w:szCs w:val="22"/>
          <w:lang w:val="sr-Cyrl-CS"/>
        </w:rPr>
        <w:t>тини Оџаци</w:t>
      </w:r>
      <w:r>
        <w:rPr>
          <w:rFonts w:ascii="Arial" w:hAnsi="Arial" w:cs="Arial"/>
          <w:bCs/>
          <w:sz w:val="22"/>
          <w:szCs w:val="22"/>
          <w:lang w:val="sl-SI"/>
        </w:rPr>
        <w:t>, које су диференциране на</w:t>
      </w:r>
      <w:r>
        <w:rPr>
          <w:rFonts w:ascii="Arial" w:hAnsi="Arial" w:cs="Arial"/>
          <w:bCs/>
          <w:sz w:val="22"/>
          <w:szCs w:val="22"/>
          <w:lang w:val="sr-Cyrl-CS"/>
        </w:rPr>
        <w:t>:</w:t>
      </w:r>
    </w:p>
    <w:p w14:paraId="6B85FAE2" w14:textId="77777777" w:rsidR="005A16FB" w:rsidRPr="0050124F" w:rsidRDefault="005A16FB" w:rsidP="005A16FB">
      <w:pPr>
        <w:jc w:val="both"/>
        <w:rPr>
          <w:rFonts w:ascii="Arial" w:hAnsi="Arial" w:cs="Arial"/>
          <w:bCs/>
          <w:sz w:val="16"/>
          <w:szCs w:val="16"/>
          <w:lang w:val="sr-Cyrl-CS"/>
        </w:rPr>
      </w:pPr>
    </w:p>
    <w:p w14:paraId="0DF698C8" w14:textId="77777777" w:rsidR="005A16FB" w:rsidRDefault="005A16FB" w:rsidP="005A16FB">
      <w:pPr>
        <w:numPr>
          <w:ilvl w:val="0"/>
          <w:numId w:val="25"/>
        </w:numPr>
        <w:jc w:val="both"/>
        <w:rPr>
          <w:rFonts w:ascii="Arial" w:hAnsi="Arial" w:cs="Arial"/>
          <w:bCs/>
          <w:sz w:val="22"/>
          <w:szCs w:val="22"/>
          <w:lang w:val="sr-Cyrl-CS"/>
        </w:rPr>
      </w:pPr>
      <w:r>
        <w:rPr>
          <w:rFonts w:ascii="Arial" w:hAnsi="Arial" w:cs="Arial"/>
          <w:bCs/>
          <w:sz w:val="22"/>
          <w:szCs w:val="22"/>
          <w:lang w:val="sl-SI"/>
        </w:rPr>
        <w:t xml:space="preserve">крајње кориснике/це услуга (различите групе избеглих и интерно расељених лица) и </w:t>
      </w:r>
    </w:p>
    <w:p w14:paraId="484FDAB1" w14:textId="77777777" w:rsidR="005A16FB" w:rsidRPr="0050124F" w:rsidRDefault="005A16FB" w:rsidP="005A16FB">
      <w:pPr>
        <w:numPr>
          <w:ilvl w:val="0"/>
          <w:numId w:val="25"/>
        </w:numPr>
        <w:jc w:val="both"/>
        <w:rPr>
          <w:rFonts w:ascii="Arial" w:hAnsi="Arial" w:cs="Arial"/>
          <w:bCs/>
          <w:sz w:val="22"/>
          <w:szCs w:val="22"/>
          <w:lang w:val="sr-Cyrl-CS"/>
        </w:rPr>
      </w:pPr>
      <w:r>
        <w:rPr>
          <w:rFonts w:ascii="Arial" w:hAnsi="Arial" w:cs="Arial"/>
          <w:bCs/>
          <w:sz w:val="22"/>
          <w:szCs w:val="22"/>
          <w:lang w:val="sl-SI"/>
        </w:rPr>
        <w:t xml:space="preserve">кључне партнере </w:t>
      </w:r>
      <w:r>
        <w:rPr>
          <w:rFonts w:ascii="Arial" w:hAnsi="Arial" w:cs="Arial"/>
          <w:bCs/>
          <w:sz w:val="22"/>
          <w:szCs w:val="22"/>
          <w:lang w:val="sr-Cyrl-CS"/>
        </w:rPr>
        <w:t xml:space="preserve">у </w:t>
      </w:r>
      <w:r>
        <w:rPr>
          <w:rFonts w:ascii="Arial" w:hAnsi="Arial" w:cs="Arial"/>
          <w:bCs/>
          <w:sz w:val="22"/>
          <w:szCs w:val="22"/>
          <w:lang w:val="sl-SI"/>
        </w:rPr>
        <w:t xml:space="preserve">локалној </w:t>
      </w:r>
      <w:r>
        <w:rPr>
          <w:rFonts w:ascii="Arial" w:hAnsi="Arial" w:cs="Arial"/>
          <w:bCs/>
          <w:sz w:val="22"/>
          <w:szCs w:val="22"/>
          <w:lang w:val="sr-Cyrl-CS"/>
        </w:rPr>
        <w:t>заједници</w:t>
      </w:r>
      <w:r>
        <w:rPr>
          <w:rFonts w:ascii="Arial" w:hAnsi="Arial" w:cs="Arial"/>
          <w:bCs/>
          <w:sz w:val="22"/>
          <w:szCs w:val="22"/>
          <w:lang w:val="sl-SI"/>
        </w:rPr>
        <w:t xml:space="preserve"> у развијању и примени мера и програма.</w:t>
      </w:r>
    </w:p>
    <w:p w14:paraId="3A858E52" w14:textId="77777777" w:rsidR="005A16FB" w:rsidRPr="005A16FB" w:rsidRDefault="005A16FB" w:rsidP="005A16FB">
      <w:pPr>
        <w:jc w:val="both"/>
        <w:rPr>
          <w:rFonts w:ascii="Arial" w:hAnsi="Arial" w:cs="Arial"/>
          <w:bCs/>
          <w:sz w:val="22"/>
          <w:szCs w:val="22"/>
          <w:lang w:val="sr-Cyrl-CS"/>
        </w:rPr>
      </w:pPr>
    </w:p>
    <w:p w14:paraId="30B1A759" w14:textId="77777777" w:rsidR="005A16FB" w:rsidRDefault="005A16FB" w:rsidP="005A16FB">
      <w:pPr>
        <w:jc w:val="both"/>
        <w:rPr>
          <w:rFonts w:ascii="Arial" w:hAnsi="Arial" w:cs="Arial"/>
          <w:bCs/>
          <w:sz w:val="22"/>
          <w:szCs w:val="22"/>
          <w:lang w:val="sr-Cyrl-CS"/>
        </w:rPr>
      </w:pPr>
      <w:r>
        <w:rPr>
          <w:rFonts w:ascii="Arial" w:hAnsi="Arial" w:cs="Arial"/>
          <w:b/>
          <w:bCs/>
          <w:i/>
          <w:sz w:val="22"/>
          <w:szCs w:val="22"/>
          <w:lang w:val="sl-SI"/>
        </w:rPr>
        <w:t>Крајњи корисници/це</w:t>
      </w:r>
      <w:r>
        <w:rPr>
          <w:rFonts w:ascii="Arial" w:hAnsi="Arial" w:cs="Arial"/>
          <w:bCs/>
          <w:sz w:val="22"/>
          <w:szCs w:val="22"/>
          <w:lang w:val="sl-SI"/>
        </w:rPr>
        <w:t xml:space="preserve"> Локалног акционог плана за унапређење положаја избеглих и </w:t>
      </w:r>
      <w:r>
        <w:rPr>
          <w:rFonts w:ascii="Arial" w:hAnsi="Arial" w:cs="Arial"/>
          <w:bCs/>
          <w:sz w:val="22"/>
          <w:szCs w:val="22"/>
          <w:lang w:val="sr-Cyrl-CS"/>
        </w:rPr>
        <w:t xml:space="preserve">ИРЛ </w:t>
      </w:r>
      <w:r w:rsidR="00FD61C5">
        <w:rPr>
          <w:rFonts w:ascii="Arial" w:hAnsi="Arial" w:cs="Arial"/>
          <w:bCs/>
          <w:sz w:val="22"/>
          <w:szCs w:val="22"/>
          <w:lang w:val="sr-Cyrl-CS"/>
        </w:rPr>
        <w:t xml:space="preserve">и повратника по споразуму о реадмисији </w:t>
      </w:r>
      <w:r>
        <w:rPr>
          <w:rFonts w:ascii="Arial" w:hAnsi="Arial" w:cs="Arial"/>
          <w:bCs/>
          <w:sz w:val="22"/>
          <w:szCs w:val="22"/>
          <w:lang w:val="sr-Cyrl-CS"/>
        </w:rPr>
        <w:t>су:</w:t>
      </w:r>
      <w:r>
        <w:rPr>
          <w:rFonts w:ascii="Arial" w:hAnsi="Arial" w:cs="Arial"/>
          <w:bCs/>
          <w:sz w:val="22"/>
          <w:szCs w:val="22"/>
          <w:lang w:val="sl-SI"/>
        </w:rPr>
        <w:t xml:space="preserve"> </w:t>
      </w:r>
    </w:p>
    <w:p w14:paraId="2A6DC6B8" w14:textId="77777777" w:rsidR="005A16FB" w:rsidRPr="00665FB7" w:rsidRDefault="005A16FB" w:rsidP="00875A09">
      <w:pPr>
        <w:numPr>
          <w:ilvl w:val="0"/>
          <w:numId w:val="26"/>
        </w:numPr>
        <w:tabs>
          <w:tab w:val="clear" w:pos="720"/>
          <w:tab w:val="num" w:pos="360"/>
        </w:tabs>
        <w:ind w:left="360"/>
        <w:jc w:val="both"/>
        <w:rPr>
          <w:rFonts w:ascii="Arial" w:hAnsi="Arial" w:cs="Arial"/>
          <w:bCs/>
          <w:i/>
          <w:sz w:val="22"/>
          <w:szCs w:val="22"/>
          <w:lang w:val="sl-SI"/>
        </w:rPr>
      </w:pPr>
      <w:r w:rsidRPr="005A16FB">
        <w:rPr>
          <w:rFonts w:ascii="Arial" w:hAnsi="Arial" w:cs="Arial"/>
          <w:bCs/>
          <w:i/>
          <w:sz w:val="22"/>
          <w:szCs w:val="22"/>
          <w:lang w:val="sr-Cyrl-CS"/>
        </w:rPr>
        <w:t xml:space="preserve">Избегла и интерно расељена лица </w:t>
      </w:r>
      <w:r w:rsidR="00FD61C5">
        <w:rPr>
          <w:rFonts w:ascii="Arial" w:hAnsi="Arial" w:cs="Arial"/>
          <w:bCs/>
          <w:i/>
          <w:sz w:val="22"/>
          <w:szCs w:val="22"/>
          <w:lang w:val="sr-Cyrl-CS"/>
        </w:rPr>
        <w:t>и повратници по споразуму о реадмисији</w:t>
      </w:r>
    </w:p>
    <w:p w14:paraId="506D3BF6" w14:textId="77777777" w:rsidR="005A16FB" w:rsidRPr="000456CD" w:rsidRDefault="005A16FB" w:rsidP="00875A09">
      <w:pPr>
        <w:numPr>
          <w:ilvl w:val="0"/>
          <w:numId w:val="26"/>
        </w:numPr>
        <w:tabs>
          <w:tab w:val="clear" w:pos="720"/>
          <w:tab w:val="num" w:pos="360"/>
        </w:tabs>
        <w:ind w:left="360"/>
        <w:jc w:val="both"/>
        <w:rPr>
          <w:rFonts w:ascii="Arial" w:hAnsi="Arial" w:cs="Arial"/>
          <w:bCs/>
          <w:sz w:val="22"/>
          <w:szCs w:val="22"/>
          <w:lang w:val="sl-SI"/>
        </w:rPr>
      </w:pPr>
      <w:r>
        <w:rPr>
          <w:rFonts w:ascii="Arial" w:hAnsi="Arial" w:cs="Arial"/>
          <w:bCs/>
          <w:i/>
          <w:sz w:val="22"/>
          <w:szCs w:val="22"/>
          <w:lang w:val="sl-SI"/>
        </w:rPr>
        <w:t>Избегл</w:t>
      </w:r>
      <w:r>
        <w:rPr>
          <w:rFonts w:ascii="Arial" w:hAnsi="Arial" w:cs="Arial"/>
          <w:bCs/>
          <w:i/>
          <w:sz w:val="22"/>
          <w:szCs w:val="22"/>
          <w:lang w:val="sr-Cyrl-CS"/>
        </w:rPr>
        <w:t>а</w:t>
      </w:r>
      <w:r>
        <w:rPr>
          <w:rFonts w:ascii="Arial" w:hAnsi="Arial" w:cs="Arial"/>
          <w:bCs/>
          <w:i/>
          <w:sz w:val="22"/>
          <w:szCs w:val="22"/>
          <w:lang w:val="sl-SI"/>
        </w:rPr>
        <w:t xml:space="preserve"> и </w:t>
      </w:r>
      <w:r>
        <w:rPr>
          <w:rFonts w:ascii="Arial" w:hAnsi="Arial" w:cs="Arial"/>
          <w:bCs/>
          <w:i/>
          <w:sz w:val="22"/>
          <w:szCs w:val="22"/>
          <w:lang w:val="sr-Cyrl-CS"/>
        </w:rPr>
        <w:t>ИРЛ</w:t>
      </w:r>
      <w:r>
        <w:rPr>
          <w:rFonts w:ascii="Arial" w:hAnsi="Arial" w:cs="Arial"/>
          <w:bCs/>
          <w:i/>
          <w:sz w:val="22"/>
          <w:szCs w:val="22"/>
          <w:lang w:val="sl-SI"/>
        </w:rPr>
        <w:t xml:space="preserve"> у приватном смештају који немају трајно решено стамбено питање</w:t>
      </w:r>
      <w:r>
        <w:rPr>
          <w:rFonts w:ascii="Arial" w:hAnsi="Arial" w:cs="Arial"/>
          <w:bCs/>
          <w:sz w:val="22"/>
          <w:szCs w:val="22"/>
          <w:lang w:val="sl-SI"/>
        </w:rPr>
        <w:t xml:space="preserve"> </w:t>
      </w:r>
      <w:r>
        <w:rPr>
          <w:rFonts w:ascii="Arial" w:hAnsi="Arial" w:cs="Arial"/>
          <w:bCs/>
          <w:sz w:val="22"/>
          <w:szCs w:val="22"/>
          <w:lang w:val="sr-Cyrl-CS"/>
        </w:rPr>
        <w:t>.</w:t>
      </w:r>
    </w:p>
    <w:p w14:paraId="09A23246" w14:textId="77777777" w:rsidR="005A16FB" w:rsidRPr="00FB03AE" w:rsidRDefault="005A16FB" w:rsidP="00875A09">
      <w:pPr>
        <w:numPr>
          <w:ilvl w:val="0"/>
          <w:numId w:val="26"/>
        </w:numPr>
        <w:tabs>
          <w:tab w:val="clear" w:pos="720"/>
          <w:tab w:val="num" w:pos="360"/>
        </w:tabs>
        <w:ind w:left="360"/>
        <w:jc w:val="both"/>
        <w:rPr>
          <w:rFonts w:ascii="Arial" w:hAnsi="Arial" w:cs="Arial"/>
          <w:bCs/>
          <w:sz w:val="22"/>
          <w:szCs w:val="22"/>
          <w:lang w:val="sl-SI"/>
        </w:rPr>
      </w:pPr>
      <w:r>
        <w:rPr>
          <w:rFonts w:ascii="Arial" w:hAnsi="Arial" w:cs="Arial"/>
          <w:bCs/>
          <w:i/>
          <w:sz w:val="22"/>
          <w:szCs w:val="22"/>
          <w:lang w:val="sl-SI"/>
        </w:rPr>
        <w:t>Избегл</w:t>
      </w:r>
      <w:r>
        <w:rPr>
          <w:rFonts w:ascii="Arial" w:hAnsi="Arial" w:cs="Arial"/>
          <w:bCs/>
          <w:i/>
          <w:sz w:val="22"/>
          <w:szCs w:val="22"/>
          <w:lang w:val="sr-Cyrl-CS"/>
        </w:rPr>
        <w:t>а</w:t>
      </w:r>
      <w:r>
        <w:rPr>
          <w:rFonts w:ascii="Arial" w:hAnsi="Arial" w:cs="Arial"/>
          <w:bCs/>
          <w:i/>
          <w:sz w:val="22"/>
          <w:szCs w:val="22"/>
          <w:lang w:val="sl-SI"/>
        </w:rPr>
        <w:t xml:space="preserve"> и </w:t>
      </w:r>
      <w:r>
        <w:rPr>
          <w:rFonts w:ascii="Arial" w:hAnsi="Arial" w:cs="Arial"/>
          <w:bCs/>
          <w:i/>
          <w:sz w:val="22"/>
          <w:szCs w:val="22"/>
          <w:lang w:val="sr-Cyrl-CS"/>
        </w:rPr>
        <w:t xml:space="preserve">ИРЛ </w:t>
      </w:r>
      <w:r>
        <w:rPr>
          <w:rFonts w:ascii="Arial" w:hAnsi="Arial" w:cs="Arial"/>
          <w:bCs/>
          <w:i/>
          <w:sz w:val="22"/>
          <w:szCs w:val="22"/>
          <w:lang w:val="sl-SI"/>
        </w:rPr>
        <w:t>кој</w:t>
      </w:r>
      <w:r>
        <w:rPr>
          <w:rFonts w:ascii="Arial" w:hAnsi="Arial" w:cs="Arial"/>
          <w:bCs/>
          <w:i/>
          <w:sz w:val="22"/>
          <w:szCs w:val="22"/>
          <w:lang w:val="sr-Cyrl-CS"/>
        </w:rPr>
        <w:t>а</w:t>
      </w:r>
      <w:r>
        <w:rPr>
          <w:rFonts w:ascii="Arial" w:hAnsi="Arial" w:cs="Arial"/>
          <w:bCs/>
          <w:i/>
          <w:sz w:val="22"/>
          <w:szCs w:val="22"/>
          <w:lang w:val="sl-SI"/>
        </w:rPr>
        <w:t xml:space="preserve"> </w:t>
      </w:r>
      <w:r>
        <w:rPr>
          <w:rFonts w:ascii="Arial" w:hAnsi="Arial" w:cs="Arial"/>
          <w:bCs/>
          <w:i/>
          <w:sz w:val="22"/>
          <w:szCs w:val="22"/>
          <w:lang w:val="sr-Cyrl-CS"/>
        </w:rPr>
        <w:t>живе у сопстеним неусловним објектима, а немају средстава за адаптирање објеката чиме би значајно утицали на побољшање квалитета живота</w:t>
      </w:r>
      <w:r>
        <w:rPr>
          <w:rFonts w:ascii="Arial" w:hAnsi="Arial" w:cs="Arial"/>
          <w:bCs/>
          <w:sz w:val="22"/>
          <w:szCs w:val="22"/>
          <w:lang w:val="sl-SI"/>
        </w:rPr>
        <w:t xml:space="preserve"> </w:t>
      </w:r>
      <w:r>
        <w:rPr>
          <w:rFonts w:ascii="Arial" w:hAnsi="Arial" w:cs="Arial"/>
          <w:bCs/>
          <w:sz w:val="22"/>
          <w:szCs w:val="22"/>
          <w:lang w:val="sr-Cyrl-CS"/>
        </w:rPr>
        <w:t>.</w:t>
      </w:r>
    </w:p>
    <w:p w14:paraId="2E6F5C1B" w14:textId="77777777" w:rsidR="00A86D24" w:rsidRPr="00FB03AE" w:rsidRDefault="005A16FB" w:rsidP="00875A09">
      <w:pPr>
        <w:numPr>
          <w:ilvl w:val="0"/>
          <w:numId w:val="26"/>
        </w:numPr>
        <w:tabs>
          <w:tab w:val="clear" w:pos="720"/>
          <w:tab w:val="num" w:pos="360"/>
        </w:tabs>
        <w:ind w:left="360"/>
        <w:jc w:val="both"/>
        <w:rPr>
          <w:rFonts w:ascii="Arial" w:hAnsi="Arial" w:cs="Arial"/>
          <w:bCs/>
          <w:sz w:val="22"/>
          <w:szCs w:val="22"/>
          <w:lang w:val="sl-SI"/>
        </w:rPr>
      </w:pPr>
      <w:r>
        <w:rPr>
          <w:rFonts w:ascii="Arial" w:hAnsi="Arial" w:cs="Arial"/>
          <w:bCs/>
          <w:i/>
          <w:sz w:val="22"/>
          <w:szCs w:val="22"/>
          <w:lang w:val="sl-SI"/>
        </w:rPr>
        <w:t>Избегл</w:t>
      </w:r>
      <w:r>
        <w:rPr>
          <w:rFonts w:ascii="Arial" w:hAnsi="Arial" w:cs="Arial"/>
          <w:bCs/>
          <w:i/>
          <w:sz w:val="22"/>
          <w:szCs w:val="22"/>
          <w:lang w:val="sr-Cyrl-CS"/>
        </w:rPr>
        <w:t>а</w:t>
      </w:r>
      <w:r>
        <w:rPr>
          <w:rFonts w:ascii="Arial" w:hAnsi="Arial" w:cs="Arial"/>
          <w:bCs/>
          <w:i/>
          <w:sz w:val="22"/>
          <w:szCs w:val="22"/>
          <w:lang w:val="sl-SI"/>
        </w:rPr>
        <w:t xml:space="preserve"> и </w:t>
      </w:r>
      <w:r>
        <w:rPr>
          <w:rFonts w:ascii="Arial" w:hAnsi="Arial" w:cs="Arial"/>
          <w:bCs/>
          <w:i/>
          <w:sz w:val="22"/>
          <w:szCs w:val="22"/>
          <w:lang w:val="sr-Cyrl-CS"/>
        </w:rPr>
        <w:t>ИРЛ</w:t>
      </w:r>
      <w:r>
        <w:rPr>
          <w:rFonts w:ascii="Arial" w:hAnsi="Arial" w:cs="Arial"/>
          <w:bCs/>
          <w:i/>
          <w:sz w:val="22"/>
          <w:szCs w:val="22"/>
          <w:lang w:val="sl-SI"/>
        </w:rPr>
        <w:t xml:space="preserve"> кој</w:t>
      </w:r>
      <w:r>
        <w:rPr>
          <w:rFonts w:ascii="Arial" w:hAnsi="Arial" w:cs="Arial"/>
          <w:bCs/>
          <w:i/>
          <w:sz w:val="22"/>
          <w:szCs w:val="22"/>
          <w:lang w:val="sr-Cyrl-CS"/>
        </w:rPr>
        <w:t>а</w:t>
      </w:r>
      <w:r>
        <w:rPr>
          <w:rFonts w:ascii="Arial" w:hAnsi="Arial" w:cs="Arial"/>
          <w:bCs/>
          <w:i/>
          <w:sz w:val="22"/>
          <w:szCs w:val="22"/>
          <w:lang w:val="sl-SI"/>
        </w:rPr>
        <w:t xml:space="preserve"> немају средстава да заврше започету стамбену изградњу</w:t>
      </w:r>
      <w:r>
        <w:rPr>
          <w:rFonts w:ascii="Arial" w:hAnsi="Arial" w:cs="Arial"/>
          <w:bCs/>
          <w:sz w:val="22"/>
          <w:szCs w:val="22"/>
          <w:lang w:val="sl-SI"/>
        </w:rPr>
        <w:t xml:space="preserve"> – </w:t>
      </w:r>
      <w:r>
        <w:rPr>
          <w:rFonts w:ascii="Arial" w:hAnsi="Arial" w:cs="Arial"/>
          <w:bCs/>
          <w:sz w:val="22"/>
          <w:szCs w:val="22"/>
          <w:lang w:val="sr-Cyrl-CS"/>
        </w:rPr>
        <w:t>један број породица је започео изградњу објеката који се</w:t>
      </w:r>
      <w:r w:rsidR="00FB03AE">
        <w:rPr>
          <w:rFonts w:ascii="Arial" w:hAnsi="Arial" w:cs="Arial"/>
          <w:bCs/>
          <w:sz w:val="22"/>
          <w:szCs w:val="22"/>
          <w:lang w:val="sr-Cyrl-CS"/>
        </w:rPr>
        <w:t xml:space="preserve"> и</w:t>
      </w:r>
      <w:r>
        <w:rPr>
          <w:rFonts w:ascii="Arial" w:hAnsi="Arial" w:cs="Arial"/>
          <w:bCs/>
          <w:sz w:val="22"/>
          <w:szCs w:val="22"/>
          <w:lang w:val="sr-Cyrl-CS"/>
        </w:rPr>
        <w:t xml:space="preserve"> данас налаз</w:t>
      </w:r>
      <w:r w:rsidR="00FB03AE">
        <w:rPr>
          <w:rFonts w:ascii="Arial" w:hAnsi="Arial" w:cs="Arial"/>
          <w:bCs/>
          <w:sz w:val="22"/>
          <w:szCs w:val="22"/>
          <w:lang w:val="sr-Cyrl-CS"/>
        </w:rPr>
        <w:t>е у  некој од фаза изградње</w:t>
      </w:r>
      <w:r w:rsidR="00FB03AE" w:rsidRPr="00FB03AE">
        <w:rPr>
          <w:rFonts w:ascii="Arial" w:hAnsi="Arial" w:cs="Arial"/>
          <w:sz w:val="22"/>
          <w:szCs w:val="22"/>
          <w:lang w:val="sr-Cyrl-CS"/>
        </w:rPr>
        <w:t>.</w:t>
      </w:r>
    </w:p>
    <w:p w14:paraId="012D45E3" w14:textId="77777777" w:rsidR="00FB03AE" w:rsidRDefault="00FB03AE" w:rsidP="00FB03AE">
      <w:pPr>
        <w:numPr>
          <w:ilvl w:val="0"/>
          <w:numId w:val="31"/>
        </w:numPr>
        <w:jc w:val="both"/>
        <w:rPr>
          <w:rFonts w:ascii="Arial" w:hAnsi="Arial" w:cs="Arial"/>
          <w:bCs/>
          <w:sz w:val="22"/>
          <w:szCs w:val="22"/>
          <w:lang w:val="sl-SI"/>
        </w:rPr>
      </w:pPr>
      <w:r>
        <w:rPr>
          <w:rFonts w:ascii="Arial" w:hAnsi="Arial" w:cs="Arial"/>
          <w:bCs/>
          <w:i/>
          <w:sz w:val="22"/>
          <w:szCs w:val="22"/>
          <w:lang w:val="sl-SI"/>
        </w:rPr>
        <w:t xml:space="preserve">Вишечлане и вишегенерацијске породице избеглих и </w:t>
      </w:r>
      <w:r>
        <w:rPr>
          <w:rFonts w:ascii="Arial" w:hAnsi="Arial" w:cs="Arial"/>
          <w:bCs/>
          <w:i/>
          <w:sz w:val="22"/>
          <w:szCs w:val="22"/>
          <w:lang w:val="sr-Cyrl-CS"/>
        </w:rPr>
        <w:t xml:space="preserve">ИРЛ - </w:t>
      </w:r>
      <w:r>
        <w:rPr>
          <w:rFonts w:ascii="Arial" w:hAnsi="Arial" w:cs="Arial"/>
          <w:bCs/>
          <w:sz w:val="22"/>
          <w:szCs w:val="22"/>
          <w:lang w:val="sl-SI"/>
        </w:rPr>
        <w:t xml:space="preserve"> У питању су породице које имају пет и више чланова. </w:t>
      </w:r>
      <w:r>
        <w:rPr>
          <w:rFonts w:ascii="Arial" w:hAnsi="Arial" w:cs="Arial"/>
          <w:bCs/>
          <w:sz w:val="22"/>
          <w:szCs w:val="22"/>
          <w:lang w:val="sr-Cyrl-CS"/>
        </w:rPr>
        <w:t xml:space="preserve">Неке од ових </w:t>
      </w:r>
      <w:r>
        <w:rPr>
          <w:rFonts w:ascii="Arial" w:hAnsi="Arial" w:cs="Arial"/>
          <w:bCs/>
          <w:sz w:val="22"/>
          <w:szCs w:val="22"/>
          <w:lang w:val="sl-SI"/>
        </w:rPr>
        <w:t>породиц</w:t>
      </w:r>
      <w:r>
        <w:rPr>
          <w:rFonts w:ascii="Arial" w:hAnsi="Arial" w:cs="Arial"/>
          <w:bCs/>
          <w:sz w:val="22"/>
          <w:szCs w:val="22"/>
          <w:lang w:val="sr-Cyrl-CS"/>
        </w:rPr>
        <w:t>а</w:t>
      </w:r>
      <w:r>
        <w:rPr>
          <w:rFonts w:ascii="Arial" w:hAnsi="Arial" w:cs="Arial"/>
          <w:bCs/>
          <w:sz w:val="22"/>
          <w:szCs w:val="22"/>
          <w:lang w:val="sl-SI"/>
        </w:rPr>
        <w:t xml:space="preserve"> су до сада  биле кор</w:t>
      </w:r>
      <w:r>
        <w:rPr>
          <w:rFonts w:ascii="Arial" w:hAnsi="Arial" w:cs="Arial"/>
          <w:bCs/>
          <w:sz w:val="22"/>
          <w:szCs w:val="22"/>
          <w:lang w:val="sr-Cyrl-CS"/>
        </w:rPr>
        <w:t>и</w:t>
      </w:r>
      <w:r>
        <w:rPr>
          <w:rFonts w:ascii="Arial" w:hAnsi="Arial" w:cs="Arial"/>
          <w:bCs/>
          <w:sz w:val="22"/>
          <w:szCs w:val="22"/>
          <w:lang w:val="sl-SI"/>
        </w:rPr>
        <w:t xml:space="preserve">сници </w:t>
      </w:r>
      <w:r>
        <w:rPr>
          <w:rFonts w:ascii="Arial" w:hAnsi="Arial" w:cs="Arial"/>
          <w:bCs/>
          <w:sz w:val="22"/>
          <w:szCs w:val="22"/>
          <w:lang w:val="sl-SI"/>
        </w:rPr>
        <w:lastRenderedPageBreak/>
        <w:t>програма грађевинских грантова и других програма у којима су управо из разлога њихове бројности имали предност. Међутим, још увек постоји значајан број породица које нису решиле своје стамбено и друга питања</w:t>
      </w:r>
      <w:r w:rsidR="00952AF6">
        <w:rPr>
          <w:rFonts w:ascii="Arial" w:hAnsi="Arial" w:cs="Arial"/>
          <w:bCs/>
          <w:sz w:val="22"/>
          <w:szCs w:val="22"/>
          <w:lang w:val="sr-Cyrl-CS"/>
        </w:rPr>
        <w:t>.</w:t>
      </w:r>
    </w:p>
    <w:p w14:paraId="40DED348" w14:textId="77777777" w:rsidR="00FB03AE" w:rsidRPr="00EE577A" w:rsidRDefault="00FB03AE" w:rsidP="00FB03AE">
      <w:pPr>
        <w:numPr>
          <w:ilvl w:val="0"/>
          <w:numId w:val="31"/>
        </w:numPr>
        <w:jc w:val="both"/>
        <w:rPr>
          <w:rFonts w:ascii="Arial" w:hAnsi="Arial" w:cs="Arial"/>
          <w:bCs/>
          <w:sz w:val="22"/>
          <w:szCs w:val="22"/>
          <w:lang w:val="sl-SI"/>
        </w:rPr>
      </w:pPr>
      <w:r>
        <w:rPr>
          <w:rFonts w:ascii="Arial" w:hAnsi="Arial" w:cs="Arial"/>
          <w:bCs/>
          <w:i/>
          <w:sz w:val="22"/>
          <w:szCs w:val="22"/>
          <w:lang w:val="sl-SI"/>
        </w:rPr>
        <w:t xml:space="preserve">Породице избеглих и </w:t>
      </w:r>
      <w:r>
        <w:rPr>
          <w:rFonts w:ascii="Arial" w:hAnsi="Arial" w:cs="Arial"/>
          <w:bCs/>
          <w:i/>
          <w:sz w:val="22"/>
          <w:szCs w:val="22"/>
          <w:lang w:val="sr-Cyrl-CS"/>
        </w:rPr>
        <w:t>ИРЛ</w:t>
      </w:r>
      <w:r>
        <w:rPr>
          <w:rFonts w:ascii="Arial" w:hAnsi="Arial" w:cs="Arial"/>
          <w:bCs/>
          <w:i/>
          <w:sz w:val="22"/>
          <w:szCs w:val="22"/>
          <w:lang w:val="sl-SI"/>
        </w:rPr>
        <w:t xml:space="preserve"> чији је члан/ови ОСИ, хронично болесна особа и/или дете са сметњама у развоју</w:t>
      </w:r>
      <w:r>
        <w:rPr>
          <w:rFonts w:ascii="Arial" w:hAnsi="Arial" w:cs="Arial"/>
          <w:bCs/>
          <w:sz w:val="22"/>
          <w:szCs w:val="22"/>
          <w:lang w:val="sr-Cyrl-CS"/>
        </w:rPr>
        <w:t>.</w:t>
      </w:r>
      <w:r>
        <w:rPr>
          <w:rFonts w:ascii="Arial" w:hAnsi="Arial" w:cs="Arial"/>
          <w:bCs/>
          <w:sz w:val="22"/>
          <w:szCs w:val="22"/>
          <w:lang w:val="sl-SI"/>
        </w:rPr>
        <w:t xml:space="preserve"> </w:t>
      </w:r>
    </w:p>
    <w:p w14:paraId="3F5C4561" w14:textId="77777777" w:rsidR="00FB03AE" w:rsidRPr="00EE577A" w:rsidRDefault="00FB03AE" w:rsidP="00875A09">
      <w:pPr>
        <w:numPr>
          <w:ilvl w:val="0"/>
          <w:numId w:val="30"/>
        </w:numPr>
        <w:tabs>
          <w:tab w:val="clear" w:pos="1440"/>
          <w:tab w:val="left" w:pos="360"/>
        </w:tabs>
        <w:ind w:hanging="1440"/>
        <w:jc w:val="both"/>
        <w:rPr>
          <w:rFonts w:ascii="Arial" w:hAnsi="Arial" w:cs="Arial"/>
          <w:bCs/>
          <w:sz w:val="22"/>
          <w:szCs w:val="22"/>
          <w:lang w:val="sl-SI"/>
        </w:rPr>
      </w:pPr>
      <w:r>
        <w:rPr>
          <w:rFonts w:ascii="Arial" w:hAnsi="Arial" w:cs="Arial"/>
          <w:bCs/>
          <w:sz w:val="22"/>
          <w:szCs w:val="22"/>
          <w:lang w:val="sr-Cyrl-CS"/>
        </w:rPr>
        <w:t>Самачка старачка домаћинства без прихода или са минималним приходима</w:t>
      </w:r>
    </w:p>
    <w:p w14:paraId="51DE5F79" w14:textId="77777777" w:rsidR="00FB03AE" w:rsidRDefault="00FB03AE" w:rsidP="00875A09">
      <w:pPr>
        <w:numPr>
          <w:ilvl w:val="0"/>
          <w:numId w:val="30"/>
        </w:numPr>
        <w:tabs>
          <w:tab w:val="clear" w:pos="1440"/>
        </w:tabs>
        <w:ind w:left="360"/>
        <w:jc w:val="both"/>
        <w:rPr>
          <w:rFonts w:ascii="Arial" w:hAnsi="Arial" w:cs="Arial"/>
          <w:bCs/>
          <w:sz w:val="22"/>
          <w:szCs w:val="22"/>
          <w:lang w:val="sl-SI"/>
        </w:rPr>
      </w:pPr>
      <w:r>
        <w:rPr>
          <w:rFonts w:ascii="Arial" w:hAnsi="Arial" w:cs="Arial"/>
          <w:bCs/>
          <w:i/>
          <w:sz w:val="22"/>
          <w:szCs w:val="22"/>
          <w:lang w:val="sl-SI"/>
        </w:rPr>
        <w:t>Самохрани родитељи</w:t>
      </w:r>
      <w:r>
        <w:rPr>
          <w:rFonts w:ascii="Arial" w:hAnsi="Arial" w:cs="Arial"/>
          <w:bCs/>
          <w:i/>
          <w:sz w:val="22"/>
          <w:szCs w:val="22"/>
          <w:lang w:val="sr-Cyrl-CS"/>
        </w:rPr>
        <w:t xml:space="preserve"> у популацији избеглих и ИРЛ </w:t>
      </w:r>
      <w:r>
        <w:rPr>
          <w:rFonts w:ascii="Arial" w:hAnsi="Arial" w:cs="Arial"/>
          <w:bCs/>
          <w:sz w:val="22"/>
          <w:szCs w:val="22"/>
          <w:lang w:val="sl-SI"/>
        </w:rPr>
        <w:t xml:space="preserve">– </w:t>
      </w:r>
      <w:r>
        <w:rPr>
          <w:rFonts w:ascii="Arial" w:hAnsi="Arial" w:cs="Arial"/>
          <w:bCs/>
          <w:sz w:val="22"/>
          <w:szCs w:val="22"/>
          <w:lang w:val="sr-Cyrl-CS"/>
        </w:rPr>
        <w:t>По</w:t>
      </w:r>
      <w:r>
        <w:rPr>
          <w:rFonts w:ascii="Arial" w:hAnsi="Arial" w:cs="Arial"/>
          <w:bCs/>
          <w:sz w:val="22"/>
          <w:szCs w:val="22"/>
          <w:lang w:val="sl-SI"/>
        </w:rPr>
        <w:t xml:space="preserve">ред самосталне бриге о деци, суочени </w:t>
      </w:r>
      <w:r>
        <w:rPr>
          <w:rFonts w:ascii="Arial" w:hAnsi="Arial" w:cs="Arial"/>
          <w:bCs/>
          <w:sz w:val="22"/>
          <w:szCs w:val="22"/>
          <w:lang w:val="sr-Cyrl-CS"/>
        </w:rPr>
        <w:t xml:space="preserve">су </w:t>
      </w:r>
      <w:r>
        <w:rPr>
          <w:rFonts w:ascii="Arial" w:hAnsi="Arial" w:cs="Arial"/>
          <w:bCs/>
          <w:sz w:val="22"/>
          <w:szCs w:val="22"/>
          <w:lang w:val="sl-SI"/>
        </w:rPr>
        <w:t>са економским и стамбеним проблемима. У укупном броју доминирају самохране мајке са једним и</w:t>
      </w:r>
      <w:r>
        <w:rPr>
          <w:rFonts w:ascii="Arial" w:hAnsi="Arial" w:cs="Arial"/>
          <w:bCs/>
          <w:sz w:val="22"/>
          <w:szCs w:val="22"/>
          <w:lang w:val="sr-Cyrl-CS"/>
        </w:rPr>
        <w:t>ли</w:t>
      </w:r>
      <w:r>
        <w:rPr>
          <w:rFonts w:ascii="Arial" w:hAnsi="Arial" w:cs="Arial"/>
          <w:bCs/>
          <w:sz w:val="22"/>
          <w:szCs w:val="22"/>
          <w:lang w:val="sl-SI"/>
        </w:rPr>
        <w:t xml:space="preserve"> више деце</w:t>
      </w:r>
      <w:r>
        <w:rPr>
          <w:rFonts w:ascii="Arial" w:hAnsi="Arial" w:cs="Arial"/>
          <w:bCs/>
          <w:sz w:val="22"/>
          <w:szCs w:val="22"/>
          <w:lang w:val="sr-Cyrl-CS"/>
        </w:rPr>
        <w:t>,</w:t>
      </w:r>
    </w:p>
    <w:p w14:paraId="5B017880" w14:textId="77777777" w:rsidR="00986DDD" w:rsidRDefault="00FB03AE" w:rsidP="00875A09">
      <w:pPr>
        <w:numPr>
          <w:ilvl w:val="0"/>
          <w:numId w:val="27"/>
        </w:numPr>
        <w:tabs>
          <w:tab w:val="clear" w:pos="1440"/>
          <w:tab w:val="num" w:pos="360"/>
        </w:tabs>
        <w:ind w:left="360"/>
        <w:rPr>
          <w:rFonts w:ascii="Arial" w:hAnsi="Arial" w:cs="Arial"/>
          <w:bCs/>
          <w:sz w:val="22"/>
          <w:szCs w:val="22"/>
          <w:lang w:val="sr-Cyrl-CS"/>
        </w:rPr>
      </w:pPr>
      <w:r>
        <w:rPr>
          <w:rFonts w:ascii="Arial" w:hAnsi="Arial" w:cs="Arial"/>
          <w:bCs/>
          <w:i/>
          <w:sz w:val="22"/>
          <w:szCs w:val="22"/>
          <w:lang w:val="sl-SI"/>
        </w:rPr>
        <w:t>Незапослен</w:t>
      </w:r>
      <w:r>
        <w:rPr>
          <w:rFonts w:ascii="Arial" w:hAnsi="Arial" w:cs="Arial"/>
          <w:bCs/>
          <w:i/>
          <w:sz w:val="22"/>
          <w:szCs w:val="22"/>
          <w:lang w:val="sr-Cyrl-CS"/>
        </w:rPr>
        <w:t>а</w:t>
      </w:r>
      <w:r>
        <w:rPr>
          <w:rFonts w:ascii="Arial" w:hAnsi="Arial" w:cs="Arial"/>
          <w:bCs/>
          <w:i/>
          <w:sz w:val="22"/>
          <w:szCs w:val="22"/>
          <w:lang w:val="sl-SI"/>
        </w:rPr>
        <w:t>, радно способн</w:t>
      </w:r>
      <w:r>
        <w:rPr>
          <w:rFonts w:ascii="Arial" w:hAnsi="Arial" w:cs="Arial"/>
          <w:bCs/>
          <w:i/>
          <w:sz w:val="22"/>
          <w:szCs w:val="22"/>
          <w:lang w:val="sr-Cyrl-CS"/>
        </w:rPr>
        <w:t>а</w:t>
      </w:r>
      <w:r>
        <w:rPr>
          <w:rFonts w:ascii="Arial" w:hAnsi="Arial" w:cs="Arial"/>
          <w:bCs/>
          <w:i/>
          <w:sz w:val="22"/>
          <w:szCs w:val="22"/>
          <w:lang w:val="sl-SI"/>
        </w:rPr>
        <w:t xml:space="preserve"> избегл</w:t>
      </w:r>
      <w:r>
        <w:rPr>
          <w:rFonts w:ascii="Arial" w:hAnsi="Arial" w:cs="Arial"/>
          <w:bCs/>
          <w:i/>
          <w:sz w:val="22"/>
          <w:szCs w:val="22"/>
          <w:lang w:val="sr-Cyrl-CS"/>
        </w:rPr>
        <w:t>а</w:t>
      </w:r>
      <w:r>
        <w:rPr>
          <w:rFonts w:ascii="Arial" w:hAnsi="Arial" w:cs="Arial"/>
          <w:bCs/>
          <w:i/>
          <w:sz w:val="22"/>
          <w:szCs w:val="22"/>
          <w:lang w:val="sl-SI"/>
        </w:rPr>
        <w:t xml:space="preserve"> и </w:t>
      </w:r>
      <w:r>
        <w:rPr>
          <w:rFonts w:ascii="Arial" w:hAnsi="Arial" w:cs="Arial"/>
          <w:bCs/>
          <w:i/>
          <w:sz w:val="22"/>
          <w:szCs w:val="22"/>
          <w:lang w:val="sr-Cyrl-CS"/>
        </w:rPr>
        <w:t>ИРЛ</w:t>
      </w:r>
      <w:r>
        <w:rPr>
          <w:rFonts w:ascii="Arial" w:hAnsi="Arial" w:cs="Arial"/>
          <w:bCs/>
          <w:i/>
          <w:sz w:val="22"/>
          <w:szCs w:val="22"/>
          <w:lang w:val="sl-SI"/>
        </w:rPr>
        <w:t xml:space="preserve"> </w:t>
      </w:r>
      <w:r w:rsidR="00D32838">
        <w:rPr>
          <w:rFonts w:ascii="Arial" w:hAnsi="Arial" w:cs="Arial"/>
          <w:bCs/>
          <w:sz w:val="22"/>
          <w:szCs w:val="22"/>
          <w:lang w:val="sl-SI"/>
        </w:rPr>
        <w:t xml:space="preserve"> – </w:t>
      </w:r>
      <w:r w:rsidR="00D32838">
        <w:rPr>
          <w:rFonts w:ascii="Arial" w:hAnsi="Arial" w:cs="Arial"/>
          <w:bCs/>
          <w:sz w:val="22"/>
          <w:szCs w:val="22"/>
          <w:lang w:val="sr-Cyrl-CS"/>
        </w:rPr>
        <w:t>Према евиденцији Националне службе за запошљавање</w:t>
      </w:r>
      <w:r>
        <w:rPr>
          <w:rFonts w:ascii="Arial" w:hAnsi="Arial" w:cs="Arial"/>
          <w:bCs/>
          <w:sz w:val="22"/>
          <w:szCs w:val="22"/>
          <w:lang w:val="sr-Cyrl-CS"/>
        </w:rPr>
        <w:t xml:space="preserve"> </w:t>
      </w:r>
      <w:r w:rsidR="00D32838">
        <w:rPr>
          <w:rFonts w:ascii="Arial" w:hAnsi="Arial" w:cs="Arial"/>
          <w:bCs/>
          <w:sz w:val="22"/>
          <w:szCs w:val="22"/>
          <w:lang w:val="sr-Cyrl-CS"/>
        </w:rPr>
        <w:t xml:space="preserve"> из августа 20</w:t>
      </w:r>
      <w:r w:rsidR="0039222A">
        <w:rPr>
          <w:rFonts w:ascii="Arial" w:hAnsi="Arial" w:cs="Arial"/>
          <w:bCs/>
          <w:sz w:val="22"/>
          <w:szCs w:val="22"/>
          <w:lang w:val="sr-Cyrl-CS"/>
        </w:rPr>
        <w:t>1</w:t>
      </w:r>
      <w:r w:rsidR="00D32838">
        <w:rPr>
          <w:rFonts w:ascii="Arial" w:hAnsi="Arial" w:cs="Arial"/>
          <w:bCs/>
          <w:sz w:val="22"/>
          <w:szCs w:val="22"/>
          <w:lang w:val="sr-Cyrl-CS"/>
        </w:rPr>
        <w:t xml:space="preserve">9. год. незапослена су </w:t>
      </w:r>
      <w:r w:rsidR="007448D4">
        <w:rPr>
          <w:rFonts w:ascii="Arial" w:hAnsi="Arial" w:cs="Arial"/>
          <w:bCs/>
          <w:sz w:val="22"/>
          <w:szCs w:val="22"/>
          <w:lang w:val="sr-Cyrl-CS"/>
        </w:rPr>
        <w:t>7</w:t>
      </w:r>
      <w:r w:rsidR="0039222A">
        <w:rPr>
          <w:rFonts w:ascii="Arial" w:hAnsi="Arial" w:cs="Arial"/>
          <w:bCs/>
          <w:sz w:val="22"/>
          <w:szCs w:val="22"/>
          <w:lang w:val="sr-Cyrl-CS"/>
        </w:rPr>
        <w:t>1</w:t>
      </w:r>
      <w:r w:rsidR="00D32838">
        <w:rPr>
          <w:rFonts w:ascii="Arial" w:hAnsi="Arial" w:cs="Arial"/>
          <w:bCs/>
          <w:sz w:val="22"/>
          <w:szCs w:val="22"/>
          <w:lang w:val="sr-Cyrl-CS"/>
        </w:rPr>
        <w:t xml:space="preserve"> избегла лица и </w:t>
      </w:r>
      <w:r w:rsidR="007448D4">
        <w:rPr>
          <w:rFonts w:ascii="Arial" w:hAnsi="Arial" w:cs="Arial"/>
          <w:bCs/>
          <w:sz w:val="22"/>
          <w:szCs w:val="22"/>
          <w:lang w:val="sr-Cyrl-CS"/>
        </w:rPr>
        <w:t>1</w:t>
      </w:r>
      <w:r w:rsidR="0039222A">
        <w:rPr>
          <w:rFonts w:ascii="Arial" w:hAnsi="Arial" w:cs="Arial"/>
          <w:bCs/>
          <w:sz w:val="22"/>
          <w:szCs w:val="22"/>
          <w:lang w:val="sr-Cyrl-CS"/>
        </w:rPr>
        <w:t>3</w:t>
      </w:r>
      <w:r w:rsidR="00D32838">
        <w:rPr>
          <w:rFonts w:ascii="Arial" w:hAnsi="Arial" w:cs="Arial"/>
          <w:bCs/>
          <w:sz w:val="22"/>
          <w:szCs w:val="22"/>
          <w:lang w:val="sr-Cyrl-CS"/>
        </w:rPr>
        <w:t xml:space="preserve"> интерно расељено лице, што  </w:t>
      </w:r>
      <w:r w:rsidR="00A813F4">
        <w:rPr>
          <w:rFonts w:ascii="Arial" w:hAnsi="Arial" w:cs="Arial"/>
          <w:bCs/>
          <w:sz w:val="22"/>
          <w:szCs w:val="22"/>
          <w:lang w:val="sr-Cyrl-CS"/>
        </w:rPr>
        <w:t>у укупн</w:t>
      </w:r>
      <w:r w:rsidR="007448D4">
        <w:rPr>
          <w:rFonts w:ascii="Arial" w:hAnsi="Arial" w:cs="Arial"/>
          <w:bCs/>
          <w:sz w:val="22"/>
          <w:szCs w:val="22"/>
          <w:lang w:val="sr-Cyrl-CS"/>
        </w:rPr>
        <w:t>ом броју незапослених чини испод 1</w:t>
      </w:r>
      <w:r w:rsidR="00A813F4">
        <w:rPr>
          <w:rFonts w:ascii="Arial" w:hAnsi="Arial" w:cs="Arial"/>
          <w:bCs/>
          <w:sz w:val="22"/>
          <w:szCs w:val="22"/>
          <w:lang w:val="sr-Cyrl-CS"/>
        </w:rPr>
        <w:t>%, али се сумња</w:t>
      </w:r>
      <w:r w:rsidR="00D32838">
        <w:rPr>
          <w:rFonts w:ascii="Arial" w:hAnsi="Arial" w:cs="Arial"/>
          <w:bCs/>
          <w:sz w:val="22"/>
          <w:szCs w:val="22"/>
          <w:lang w:val="sr-Cyrl-CS"/>
        </w:rPr>
        <w:t xml:space="preserve"> да један број  интерно расељених лица ромске популације </w:t>
      </w:r>
      <w:r w:rsidR="00A813F4">
        <w:rPr>
          <w:rFonts w:ascii="Arial" w:hAnsi="Arial" w:cs="Arial"/>
          <w:bCs/>
          <w:sz w:val="22"/>
          <w:szCs w:val="22"/>
          <w:lang w:val="sr-Cyrl-CS"/>
        </w:rPr>
        <w:t>није ни евидентиран</w:t>
      </w:r>
    </w:p>
    <w:p w14:paraId="6278B4A5" w14:textId="77777777" w:rsidR="00FB03AE" w:rsidRPr="00A813F4" w:rsidRDefault="00986DDD" w:rsidP="00986DDD">
      <w:pPr>
        <w:numPr>
          <w:ilvl w:val="0"/>
          <w:numId w:val="27"/>
        </w:numPr>
        <w:tabs>
          <w:tab w:val="clear" w:pos="1440"/>
          <w:tab w:val="num" w:pos="360"/>
        </w:tabs>
        <w:ind w:left="360"/>
        <w:jc w:val="both"/>
        <w:rPr>
          <w:rFonts w:ascii="Arial" w:hAnsi="Arial" w:cs="Arial"/>
          <w:bCs/>
          <w:sz w:val="22"/>
          <w:szCs w:val="22"/>
          <w:lang w:val="sr-Cyrl-CS"/>
        </w:rPr>
      </w:pPr>
      <w:r w:rsidRPr="00986DDD">
        <w:rPr>
          <w:rFonts w:ascii="Arial" w:hAnsi="Arial" w:cs="Arial"/>
          <w:bCs/>
          <w:sz w:val="22"/>
          <w:szCs w:val="22"/>
          <w:lang w:val="sr-Cyrl-CS"/>
        </w:rPr>
        <w:t>Права</w:t>
      </w:r>
      <w:r>
        <w:rPr>
          <w:rFonts w:ascii="Arial" w:hAnsi="Arial" w:cs="Arial"/>
          <w:bCs/>
          <w:sz w:val="22"/>
          <w:szCs w:val="22"/>
          <w:lang w:val="sr-Cyrl-CS"/>
        </w:rPr>
        <w:t xml:space="preserve"> на коришћење средстава из ЛАП-а имају и она избегла, прогнана и интерно расељена лица која су у међувремену</w:t>
      </w:r>
      <w:r w:rsidR="00F91CA7">
        <w:rPr>
          <w:rFonts w:ascii="Arial" w:hAnsi="Arial" w:cs="Arial"/>
          <w:bCs/>
          <w:sz w:val="22"/>
          <w:szCs w:val="22"/>
          <w:lang w:val="sr-Cyrl-CS"/>
        </w:rPr>
        <w:t xml:space="preserve"> добила статус држављана Републике Србије а суочавају се са истим егзистенцијалним проблемима које имају и она избегла, прогнана и интерно расељена лица која још увек нису стекла статус грађана Републике Србије</w:t>
      </w:r>
      <w:r w:rsidR="00A813F4">
        <w:rPr>
          <w:rFonts w:ascii="Arial" w:hAnsi="Arial" w:cs="Arial"/>
          <w:bCs/>
          <w:sz w:val="22"/>
          <w:szCs w:val="22"/>
          <w:lang w:val="sr-Cyrl-CS"/>
        </w:rPr>
        <w:t>.</w:t>
      </w:r>
    </w:p>
    <w:p w14:paraId="4BB6F83B" w14:textId="77777777" w:rsidR="00FB03AE" w:rsidRPr="00FA4E81" w:rsidRDefault="00FB03AE" w:rsidP="00FB03AE">
      <w:pPr>
        <w:jc w:val="both"/>
        <w:rPr>
          <w:rFonts w:ascii="Arial" w:hAnsi="Arial" w:cs="Arial"/>
          <w:i/>
          <w:sz w:val="16"/>
          <w:szCs w:val="16"/>
          <w:lang w:val="sr-Cyrl-CS"/>
        </w:rPr>
      </w:pPr>
    </w:p>
    <w:p w14:paraId="455DC48D" w14:textId="77777777" w:rsidR="00FB03AE" w:rsidRDefault="00FB03AE" w:rsidP="00FB03AE">
      <w:pPr>
        <w:jc w:val="both"/>
        <w:rPr>
          <w:rFonts w:ascii="Arial" w:hAnsi="Arial" w:cs="Arial"/>
          <w:sz w:val="22"/>
          <w:szCs w:val="22"/>
          <w:lang w:val="sr-Cyrl-CS"/>
        </w:rPr>
      </w:pPr>
      <w:r w:rsidRPr="00250822">
        <w:rPr>
          <w:rFonts w:ascii="Arial" w:hAnsi="Arial" w:cs="Arial"/>
          <w:b/>
          <w:i/>
          <w:sz w:val="22"/>
          <w:szCs w:val="22"/>
          <w:lang w:val="sr-Cyrl-CS"/>
        </w:rPr>
        <w:t xml:space="preserve">Општинска </w:t>
      </w:r>
      <w:r w:rsidRPr="00250822">
        <w:rPr>
          <w:rFonts w:ascii="Arial" w:hAnsi="Arial" w:cs="Arial"/>
          <w:b/>
          <w:i/>
          <w:sz w:val="22"/>
          <w:szCs w:val="22"/>
          <w:lang w:val="sl-SI"/>
        </w:rPr>
        <w:t>управа</w:t>
      </w:r>
      <w:r>
        <w:rPr>
          <w:rFonts w:ascii="Arial" w:hAnsi="Arial" w:cs="Arial"/>
          <w:sz w:val="22"/>
          <w:szCs w:val="22"/>
          <w:lang w:val="sl-SI"/>
        </w:rPr>
        <w:t xml:space="preserve">,  обезбеђује општи оквир, локалну регулативу и услове за релизацију подршке избеглим и интерно расељеним лицима у локалној заједници. </w:t>
      </w:r>
      <w:r>
        <w:rPr>
          <w:rFonts w:ascii="Arial" w:hAnsi="Arial" w:cs="Arial"/>
          <w:sz w:val="22"/>
          <w:szCs w:val="22"/>
          <w:lang w:val="sr-Cyrl-CS"/>
        </w:rPr>
        <w:t xml:space="preserve"> </w:t>
      </w:r>
    </w:p>
    <w:p w14:paraId="394A3C40" w14:textId="77777777" w:rsidR="00F4001D" w:rsidRDefault="00F4001D" w:rsidP="00FB03AE">
      <w:pPr>
        <w:jc w:val="both"/>
        <w:rPr>
          <w:rFonts w:ascii="Arial" w:hAnsi="Arial" w:cs="Arial"/>
          <w:b/>
          <w:i/>
          <w:sz w:val="22"/>
          <w:szCs w:val="22"/>
          <w:lang w:val="sl-SI"/>
        </w:rPr>
      </w:pPr>
    </w:p>
    <w:p w14:paraId="6FF633B8" w14:textId="77777777" w:rsidR="00F4001D" w:rsidRDefault="00F4001D" w:rsidP="00FB03AE">
      <w:pPr>
        <w:jc w:val="both"/>
        <w:rPr>
          <w:rFonts w:ascii="Arial" w:hAnsi="Arial" w:cs="Arial"/>
          <w:b/>
          <w:i/>
          <w:sz w:val="22"/>
          <w:szCs w:val="22"/>
          <w:lang w:val="sl-SI"/>
        </w:rPr>
      </w:pPr>
    </w:p>
    <w:p w14:paraId="532B1D31" w14:textId="77777777" w:rsidR="00F4001D" w:rsidRDefault="00F4001D" w:rsidP="00FB03AE">
      <w:pPr>
        <w:jc w:val="both"/>
        <w:rPr>
          <w:rFonts w:ascii="Arial" w:hAnsi="Arial" w:cs="Arial"/>
          <w:b/>
          <w:i/>
          <w:sz w:val="22"/>
          <w:szCs w:val="22"/>
          <w:lang w:val="sl-SI"/>
        </w:rPr>
      </w:pPr>
    </w:p>
    <w:p w14:paraId="380BCAAD" w14:textId="77777777" w:rsidR="00FB03AE" w:rsidRPr="008418BF" w:rsidRDefault="00FB03AE" w:rsidP="00FB03AE">
      <w:pPr>
        <w:jc w:val="both"/>
        <w:rPr>
          <w:rFonts w:ascii="Arial" w:hAnsi="Arial" w:cs="Arial"/>
          <w:sz w:val="22"/>
          <w:szCs w:val="22"/>
          <w:lang w:val="sr-Cyrl-CS"/>
        </w:rPr>
      </w:pPr>
      <w:r w:rsidRPr="00250822">
        <w:rPr>
          <w:rFonts w:ascii="Arial" w:hAnsi="Arial" w:cs="Arial"/>
          <w:b/>
          <w:i/>
          <w:sz w:val="22"/>
          <w:szCs w:val="22"/>
          <w:lang w:val="sl-SI"/>
        </w:rPr>
        <w:t>Повереништво за избеглице</w:t>
      </w:r>
      <w:r>
        <w:rPr>
          <w:rFonts w:ascii="Arial" w:hAnsi="Arial" w:cs="Arial"/>
          <w:sz w:val="22"/>
          <w:szCs w:val="22"/>
          <w:lang w:val="sl-SI"/>
        </w:rPr>
        <w:t xml:space="preserve">, као део </w:t>
      </w:r>
      <w:r>
        <w:rPr>
          <w:rFonts w:ascii="Arial" w:hAnsi="Arial" w:cs="Arial"/>
          <w:sz w:val="22"/>
          <w:szCs w:val="22"/>
          <w:lang w:val="sr-Cyrl-CS"/>
        </w:rPr>
        <w:t>Општинске управе</w:t>
      </w:r>
      <w:r>
        <w:rPr>
          <w:rFonts w:ascii="Arial" w:hAnsi="Arial" w:cs="Arial"/>
          <w:sz w:val="22"/>
          <w:szCs w:val="22"/>
          <w:lang w:val="sl-SI"/>
        </w:rPr>
        <w:t xml:space="preserve">  врши поверене послове, у оквиру своје основне делатности и координациј</w:t>
      </w:r>
      <w:r>
        <w:rPr>
          <w:rFonts w:ascii="Arial" w:hAnsi="Arial" w:cs="Arial"/>
          <w:sz w:val="22"/>
          <w:szCs w:val="22"/>
          <w:lang w:val="sr-Cyrl-CS"/>
        </w:rPr>
        <w:t>у</w:t>
      </w:r>
      <w:r>
        <w:rPr>
          <w:rFonts w:ascii="Arial" w:hAnsi="Arial" w:cs="Arial"/>
          <w:sz w:val="22"/>
          <w:szCs w:val="22"/>
          <w:lang w:val="sl-SI"/>
        </w:rPr>
        <w:t xml:space="preserve"> различитих програма </w:t>
      </w:r>
      <w:r>
        <w:rPr>
          <w:rFonts w:ascii="Arial" w:hAnsi="Arial" w:cs="Arial"/>
          <w:sz w:val="22"/>
          <w:szCs w:val="22"/>
          <w:lang w:val="sr-Cyrl-CS"/>
        </w:rPr>
        <w:t>који се одно</w:t>
      </w:r>
      <w:r w:rsidR="00945113">
        <w:rPr>
          <w:rFonts w:ascii="Arial" w:hAnsi="Arial" w:cs="Arial"/>
          <w:sz w:val="22"/>
          <w:szCs w:val="22"/>
          <w:lang w:val="sr-Cyrl-CS"/>
        </w:rPr>
        <w:t>се на помоћ избеглим и ИРЛ,као и повратницима по основу реадмисије.</w:t>
      </w:r>
    </w:p>
    <w:p w14:paraId="376B1B93" w14:textId="77777777" w:rsidR="00FB03AE" w:rsidRPr="009D72B7" w:rsidRDefault="00FB03AE" w:rsidP="00FB03AE">
      <w:pPr>
        <w:jc w:val="both"/>
        <w:rPr>
          <w:rFonts w:ascii="Arial" w:hAnsi="Arial" w:cs="Arial"/>
          <w:sz w:val="22"/>
          <w:szCs w:val="22"/>
          <w:lang w:val="sr-Cyrl-CS"/>
        </w:rPr>
      </w:pPr>
      <w:r w:rsidRPr="008418BF">
        <w:rPr>
          <w:rFonts w:ascii="Arial" w:hAnsi="Arial" w:cs="Arial"/>
          <w:b/>
          <w:i/>
          <w:sz w:val="22"/>
          <w:szCs w:val="22"/>
          <w:lang w:val="sr-Cyrl-CS"/>
        </w:rPr>
        <w:t xml:space="preserve">Одељење </w:t>
      </w:r>
      <w:r w:rsidR="00A813F4">
        <w:rPr>
          <w:rFonts w:ascii="Arial" w:hAnsi="Arial" w:cs="Arial"/>
          <w:b/>
          <w:i/>
          <w:sz w:val="22"/>
          <w:szCs w:val="22"/>
          <w:lang w:val="sr-Cyrl-CS"/>
        </w:rPr>
        <w:t xml:space="preserve">грађевинских и стамбених послова </w:t>
      </w:r>
      <w:r w:rsidR="00A813F4" w:rsidRPr="00A813F4">
        <w:rPr>
          <w:rFonts w:ascii="Arial" w:hAnsi="Arial" w:cs="Arial"/>
          <w:i/>
          <w:sz w:val="22"/>
          <w:szCs w:val="22"/>
          <w:lang w:val="sr-Cyrl-CS"/>
        </w:rPr>
        <w:t>врши послове</w:t>
      </w:r>
      <w:r>
        <w:rPr>
          <w:rFonts w:ascii="Arial" w:hAnsi="Arial" w:cs="Arial"/>
          <w:i/>
          <w:sz w:val="22"/>
          <w:szCs w:val="22"/>
          <w:lang w:val="sr-Cyrl-CS"/>
        </w:rPr>
        <w:t xml:space="preserve"> </w:t>
      </w:r>
      <w:r>
        <w:rPr>
          <w:rFonts w:ascii="Arial" w:hAnsi="Arial" w:cs="Arial"/>
          <w:sz w:val="22"/>
          <w:szCs w:val="22"/>
          <w:lang w:val="sl-SI"/>
        </w:rPr>
        <w:t xml:space="preserve">у оквиру своје основне делатности, као и </w:t>
      </w:r>
      <w:r>
        <w:rPr>
          <w:rFonts w:ascii="Arial" w:hAnsi="Arial" w:cs="Arial"/>
          <w:sz w:val="22"/>
          <w:szCs w:val="22"/>
          <w:lang w:val="sr-Cyrl-CS"/>
        </w:rPr>
        <w:t xml:space="preserve">помоћ у </w:t>
      </w:r>
      <w:r>
        <w:rPr>
          <w:rFonts w:ascii="Arial" w:hAnsi="Arial" w:cs="Arial"/>
          <w:sz w:val="22"/>
          <w:szCs w:val="22"/>
          <w:lang w:val="sl-SI"/>
        </w:rPr>
        <w:t>програмима и пројектима директно намењеним стамбеној изградњи за избегла и интерно расељена лица</w:t>
      </w:r>
      <w:r w:rsidR="00945113">
        <w:rPr>
          <w:rFonts w:ascii="Arial" w:hAnsi="Arial" w:cs="Arial"/>
          <w:sz w:val="22"/>
          <w:szCs w:val="22"/>
        </w:rPr>
        <w:t xml:space="preserve"> и </w:t>
      </w:r>
      <w:proofErr w:type="spellStart"/>
      <w:r w:rsidR="00945113">
        <w:rPr>
          <w:rFonts w:ascii="Arial" w:hAnsi="Arial" w:cs="Arial"/>
          <w:sz w:val="22"/>
          <w:szCs w:val="22"/>
        </w:rPr>
        <w:t>повратнике</w:t>
      </w:r>
      <w:proofErr w:type="spellEnd"/>
      <w:r w:rsidR="00945113">
        <w:rPr>
          <w:rFonts w:ascii="Arial" w:hAnsi="Arial" w:cs="Arial"/>
          <w:sz w:val="22"/>
          <w:szCs w:val="22"/>
        </w:rPr>
        <w:t xml:space="preserve"> </w:t>
      </w:r>
      <w:proofErr w:type="spellStart"/>
      <w:r w:rsidR="00945113">
        <w:rPr>
          <w:rFonts w:ascii="Arial" w:hAnsi="Arial" w:cs="Arial"/>
          <w:sz w:val="22"/>
          <w:szCs w:val="22"/>
        </w:rPr>
        <w:t>из</w:t>
      </w:r>
      <w:proofErr w:type="spellEnd"/>
      <w:r w:rsidR="00945113">
        <w:rPr>
          <w:rFonts w:ascii="Arial" w:hAnsi="Arial" w:cs="Arial"/>
          <w:sz w:val="22"/>
          <w:szCs w:val="22"/>
        </w:rPr>
        <w:t xml:space="preserve"> </w:t>
      </w:r>
      <w:proofErr w:type="spellStart"/>
      <w:r w:rsidR="00945113">
        <w:rPr>
          <w:rFonts w:ascii="Arial" w:hAnsi="Arial" w:cs="Arial"/>
          <w:sz w:val="22"/>
          <w:szCs w:val="22"/>
        </w:rPr>
        <w:t>реадмисије</w:t>
      </w:r>
      <w:proofErr w:type="spellEnd"/>
      <w:r w:rsidR="009D72B7">
        <w:rPr>
          <w:rFonts w:ascii="Arial" w:hAnsi="Arial" w:cs="Arial"/>
          <w:sz w:val="22"/>
          <w:szCs w:val="22"/>
          <w:lang w:val="sr-Cyrl-CS"/>
        </w:rPr>
        <w:t>.</w:t>
      </w:r>
    </w:p>
    <w:p w14:paraId="230DB03E" w14:textId="77777777" w:rsidR="00FB03AE" w:rsidRPr="00FA4E81" w:rsidRDefault="00FB03AE" w:rsidP="00FB03AE">
      <w:pPr>
        <w:ind w:left="1080"/>
        <w:jc w:val="both"/>
        <w:rPr>
          <w:rFonts w:ascii="Arial" w:hAnsi="Arial" w:cs="Arial"/>
          <w:bCs/>
          <w:sz w:val="16"/>
          <w:szCs w:val="16"/>
          <w:lang w:val="sl-SI"/>
        </w:rPr>
      </w:pPr>
    </w:p>
    <w:p w14:paraId="5F2F0C32" w14:textId="77777777" w:rsidR="00741B62" w:rsidRDefault="00741B62" w:rsidP="00FB03AE">
      <w:pPr>
        <w:jc w:val="both"/>
        <w:rPr>
          <w:rFonts w:ascii="Arial" w:hAnsi="Arial" w:cs="Arial"/>
          <w:b/>
          <w:i/>
          <w:sz w:val="22"/>
          <w:szCs w:val="22"/>
          <w:lang w:val="sl-SI"/>
        </w:rPr>
      </w:pPr>
    </w:p>
    <w:p w14:paraId="2AF3B38E" w14:textId="77777777" w:rsidR="00FB03AE" w:rsidRDefault="00FB03AE" w:rsidP="00FB03AE">
      <w:pPr>
        <w:jc w:val="both"/>
        <w:rPr>
          <w:rFonts w:ascii="Arial" w:hAnsi="Arial" w:cs="Arial"/>
          <w:sz w:val="22"/>
          <w:szCs w:val="22"/>
          <w:lang w:val="sr-Cyrl-CS"/>
        </w:rPr>
      </w:pPr>
      <w:r>
        <w:rPr>
          <w:rFonts w:ascii="Arial" w:hAnsi="Arial" w:cs="Arial"/>
          <w:b/>
          <w:i/>
          <w:sz w:val="22"/>
          <w:szCs w:val="22"/>
          <w:lang w:val="sl-SI"/>
        </w:rPr>
        <w:t>Кључни партнери</w:t>
      </w:r>
      <w:r>
        <w:rPr>
          <w:rFonts w:ascii="Arial" w:hAnsi="Arial" w:cs="Arial"/>
          <w:sz w:val="22"/>
          <w:szCs w:val="22"/>
          <w:lang w:val="sl-SI"/>
        </w:rPr>
        <w:t xml:space="preserve"> </w:t>
      </w:r>
      <w:r>
        <w:rPr>
          <w:rFonts w:ascii="Arial" w:hAnsi="Arial" w:cs="Arial"/>
          <w:sz w:val="22"/>
          <w:szCs w:val="22"/>
          <w:lang w:val="sr-Cyrl-CS"/>
        </w:rPr>
        <w:t xml:space="preserve"> </w:t>
      </w:r>
      <w:r w:rsidR="00A813F4">
        <w:rPr>
          <w:rFonts w:ascii="Arial" w:hAnsi="Arial" w:cs="Arial"/>
          <w:sz w:val="22"/>
          <w:szCs w:val="22"/>
          <w:lang w:val="sl-SI"/>
        </w:rPr>
        <w:t xml:space="preserve">локалној </w:t>
      </w:r>
      <w:r w:rsidR="00A813F4">
        <w:rPr>
          <w:rFonts w:ascii="Arial" w:hAnsi="Arial" w:cs="Arial"/>
          <w:sz w:val="22"/>
          <w:szCs w:val="22"/>
          <w:lang w:val="sr-Cyrl-CS"/>
        </w:rPr>
        <w:t>заједници</w:t>
      </w:r>
      <w:r>
        <w:rPr>
          <w:rFonts w:ascii="Arial" w:hAnsi="Arial" w:cs="Arial"/>
          <w:sz w:val="22"/>
          <w:szCs w:val="22"/>
          <w:lang w:val="sl-SI"/>
        </w:rPr>
        <w:t xml:space="preserve"> су: </w:t>
      </w:r>
    </w:p>
    <w:p w14:paraId="623C1CCF" w14:textId="77777777" w:rsidR="00FB03AE" w:rsidRPr="0050124F" w:rsidRDefault="00FB03AE" w:rsidP="00FB03AE">
      <w:pPr>
        <w:jc w:val="both"/>
        <w:rPr>
          <w:rFonts w:ascii="Arial" w:hAnsi="Arial" w:cs="Arial"/>
          <w:sz w:val="16"/>
          <w:szCs w:val="16"/>
          <w:lang w:val="sr-Cyrl-CS"/>
        </w:rPr>
      </w:pPr>
    </w:p>
    <w:p w14:paraId="372A2351" w14:textId="77777777" w:rsidR="00FB03AE" w:rsidRDefault="00A813F4" w:rsidP="00875A09">
      <w:pPr>
        <w:numPr>
          <w:ilvl w:val="0"/>
          <w:numId w:val="28"/>
        </w:numPr>
        <w:tabs>
          <w:tab w:val="clear" w:pos="1440"/>
          <w:tab w:val="num" w:pos="360"/>
        </w:tabs>
        <w:ind w:left="360"/>
        <w:jc w:val="both"/>
        <w:rPr>
          <w:rFonts w:ascii="Arial" w:hAnsi="Arial" w:cs="Arial"/>
          <w:sz w:val="22"/>
          <w:szCs w:val="22"/>
          <w:lang w:val="sl-SI"/>
        </w:rPr>
      </w:pPr>
      <w:r>
        <w:rPr>
          <w:rFonts w:ascii="Arial" w:hAnsi="Arial" w:cs="Arial"/>
          <w:b/>
          <w:i/>
          <w:sz w:val="22"/>
          <w:szCs w:val="22"/>
          <w:lang w:val="sr-Cyrl-CS"/>
        </w:rPr>
        <w:t xml:space="preserve"> </w:t>
      </w:r>
      <w:r w:rsidR="00FB03AE" w:rsidRPr="008418BF">
        <w:rPr>
          <w:rFonts w:ascii="Arial" w:hAnsi="Arial" w:cs="Arial"/>
          <w:b/>
          <w:i/>
          <w:sz w:val="22"/>
          <w:szCs w:val="22"/>
          <w:lang w:val="sl-SI"/>
        </w:rPr>
        <w:t>Центар за социјални</w:t>
      </w:r>
      <w:r w:rsidR="00952AF6">
        <w:rPr>
          <w:rFonts w:ascii="Arial" w:hAnsi="Arial" w:cs="Arial"/>
          <w:b/>
          <w:i/>
          <w:sz w:val="22"/>
          <w:szCs w:val="22"/>
          <w:lang w:val="sr-Cyrl-CS"/>
        </w:rPr>
        <w:t xml:space="preserve"> рад</w:t>
      </w:r>
      <w:r w:rsidR="00FB03AE" w:rsidRPr="008418BF">
        <w:rPr>
          <w:rFonts w:ascii="Arial" w:hAnsi="Arial" w:cs="Arial"/>
          <w:b/>
          <w:i/>
          <w:sz w:val="22"/>
          <w:szCs w:val="22"/>
          <w:lang w:val="sl-SI"/>
        </w:rPr>
        <w:t xml:space="preserve"> </w:t>
      </w:r>
      <w:r w:rsidR="00CA343E">
        <w:rPr>
          <w:rFonts w:ascii="Arial" w:hAnsi="Arial" w:cs="Arial"/>
          <w:b/>
          <w:i/>
          <w:sz w:val="22"/>
          <w:szCs w:val="22"/>
          <w:lang w:val="sr-Cyrl-CS"/>
        </w:rPr>
        <w:t xml:space="preserve">општине Оџаци </w:t>
      </w:r>
      <w:r w:rsidR="00FB03AE" w:rsidRPr="00A813F4">
        <w:rPr>
          <w:rFonts w:ascii="Arial" w:hAnsi="Arial" w:cs="Arial"/>
          <w:b/>
          <w:sz w:val="22"/>
          <w:szCs w:val="22"/>
          <w:lang w:val="sr-Cyrl-CS"/>
        </w:rPr>
        <w:t xml:space="preserve"> </w:t>
      </w:r>
      <w:r w:rsidR="00FB03AE">
        <w:rPr>
          <w:rFonts w:ascii="Arial" w:hAnsi="Arial" w:cs="Arial"/>
          <w:sz w:val="22"/>
          <w:szCs w:val="22"/>
          <w:lang w:val="sr-Cyrl-CS"/>
        </w:rPr>
        <w:t>у оквиру својих на</w:t>
      </w:r>
      <w:r w:rsidR="009D72B7">
        <w:rPr>
          <w:rFonts w:ascii="Arial" w:hAnsi="Arial" w:cs="Arial"/>
          <w:sz w:val="22"/>
          <w:szCs w:val="22"/>
          <w:lang w:val="sr-Cyrl-CS"/>
        </w:rPr>
        <w:t xml:space="preserve">длежности прописаних законом </w:t>
      </w:r>
      <w:r w:rsidR="00FB03AE">
        <w:rPr>
          <w:rFonts w:ascii="Arial" w:hAnsi="Arial" w:cs="Arial"/>
          <w:sz w:val="22"/>
          <w:szCs w:val="22"/>
          <w:lang w:val="sr-Cyrl-CS"/>
        </w:rPr>
        <w:t>обавља одређене активности и пружа услуге из области социјалне заштите. Према позитивним прописима право на материјално обезбеђење породице могу да остваре породице у којима најмање један члан породице има важећу личну карту</w:t>
      </w:r>
      <w:r w:rsidR="009D72B7">
        <w:rPr>
          <w:rFonts w:ascii="Arial" w:hAnsi="Arial" w:cs="Arial"/>
          <w:sz w:val="22"/>
          <w:szCs w:val="22"/>
          <w:lang w:val="sr-Cyrl-CS"/>
        </w:rPr>
        <w:t xml:space="preserve"> са преб</w:t>
      </w:r>
      <w:r w:rsidR="009F56F8">
        <w:rPr>
          <w:rFonts w:ascii="Arial" w:hAnsi="Arial" w:cs="Arial"/>
          <w:sz w:val="22"/>
          <w:szCs w:val="22"/>
          <w:lang w:val="sr-Cyrl-CS"/>
        </w:rPr>
        <w:t>ивалиштем у општини Оџаци</w:t>
      </w:r>
      <w:r w:rsidR="00FB03AE">
        <w:rPr>
          <w:rFonts w:ascii="Arial" w:hAnsi="Arial" w:cs="Arial"/>
          <w:sz w:val="22"/>
          <w:szCs w:val="22"/>
          <w:lang w:val="sr-Cyrl-CS"/>
        </w:rPr>
        <w:t>. Расељена лица су по природи ствари држављани Србије и на њих се примењују прописи као и</w:t>
      </w:r>
      <w:r w:rsidR="009D72B7">
        <w:rPr>
          <w:rFonts w:ascii="Arial" w:hAnsi="Arial" w:cs="Arial"/>
          <w:sz w:val="22"/>
          <w:szCs w:val="22"/>
          <w:lang w:val="sr-Cyrl-CS"/>
        </w:rPr>
        <w:t xml:space="preserve"> на домицилно становништво. </w:t>
      </w:r>
    </w:p>
    <w:p w14:paraId="6699A667" w14:textId="77777777" w:rsidR="00FB03AE" w:rsidRPr="00D21DF5" w:rsidRDefault="00FB03AE" w:rsidP="00875A09">
      <w:pPr>
        <w:numPr>
          <w:ilvl w:val="0"/>
          <w:numId w:val="28"/>
        </w:numPr>
        <w:tabs>
          <w:tab w:val="clear" w:pos="1440"/>
          <w:tab w:val="num" w:pos="360"/>
        </w:tabs>
        <w:ind w:hanging="1440"/>
        <w:jc w:val="both"/>
        <w:rPr>
          <w:rFonts w:ascii="Arial" w:hAnsi="Arial" w:cs="Arial"/>
          <w:sz w:val="22"/>
          <w:szCs w:val="22"/>
          <w:lang w:val="sl-SI"/>
        </w:rPr>
      </w:pPr>
      <w:r w:rsidRPr="008418BF">
        <w:rPr>
          <w:rFonts w:ascii="Arial" w:hAnsi="Arial" w:cs="Arial"/>
          <w:b/>
          <w:i/>
          <w:sz w:val="22"/>
          <w:szCs w:val="22"/>
          <w:lang w:val="sl-SI"/>
        </w:rPr>
        <w:t>Црвени Крст</w:t>
      </w:r>
      <w:r>
        <w:rPr>
          <w:rFonts w:ascii="Arial" w:hAnsi="Arial" w:cs="Arial"/>
          <w:sz w:val="22"/>
          <w:szCs w:val="22"/>
          <w:lang w:val="sr-Cyrl-CS"/>
        </w:rPr>
        <w:t xml:space="preserve"> - </w:t>
      </w:r>
      <w:r>
        <w:rPr>
          <w:rFonts w:ascii="Arial" w:hAnsi="Arial" w:cs="Arial"/>
          <w:sz w:val="22"/>
          <w:szCs w:val="22"/>
          <w:lang w:val="sl-SI"/>
        </w:rPr>
        <w:t xml:space="preserve"> кроз своју основну</w:t>
      </w:r>
      <w:r w:rsidR="009D72B7">
        <w:rPr>
          <w:rFonts w:ascii="Arial" w:hAnsi="Arial" w:cs="Arial"/>
          <w:sz w:val="22"/>
          <w:szCs w:val="22"/>
          <w:lang w:val="sr-Cyrl-CS"/>
        </w:rPr>
        <w:t xml:space="preserve"> социјално-хуманитарну </w:t>
      </w:r>
      <w:r>
        <w:rPr>
          <w:rFonts w:ascii="Arial" w:hAnsi="Arial" w:cs="Arial"/>
          <w:sz w:val="22"/>
          <w:szCs w:val="22"/>
          <w:lang w:val="sl-SI"/>
        </w:rPr>
        <w:t xml:space="preserve"> делатност </w:t>
      </w:r>
    </w:p>
    <w:p w14:paraId="2F919E4D" w14:textId="77777777" w:rsidR="00FB03AE" w:rsidRDefault="00FB03AE" w:rsidP="00875A09">
      <w:pPr>
        <w:numPr>
          <w:ilvl w:val="0"/>
          <w:numId w:val="28"/>
        </w:numPr>
        <w:tabs>
          <w:tab w:val="clear" w:pos="1440"/>
          <w:tab w:val="num" w:pos="360"/>
        </w:tabs>
        <w:ind w:left="360"/>
        <w:jc w:val="both"/>
        <w:rPr>
          <w:rFonts w:ascii="Arial" w:hAnsi="Arial" w:cs="Arial"/>
          <w:sz w:val="22"/>
          <w:szCs w:val="22"/>
          <w:lang w:val="sl-SI"/>
        </w:rPr>
      </w:pPr>
      <w:r w:rsidRPr="008418BF">
        <w:rPr>
          <w:rFonts w:ascii="Arial" w:hAnsi="Arial" w:cs="Arial"/>
          <w:b/>
          <w:i/>
          <w:sz w:val="22"/>
          <w:szCs w:val="22"/>
          <w:lang w:val="sl-SI"/>
        </w:rPr>
        <w:t>Национална служба за запошљавање</w:t>
      </w:r>
      <w:r w:rsidR="009933CE">
        <w:rPr>
          <w:rFonts w:ascii="Arial" w:hAnsi="Arial" w:cs="Arial"/>
          <w:i/>
          <w:sz w:val="22"/>
          <w:szCs w:val="22"/>
          <w:lang w:val="sl-SI"/>
        </w:rPr>
        <w:t xml:space="preserve"> –</w:t>
      </w:r>
      <w:r>
        <w:rPr>
          <w:rFonts w:ascii="Arial" w:hAnsi="Arial" w:cs="Arial"/>
          <w:i/>
          <w:sz w:val="22"/>
          <w:szCs w:val="22"/>
          <w:lang w:val="sl-SI"/>
        </w:rPr>
        <w:t xml:space="preserve"> </w:t>
      </w:r>
      <w:r>
        <w:rPr>
          <w:rFonts w:ascii="Arial" w:hAnsi="Arial" w:cs="Arial"/>
          <w:sz w:val="22"/>
          <w:szCs w:val="22"/>
          <w:lang w:val="sl-SI"/>
        </w:rPr>
        <w:t xml:space="preserve">кроз </w:t>
      </w:r>
      <w:r>
        <w:rPr>
          <w:rFonts w:ascii="Arial" w:hAnsi="Arial" w:cs="Arial"/>
          <w:sz w:val="22"/>
          <w:szCs w:val="22"/>
          <w:lang w:val="sr-Cyrl-CS"/>
        </w:rPr>
        <w:t xml:space="preserve">националне </w:t>
      </w:r>
      <w:r>
        <w:rPr>
          <w:rFonts w:ascii="Arial" w:hAnsi="Arial" w:cs="Arial"/>
          <w:sz w:val="22"/>
          <w:szCs w:val="22"/>
          <w:lang w:val="sl-SI"/>
        </w:rPr>
        <w:t xml:space="preserve"> програме самозапошљавања и  запошљавања, даје одређене приоритете </w:t>
      </w:r>
      <w:r>
        <w:rPr>
          <w:rFonts w:ascii="Arial" w:hAnsi="Arial" w:cs="Arial"/>
          <w:sz w:val="22"/>
          <w:szCs w:val="22"/>
          <w:lang w:val="sr-Cyrl-CS"/>
        </w:rPr>
        <w:t xml:space="preserve">и </w:t>
      </w:r>
      <w:r>
        <w:rPr>
          <w:rFonts w:ascii="Arial" w:hAnsi="Arial" w:cs="Arial"/>
          <w:sz w:val="22"/>
          <w:szCs w:val="22"/>
          <w:lang w:val="sl-SI"/>
        </w:rPr>
        <w:t xml:space="preserve">избеглим и </w:t>
      </w:r>
      <w:r>
        <w:rPr>
          <w:rFonts w:ascii="Arial" w:hAnsi="Arial" w:cs="Arial"/>
          <w:sz w:val="22"/>
          <w:szCs w:val="22"/>
          <w:lang w:val="sr-Cyrl-CS"/>
        </w:rPr>
        <w:t>ИРЛ</w:t>
      </w:r>
      <w:r>
        <w:rPr>
          <w:rFonts w:ascii="Arial" w:hAnsi="Arial" w:cs="Arial"/>
          <w:sz w:val="22"/>
          <w:szCs w:val="22"/>
          <w:lang w:val="sl-SI"/>
        </w:rPr>
        <w:t>.</w:t>
      </w:r>
    </w:p>
    <w:p w14:paraId="0072C47F" w14:textId="77777777" w:rsidR="00FB03AE" w:rsidRPr="00665FB7" w:rsidRDefault="00FB03AE" w:rsidP="00875A09">
      <w:pPr>
        <w:numPr>
          <w:ilvl w:val="0"/>
          <w:numId w:val="28"/>
        </w:numPr>
        <w:tabs>
          <w:tab w:val="clear" w:pos="1440"/>
          <w:tab w:val="num" w:pos="360"/>
        </w:tabs>
        <w:ind w:left="360"/>
        <w:jc w:val="both"/>
        <w:rPr>
          <w:rFonts w:ascii="Arial" w:hAnsi="Arial" w:cs="Arial"/>
          <w:sz w:val="22"/>
          <w:szCs w:val="22"/>
          <w:lang w:val="sl-SI"/>
        </w:rPr>
      </w:pPr>
      <w:r w:rsidRPr="008418BF">
        <w:rPr>
          <w:rFonts w:ascii="Arial" w:hAnsi="Arial" w:cs="Arial"/>
          <w:b/>
          <w:i/>
          <w:sz w:val="22"/>
          <w:szCs w:val="22"/>
          <w:lang w:val="sl-SI"/>
        </w:rPr>
        <w:t>Образовне институције</w:t>
      </w:r>
      <w:r>
        <w:rPr>
          <w:rFonts w:ascii="Arial" w:hAnsi="Arial" w:cs="Arial"/>
          <w:sz w:val="22"/>
          <w:szCs w:val="22"/>
          <w:lang w:val="sl-SI"/>
        </w:rPr>
        <w:t xml:space="preserve"> (основне и средње)</w:t>
      </w:r>
      <w:r>
        <w:rPr>
          <w:rFonts w:ascii="Arial" w:hAnsi="Arial" w:cs="Arial"/>
          <w:sz w:val="22"/>
          <w:szCs w:val="22"/>
          <w:lang w:val="sr-Cyrl-CS"/>
        </w:rPr>
        <w:t>.</w:t>
      </w:r>
      <w:r>
        <w:rPr>
          <w:rFonts w:ascii="Arial" w:hAnsi="Arial" w:cs="Arial"/>
          <w:sz w:val="22"/>
          <w:szCs w:val="22"/>
          <w:lang w:val="sl-SI"/>
        </w:rPr>
        <w:t xml:space="preserve"> </w:t>
      </w:r>
      <w:r>
        <w:rPr>
          <w:rFonts w:ascii="Arial" w:hAnsi="Arial" w:cs="Arial"/>
          <w:sz w:val="22"/>
          <w:szCs w:val="22"/>
          <w:lang w:val="sr-Cyrl-CS"/>
        </w:rPr>
        <w:t>- укључују</w:t>
      </w:r>
      <w:r>
        <w:rPr>
          <w:rFonts w:ascii="Arial" w:hAnsi="Arial" w:cs="Arial"/>
          <w:sz w:val="22"/>
          <w:szCs w:val="22"/>
          <w:lang w:val="sl-SI"/>
        </w:rPr>
        <w:t xml:space="preserve"> у образовни систем </w:t>
      </w:r>
      <w:r>
        <w:rPr>
          <w:rFonts w:ascii="Arial" w:hAnsi="Arial" w:cs="Arial"/>
          <w:sz w:val="22"/>
          <w:szCs w:val="22"/>
          <w:lang w:val="sr-Cyrl-CS"/>
        </w:rPr>
        <w:t xml:space="preserve">избегле и ИРЛ </w:t>
      </w:r>
      <w:r>
        <w:rPr>
          <w:rFonts w:ascii="Arial" w:hAnsi="Arial" w:cs="Arial"/>
          <w:sz w:val="22"/>
          <w:szCs w:val="22"/>
          <w:lang w:val="sl-SI"/>
        </w:rPr>
        <w:t xml:space="preserve">под једнаким условима као и </w:t>
      </w:r>
      <w:r>
        <w:rPr>
          <w:rFonts w:ascii="Arial" w:hAnsi="Arial" w:cs="Arial"/>
          <w:sz w:val="22"/>
          <w:szCs w:val="22"/>
          <w:lang w:val="sr-Cyrl-CS"/>
        </w:rPr>
        <w:t xml:space="preserve">за </w:t>
      </w:r>
      <w:r>
        <w:rPr>
          <w:rFonts w:ascii="Arial" w:hAnsi="Arial" w:cs="Arial"/>
          <w:sz w:val="22"/>
          <w:szCs w:val="22"/>
          <w:lang w:val="sl-SI"/>
        </w:rPr>
        <w:t>св</w:t>
      </w:r>
      <w:r>
        <w:rPr>
          <w:rFonts w:ascii="Arial" w:hAnsi="Arial" w:cs="Arial"/>
          <w:sz w:val="22"/>
          <w:szCs w:val="22"/>
          <w:lang w:val="sr-Cyrl-CS"/>
        </w:rPr>
        <w:t>е</w:t>
      </w:r>
      <w:r>
        <w:rPr>
          <w:rFonts w:ascii="Arial" w:hAnsi="Arial" w:cs="Arial"/>
          <w:sz w:val="22"/>
          <w:szCs w:val="22"/>
          <w:lang w:val="sl-SI"/>
        </w:rPr>
        <w:t xml:space="preserve"> друг</w:t>
      </w:r>
      <w:r>
        <w:rPr>
          <w:rFonts w:ascii="Arial" w:hAnsi="Arial" w:cs="Arial"/>
          <w:sz w:val="22"/>
          <w:szCs w:val="22"/>
          <w:lang w:val="sr-Cyrl-CS"/>
        </w:rPr>
        <w:t>е</w:t>
      </w:r>
      <w:r>
        <w:rPr>
          <w:rFonts w:ascii="Arial" w:hAnsi="Arial" w:cs="Arial"/>
          <w:sz w:val="22"/>
          <w:szCs w:val="22"/>
          <w:lang w:val="sl-SI"/>
        </w:rPr>
        <w:t xml:space="preserve"> учени</w:t>
      </w:r>
      <w:r>
        <w:rPr>
          <w:rFonts w:ascii="Arial" w:hAnsi="Arial" w:cs="Arial"/>
          <w:sz w:val="22"/>
          <w:szCs w:val="22"/>
          <w:lang w:val="sr-Cyrl-CS"/>
        </w:rPr>
        <w:t>ке.</w:t>
      </w:r>
    </w:p>
    <w:p w14:paraId="4DE8EB6A" w14:textId="77777777" w:rsidR="00FB03AE" w:rsidRPr="00527A50" w:rsidRDefault="00FB03AE" w:rsidP="00875A09">
      <w:pPr>
        <w:numPr>
          <w:ilvl w:val="0"/>
          <w:numId w:val="28"/>
        </w:numPr>
        <w:tabs>
          <w:tab w:val="clear" w:pos="1440"/>
          <w:tab w:val="num" w:pos="360"/>
        </w:tabs>
        <w:ind w:left="360"/>
        <w:jc w:val="both"/>
        <w:rPr>
          <w:rFonts w:ascii="Arial" w:hAnsi="Arial" w:cs="Arial"/>
          <w:sz w:val="22"/>
          <w:szCs w:val="22"/>
          <w:lang w:val="sl-SI"/>
        </w:rPr>
      </w:pPr>
      <w:r w:rsidRPr="008418BF">
        <w:rPr>
          <w:rFonts w:ascii="Arial" w:hAnsi="Arial" w:cs="Arial"/>
          <w:b/>
          <w:i/>
          <w:sz w:val="22"/>
          <w:szCs w:val="22"/>
          <w:lang w:val="sl-SI"/>
        </w:rPr>
        <w:t>Здравствене институције</w:t>
      </w:r>
      <w:r>
        <w:rPr>
          <w:rFonts w:ascii="Arial" w:hAnsi="Arial" w:cs="Arial"/>
          <w:sz w:val="22"/>
          <w:szCs w:val="22"/>
          <w:lang w:val="sl-SI"/>
        </w:rPr>
        <w:t xml:space="preserve"> –Дом здравља </w:t>
      </w:r>
      <w:r>
        <w:rPr>
          <w:rFonts w:ascii="Arial" w:hAnsi="Arial" w:cs="Arial"/>
          <w:sz w:val="22"/>
          <w:szCs w:val="22"/>
          <w:lang w:val="sr-Cyrl-CS"/>
        </w:rPr>
        <w:t>пружа</w:t>
      </w:r>
      <w:r w:rsidR="009D72B7">
        <w:rPr>
          <w:rFonts w:ascii="Arial" w:hAnsi="Arial" w:cs="Arial"/>
          <w:sz w:val="22"/>
          <w:szCs w:val="22"/>
          <w:lang w:val="sl-SI"/>
        </w:rPr>
        <w:t xml:space="preserve"> </w:t>
      </w:r>
      <w:r w:rsidR="009D72B7">
        <w:rPr>
          <w:rFonts w:ascii="Arial" w:hAnsi="Arial" w:cs="Arial"/>
          <w:sz w:val="22"/>
          <w:szCs w:val="22"/>
          <w:lang w:val="sr-Cyrl-CS"/>
        </w:rPr>
        <w:t>здравствене</w:t>
      </w:r>
      <w:r>
        <w:rPr>
          <w:rFonts w:ascii="Arial" w:hAnsi="Arial" w:cs="Arial"/>
          <w:sz w:val="22"/>
          <w:szCs w:val="22"/>
          <w:lang w:val="sl-SI"/>
        </w:rPr>
        <w:t xml:space="preserve"> услуге из свог домена рада.</w:t>
      </w:r>
    </w:p>
    <w:p w14:paraId="7B9C32F2" w14:textId="77777777" w:rsidR="00FB03AE" w:rsidRPr="00146268" w:rsidRDefault="00FB03AE" w:rsidP="00FB03AE">
      <w:pPr>
        <w:numPr>
          <w:ilvl w:val="0"/>
          <w:numId w:val="29"/>
        </w:numPr>
        <w:jc w:val="both"/>
        <w:rPr>
          <w:rFonts w:ascii="Arial" w:hAnsi="Arial" w:cs="Arial"/>
          <w:sz w:val="22"/>
          <w:szCs w:val="22"/>
          <w:lang w:val="sl-SI"/>
        </w:rPr>
      </w:pPr>
      <w:r w:rsidRPr="00527A50">
        <w:rPr>
          <w:rFonts w:ascii="Arial" w:hAnsi="Arial" w:cs="Arial"/>
          <w:i/>
          <w:sz w:val="22"/>
          <w:szCs w:val="22"/>
          <w:lang w:val="sl-SI"/>
        </w:rPr>
        <w:lastRenderedPageBreak/>
        <w:t>КИРС</w:t>
      </w:r>
      <w:r w:rsidRPr="00527A50">
        <w:rPr>
          <w:rFonts w:ascii="Arial" w:hAnsi="Arial" w:cs="Arial"/>
          <w:sz w:val="22"/>
          <w:szCs w:val="22"/>
          <w:lang w:val="sl-SI"/>
        </w:rPr>
        <w:t xml:space="preserve"> (Комесаријат за избеглице Републике Ср</w:t>
      </w:r>
      <w:r>
        <w:rPr>
          <w:rFonts w:ascii="Arial" w:hAnsi="Arial" w:cs="Arial"/>
          <w:sz w:val="22"/>
          <w:szCs w:val="22"/>
          <w:lang w:val="sl-SI"/>
        </w:rPr>
        <w:t>бије)</w:t>
      </w:r>
      <w:proofErr w:type="spellStart"/>
      <w:r w:rsidR="003A013A">
        <w:rPr>
          <w:rFonts w:ascii="Arial" w:hAnsi="Arial" w:cs="Arial"/>
          <w:sz w:val="22"/>
          <w:szCs w:val="22"/>
        </w:rPr>
        <w:t>као</w:t>
      </w:r>
      <w:proofErr w:type="spellEnd"/>
      <w:r w:rsidR="003A013A">
        <w:rPr>
          <w:rFonts w:ascii="Arial" w:hAnsi="Arial" w:cs="Arial"/>
          <w:sz w:val="22"/>
          <w:szCs w:val="22"/>
        </w:rPr>
        <w:t xml:space="preserve"> </w:t>
      </w:r>
      <w:proofErr w:type="spellStart"/>
      <w:r w:rsidR="003A013A">
        <w:rPr>
          <w:rFonts w:ascii="Arial" w:hAnsi="Arial" w:cs="Arial"/>
          <w:sz w:val="22"/>
          <w:szCs w:val="22"/>
        </w:rPr>
        <w:t>кључни</w:t>
      </w:r>
      <w:proofErr w:type="spellEnd"/>
      <w:r w:rsidR="003A013A">
        <w:rPr>
          <w:rFonts w:ascii="Arial" w:hAnsi="Arial" w:cs="Arial"/>
          <w:sz w:val="22"/>
          <w:szCs w:val="22"/>
        </w:rPr>
        <w:t xml:space="preserve"> и </w:t>
      </w:r>
      <w:proofErr w:type="spellStart"/>
      <w:r w:rsidR="003A013A">
        <w:rPr>
          <w:rFonts w:ascii="Arial" w:hAnsi="Arial" w:cs="Arial"/>
          <w:sz w:val="22"/>
          <w:szCs w:val="22"/>
        </w:rPr>
        <w:t>најбитнији</w:t>
      </w:r>
      <w:proofErr w:type="spellEnd"/>
      <w:r w:rsidR="003A013A">
        <w:rPr>
          <w:rFonts w:ascii="Arial" w:hAnsi="Arial" w:cs="Arial"/>
          <w:sz w:val="22"/>
          <w:szCs w:val="22"/>
        </w:rPr>
        <w:t xml:space="preserve"> </w:t>
      </w:r>
      <w:proofErr w:type="spellStart"/>
      <w:r w:rsidR="003A013A">
        <w:rPr>
          <w:rFonts w:ascii="Arial" w:hAnsi="Arial" w:cs="Arial"/>
          <w:sz w:val="22"/>
          <w:szCs w:val="22"/>
        </w:rPr>
        <w:t>партнер</w:t>
      </w:r>
      <w:proofErr w:type="spellEnd"/>
      <w:r>
        <w:rPr>
          <w:rFonts w:ascii="Arial" w:hAnsi="Arial" w:cs="Arial"/>
          <w:sz w:val="22"/>
          <w:szCs w:val="22"/>
          <w:lang w:val="sl-SI"/>
        </w:rPr>
        <w:t xml:space="preserve">, </w:t>
      </w:r>
      <w:r>
        <w:rPr>
          <w:rFonts w:ascii="Arial" w:hAnsi="Arial" w:cs="Arial"/>
          <w:sz w:val="22"/>
          <w:szCs w:val="22"/>
          <w:lang w:val="sr-Cyrl-CS"/>
        </w:rPr>
        <w:t>-</w:t>
      </w:r>
      <w:r>
        <w:rPr>
          <w:rFonts w:ascii="Arial" w:hAnsi="Arial" w:cs="Arial"/>
          <w:sz w:val="22"/>
          <w:szCs w:val="22"/>
          <w:lang w:val="sl-SI"/>
        </w:rPr>
        <w:t xml:space="preserve"> </w:t>
      </w:r>
      <w:r>
        <w:rPr>
          <w:rFonts w:ascii="Arial" w:hAnsi="Arial" w:cs="Arial"/>
          <w:sz w:val="22"/>
          <w:szCs w:val="22"/>
          <w:lang w:val="sr-Cyrl-CS"/>
        </w:rPr>
        <w:t xml:space="preserve">обавља </w:t>
      </w:r>
      <w:r>
        <w:rPr>
          <w:rFonts w:ascii="Arial" w:hAnsi="Arial" w:cs="Arial"/>
          <w:sz w:val="22"/>
          <w:szCs w:val="22"/>
          <w:lang w:val="sl-SI"/>
        </w:rPr>
        <w:t>координациј</w:t>
      </w:r>
      <w:r>
        <w:rPr>
          <w:rFonts w:ascii="Arial" w:hAnsi="Arial" w:cs="Arial"/>
          <w:sz w:val="22"/>
          <w:szCs w:val="22"/>
          <w:lang w:val="sr-Cyrl-CS"/>
        </w:rPr>
        <w:t>у</w:t>
      </w:r>
      <w:r>
        <w:rPr>
          <w:rFonts w:ascii="Arial" w:hAnsi="Arial" w:cs="Arial"/>
          <w:sz w:val="22"/>
          <w:szCs w:val="22"/>
          <w:lang w:val="sl-SI"/>
        </w:rPr>
        <w:t xml:space="preserve"> различитих пр</w:t>
      </w:r>
      <w:r>
        <w:rPr>
          <w:rFonts w:ascii="Arial" w:hAnsi="Arial" w:cs="Arial"/>
          <w:sz w:val="22"/>
          <w:szCs w:val="22"/>
          <w:lang w:val="sr-Cyrl-CS"/>
        </w:rPr>
        <w:t>о</w:t>
      </w:r>
      <w:r>
        <w:rPr>
          <w:rFonts w:ascii="Arial" w:hAnsi="Arial" w:cs="Arial"/>
          <w:sz w:val="22"/>
          <w:szCs w:val="22"/>
          <w:lang w:val="sl-SI"/>
        </w:rPr>
        <w:t>грама за избегле и интерно расељене, преко повереника и кроз</w:t>
      </w:r>
      <w:r w:rsidR="009D72B7">
        <w:rPr>
          <w:rFonts w:ascii="Arial" w:hAnsi="Arial" w:cs="Arial"/>
          <w:sz w:val="22"/>
          <w:szCs w:val="22"/>
          <w:lang w:val="sl-SI"/>
        </w:rPr>
        <w:t xml:space="preserve"> сарадњу са локалном </w:t>
      </w:r>
      <w:r w:rsidR="009D72B7">
        <w:rPr>
          <w:rFonts w:ascii="Arial" w:hAnsi="Arial" w:cs="Arial"/>
          <w:sz w:val="22"/>
          <w:szCs w:val="22"/>
          <w:lang w:val="sr-Cyrl-CS"/>
        </w:rPr>
        <w:t>заједницом</w:t>
      </w:r>
      <w:r w:rsidR="00146268">
        <w:rPr>
          <w:rFonts w:ascii="Arial" w:hAnsi="Arial" w:cs="Arial"/>
          <w:sz w:val="22"/>
          <w:szCs w:val="22"/>
          <w:lang w:val="sl-SI"/>
        </w:rPr>
        <w:t>.</w:t>
      </w:r>
    </w:p>
    <w:p w14:paraId="325B79BB" w14:textId="77777777" w:rsidR="00146268" w:rsidRDefault="00146268" w:rsidP="00146268">
      <w:pPr>
        <w:numPr>
          <w:ilvl w:val="0"/>
          <w:numId w:val="29"/>
        </w:numPr>
        <w:jc w:val="both"/>
        <w:rPr>
          <w:rFonts w:ascii="Arial" w:hAnsi="Arial" w:cs="Arial"/>
          <w:sz w:val="22"/>
          <w:szCs w:val="22"/>
          <w:lang w:val="sl-SI"/>
        </w:rPr>
      </w:pPr>
      <w:r w:rsidRPr="008418BF">
        <w:rPr>
          <w:rFonts w:ascii="Arial" w:hAnsi="Arial" w:cs="Arial"/>
          <w:b/>
          <w:i/>
          <w:sz w:val="22"/>
          <w:szCs w:val="22"/>
          <w:lang w:val="sr-Cyrl-CS"/>
        </w:rPr>
        <w:t>Међународне и д</w:t>
      </w:r>
      <w:r w:rsidRPr="008418BF">
        <w:rPr>
          <w:rFonts w:ascii="Arial" w:hAnsi="Arial" w:cs="Arial"/>
          <w:b/>
          <w:i/>
          <w:sz w:val="22"/>
          <w:szCs w:val="22"/>
          <w:lang w:val="sl-SI"/>
        </w:rPr>
        <w:t>омаће НВО</w:t>
      </w:r>
      <w:r w:rsidRPr="008418BF">
        <w:rPr>
          <w:rFonts w:ascii="Arial" w:hAnsi="Arial" w:cs="Arial"/>
          <w:b/>
          <w:sz w:val="22"/>
          <w:szCs w:val="22"/>
          <w:lang w:val="sl-SI"/>
        </w:rPr>
        <w:t xml:space="preserve"> </w:t>
      </w:r>
      <w:r>
        <w:rPr>
          <w:rFonts w:ascii="Arial" w:hAnsi="Arial" w:cs="Arial"/>
          <w:sz w:val="22"/>
          <w:szCs w:val="22"/>
          <w:lang w:val="sl-SI"/>
        </w:rPr>
        <w:t xml:space="preserve">– </w:t>
      </w:r>
      <w:r>
        <w:rPr>
          <w:rFonts w:ascii="Arial" w:hAnsi="Arial" w:cs="Arial"/>
          <w:sz w:val="22"/>
          <w:szCs w:val="22"/>
          <w:lang w:val="sr-Cyrl-CS"/>
        </w:rPr>
        <w:t xml:space="preserve">УНХЦР, Интерсос, ИОМ, </w:t>
      </w:r>
      <w:r w:rsidR="00675872">
        <w:rPr>
          <w:rFonts w:ascii="Arial" w:hAnsi="Arial" w:cs="Arial"/>
          <w:sz w:val="22"/>
          <w:szCs w:val="22"/>
          <w:lang w:val="sr-Cyrl-CS"/>
        </w:rPr>
        <w:t>Дански Савет,</w:t>
      </w:r>
      <w:r w:rsidR="00952AF6">
        <w:rPr>
          <w:rFonts w:ascii="Arial" w:hAnsi="Arial" w:cs="Arial"/>
          <w:sz w:val="22"/>
          <w:szCs w:val="22"/>
          <w:lang w:val="sr-Cyrl-CS"/>
        </w:rPr>
        <w:t xml:space="preserve"> Друштво за мир, развој и екологију</w:t>
      </w:r>
      <w:r>
        <w:rPr>
          <w:rFonts w:ascii="Arial" w:hAnsi="Arial" w:cs="Arial"/>
          <w:sz w:val="22"/>
          <w:szCs w:val="22"/>
          <w:lang w:val="sr-Cyrl-CS"/>
        </w:rPr>
        <w:t>,</w:t>
      </w:r>
      <w:r w:rsidR="00952AF6">
        <w:rPr>
          <w:rFonts w:ascii="Arial" w:hAnsi="Arial" w:cs="Arial"/>
          <w:sz w:val="22"/>
          <w:szCs w:val="22"/>
          <w:lang w:val="sr-Cyrl-CS"/>
        </w:rPr>
        <w:t xml:space="preserve"> Солидарност</w:t>
      </w:r>
      <w:r w:rsidR="004711A3">
        <w:rPr>
          <w:rFonts w:ascii="Arial" w:hAnsi="Arial" w:cs="Arial"/>
          <w:sz w:val="22"/>
          <w:szCs w:val="22"/>
          <w:lang w:val="sr-Cyrl-CS"/>
        </w:rPr>
        <w:t>, Српски демократски форум, Новосадски хуманитарни центар, Хуманитарни центар за интеграцију и толеранцију, Фондација Дивац</w:t>
      </w:r>
      <w:r w:rsidR="006C5679">
        <w:rPr>
          <w:rFonts w:ascii="Arial" w:hAnsi="Arial" w:cs="Arial"/>
          <w:sz w:val="22"/>
          <w:szCs w:val="22"/>
          <w:lang w:val="sr-Cyrl-CS"/>
        </w:rPr>
        <w:t>, Нови мостови</w:t>
      </w:r>
      <w:r>
        <w:rPr>
          <w:rFonts w:ascii="Arial" w:hAnsi="Arial" w:cs="Arial"/>
          <w:sz w:val="22"/>
          <w:szCs w:val="22"/>
          <w:lang w:val="sr-Cyrl-CS"/>
        </w:rPr>
        <w:t xml:space="preserve"> и друге, чија се</w:t>
      </w:r>
      <w:r>
        <w:rPr>
          <w:rFonts w:ascii="Arial" w:hAnsi="Arial" w:cs="Arial"/>
          <w:sz w:val="22"/>
          <w:szCs w:val="22"/>
          <w:lang w:val="sl-SI"/>
        </w:rPr>
        <w:t xml:space="preserve"> активност огледа у имплементацији донаторских програма у области становања, доходовних делатности и правне помоћи.</w:t>
      </w:r>
    </w:p>
    <w:p w14:paraId="7A59D2AC" w14:textId="77777777" w:rsidR="00146268" w:rsidRPr="000456CD" w:rsidRDefault="00146268" w:rsidP="00146268">
      <w:pPr>
        <w:numPr>
          <w:ilvl w:val="0"/>
          <w:numId w:val="29"/>
        </w:numPr>
        <w:jc w:val="both"/>
        <w:rPr>
          <w:rFonts w:ascii="Arial" w:hAnsi="Arial" w:cs="Arial"/>
          <w:bCs/>
          <w:sz w:val="22"/>
          <w:szCs w:val="22"/>
          <w:lang w:val="sr-Latn-CS"/>
        </w:rPr>
      </w:pPr>
      <w:r w:rsidRPr="008418BF">
        <w:rPr>
          <w:rFonts w:ascii="Arial" w:hAnsi="Arial" w:cs="Arial"/>
          <w:b/>
          <w:i/>
          <w:sz w:val="22"/>
          <w:szCs w:val="22"/>
          <w:lang w:val="sl-SI"/>
        </w:rPr>
        <w:t>Министарство рада и социјалне политике</w:t>
      </w:r>
      <w:r>
        <w:rPr>
          <w:rFonts w:ascii="Arial" w:hAnsi="Arial" w:cs="Arial"/>
          <w:sz w:val="22"/>
          <w:szCs w:val="22"/>
          <w:lang w:val="sr-Cyrl-CS"/>
        </w:rPr>
        <w:t xml:space="preserve">- </w:t>
      </w:r>
      <w:r>
        <w:rPr>
          <w:rFonts w:ascii="Arial" w:hAnsi="Arial" w:cs="Arial"/>
          <w:sz w:val="22"/>
          <w:szCs w:val="22"/>
          <w:lang w:val="sl-SI"/>
        </w:rPr>
        <w:t xml:space="preserve">кроз систем социјалне заштите обезбеђује остваривање свих законом предвиђених права у овој области за </w:t>
      </w:r>
      <w:r>
        <w:rPr>
          <w:rFonts w:ascii="Arial" w:hAnsi="Arial" w:cs="Arial"/>
          <w:sz w:val="22"/>
          <w:szCs w:val="22"/>
          <w:lang w:val="sr-Cyrl-CS"/>
        </w:rPr>
        <w:t>интерно расељена  и избегла</w:t>
      </w:r>
      <w:r>
        <w:rPr>
          <w:rFonts w:ascii="Arial" w:hAnsi="Arial" w:cs="Arial"/>
          <w:sz w:val="22"/>
          <w:szCs w:val="22"/>
          <w:lang w:val="sl-SI"/>
        </w:rPr>
        <w:t xml:space="preserve"> лица</w:t>
      </w:r>
      <w:r>
        <w:rPr>
          <w:rFonts w:ascii="Arial" w:hAnsi="Arial" w:cs="Arial"/>
          <w:sz w:val="22"/>
          <w:szCs w:val="22"/>
          <w:lang w:val="sr-Cyrl-CS"/>
        </w:rPr>
        <w:t>.</w:t>
      </w:r>
    </w:p>
    <w:p w14:paraId="62F40539" w14:textId="77777777" w:rsidR="00146268" w:rsidRPr="0098257C" w:rsidRDefault="00146268" w:rsidP="00146268">
      <w:pPr>
        <w:jc w:val="both"/>
        <w:rPr>
          <w:rFonts w:ascii="Arial" w:hAnsi="Arial" w:cs="Arial"/>
          <w:bCs/>
          <w:sz w:val="22"/>
          <w:szCs w:val="22"/>
          <w:lang w:val="sr-Cyrl-CS"/>
        </w:rPr>
      </w:pPr>
    </w:p>
    <w:p w14:paraId="4679358C" w14:textId="77777777" w:rsidR="00146268" w:rsidRPr="00FA4E81" w:rsidRDefault="00146268" w:rsidP="00146268">
      <w:pPr>
        <w:jc w:val="both"/>
        <w:rPr>
          <w:rFonts w:ascii="Arial" w:hAnsi="Arial" w:cs="Arial"/>
          <w:bCs/>
          <w:sz w:val="22"/>
          <w:szCs w:val="22"/>
          <w:lang w:val="sr-Cyrl-CS"/>
        </w:rPr>
      </w:pPr>
      <w:r>
        <w:rPr>
          <w:rFonts w:ascii="Arial" w:hAnsi="Arial" w:cs="Arial"/>
          <w:b/>
          <w:bCs/>
          <w:i/>
          <w:sz w:val="22"/>
          <w:szCs w:val="22"/>
          <w:lang w:val="sr-Latn-CS"/>
        </w:rPr>
        <w:t>Анализа проблема</w:t>
      </w:r>
      <w:r>
        <w:rPr>
          <w:rFonts w:ascii="Arial" w:hAnsi="Arial" w:cs="Arial"/>
          <w:bCs/>
          <w:sz w:val="22"/>
          <w:szCs w:val="22"/>
          <w:lang w:val="sr-Latn-CS"/>
        </w:rPr>
        <w:t xml:space="preserve"> је показала да су </w:t>
      </w:r>
      <w:r w:rsidRPr="00FA4E81">
        <w:rPr>
          <w:rFonts w:ascii="Arial" w:hAnsi="Arial" w:cs="Arial"/>
          <w:b/>
          <w:bCs/>
          <w:i/>
          <w:sz w:val="22"/>
          <w:szCs w:val="22"/>
          <w:u w:val="single"/>
          <w:lang w:val="sr-Latn-CS"/>
        </w:rPr>
        <w:t xml:space="preserve">главни проблеми избеглих и </w:t>
      </w:r>
      <w:r w:rsidR="00675872">
        <w:rPr>
          <w:rFonts w:ascii="Arial" w:hAnsi="Arial" w:cs="Arial"/>
          <w:b/>
          <w:bCs/>
          <w:i/>
          <w:sz w:val="22"/>
          <w:szCs w:val="22"/>
          <w:u w:val="single"/>
          <w:lang w:val="sr-Cyrl-CS"/>
        </w:rPr>
        <w:t xml:space="preserve">интерно расељених </w:t>
      </w:r>
      <w:r w:rsidRPr="00FA4E81">
        <w:rPr>
          <w:rFonts w:ascii="Arial" w:hAnsi="Arial" w:cs="Arial"/>
          <w:b/>
          <w:bCs/>
          <w:i/>
          <w:sz w:val="22"/>
          <w:szCs w:val="22"/>
          <w:u w:val="single"/>
          <w:lang w:val="sr-Cyrl-CS"/>
        </w:rPr>
        <w:t xml:space="preserve"> лица</w:t>
      </w:r>
      <w:r>
        <w:rPr>
          <w:rFonts w:ascii="Arial" w:hAnsi="Arial" w:cs="Arial"/>
          <w:bCs/>
          <w:sz w:val="22"/>
          <w:szCs w:val="22"/>
          <w:lang w:val="sr-Latn-CS"/>
        </w:rPr>
        <w:t xml:space="preserve"> у </w:t>
      </w:r>
      <w:r>
        <w:rPr>
          <w:rFonts w:ascii="Arial" w:hAnsi="Arial" w:cs="Arial"/>
          <w:bCs/>
          <w:sz w:val="22"/>
          <w:szCs w:val="22"/>
          <w:lang w:val="sr-Cyrl-CS"/>
        </w:rPr>
        <w:t>Општини:</w:t>
      </w:r>
    </w:p>
    <w:p w14:paraId="33080D88" w14:textId="77777777" w:rsidR="00146268" w:rsidRPr="00D9612F" w:rsidRDefault="00146268" w:rsidP="00146268">
      <w:pPr>
        <w:jc w:val="both"/>
        <w:rPr>
          <w:rFonts w:ascii="Arial" w:hAnsi="Arial" w:cs="Arial"/>
          <w:bCs/>
          <w:sz w:val="22"/>
          <w:szCs w:val="22"/>
          <w:lang w:val="sr-Cyrl-CS"/>
        </w:rPr>
      </w:pPr>
    </w:p>
    <w:p w14:paraId="56FBF3CB" w14:textId="77777777" w:rsidR="00146268" w:rsidRPr="00B44167" w:rsidRDefault="00146268" w:rsidP="00B44167">
      <w:pPr>
        <w:numPr>
          <w:ilvl w:val="0"/>
          <w:numId w:val="29"/>
        </w:numPr>
        <w:jc w:val="both"/>
        <w:rPr>
          <w:rFonts w:ascii="Arial" w:hAnsi="Arial" w:cs="Arial"/>
          <w:bCs/>
          <w:sz w:val="22"/>
          <w:szCs w:val="22"/>
          <w:lang w:val="sr-Cyrl-CS"/>
        </w:rPr>
      </w:pPr>
      <w:r w:rsidRPr="0028194C">
        <w:rPr>
          <w:rFonts w:ascii="Arial" w:hAnsi="Arial" w:cs="Arial"/>
          <w:b/>
          <w:bCs/>
          <w:i/>
          <w:sz w:val="22"/>
          <w:szCs w:val="22"/>
          <w:lang w:val="sr-Latn-CS"/>
        </w:rPr>
        <w:t>Нерешено стамбено питање</w:t>
      </w:r>
      <w:r>
        <w:rPr>
          <w:rFonts w:ascii="Arial" w:hAnsi="Arial" w:cs="Arial"/>
          <w:bCs/>
          <w:i/>
          <w:sz w:val="22"/>
          <w:szCs w:val="22"/>
          <w:lang w:val="sr-Latn-CS"/>
        </w:rPr>
        <w:t xml:space="preserve">. </w:t>
      </w:r>
      <w:r>
        <w:rPr>
          <w:rFonts w:ascii="Arial" w:hAnsi="Arial" w:cs="Arial"/>
          <w:bCs/>
          <w:sz w:val="22"/>
          <w:szCs w:val="22"/>
          <w:lang w:val="sr-Cyrl-CS"/>
        </w:rPr>
        <w:t>Овај проблем имају</w:t>
      </w:r>
      <w:r>
        <w:rPr>
          <w:rFonts w:ascii="Arial" w:hAnsi="Arial" w:cs="Arial"/>
          <w:bCs/>
          <w:sz w:val="22"/>
          <w:szCs w:val="22"/>
          <w:lang w:val="sr-Latn-CS"/>
        </w:rPr>
        <w:t xml:space="preserve"> </w:t>
      </w:r>
      <w:r>
        <w:rPr>
          <w:rFonts w:ascii="Arial" w:hAnsi="Arial" w:cs="Arial"/>
          <w:bCs/>
          <w:sz w:val="22"/>
          <w:szCs w:val="22"/>
          <w:lang w:val="sr-Cyrl-CS"/>
        </w:rPr>
        <w:t xml:space="preserve">избегла и ИРЛ </w:t>
      </w:r>
      <w:r w:rsidR="00945113">
        <w:rPr>
          <w:rFonts w:ascii="Arial" w:hAnsi="Arial" w:cs="Arial"/>
          <w:bCs/>
          <w:sz w:val="22"/>
          <w:szCs w:val="22"/>
          <w:lang w:val="sr-Cyrl-CS"/>
        </w:rPr>
        <w:t>и повратници по основу реадмисије,</w:t>
      </w:r>
      <w:r>
        <w:rPr>
          <w:rFonts w:ascii="Arial" w:hAnsi="Arial" w:cs="Arial"/>
          <w:bCs/>
          <w:sz w:val="22"/>
          <w:szCs w:val="22"/>
          <w:lang w:val="sr-Cyrl-CS"/>
        </w:rPr>
        <w:t xml:space="preserve">која станују </w:t>
      </w:r>
      <w:r w:rsidR="00675872">
        <w:rPr>
          <w:rFonts w:ascii="Arial" w:hAnsi="Arial" w:cs="Arial"/>
          <w:bCs/>
          <w:sz w:val="22"/>
          <w:szCs w:val="22"/>
          <w:lang w:val="sr-Cyrl-CS"/>
        </w:rPr>
        <w:t>у</w:t>
      </w:r>
      <w:r w:rsidR="000B769F">
        <w:rPr>
          <w:rFonts w:ascii="Arial" w:hAnsi="Arial" w:cs="Arial"/>
          <w:bCs/>
          <w:sz w:val="22"/>
          <w:szCs w:val="22"/>
          <w:lang w:val="sr-Cyrl-CS"/>
        </w:rPr>
        <w:t xml:space="preserve"> </w:t>
      </w:r>
      <w:r>
        <w:rPr>
          <w:rFonts w:ascii="Arial" w:hAnsi="Arial" w:cs="Arial"/>
          <w:bCs/>
          <w:sz w:val="22"/>
          <w:szCs w:val="22"/>
          <w:lang w:val="sr-Cyrl-CS"/>
        </w:rPr>
        <w:t>прив</w:t>
      </w:r>
      <w:r w:rsidR="00675872">
        <w:rPr>
          <w:rFonts w:ascii="Arial" w:hAnsi="Arial" w:cs="Arial"/>
          <w:bCs/>
          <w:sz w:val="22"/>
          <w:szCs w:val="22"/>
          <w:lang w:val="sr-Cyrl-CS"/>
        </w:rPr>
        <w:t>а</w:t>
      </w:r>
      <w:r>
        <w:rPr>
          <w:rFonts w:ascii="Arial" w:hAnsi="Arial" w:cs="Arial"/>
          <w:bCs/>
          <w:sz w:val="22"/>
          <w:szCs w:val="22"/>
          <w:lang w:val="sr-Cyrl-CS"/>
        </w:rPr>
        <w:t>тном смештају (проблеми плаћања закупа и режијских трошкова) и лица која</w:t>
      </w:r>
      <w:r w:rsidR="000B769F">
        <w:rPr>
          <w:rFonts w:ascii="Arial" w:hAnsi="Arial" w:cs="Arial"/>
          <w:bCs/>
          <w:sz w:val="22"/>
          <w:szCs w:val="22"/>
          <w:lang w:val="sr-Cyrl-CS"/>
        </w:rPr>
        <w:t xml:space="preserve"> </w:t>
      </w:r>
      <w:r>
        <w:rPr>
          <w:rFonts w:ascii="Arial" w:hAnsi="Arial" w:cs="Arial"/>
          <w:bCs/>
          <w:sz w:val="22"/>
          <w:szCs w:val="22"/>
          <w:lang w:val="sr-Cyrl-CS"/>
        </w:rPr>
        <w:t>живе у сопственим објектима(неусловни објекти, недовршени објекти или мали стамбени простор)</w:t>
      </w:r>
      <w:r>
        <w:rPr>
          <w:rFonts w:ascii="Arial" w:hAnsi="Arial" w:cs="Arial"/>
          <w:bCs/>
          <w:sz w:val="22"/>
          <w:szCs w:val="22"/>
          <w:lang w:val="sr-Latn-CS"/>
        </w:rPr>
        <w:t>.</w:t>
      </w:r>
    </w:p>
    <w:p w14:paraId="1AC4A756" w14:textId="77777777" w:rsidR="00146268" w:rsidRPr="00675872" w:rsidRDefault="00146268" w:rsidP="00146268">
      <w:pPr>
        <w:numPr>
          <w:ilvl w:val="0"/>
          <w:numId w:val="29"/>
        </w:numPr>
        <w:jc w:val="both"/>
        <w:rPr>
          <w:rFonts w:ascii="Arial" w:hAnsi="Arial" w:cs="Arial"/>
          <w:bCs/>
          <w:sz w:val="22"/>
          <w:szCs w:val="22"/>
          <w:lang w:val="sr-Latn-CS"/>
        </w:rPr>
      </w:pPr>
      <w:r>
        <w:rPr>
          <w:rFonts w:ascii="Arial" w:hAnsi="Arial" w:cs="Arial"/>
          <w:b/>
          <w:bCs/>
          <w:i/>
          <w:sz w:val="22"/>
          <w:szCs w:val="22"/>
          <w:lang w:val="sr-Cyrl-CS"/>
        </w:rPr>
        <w:t>Недостатак материјалних средстава</w:t>
      </w:r>
      <w:r>
        <w:rPr>
          <w:rFonts w:ascii="Arial" w:hAnsi="Arial" w:cs="Arial"/>
          <w:bCs/>
          <w:i/>
          <w:sz w:val="22"/>
          <w:szCs w:val="22"/>
          <w:lang w:val="sr-Cyrl-CS"/>
        </w:rPr>
        <w:t xml:space="preserve">. </w:t>
      </w:r>
      <w:r w:rsidR="00B00BB7">
        <w:rPr>
          <w:rFonts w:ascii="Arial" w:hAnsi="Arial" w:cs="Arial"/>
          <w:bCs/>
          <w:sz w:val="22"/>
          <w:szCs w:val="22"/>
          <w:lang w:val="sr-Cyrl-CS"/>
        </w:rPr>
        <w:t>Изра</w:t>
      </w:r>
      <w:r w:rsidR="00C20164">
        <w:rPr>
          <w:rFonts w:ascii="Arial" w:hAnsi="Arial" w:cs="Arial"/>
          <w:bCs/>
          <w:sz w:val="22"/>
          <w:szCs w:val="22"/>
          <w:lang w:val="sr-Cyrl-CS"/>
        </w:rPr>
        <w:t>жен је у већем</w:t>
      </w:r>
      <w:r>
        <w:rPr>
          <w:rFonts w:ascii="Arial" w:hAnsi="Arial" w:cs="Arial"/>
          <w:bCs/>
          <w:sz w:val="22"/>
          <w:szCs w:val="22"/>
          <w:lang w:val="sr-Cyrl-CS"/>
        </w:rPr>
        <w:t xml:space="preserve"> делу избегличке и расељеничке популације а посебно код</w:t>
      </w:r>
      <w:r w:rsidRPr="00614138">
        <w:rPr>
          <w:rFonts w:ascii="Arial" w:hAnsi="Arial" w:cs="Arial"/>
          <w:bCs/>
          <w:sz w:val="22"/>
          <w:szCs w:val="22"/>
          <w:lang w:val="sr-Cyrl-CS"/>
        </w:rPr>
        <w:t xml:space="preserve"> старачких домаћинстава, </w:t>
      </w:r>
      <w:r>
        <w:rPr>
          <w:rFonts w:ascii="Arial" w:hAnsi="Arial" w:cs="Arial"/>
          <w:bCs/>
          <w:sz w:val="22"/>
          <w:szCs w:val="22"/>
          <w:lang w:val="sr-Cyrl-CS"/>
        </w:rPr>
        <w:t>самохраних родитељ</w:t>
      </w:r>
      <w:r w:rsidRPr="00614138">
        <w:rPr>
          <w:rFonts w:ascii="Arial" w:hAnsi="Arial" w:cs="Arial"/>
          <w:bCs/>
          <w:sz w:val="22"/>
          <w:szCs w:val="22"/>
          <w:lang w:val="sr-Cyrl-CS"/>
        </w:rPr>
        <w:t xml:space="preserve">а, породица чији су </w:t>
      </w:r>
      <w:r w:rsidR="00675872">
        <w:rPr>
          <w:rFonts w:ascii="Arial" w:hAnsi="Arial" w:cs="Arial"/>
          <w:bCs/>
          <w:sz w:val="22"/>
          <w:szCs w:val="22"/>
          <w:lang w:val="sl-SI"/>
        </w:rPr>
        <w:t>члан</w:t>
      </w:r>
      <w:r w:rsidR="00675872">
        <w:rPr>
          <w:rFonts w:ascii="Arial" w:hAnsi="Arial" w:cs="Arial"/>
          <w:bCs/>
          <w:sz w:val="22"/>
          <w:szCs w:val="22"/>
          <w:lang w:val="sr-Cyrl-CS"/>
        </w:rPr>
        <w:t>/</w:t>
      </w:r>
      <w:r w:rsidRPr="00614138">
        <w:rPr>
          <w:rFonts w:ascii="Arial" w:hAnsi="Arial" w:cs="Arial"/>
          <w:bCs/>
          <w:sz w:val="22"/>
          <w:szCs w:val="22"/>
          <w:lang w:val="sl-SI"/>
        </w:rPr>
        <w:t>ови ОСИ, хронично болесн</w:t>
      </w:r>
      <w:r w:rsidRPr="00614138">
        <w:rPr>
          <w:rFonts w:ascii="Arial" w:hAnsi="Arial" w:cs="Arial"/>
          <w:bCs/>
          <w:sz w:val="22"/>
          <w:szCs w:val="22"/>
          <w:lang w:val="sr-Cyrl-CS"/>
        </w:rPr>
        <w:t>е</w:t>
      </w:r>
      <w:r w:rsidRPr="00614138">
        <w:rPr>
          <w:rFonts w:ascii="Arial" w:hAnsi="Arial" w:cs="Arial"/>
          <w:bCs/>
          <w:sz w:val="22"/>
          <w:szCs w:val="22"/>
          <w:lang w:val="sl-SI"/>
        </w:rPr>
        <w:t xml:space="preserve"> особ</w:t>
      </w:r>
      <w:r w:rsidRPr="00614138">
        <w:rPr>
          <w:rFonts w:ascii="Arial" w:hAnsi="Arial" w:cs="Arial"/>
          <w:bCs/>
          <w:sz w:val="22"/>
          <w:szCs w:val="22"/>
          <w:lang w:val="sr-Cyrl-CS"/>
        </w:rPr>
        <w:t>е</w:t>
      </w:r>
      <w:r w:rsidRPr="00614138">
        <w:rPr>
          <w:rFonts w:ascii="Arial" w:hAnsi="Arial" w:cs="Arial"/>
          <w:bCs/>
          <w:sz w:val="22"/>
          <w:szCs w:val="22"/>
          <w:lang w:val="sl-SI"/>
        </w:rPr>
        <w:t xml:space="preserve"> и/или де</w:t>
      </w:r>
      <w:r w:rsidRPr="00614138">
        <w:rPr>
          <w:rFonts w:ascii="Arial" w:hAnsi="Arial" w:cs="Arial"/>
          <w:bCs/>
          <w:sz w:val="22"/>
          <w:szCs w:val="22"/>
          <w:lang w:val="sr-Cyrl-CS"/>
        </w:rPr>
        <w:t>ца</w:t>
      </w:r>
      <w:r w:rsidRPr="00614138">
        <w:rPr>
          <w:rFonts w:ascii="Arial" w:hAnsi="Arial" w:cs="Arial"/>
          <w:bCs/>
          <w:sz w:val="22"/>
          <w:szCs w:val="22"/>
          <w:lang w:val="sl-SI"/>
        </w:rPr>
        <w:t xml:space="preserve"> са сметњама у развоју</w:t>
      </w:r>
      <w:r w:rsidR="00BE68A6">
        <w:rPr>
          <w:rFonts w:ascii="Arial" w:hAnsi="Arial" w:cs="Arial"/>
          <w:bCs/>
          <w:sz w:val="22"/>
          <w:szCs w:val="22"/>
          <w:lang w:val="sr-Cyrl-CS"/>
        </w:rPr>
        <w:t xml:space="preserve">, која </w:t>
      </w:r>
      <w:r>
        <w:rPr>
          <w:rFonts w:ascii="Arial" w:hAnsi="Arial" w:cs="Arial"/>
          <w:bCs/>
          <w:sz w:val="22"/>
          <w:szCs w:val="22"/>
          <w:lang w:val="sr-Cyrl-CS"/>
        </w:rPr>
        <w:t xml:space="preserve"> </w:t>
      </w:r>
      <w:r w:rsidRPr="00614138">
        <w:rPr>
          <w:rFonts w:ascii="Arial" w:hAnsi="Arial" w:cs="Arial"/>
          <w:bCs/>
          <w:sz w:val="22"/>
          <w:szCs w:val="22"/>
          <w:lang w:val="sr-Cyrl-CS"/>
        </w:rPr>
        <w:t>условљава и немогућност квалитетне здравствене заштите и неге.</w:t>
      </w:r>
    </w:p>
    <w:p w14:paraId="05545A00" w14:textId="77777777" w:rsidR="00F4001D" w:rsidRPr="00F4001D" w:rsidRDefault="00F4001D" w:rsidP="00F4001D">
      <w:pPr>
        <w:jc w:val="both"/>
        <w:rPr>
          <w:rFonts w:ascii="Arial" w:hAnsi="Arial" w:cs="Arial"/>
          <w:bCs/>
          <w:sz w:val="22"/>
          <w:szCs w:val="22"/>
          <w:lang w:val="sr-Latn-CS"/>
        </w:rPr>
      </w:pPr>
    </w:p>
    <w:p w14:paraId="100D579E" w14:textId="77777777" w:rsidR="00F4001D" w:rsidRPr="00F4001D" w:rsidRDefault="00F4001D" w:rsidP="00F4001D">
      <w:pPr>
        <w:jc w:val="both"/>
        <w:rPr>
          <w:rFonts w:ascii="Arial" w:hAnsi="Arial" w:cs="Arial"/>
          <w:bCs/>
          <w:sz w:val="22"/>
          <w:szCs w:val="22"/>
          <w:lang w:val="sr-Latn-CS"/>
        </w:rPr>
      </w:pPr>
    </w:p>
    <w:p w14:paraId="6AE702EA" w14:textId="77777777" w:rsidR="00F4001D" w:rsidRDefault="00F4001D" w:rsidP="00F4001D">
      <w:pPr>
        <w:jc w:val="both"/>
        <w:rPr>
          <w:rFonts w:ascii="Arial" w:hAnsi="Arial" w:cs="Arial"/>
          <w:b/>
          <w:bCs/>
          <w:i/>
          <w:sz w:val="22"/>
          <w:szCs w:val="22"/>
          <w:lang w:val="sr-Cyrl-CS"/>
        </w:rPr>
      </w:pPr>
    </w:p>
    <w:p w14:paraId="3B67C5E4" w14:textId="77777777" w:rsidR="00146268" w:rsidRPr="00F4001D" w:rsidRDefault="00146268" w:rsidP="00146268">
      <w:pPr>
        <w:numPr>
          <w:ilvl w:val="0"/>
          <w:numId w:val="29"/>
        </w:numPr>
        <w:jc w:val="both"/>
        <w:rPr>
          <w:rFonts w:ascii="Arial" w:hAnsi="Arial" w:cs="Arial"/>
          <w:bCs/>
          <w:sz w:val="22"/>
          <w:szCs w:val="22"/>
          <w:lang w:val="sr-Latn-CS"/>
        </w:rPr>
      </w:pPr>
      <w:r w:rsidRPr="004B4F5E">
        <w:rPr>
          <w:rFonts w:ascii="Arial" w:hAnsi="Arial" w:cs="Arial"/>
          <w:b/>
          <w:bCs/>
          <w:i/>
          <w:sz w:val="22"/>
          <w:szCs w:val="22"/>
          <w:lang w:val="sr-Cyrl-CS"/>
        </w:rPr>
        <w:t>Проблеми правне природе</w:t>
      </w:r>
      <w:r>
        <w:rPr>
          <w:rFonts w:ascii="Arial" w:hAnsi="Arial" w:cs="Arial"/>
          <w:b/>
          <w:bCs/>
          <w:i/>
          <w:sz w:val="22"/>
          <w:szCs w:val="22"/>
          <w:lang w:val="sr-Cyrl-CS"/>
        </w:rPr>
        <w:t>.</w:t>
      </w:r>
      <w:r>
        <w:rPr>
          <w:rFonts w:ascii="Arial" w:hAnsi="Arial" w:cs="Arial"/>
          <w:bCs/>
          <w:sz w:val="22"/>
          <w:szCs w:val="22"/>
          <w:lang w:val="sr-Cyrl-CS"/>
        </w:rPr>
        <w:t xml:space="preserve"> Тешкоће око прибављања различитих докумената из државе порекла, права из пензијског и инвалидског осигурања у држави порекла, проблеми лица која нису била на регистрацији 2004./2005. године и тиме изгубила избеглички статус па регулисање докумената у Републици Србији изискује велике трошкове, а не могу  остварити ни здравствено осигурање.</w:t>
      </w:r>
    </w:p>
    <w:p w14:paraId="171F9179" w14:textId="77777777" w:rsidR="00F4001D" w:rsidRPr="00675872" w:rsidRDefault="00F4001D" w:rsidP="00F4001D">
      <w:pPr>
        <w:jc w:val="both"/>
        <w:rPr>
          <w:rFonts w:ascii="Arial" w:hAnsi="Arial" w:cs="Arial"/>
          <w:bCs/>
          <w:sz w:val="22"/>
          <w:szCs w:val="22"/>
          <w:lang w:val="sr-Latn-CS"/>
        </w:rPr>
      </w:pPr>
    </w:p>
    <w:p w14:paraId="311C9A09" w14:textId="77777777" w:rsidR="00741B62" w:rsidRDefault="00146268" w:rsidP="00B44167">
      <w:pPr>
        <w:numPr>
          <w:ilvl w:val="0"/>
          <w:numId w:val="29"/>
        </w:numPr>
        <w:jc w:val="both"/>
        <w:rPr>
          <w:rFonts w:ascii="Arial" w:hAnsi="Arial" w:cs="Arial"/>
          <w:bCs/>
          <w:sz w:val="22"/>
          <w:szCs w:val="22"/>
          <w:lang w:val="sr-Latn-CS"/>
        </w:rPr>
      </w:pPr>
      <w:r w:rsidRPr="00D9612F">
        <w:rPr>
          <w:rFonts w:ascii="Arial" w:hAnsi="Arial" w:cs="Arial"/>
          <w:b/>
          <w:bCs/>
          <w:i/>
          <w:sz w:val="22"/>
          <w:szCs w:val="22"/>
          <w:lang w:val="sr-Latn-CS"/>
        </w:rPr>
        <w:t>Отежано располагање сопственом имовином у земљама и/или местима порекла</w:t>
      </w:r>
      <w:r>
        <w:rPr>
          <w:rFonts w:ascii="Arial" w:hAnsi="Arial" w:cs="Arial"/>
          <w:bCs/>
          <w:i/>
          <w:sz w:val="22"/>
          <w:szCs w:val="22"/>
          <w:lang w:val="sr-Latn-CS"/>
        </w:rPr>
        <w:t>.</w:t>
      </w:r>
      <w:r>
        <w:rPr>
          <w:rFonts w:ascii="Arial" w:hAnsi="Arial" w:cs="Arial"/>
          <w:bCs/>
          <w:sz w:val="22"/>
          <w:szCs w:val="22"/>
          <w:lang w:val="sr-Latn-CS"/>
        </w:rPr>
        <w:t xml:space="preserve"> Овај проблем се манифестује на локалном ни</w:t>
      </w:r>
      <w:r>
        <w:rPr>
          <w:rFonts w:ascii="Arial" w:hAnsi="Arial" w:cs="Arial"/>
          <w:bCs/>
          <w:sz w:val="22"/>
          <w:szCs w:val="22"/>
          <w:lang w:val="sr-Cyrl-CS"/>
        </w:rPr>
        <w:t>в</w:t>
      </w:r>
      <w:r>
        <w:rPr>
          <w:rFonts w:ascii="Arial" w:hAnsi="Arial" w:cs="Arial"/>
          <w:bCs/>
          <w:sz w:val="22"/>
          <w:szCs w:val="22"/>
          <w:lang w:val="sr-Latn-CS"/>
        </w:rPr>
        <w:t>оу, али његово решавање је везано за националне институције и сарадњу Ср</w:t>
      </w:r>
      <w:r w:rsidR="00C20164">
        <w:rPr>
          <w:rFonts w:ascii="Arial" w:hAnsi="Arial" w:cs="Arial"/>
          <w:bCs/>
          <w:sz w:val="22"/>
          <w:szCs w:val="22"/>
          <w:lang w:val="sr-Latn-CS"/>
        </w:rPr>
        <w:t>бије са бившим републикама.</w:t>
      </w:r>
    </w:p>
    <w:p w14:paraId="314E2542" w14:textId="77777777" w:rsidR="00741B62" w:rsidRDefault="00741B62" w:rsidP="00741B62">
      <w:pPr>
        <w:jc w:val="both"/>
        <w:rPr>
          <w:rFonts w:ascii="Arial" w:hAnsi="Arial" w:cs="Arial"/>
          <w:b/>
          <w:bCs/>
          <w:i/>
          <w:sz w:val="22"/>
          <w:szCs w:val="22"/>
          <w:lang w:val="sr-Latn-CS"/>
        </w:rPr>
      </w:pPr>
    </w:p>
    <w:p w14:paraId="1DF83496" w14:textId="77777777" w:rsidR="00B44167" w:rsidRPr="00B44167" w:rsidRDefault="00B44167" w:rsidP="00741B62">
      <w:pPr>
        <w:jc w:val="both"/>
        <w:rPr>
          <w:rFonts w:ascii="Arial" w:hAnsi="Arial" w:cs="Arial"/>
          <w:bCs/>
          <w:sz w:val="22"/>
          <w:szCs w:val="22"/>
          <w:lang w:val="sr-Latn-CS"/>
        </w:rPr>
      </w:pPr>
      <w:r w:rsidRPr="00B44167">
        <w:rPr>
          <w:rFonts w:ascii="Arial" w:hAnsi="Arial" w:cs="Arial"/>
          <w:b/>
          <w:bCs/>
          <w:i/>
          <w:sz w:val="22"/>
          <w:szCs w:val="22"/>
          <w:lang w:val="sr-Latn-CS"/>
        </w:rPr>
        <w:t xml:space="preserve"> </w:t>
      </w:r>
    </w:p>
    <w:p w14:paraId="56062FA3" w14:textId="77777777" w:rsidR="00146268" w:rsidRDefault="00B44167" w:rsidP="009A524E">
      <w:pPr>
        <w:numPr>
          <w:ilvl w:val="0"/>
          <w:numId w:val="29"/>
        </w:numPr>
        <w:jc w:val="both"/>
        <w:rPr>
          <w:rFonts w:ascii="Arial" w:hAnsi="Arial" w:cs="Arial"/>
          <w:bCs/>
          <w:sz w:val="22"/>
          <w:szCs w:val="22"/>
          <w:lang w:val="sr-Latn-CS"/>
        </w:rPr>
      </w:pPr>
      <w:r w:rsidRPr="00D9612F">
        <w:rPr>
          <w:rFonts w:ascii="Arial" w:hAnsi="Arial" w:cs="Arial"/>
          <w:b/>
          <w:bCs/>
          <w:i/>
          <w:sz w:val="22"/>
          <w:szCs w:val="22"/>
          <w:lang w:val="sr-Latn-CS"/>
        </w:rPr>
        <w:t>Незапосленост</w:t>
      </w:r>
      <w:r>
        <w:rPr>
          <w:rFonts w:ascii="Arial" w:hAnsi="Arial" w:cs="Arial"/>
          <w:bCs/>
          <w:sz w:val="22"/>
          <w:szCs w:val="22"/>
          <w:lang w:val="sr-Latn-CS"/>
        </w:rPr>
        <w:t xml:space="preserve">. Генерално висока стопа незапослености у локалној заједници и недостатак радних места, условљавају  незапосленост </w:t>
      </w:r>
      <w:r>
        <w:rPr>
          <w:rFonts w:ascii="Arial" w:hAnsi="Arial" w:cs="Arial"/>
          <w:bCs/>
          <w:sz w:val="22"/>
          <w:szCs w:val="22"/>
          <w:lang w:val="sr-Cyrl-CS"/>
        </w:rPr>
        <w:t xml:space="preserve">и </w:t>
      </w:r>
      <w:r>
        <w:rPr>
          <w:rFonts w:ascii="Arial" w:hAnsi="Arial" w:cs="Arial"/>
          <w:bCs/>
          <w:sz w:val="22"/>
          <w:szCs w:val="22"/>
          <w:lang w:val="sr-Latn-CS"/>
        </w:rPr>
        <w:t xml:space="preserve">избеглих и </w:t>
      </w:r>
      <w:r>
        <w:rPr>
          <w:rFonts w:ascii="Arial" w:hAnsi="Arial" w:cs="Arial"/>
          <w:bCs/>
          <w:sz w:val="22"/>
          <w:szCs w:val="22"/>
          <w:lang w:val="sr-Cyrl-CS"/>
        </w:rPr>
        <w:t>ИРЛ</w:t>
      </w:r>
      <w:r>
        <w:rPr>
          <w:rFonts w:ascii="Arial" w:hAnsi="Arial" w:cs="Arial"/>
          <w:bCs/>
          <w:sz w:val="22"/>
          <w:szCs w:val="22"/>
          <w:lang w:val="sr-Latn-CS"/>
        </w:rPr>
        <w:t xml:space="preserve">. </w:t>
      </w:r>
      <w:r>
        <w:rPr>
          <w:rFonts w:ascii="Arial" w:hAnsi="Arial" w:cs="Arial"/>
          <w:bCs/>
          <w:sz w:val="22"/>
          <w:szCs w:val="22"/>
          <w:lang w:val="sr-Cyrl-CS"/>
        </w:rPr>
        <w:t>Један део</w:t>
      </w:r>
      <w:r>
        <w:rPr>
          <w:rFonts w:ascii="Arial" w:hAnsi="Arial" w:cs="Arial"/>
          <w:bCs/>
          <w:sz w:val="22"/>
          <w:szCs w:val="22"/>
          <w:lang w:val="sr-Latn-CS"/>
        </w:rPr>
        <w:t xml:space="preserve"> избеглих и </w:t>
      </w:r>
      <w:r>
        <w:rPr>
          <w:rFonts w:ascii="Arial" w:hAnsi="Arial" w:cs="Arial"/>
          <w:bCs/>
          <w:sz w:val="22"/>
          <w:szCs w:val="22"/>
          <w:lang w:val="sr-Cyrl-CS"/>
        </w:rPr>
        <w:t>ИРЛ</w:t>
      </w:r>
      <w:r>
        <w:rPr>
          <w:rFonts w:ascii="Arial" w:hAnsi="Arial" w:cs="Arial"/>
          <w:bCs/>
          <w:sz w:val="22"/>
          <w:szCs w:val="22"/>
          <w:lang w:val="sr-Latn-CS"/>
        </w:rPr>
        <w:t xml:space="preserve"> се </w:t>
      </w:r>
      <w:r>
        <w:rPr>
          <w:rFonts w:ascii="Arial" w:hAnsi="Arial" w:cs="Arial"/>
          <w:bCs/>
          <w:sz w:val="22"/>
          <w:szCs w:val="22"/>
          <w:lang w:val="sr-Cyrl-CS"/>
        </w:rPr>
        <w:t xml:space="preserve">бави </w:t>
      </w:r>
      <w:r>
        <w:rPr>
          <w:rFonts w:ascii="Arial" w:hAnsi="Arial" w:cs="Arial"/>
          <w:bCs/>
          <w:sz w:val="22"/>
          <w:szCs w:val="22"/>
          <w:lang w:val="sr-Latn-CS"/>
        </w:rPr>
        <w:t xml:space="preserve">привременим и повременим пословима који нису регистровани и другим облицима стицања зараде у сивој економији. </w:t>
      </w:r>
    </w:p>
    <w:p w14:paraId="465E758D" w14:textId="77777777" w:rsidR="0039222A" w:rsidRDefault="0039222A" w:rsidP="0039222A">
      <w:pPr>
        <w:jc w:val="both"/>
        <w:rPr>
          <w:rFonts w:ascii="Arial" w:hAnsi="Arial" w:cs="Arial"/>
          <w:bCs/>
          <w:sz w:val="22"/>
          <w:szCs w:val="22"/>
          <w:lang w:val="sr-Latn-CS"/>
        </w:rPr>
      </w:pPr>
    </w:p>
    <w:p w14:paraId="30D08D4C" w14:textId="77777777" w:rsidR="00146268" w:rsidRPr="0011366A" w:rsidRDefault="00146268" w:rsidP="00B00BB7">
      <w:pPr>
        <w:rPr>
          <w:rFonts w:ascii="Arial" w:hAnsi="Arial" w:cs="Arial"/>
          <w:bCs/>
          <w:sz w:val="22"/>
          <w:szCs w:val="22"/>
          <w:lang w:val="sr-Cyrl-CS"/>
        </w:rPr>
      </w:pPr>
    </w:p>
    <w:p w14:paraId="4BC965BD" w14:textId="77777777" w:rsidR="000B769F" w:rsidRDefault="000B769F" w:rsidP="00146268">
      <w:pPr>
        <w:jc w:val="center"/>
        <w:rPr>
          <w:rFonts w:ascii="Arial" w:hAnsi="Arial" w:cs="Arial"/>
          <w:b/>
          <w:bCs/>
          <w:i/>
          <w:sz w:val="22"/>
          <w:szCs w:val="22"/>
          <w:lang w:val="sr-Cyrl-CS"/>
        </w:rPr>
      </w:pPr>
    </w:p>
    <w:p w14:paraId="0850E84B" w14:textId="77777777" w:rsidR="00146268" w:rsidRDefault="00146268" w:rsidP="00146268">
      <w:pPr>
        <w:jc w:val="center"/>
        <w:rPr>
          <w:rFonts w:ascii="Arial" w:hAnsi="Arial" w:cs="Arial"/>
          <w:b/>
          <w:bCs/>
          <w:i/>
          <w:sz w:val="22"/>
          <w:szCs w:val="22"/>
          <w:lang w:val="sr-Cyrl-CS"/>
        </w:rPr>
      </w:pPr>
      <w:r>
        <w:rPr>
          <w:rFonts w:ascii="Arial" w:hAnsi="Arial" w:cs="Arial"/>
          <w:b/>
          <w:bCs/>
          <w:i/>
          <w:sz w:val="22"/>
          <w:szCs w:val="22"/>
          <w:lang w:val="sr-Latn-CS"/>
        </w:rPr>
        <w:t>О</w:t>
      </w:r>
      <w:r>
        <w:rPr>
          <w:rFonts w:ascii="Arial" w:hAnsi="Arial" w:cs="Arial"/>
          <w:b/>
          <w:bCs/>
          <w:i/>
          <w:sz w:val="22"/>
          <w:szCs w:val="22"/>
          <w:lang w:val="sr-Cyrl-CS"/>
        </w:rPr>
        <w:t>ПШТИ ЗАКЉУЧЦИ АНАЛИЗЕ – СПОРНА ПИТАЊА</w:t>
      </w:r>
    </w:p>
    <w:p w14:paraId="22EC368D" w14:textId="77777777" w:rsidR="0039222A" w:rsidRPr="008F2BD5" w:rsidRDefault="0039222A" w:rsidP="00146268">
      <w:pPr>
        <w:jc w:val="center"/>
        <w:rPr>
          <w:rFonts w:ascii="Arial" w:hAnsi="Arial" w:cs="Arial"/>
          <w:bCs/>
          <w:sz w:val="22"/>
          <w:szCs w:val="22"/>
          <w:lang w:val="sr-Cyrl-CS"/>
        </w:rPr>
      </w:pPr>
    </w:p>
    <w:p w14:paraId="5AF586A1" w14:textId="77777777" w:rsidR="00146268" w:rsidRPr="004E39E6" w:rsidRDefault="00146268" w:rsidP="00146268">
      <w:pPr>
        <w:jc w:val="both"/>
        <w:rPr>
          <w:rFonts w:ascii="Arial" w:hAnsi="Arial" w:cs="Arial"/>
          <w:bCs/>
          <w:sz w:val="16"/>
          <w:szCs w:val="16"/>
          <w:lang w:val="sr-Latn-CS"/>
        </w:rPr>
      </w:pPr>
    </w:p>
    <w:p w14:paraId="183AAC4D" w14:textId="77777777" w:rsidR="00146268" w:rsidRPr="004623A6" w:rsidRDefault="00146268" w:rsidP="00146268">
      <w:pPr>
        <w:numPr>
          <w:ilvl w:val="0"/>
          <w:numId w:val="32"/>
        </w:numPr>
        <w:jc w:val="both"/>
        <w:rPr>
          <w:rFonts w:ascii="Arial" w:hAnsi="Arial" w:cs="Arial"/>
          <w:sz w:val="22"/>
          <w:szCs w:val="22"/>
          <w:lang w:val="sr-Latn-CS"/>
        </w:rPr>
      </w:pPr>
      <w:r>
        <w:rPr>
          <w:rFonts w:ascii="Arial" w:hAnsi="Arial" w:cs="Arial"/>
          <w:sz w:val="22"/>
          <w:szCs w:val="22"/>
          <w:lang w:val="sr-Latn-CS"/>
        </w:rPr>
        <w:t xml:space="preserve">Локална заједница и локална самоуправа имају различите капацитете за бављење унапређењем положаја избеглих и интерно расељених лица, </w:t>
      </w:r>
      <w:proofErr w:type="spellStart"/>
      <w:r w:rsidR="00945113">
        <w:rPr>
          <w:rFonts w:ascii="Arial" w:hAnsi="Arial" w:cs="Arial"/>
          <w:sz w:val="22"/>
          <w:szCs w:val="22"/>
        </w:rPr>
        <w:t>повратника</w:t>
      </w:r>
      <w:proofErr w:type="spellEnd"/>
      <w:r w:rsidR="00945113">
        <w:rPr>
          <w:rFonts w:ascii="Arial" w:hAnsi="Arial" w:cs="Arial"/>
          <w:sz w:val="22"/>
          <w:szCs w:val="22"/>
        </w:rPr>
        <w:t xml:space="preserve"> </w:t>
      </w:r>
      <w:proofErr w:type="spellStart"/>
      <w:r w:rsidR="00945113">
        <w:rPr>
          <w:rFonts w:ascii="Arial" w:hAnsi="Arial" w:cs="Arial"/>
          <w:sz w:val="22"/>
          <w:szCs w:val="22"/>
        </w:rPr>
        <w:t>по</w:t>
      </w:r>
      <w:proofErr w:type="spellEnd"/>
      <w:r w:rsidR="00945113">
        <w:rPr>
          <w:rFonts w:ascii="Arial" w:hAnsi="Arial" w:cs="Arial"/>
          <w:sz w:val="22"/>
          <w:szCs w:val="22"/>
        </w:rPr>
        <w:t xml:space="preserve"> </w:t>
      </w:r>
      <w:proofErr w:type="spellStart"/>
      <w:r w:rsidR="00945113">
        <w:rPr>
          <w:rFonts w:ascii="Arial" w:hAnsi="Arial" w:cs="Arial"/>
          <w:sz w:val="22"/>
          <w:szCs w:val="22"/>
        </w:rPr>
        <w:t>основу</w:t>
      </w:r>
      <w:proofErr w:type="spellEnd"/>
      <w:r w:rsidR="00945113">
        <w:rPr>
          <w:rFonts w:ascii="Arial" w:hAnsi="Arial" w:cs="Arial"/>
          <w:sz w:val="22"/>
          <w:szCs w:val="22"/>
        </w:rPr>
        <w:t xml:space="preserve"> </w:t>
      </w:r>
      <w:proofErr w:type="spellStart"/>
      <w:r w:rsidR="00945113">
        <w:rPr>
          <w:rFonts w:ascii="Arial" w:hAnsi="Arial" w:cs="Arial"/>
          <w:sz w:val="22"/>
          <w:szCs w:val="22"/>
        </w:rPr>
        <w:lastRenderedPageBreak/>
        <w:t>реадмисије</w:t>
      </w:r>
      <w:proofErr w:type="spellEnd"/>
      <w:r w:rsidR="00945113">
        <w:rPr>
          <w:rFonts w:ascii="Arial" w:hAnsi="Arial" w:cs="Arial"/>
          <w:sz w:val="22"/>
          <w:szCs w:val="22"/>
        </w:rPr>
        <w:t>,</w:t>
      </w:r>
      <w:r>
        <w:rPr>
          <w:rFonts w:ascii="Arial" w:hAnsi="Arial" w:cs="Arial"/>
          <w:sz w:val="22"/>
          <w:szCs w:val="22"/>
          <w:lang w:val="sr-Latn-CS"/>
        </w:rPr>
        <w:t xml:space="preserve">као што су: људски ресурси, одговарајућа развојна документа и стратешки приступ развоју </w:t>
      </w:r>
      <w:r>
        <w:rPr>
          <w:rFonts w:ascii="Arial" w:hAnsi="Arial" w:cs="Arial"/>
          <w:sz w:val="22"/>
          <w:szCs w:val="22"/>
          <w:lang w:val="sr-Cyrl-CS"/>
        </w:rPr>
        <w:t>општине</w:t>
      </w:r>
      <w:r w:rsidR="0061345F">
        <w:rPr>
          <w:rFonts w:ascii="Arial" w:hAnsi="Arial" w:cs="Arial"/>
          <w:sz w:val="22"/>
          <w:szCs w:val="22"/>
          <w:lang w:val="sr-Cyrl-CS"/>
        </w:rPr>
        <w:t xml:space="preserve"> и </w:t>
      </w:r>
      <w:r w:rsidR="006519E9">
        <w:rPr>
          <w:rFonts w:ascii="Arial" w:hAnsi="Arial" w:cs="Arial"/>
          <w:sz w:val="22"/>
          <w:szCs w:val="22"/>
          <w:lang w:val="sr-Cyrl-CS"/>
        </w:rPr>
        <w:t>града и</w:t>
      </w:r>
      <w:r>
        <w:rPr>
          <w:rFonts w:ascii="Arial" w:hAnsi="Arial" w:cs="Arial"/>
          <w:sz w:val="22"/>
          <w:szCs w:val="22"/>
          <w:lang w:val="sr-Latn-CS"/>
        </w:rPr>
        <w:t xml:space="preserve"> институционализоване организационе целине </w:t>
      </w:r>
      <w:r>
        <w:rPr>
          <w:rFonts w:ascii="Arial" w:hAnsi="Arial" w:cs="Arial"/>
          <w:sz w:val="22"/>
          <w:szCs w:val="22"/>
          <w:lang w:val="sr-Cyrl-CS"/>
        </w:rPr>
        <w:t>општинс</w:t>
      </w:r>
      <w:r w:rsidR="006519E9">
        <w:rPr>
          <w:rFonts w:ascii="Arial" w:hAnsi="Arial" w:cs="Arial"/>
          <w:sz w:val="22"/>
          <w:szCs w:val="22"/>
          <w:lang w:val="sr-Cyrl-CS"/>
        </w:rPr>
        <w:t>ке и градске управе, и различите механизме за подстицање развоја.</w:t>
      </w:r>
    </w:p>
    <w:p w14:paraId="1DF0C956" w14:textId="77777777" w:rsidR="00BF2900" w:rsidRDefault="00146268" w:rsidP="000B769F">
      <w:pPr>
        <w:ind w:left="360"/>
        <w:jc w:val="both"/>
        <w:rPr>
          <w:rFonts w:ascii="Arial" w:hAnsi="Arial" w:cs="Arial"/>
          <w:b/>
          <w:i/>
          <w:sz w:val="22"/>
          <w:szCs w:val="22"/>
          <w:lang w:val="sr-Latn-CS"/>
        </w:rPr>
      </w:pPr>
      <w:r w:rsidRPr="00667EAA">
        <w:rPr>
          <w:rFonts w:ascii="Arial" w:hAnsi="Arial" w:cs="Arial"/>
          <w:b/>
          <w:i/>
          <w:sz w:val="22"/>
          <w:szCs w:val="22"/>
          <w:lang w:val="sr-Latn-CS"/>
        </w:rPr>
        <w:t xml:space="preserve">Потребно је ове </w:t>
      </w:r>
      <w:r w:rsidR="006519E9">
        <w:rPr>
          <w:rFonts w:ascii="Arial" w:hAnsi="Arial" w:cs="Arial"/>
          <w:b/>
          <w:i/>
          <w:sz w:val="22"/>
          <w:szCs w:val="22"/>
          <w:lang w:val="sr-Latn-CS"/>
        </w:rPr>
        <w:t>већ постојеће механизме и</w:t>
      </w:r>
      <w:r w:rsidR="00BF2900" w:rsidRPr="00BF2900">
        <w:rPr>
          <w:rFonts w:ascii="Arial" w:hAnsi="Arial" w:cs="Arial"/>
          <w:b/>
          <w:i/>
          <w:sz w:val="22"/>
          <w:szCs w:val="22"/>
          <w:lang w:val="sr-Latn-CS"/>
        </w:rPr>
        <w:t xml:space="preserve"> </w:t>
      </w:r>
      <w:r w:rsidR="00BF2900" w:rsidRPr="00667EAA">
        <w:rPr>
          <w:rFonts w:ascii="Arial" w:hAnsi="Arial" w:cs="Arial"/>
          <w:b/>
          <w:i/>
          <w:sz w:val="22"/>
          <w:szCs w:val="22"/>
          <w:lang w:val="sr-Latn-CS"/>
        </w:rPr>
        <w:t xml:space="preserve">структуре и њихове </w:t>
      </w:r>
      <w:r w:rsidR="00BF2900" w:rsidRPr="00667EAA">
        <w:rPr>
          <w:rFonts w:ascii="Arial" w:hAnsi="Arial" w:cs="Arial"/>
          <w:b/>
          <w:i/>
          <w:sz w:val="22"/>
          <w:szCs w:val="22"/>
          <w:lang w:val="sr-Cyrl-CS"/>
        </w:rPr>
        <w:t>ак</w:t>
      </w:r>
      <w:r w:rsidR="00BF2900" w:rsidRPr="00667EAA">
        <w:rPr>
          <w:rFonts w:ascii="Arial" w:hAnsi="Arial" w:cs="Arial"/>
          <w:b/>
          <w:i/>
          <w:sz w:val="22"/>
          <w:szCs w:val="22"/>
          <w:lang w:val="sr-Latn-CS"/>
        </w:rPr>
        <w:t>тивности  повезати са унапређењем поло</w:t>
      </w:r>
      <w:r w:rsidR="00BF2900" w:rsidRPr="00667EAA">
        <w:rPr>
          <w:rFonts w:ascii="Arial" w:hAnsi="Arial" w:cs="Arial"/>
          <w:b/>
          <w:i/>
          <w:sz w:val="22"/>
          <w:szCs w:val="22"/>
          <w:lang w:val="sr-Cyrl-CS"/>
        </w:rPr>
        <w:t>ж</w:t>
      </w:r>
      <w:r w:rsidR="00BF2900" w:rsidRPr="00667EAA">
        <w:rPr>
          <w:rFonts w:ascii="Arial" w:hAnsi="Arial" w:cs="Arial"/>
          <w:b/>
          <w:i/>
          <w:sz w:val="22"/>
          <w:szCs w:val="22"/>
          <w:lang w:val="sr-Latn-CS"/>
        </w:rPr>
        <w:t>а</w:t>
      </w:r>
      <w:r w:rsidR="00F4001D">
        <w:rPr>
          <w:rFonts w:ascii="Arial" w:hAnsi="Arial" w:cs="Arial"/>
          <w:b/>
          <w:i/>
          <w:sz w:val="22"/>
          <w:szCs w:val="22"/>
          <w:lang w:val="sr-Latn-CS"/>
        </w:rPr>
        <w:t>ја избеглих и интерно расељених.</w:t>
      </w:r>
    </w:p>
    <w:p w14:paraId="3968A708" w14:textId="77777777" w:rsidR="00F4001D" w:rsidRPr="00F4001D" w:rsidRDefault="00F4001D" w:rsidP="000B769F">
      <w:pPr>
        <w:ind w:left="360"/>
        <w:jc w:val="both"/>
        <w:rPr>
          <w:rFonts w:ascii="Arial" w:hAnsi="Arial" w:cs="Arial"/>
          <w:b/>
          <w:i/>
          <w:sz w:val="22"/>
          <w:szCs w:val="22"/>
          <w:lang w:val="sr-Latn-CS"/>
        </w:rPr>
      </w:pPr>
    </w:p>
    <w:p w14:paraId="7EDCBFFC" w14:textId="77777777" w:rsidR="00B00BB7" w:rsidRPr="00FC0503" w:rsidRDefault="00BF2900" w:rsidP="00B00BB7">
      <w:pPr>
        <w:numPr>
          <w:ilvl w:val="0"/>
          <w:numId w:val="32"/>
        </w:numPr>
        <w:jc w:val="both"/>
        <w:rPr>
          <w:rFonts w:ascii="Arial" w:hAnsi="Arial" w:cs="Arial"/>
          <w:i/>
          <w:sz w:val="22"/>
          <w:szCs w:val="22"/>
          <w:lang w:val="sr-Latn-CS"/>
        </w:rPr>
      </w:pPr>
      <w:r>
        <w:rPr>
          <w:rFonts w:ascii="Arial" w:hAnsi="Arial" w:cs="Arial"/>
          <w:sz w:val="22"/>
          <w:szCs w:val="22"/>
          <w:lang w:val="sr-Latn-CS"/>
        </w:rPr>
        <w:t>Избегл</w:t>
      </w:r>
      <w:r>
        <w:rPr>
          <w:rFonts w:ascii="Arial" w:hAnsi="Arial" w:cs="Arial"/>
          <w:sz w:val="22"/>
          <w:szCs w:val="22"/>
          <w:lang w:val="sr-Cyrl-CS"/>
        </w:rPr>
        <w:t>а</w:t>
      </w:r>
      <w:r>
        <w:rPr>
          <w:rFonts w:ascii="Arial" w:hAnsi="Arial" w:cs="Arial"/>
          <w:sz w:val="22"/>
          <w:szCs w:val="22"/>
          <w:lang w:val="sr-Latn-CS"/>
        </w:rPr>
        <w:t xml:space="preserve"> и </w:t>
      </w:r>
      <w:r>
        <w:rPr>
          <w:rFonts w:ascii="Arial" w:hAnsi="Arial" w:cs="Arial"/>
          <w:sz w:val="22"/>
          <w:szCs w:val="22"/>
          <w:lang w:val="sr-Cyrl-CS"/>
        </w:rPr>
        <w:t>ИРЛ</w:t>
      </w:r>
      <w:r>
        <w:rPr>
          <w:rFonts w:ascii="Arial" w:hAnsi="Arial" w:cs="Arial"/>
          <w:sz w:val="22"/>
          <w:szCs w:val="22"/>
          <w:lang w:val="sr-Latn-CS"/>
        </w:rPr>
        <w:t xml:space="preserve"> </w:t>
      </w:r>
      <w:r w:rsidR="00945113">
        <w:rPr>
          <w:rFonts w:ascii="Arial" w:hAnsi="Arial" w:cs="Arial"/>
          <w:sz w:val="22"/>
          <w:szCs w:val="22"/>
        </w:rPr>
        <w:t xml:space="preserve">и </w:t>
      </w:r>
      <w:proofErr w:type="spellStart"/>
      <w:r w:rsidR="00945113">
        <w:rPr>
          <w:rFonts w:ascii="Arial" w:hAnsi="Arial" w:cs="Arial"/>
          <w:sz w:val="22"/>
          <w:szCs w:val="22"/>
        </w:rPr>
        <w:t>повратници</w:t>
      </w:r>
      <w:proofErr w:type="spellEnd"/>
      <w:r w:rsidR="00945113">
        <w:rPr>
          <w:rFonts w:ascii="Arial" w:hAnsi="Arial" w:cs="Arial"/>
          <w:sz w:val="22"/>
          <w:szCs w:val="22"/>
        </w:rPr>
        <w:t xml:space="preserve"> </w:t>
      </w:r>
      <w:proofErr w:type="spellStart"/>
      <w:r w:rsidR="00945113">
        <w:rPr>
          <w:rFonts w:ascii="Arial" w:hAnsi="Arial" w:cs="Arial"/>
          <w:sz w:val="22"/>
          <w:szCs w:val="22"/>
        </w:rPr>
        <w:t>по</w:t>
      </w:r>
      <w:proofErr w:type="spellEnd"/>
      <w:r w:rsidR="00945113">
        <w:rPr>
          <w:rFonts w:ascii="Arial" w:hAnsi="Arial" w:cs="Arial"/>
          <w:sz w:val="22"/>
          <w:szCs w:val="22"/>
        </w:rPr>
        <w:t xml:space="preserve"> </w:t>
      </w:r>
      <w:proofErr w:type="spellStart"/>
      <w:r w:rsidR="00945113">
        <w:rPr>
          <w:rFonts w:ascii="Arial" w:hAnsi="Arial" w:cs="Arial"/>
          <w:sz w:val="22"/>
          <w:szCs w:val="22"/>
        </w:rPr>
        <w:t>основу</w:t>
      </w:r>
      <w:proofErr w:type="spellEnd"/>
      <w:r w:rsidR="00945113">
        <w:rPr>
          <w:rFonts w:ascii="Arial" w:hAnsi="Arial" w:cs="Arial"/>
          <w:sz w:val="22"/>
          <w:szCs w:val="22"/>
        </w:rPr>
        <w:t xml:space="preserve"> </w:t>
      </w:r>
      <w:proofErr w:type="spellStart"/>
      <w:r w:rsidR="00945113">
        <w:rPr>
          <w:rFonts w:ascii="Arial" w:hAnsi="Arial" w:cs="Arial"/>
          <w:sz w:val="22"/>
          <w:szCs w:val="22"/>
        </w:rPr>
        <w:t>реадмисије</w:t>
      </w:r>
      <w:proofErr w:type="spellEnd"/>
      <w:r w:rsidR="00945113">
        <w:rPr>
          <w:rFonts w:ascii="Arial" w:hAnsi="Arial" w:cs="Arial"/>
          <w:sz w:val="22"/>
          <w:szCs w:val="22"/>
        </w:rPr>
        <w:t xml:space="preserve"> </w:t>
      </w:r>
      <w:r>
        <w:rPr>
          <w:rFonts w:ascii="Arial" w:hAnsi="Arial" w:cs="Arial"/>
          <w:sz w:val="22"/>
          <w:szCs w:val="22"/>
          <w:lang w:val="sr-Latn-CS"/>
        </w:rPr>
        <w:t xml:space="preserve">су врло хетерогена група са разноврсним потребама. </w:t>
      </w:r>
    </w:p>
    <w:p w14:paraId="75BE1DD4" w14:textId="77777777" w:rsidR="00BF2900" w:rsidRPr="00667EAA" w:rsidRDefault="00BF2900" w:rsidP="000B769F">
      <w:pPr>
        <w:ind w:left="360"/>
        <w:jc w:val="both"/>
        <w:rPr>
          <w:rFonts w:ascii="Arial" w:hAnsi="Arial" w:cs="Arial"/>
          <w:b/>
          <w:i/>
          <w:sz w:val="22"/>
          <w:szCs w:val="22"/>
          <w:lang w:val="sr-Cyrl-CS"/>
        </w:rPr>
      </w:pPr>
      <w:r w:rsidRPr="00667EAA">
        <w:rPr>
          <w:rFonts w:ascii="Arial" w:hAnsi="Arial" w:cs="Arial"/>
          <w:b/>
          <w:i/>
          <w:sz w:val="22"/>
          <w:szCs w:val="22"/>
          <w:lang w:val="sr-Latn-CS"/>
        </w:rPr>
        <w:t>Неопходно је да се издвоје приоритети на кој</w:t>
      </w:r>
      <w:r w:rsidR="006519E9">
        <w:rPr>
          <w:rFonts w:ascii="Arial" w:hAnsi="Arial" w:cs="Arial"/>
          <w:b/>
          <w:i/>
          <w:sz w:val="22"/>
          <w:szCs w:val="22"/>
          <w:lang w:val="sr-Latn-CS"/>
        </w:rPr>
        <w:t>е ће овај локални план</w:t>
      </w:r>
      <w:r w:rsidR="000B769F">
        <w:rPr>
          <w:rFonts w:ascii="Arial" w:hAnsi="Arial" w:cs="Arial"/>
          <w:b/>
          <w:i/>
          <w:sz w:val="22"/>
          <w:szCs w:val="22"/>
          <w:lang w:val="sr-Cyrl-CS"/>
        </w:rPr>
        <w:t xml:space="preserve"> </w:t>
      </w:r>
      <w:r w:rsidR="006519E9">
        <w:rPr>
          <w:rFonts w:ascii="Arial" w:hAnsi="Arial" w:cs="Arial"/>
          <w:b/>
          <w:i/>
          <w:sz w:val="22"/>
          <w:szCs w:val="22"/>
          <w:lang w:val="sr-Latn-CS"/>
        </w:rPr>
        <w:t>покушати</w:t>
      </w:r>
      <w:r>
        <w:rPr>
          <w:rFonts w:ascii="Arial" w:hAnsi="Arial" w:cs="Arial"/>
          <w:b/>
          <w:i/>
          <w:sz w:val="22"/>
          <w:szCs w:val="22"/>
          <w:lang w:val="sr-Cyrl-CS"/>
        </w:rPr>
        <w:t xml:space="preserve"> </w:t>
      </w:r>
      <w:r w:rsidRPr="00667EAA">
        <w:rPr>
          <w:rFonts w:ascii="Arial" w:hAnsi="Arial" w:cs="Arial"/>
          <w:b/>
          <w:i/>
          <w:sz w:val="22"/>
          <w:szCs w:val="22"/>
          <w:lang w:val="sr-Latn-CS"/>
        </w:rPr>
        <w:t>да</w:t>
      </w:r>
      <w:r w:rsidRPr="00667EAA">
        <w:rPr>
          <w:rFonts w:ascii="Arial" w:hAnsi="Arial" w:cs="Arial"/>
          <w:b/>
          <w:i/>
          <w:sz w:val="22"/>
          <w:szCs w:val="22"/>
          <w:lang w:val="sr-Cyrl-CS"/>
        </w:rPr>
        <w:t xml:space="preserve"> </w:t>
      </w:r>
      <w:r w:rsidRPr="00667EAA">
        <w:rPr>
          <w:rFonts w:ascii="Arial" w:hAnsi="Arial" w:cs="Arial"/>
          <w:b/>
          <w:i/>
          <w:sz w:val="22"/>
          <w:szCs w:val="22"/>
          <w:lang w:val="sr-Latn-CS"/>
        </w:rPr>
        <w:t>одговори, као и да се</w:t>
      </w:r>
      <w:r w:rsidRPr="00667EAA">
        <w:rPr>
          <w:rFonts w:ascii="Arial" w:hAnsi="Arial" w:cs="Arial"/>
          <w:b/>
          <w:i/>
          <w:sz w:val="22"/>
          <w:szCs w:val="22"/>
          <w:lang w:val="sr-Cyrl-CS"/>
        </w:rPr>
        <w:t xml:space="preserve"> </w:t>
      </w:r>
      <w:r w:rsidRPr="00667EAA">
        <w:rPr>
          <w:rFonts w:ascii="Arial" w:hAnsi="Arial" w:cs="Arial"/>
          <w:b/>
          <w:i/>
          <w:sz w:val="22"/>
          <w:szCs w:val="22"/>
          <w:lang w:val="sr-Latn-CS"/>
        </w:rPr>
        <w:t>подстиче активиза</w:t>
      </w:r>
      <w:r w:rsidR="006519E9">
        <w:rPr>
          <w:rFonts w:ascii="Arial" w:hAnsi="Arial" w:cs="Arial"/>
          <w:b/>
          <w:i/>
          <w:sz w:val="22"/>
          <w:szCs w:val="22"/>
          <w:lang w:val="sr-Latn-CS"/>
        </w:rPr>
        <w:t>м и</w:t>
      </w:r>
      <w:r w:rsidR="00FE222B">
        <w:rPr>
          <w:rFonts w:ascii="Arial" w:hAnsi="Arial" w:cs="Arial"/>
          <w:b/>
          <w:i/>
          <w:sz w:val="22"/>
          <w:szCs w:val="22"/>
          <w:lang w:val="sr-Latn-CS"/>
        </w:rPr>
        <w:t xml:space="preserve"> конструктивна</w:t>
      </w:r>
      <w:r w:rsidR="000B769F">
        <w:rPr>
          <w:rFonts w:ascii="Arial" w:hAnsi="Arial" w:cs="Arial"/>
          <w:b/>
          <w:i/>
          <w:sz w:val="22"/>
          <w:szCs w:val="22"/>
          <w:lang w:val="sr-Cyrl-CS"/>
        </w:rPr>
        <w:t xml:space="preserve"> </w:t>
      </w:r>
      <w:r w:rsidR="006519E9">
        <w:rPr>
          <w:rFonts w:ascii="Arial" w:hAnsi="Arial" w:cs="Arial"/>
          <w:b/>
          <w:i/>
          <w:sz w:val="22"/>
          <w:szCs w:val="22"/>
          <w:lang w:val="sr-Latn-CS"/>
        </w:rPr>
        <w:t>сарадња самих</w:t>
      </w:r>
      <w:r>
        <w:rPr>
          <w:rFonts w:ascii="Arial" w:hAnsi="Arial" w:cs="Arial"/>
          <w:b/>
          <w:i/>
          <w:sz w:val="22"/>
          <w:szCs w:val="22"/>
          <w:lang w:val="sr-Cyrl-CS"/>
        </w:rPr>
        <w:t xml:space="preserve">  </w:t>
      </w:r>
      <w:r w:rsidRPr="00667EAA">
        <w:rPr>
          <w:rFonts w:ascii="Arial" w:hAnsi="Arial" w:cs="Arial"/>
          <w:b/>
          <w:i/>
          <w:sz w:val="22"/>
          <w:szCs w:val="22"/>
          <w:lang w:val="sr-Latn-CS"/>
        </w:rPr>
        <w:t>корисничких група у процесу реализације Плана.</w:t>
      </w:r>
    </w:p>
    <w:p w14:paraId="198B54D0" w14:textId="77777777" w:rsidR="00BF2900" w:rsidRPr="00320B23" w:rsidRDefault="00BF2900" w:rsidP="006519E9">
      <w:pPr>
        <w:jc w:val="center"/>
        <w:rPr>
          <w:rFonts w:ascii="Arial" w:hAnsi="Arial" w:cs="Arial"/>
          <w:sz w:val="16"/>
          <w:szCs w:val="16"/>
          <w:lang w:val="sr-Cyrl-CS"/>
        </w:rPr>
      </w:pPr>
    </w:p>
    <w:p w14:paraId="114180B7" w14:textId="77777777" w:rsidR="00BF2900" w:rsidRPr="00B00BB7" w:rsidRDefault="00BF2900" w:rsidP="00BF2900">
      <w:pPr>
        <w:numPr>
          <w:ilvl w:val="0"/>
          <w:numId w:val="32"/>
        </w:numPr>
        <w:jc w:val="both"/>
        <w:rPr>
          <w:rFonts w:ascii="Arial" w:hAnsi="Arial" w:cs="Arial"/>
          <w:sz w:val="22"/>
          <w:szCs w:val="22"/>
          <w:lang w:val="sr-Latn-CS"/>
        </w:rPr>
      </w:pPr>
      <w:r>
        <w:rPr>
          <w:rFonts w:ascii="Arial" w:hAnsi="Arial" w:cs="Arial"/>
          <w:sz w:val="22"/>
          <w:szCs w:val="22"/>
          <w:lang w:val="sr-Latn-CS"/>
        </w:rPr>
        <w:t xml:space="preserve">Озбиљност и обим проблема са којима се суочава популација избеглих и интерно расељених намеће плански и фазни приступ њиховом решавању. Ово се нарочито односи на проблем становања који захтева значајне ресурсе. </w:t>
      </w:r>
    </w:p>
    <w:p w14:paraId="18F39518" w14:textId="77777777" w:rsidR="00BF2900" w:rsidRPr="00667EAA" w:rsidRDefault="00BF2900" w:rsidP="00BF2900">
      <w:pPr>
        <w:ind w:left="360"/>
        <w:jc w:val="both"/>
        <w:rPr>
          <w:rFonts w:ascii="Arial" w:hAnsi="Arial" w:cs="Arial"/>
          <w:b/>
          <w:sz w:val="22"/>
          <w:szCs w:val="22"/>
          <w:lang w:val="sr-Latn-CS"/>
        </w:rPr>
      </w:pPr>
      <w:r w:rsidRPr="00667EAA">
        <w:rPr>
          <w:rFonts w:ascii="Arial" w:hAnsi="Arial" w:cs="Arial"/>
          <w:b/>
          <w:i/>
          <w:sz w:val="22"/>
          <w:szCs w:val="22"/>
          <w:lang w:val="sr-Latn-CS"/>
        </w:rPr>
        <w:t>Неопход</w:t>
      </w:r>
      <w:r w:rsidRPr="00667EAA">
        <w:rPr>
          <w:rFonts w:ascii="Arial" w:hAnsi="Arial" w:cs="Arial"/>
          <w:b/>
          <w:i/>
          <w:sz w:val="22"/>
          <w:szCs w:val="22"/>
          <w:lang w:val="sr-Cyrl-CS"/>
        </w:rPr>
        <w:t>н</w:t>
      </w:r>
      <w:r w:rsidRPr="00667EAA">
        <w:rPr>
          <w:rFonts w:ascii="Arial" w:hAnsi="Arial" w:cs="Arial"/>
          <w:b/>
          <w:i/>
          <w:sz w:val="22"/>
          <w:szCs w:val="22"/>
          <w:lang w:val="sr-Latn-CS"/>
        </w:rPr>
        <w:t>о је планирати решавање ових проблема кроз пот</w:t>
      </w:r>
      <w:r>
        <w:rPr>
          <w:rFonts w:ascii="Arial" w:hAnsi="Arial" w:cs="Arial"/>
          <w:b/>
          <w:i/>
          <w:sz w:val="22"/>
          <w:szCs w:val="22"/>
          <w:lang w:val="sr-Cyrl-CS"/>
        </w:rPr>
        <w:t>п</w:t>
      </w:r>
      <w:r w:rsidRPr="00667EAA">
        <w:rPr>
          <w:rFonts w:ascii="Arial" w:hAnsi="Arial" w:cs="Arial"/>
          <w:b/>
          <w:i/>
          <w:sz w:val="22"/>
          <w:szCs w:val="22"/>
          <w:lang w:val="sr-Latn-CS"/>
        </w:rPr>
        <w:t>уну усклађеност програмских и финансијских аспеката плана и уз систематско издвајање дела средстава из локалног буџета и планирање начина за прикупљање средстава кроз различите нове пројекте или привлачење већ постојећих донаторских и кредиторских пројеката.</w:t>
      </w:r>
    </w:p>
    <w:p w14:paraId="53AB7E6D" w14:textId="77777777" w:rsidR="00A3715F" w:rsidRDefault="00A3715F" w:rsidP="00BE68A6">
      <w:pPr>
        <w:rPr>
          <w:rFonts w:ascii="Arial" w:hAnsi="Arial" w:cs="Arial"/>
          <w:b/>
          <w:sz w:val="16"/>
          <w:szCs w:val="16"/>
        </w:rPr>
      </w:pPr>
    </w:p>
    <w:p w14:paraId="751E0B17" w14:textId="77777777" w:rsidR="005D5B24" w:rsidRDefault="005D5B24" w:rsidP="00BE68A6">
      <w:pPr>
        <w:rPr>
          <w:rFonts w:ascii="Arial" w:hAnsi="Arial" w:cs="Arial"/>
          <w:b/>
          <w:sz w:val="16"/>
          <w:szCs w:val="16"/>
        </w:rPr>
      </w:pPr>
    </w:p>
    <w:p w14:paraId="1C9C55FD" w14:textId="77777777" w:rsidR="005D5B24" w:rsidRPr="005D5B24" w:rsidRDefault="00144A36" w:rsidP="00BE68A6">
      <w:pPr>
        <w:rPr>
          <w:rFonts w:ascii="Arial" w:hAnsi="Arial" w:cs="Arial"/>
          <w:b/>
          <w:sz w:val="16"/>
          <w:szCs w:val="16"/>
        </w:rPr>
      </w:pPr>
      <w:r>
        <w:rPr>
          <w:rFonts w:ascii="Arial" w:hAnsi="Arial" w:cs="Arial"/>
          <w:b/>
          <w:sz w:val="16"/>
          <w:szCs w:val="16"/>
        </w:rPr>
        <w:br w:type="page"/>
      </w:r>
    </w:p>
    <w:p w14:paraId="349B7C4A" w14:textId="77777777" w:rsidR="00BF2900" w:rsidRPr="00766D87" w:rsidRDefault="00BF2900" w:rsidP="00FE222B">
      <w:pPr>
        <w:jc w:val="both"/>
        <w:rPr>
          <w:rFonts w:ascii="Arial" w:hAnsi="Arial" w:cs="Arial"/>
          <w:b/>
          <w:sz w:val="16"/>
          <w:szCs w:val="16"/>
          <w:lang w:val="sr-Cyrl-CS"/>
        </w:rPr>
      </w:pPr>
    </w:p>
    <w:p w14:paraId="4BFBF142" w14:textId="77777777" w:rsidR="00BF2900" w:rsidRDefault="00BF2900" w:rsidP="00CB74DE">
      <w:pPr>
        <w:jc w:val="center"/>
        <w:rPr>
          <w:rFonts w:ascii="Arial" w:hAnsi="Arial" w:cs="Arial"/>
          <w:b/>
          <w:i/>
          <w:sz w:val="22"/>
          <w:szCs w:val="22"/>
          <w:lang w:val="sr-Cyrl-CS"/>
        </w:rPr>
      </w:pPr>
      <w:r w:rsidRPr="0061345F">
        <w:rPr>
          <w:rFonts w:ascii="Arial" w:hAnsi="Arial" w:cs="Arial"/>
          <w:b/>
          <w:i/>
          <w:sz w:val="22"/>
          <w:szCs w:val="22"/>
          <w:lang w:val="sr-Latn-CS"/>
        </w:rPr>
        <w:t>П</w:t>
      </w:r>
      <w:r w:rsidRPr="0061345F">
        <w:rPr>
          <w:rFonts w:ascii="Arial" w:hAnsi="Arial" w:cs="Arial"/>
          <w:b/>
          <w:i/>
          <w:sz w:val="22"/>
          <w:szCs w:val="22"/>
          <w:lang w:val="sr-Cyrl-CS"/>
        </w:rPr>
        <w:t>ОГЛАВЉЕ</w:t>
      </w:r>
      <w:r w:rsidRPr="0061345F">
        <w:rPr>
          <w:rFonts w:ascii="Arial" w:hAnsi="Arial" w:cs="Arial"/>
          <w:b/>
          <w:i/>
          <w:sz w:val="22"/>
          <w:szCs w:val="22"/>
          <w:lang w:val="sr-Latn-CS"/>
        </w:rPr>
        <w:t xml:space="preserve"> 4.</w:t>
      </w:r>
    </w:p>
    <w:p w14:paraId="1B634AAB" w14:textId="77777777" w:rsidR="00FC0503" w:rsidRPr="00FC0503" w:rsidRDefault="00FC0503" w:rsidP="00FC0503">
      <w:pPr>
        <w:jc w:val="center"/>
        <w:rPr>
          <w:rFonts w:ascii="Arial" w:hAnsi="Arial" w:cs="Arial"/>
          <w:b/>
          <w:i/>
          <w:sz w:val="22"/>
          <w:szCs w:val="22"/>
          <w:lang w:val="sr-Cyrl-CS"/>
        </w:rPr>
      </w:pPr>
    </w:p>
    <w:p w14:paraId="4B3445DB" w14:textId="77777777" w:rsidR="00BF2900" w:rsidRPr="0061345F" w:rsidRDefault="00BF2900" w:rsidP="00BF2900">
      <w:pPr>
        <w:jc w:val="center"/>
        <w:rPr>
          <w:rFonts w:ascii="Arial" w:hAnsi="Arial" w:cs="Arial"/>
          <w:b/>
          <w:i/>
          <w:lang w:val="sr-Cyrl-CS"/>
        </w:rPr>
      </w:pPr>
      <w:r w:rsidRPr="0061345F">
        <w:rPr>
          <w:rFonts w:ascii="Arial" w:hAnsi="Arial" w:cs="Arial"/>
          <w:b/>
          <w:i/>
          <w:lang w:val="sr-Latn-CS"/>
        </w:rPr>
        <w:t>Приоритетне</w:t>
      </w:r>
      <w:r w:rsidR="00FC0503">
        <w:rPr>
          <w:rFonts w:ascii="Arial" w:hAnsi="Arial" w:cs="Arial"/>
          <w:b/>
          <w:i/>
          <w:lang w:val="sr-Cyrl-CS"/>
        </w:rPr>
        <w:t xml:space="preserve">  циљне </w:t>
      </w:r>
      <w:r w:rsidRPr="0061345F">
        <w:rPr>
          <w:rFonts w:ascii="Arial" w:hAnsi="Arial" w:cs="Arial"/>
          <w:b/>
          <w:i/>
          <w:lang w:val="sr-Latn-CS"/>
        </w:rPr>
        <w:t xml:space="preserve"> групе</w:t>
      </w:r>
    </w:p>
    <w:p w14:paraId="2F68C431" w14:textId="77777777" w:rsidR="00BF2900" w:rsidRPr="00766D87" w:rsidRDefault="00BF2900" w:rsidP="00BF2900">
      <w:pPr>
        <w:rPr>
          <w:rFonts w:ascii="Arial" w:hAnsi="Arial" w:cs="Arial"/>
          <w:sz w:val="16"/>
          <w:szCs w:val="16"/>
          <w:lang w:val="sr-Cyrl-CS"/>
        </w:rPr>
      </w:pPr>
    </w:p>
    <w:p w14:paraId="613B5946" w14:textId="77777777" w:rsidR="00BF2900" w:rsidRDefault="00BF2900" w:rsidP="00F61A4D">
      <w:pPr>
        <w:jc w:val="both"/>
        <w:rPr>
          <w:rFonts w:ascii="Arial" w:hAnsi="Arial" w:cs="Arial"/>
          <w:sz w:val="22"/>
          <w:szCs w:val="22"/>
          <w:lang w:val="sr-Cyrl-CS"/>
        </w:rPr>
      </w:pPr>
      <w:r w:rsidRPr="00B637B1">
        <w:rPr>
          <w:rFonts w:ascii="Arial" w:hAnsi="Arial" w:cs="Arial"/>
          <w:b/>
          <w:i/>
          <w:sz w:val="22"/>
          <w:szCs w:val="22"/>
          <w:u w:val="single"/>
          <w:lang w:val="sr-Latn-CS"/>
        </w:rPr>
        <w:t>Критеријуми</w:t>
      </w:r>
      <w:r>
        <w:rPr>
          <w:rFonts w:ascii="Arial" w:hAnsi="Arial" w:cs="Arial"/>
          <w:sz w:val="22"/>
          <w:szCs w:val="22"/>
          <w:lang w:val="sr-Latn-CS"/>
        </w:rPr>
        <w:t xml:space="preserve"> за избор приоритетних група оквиру Локалног </w:t>
      </w:r>
      <w:r>
        <w:rPr>
          <w:rFonts w:ascii="Arial" w:hAnsi="Arial" w:cs="Arial"/>
          <w:sz w:val="22"/>
          <w:szCs w:val="22"/>
          <w:lang w:val="sr-Cyrl-CS"/>
        </w:rPr>
        <w:t>акционог</w:t>
      </w:r>
      <w:r>
        <w:rPr>
          <w:rFonts w:ascii="Arial" w:hAnsi="Arial" w:cs="Arial"/>
          <w:sz w:val="22"/>
          <w:szCs w:val="22"/>
          <w:lang w:val="sr-Latn-CS"/>
        </w:rPr>
        <w:t xml:space="preserve"> плана за унапређење положаја избеглих и </w:t>
      </w:r>
      <w:r>
        <w:rPr>
          <w:rFonts w:ascii="Arial" w:hAnsi="Arial" w:cs="Arial"/>
          <w:sz w:val="22"/>
          <w:szCs w:val="22"/>
          <w:lang w:val="sr-Cyrl-CS"/>
        </w:rPr>
        <w:t xml:space="preserve">ИР лица </w:t>
      </w:r>
      <w:r w:rsidR="00945113">
        <w:rPr>
          <w:rFonts w:ascii="Arial" w:hAnsi="Arial" w:cs="Arial"/>
          <w:sz w:val="22"/>
          <w:szCs w:val="22"/>
          <w:lang w:val="sr-Cyrl-CS"/>
        </w:rPr>
        <w:t xml:space="preserve">и повратника по основу реадмисије </w:t>
      </w:r>
      <w:r>
        <w:rPr>
          <w:rFonts w:ascii="Arial" w:hAnsi="Arial" w:cs="Arial"/>
          <w:sz w:val="22"/>
          <w:szCs w:val="22"/>
          <w:lang w:val="sr-Latn-CS"/>
        </w:rPr>
        <w:t xml:space="preserve">у </w:t>
      </w:r>
      <w:r w:rsidR="009F56F8">
        <w:rPr>
          <w:rFonts w:ascii="Arial" w:hAnsi="Arial" w:cs="Arial"/>
          <w:sz w:val="22"/>
          <w:szCs w:val="22"/>
          <w:lang w:val="sr-Cyrl-CS"/>
        </w:rPr>
        <w:t xml:space="preserve">Општини Оџаци </w:t>
      </w:r>
      <w:r>
        <w:rPr>
          <w:rFonts w:ascii="Arial" w:hAnsi="Arial" w:cs="Arial"/>
          <w:sz w:val="22"/>
          <w:szCs w:val="22"/>
          <w:lang w:val="sr-Latn-CS"/>
        </w:rPr>
        <w:t xml:space="preserve"> су следећи:</w:t>
      </w:r>
    </w:p>
    <w:p w14:paraId="3CDCCB97" w14:textId="77777777" w:rsidR="00BF2900" w:rsidRPr="00614138" w:rsidRDefault="00BF2900" w:rsidP="00F61A4D">
      <w:pPr>
        <w:jc w:val="both"/>
        <w:rPr>
          <w:rFonts w:ascii="Arial" w:hAnsi="Arial" w:cs="Arial"/>
          <w:sz w:val="16"/>
          <w:szCs w:val="16"/>
          <w:lang w:val="sr-Cyrl-CS"/>
        </w:rPr>
      </w:pPr>
    </w:p>
    <w:p w14:paraId="7D7B2EAD" w14:textId="77777777" w:rsidR="00BF2900" w:rsidRDefault="00BF2900" w:rsidP="00F61A4D">
      <w:pPr>
        <w:numPr>
          <w:ilvl w:val="0"/>
          <w:numId w:val="33"/>
        </w:numPr>
        <w:jc w:val="both"/>
        <w:rPr>
          <w:rFonts w:ascii="Arial" w:hAnsi="Arial" w:cs="Arial"/>
          <w:sz w:val="22"/>
          <w:szCs w:val="22"/>
          <w:lang w:val="sr-Latn-CS"/>
        </w:rPr>
      </w:pPr>
      <w:r>
        <w:rPr>
          <w:rFonts w:ascii="Arial" w:hAnsi="Arial" w:cs="Arial"/>
          <w:sz w:val="22"/>
          <w:szCs w:val="22"/>
          <w:lang w:val="sr-Cyrl-CS"/>
        </w:rPr>
        <w:t>Стамбена и е</w:t>
      </w:r>
      <w:r>
        <w:rPr>
          <w:rFonts w:ascii="Arial" w:hAnsi="Arial" w:cs="Arial"/>
          <w:sz w:val="22"/>
          <w:szCs w:val="22"/>
          <w:lang w:val="sr-Latn-CS"/>
        </w:rPr>
        <w:t>гзистецијална  угроженост циљне групе;</w:t>
      </w:r>
    </w:p>
    <w:p w14:paraId="79BAA658" w14:textId="77777777" w:rsidR="00BF2900" w:rsidRDefault="00BF2900" w:rsidP="00F61A4D">
      <w:pPr>
        <w:numPr>
          <w:ilvl w:val="0"/>
          <w:numId w:val="34"/>
        </w:numPr>
        <w:jc w:val="both"/>
        <w:rPr>
          <w:rFonts w:ascii="Arial" w:hAnsi="Arial" w:cs="Arial"/>
          <w:sz w:val="22"/>
          <w:szCs w:val="22"/>
          <w:lang w:val="sr-Latn-CS"/>
        </w:rPr>
      </w:pPr>
      <w:r>
        <w:rPr>
          <w:rFonts w:ascii="Arial" w:hAnsi="Arial" w:cs="Arial"/>
          <w:sz w:val="22"/>
          <w:szCs w:val="22"/>
          <w:lang w:val="sr-Latn-CS"/>
        </w:rPr>
        <w:t xml:space="preserve">Бројност циљне групе </w:t>
      </w:r>
      <w:r>
        <w:rPr>
          <w:rFonts w:ascii="Arial" w:hAnsi="Arial" w:cs="Arial"/>
          <w:sz w:val="22"/>
          <w:szCs w:val="22"/>
          <w:lang w:val="sr-Cyrl-CS"/>
        </w:rPr>
        <w:t>погођене</w:t>
      </w:r>
      <w:r>
        <w:rPr>
          <w:rFonts w:ascii="Arial" w:hAnsi="Arial" w:cs="Arial"/>
          <w:sz w:val="22"/>
          <w:szCs w:val="22"/>
          <w:lang w:val="sr-Latn-CS"/>
        </w:rPr>
        <w:t xml:space="preserve"> одре</w:t>
      </w:r>
      <w:r>
        <w:rPr>
          <w:rFonts w:ascii="Arial" w:hAnsi="Arial" w:cs="Arial"/>
          <w:sz w:val="22"/>
          <w:szCs w:val="22"/>
          <w:lang w:val="sr-Cyrl-CS"/>
        </w:rPr>
        <w:t>ђ</w:t>
      </w:r>
      <w:r>
        <w:rPr>
          <w:rFonts w:ascii="Arial" w:hAnsi="Arial" w:cs="Arial"/>
          <w:sz w:val="22"/>
          <w:szCs w:val="22"/>
          <w:lang w:val="sr-Latn-CS"/>
        </w:rPr>
        <w:t>ен</w:t>
      </w:r>
      <w:r>
        <w:rPr>
          <w:rFonts w:ascii="Arial" w:hAnsi="Arial" w:cs="Arial"/>
          <w:sz w:val="22"/>
          <w:szCs w:val="22"/>
          <w:lang w:val="sr-Cyrl-CS"/>
        </w:rPr>
        <w:t>им</w:t>
      </w:r>
      <w:r>
        <w:rPr>
          <w:rFonts w:ascii="Arial" w:hAnsi="Arial" w:cs="Arial"/>
          <w:sz w:val="22"/>
          <w:szCs w:val="22"/>
          <w:lang w:val="sr-Latn-CS"/>
        </w:rPr>
        <w:t xml:space="preserve"> проблем</w:t>
      </w:r>
      <w:r>
        <w:rPr>
          <w:rFonts w:ascii="Arial" w:hAnsi="Arial" w:cs="Arial"/>
          <w:sz w:val="22"/>
          <w:szCs w:val="22"/>
          <w:lang w:val="sr-Cyrl-CS"/>
        </w:rPr>
        <w:t>ом</w:t>
      </w:r>
      <w:r>
        <w:rPr>
          <w:rFonts w:ascii="Arial" w:hAnsi="Arial" w:cs="Arial"/>
          <w:sz w:val="22"/>
          <w:szCs w:val="22"/>
          <w:lang w:val="sr-Latn-CS"/>
        </w:rPr>
        <w:t>;</w:t>
      </w:r>
    </w:p>
    <w:p w14:paraId="088C75C8" w14:textId="77777777" w:rsidR="00BF2900" w:rsidRDefault="00BF2900" w:rsidP="00F61A4D">
      <w:pPr>
        <w:numPr>
          <w:ilvl w:val="0"/>
          <w:numId w:val="35"/>
        </w:numPr>
        <w:jc w:val="both"/>
        <w:rPr>
          <w:rFonts w:ascii="Arial" w:hAnsi="Arial" w:cs="Arial"/>
          <w:sz w:val="22"/>
          <w:szCs w:val="22"/>
          <w:lang w:val="sr-Latn-CS"/>
        </w:rPr>
      </w:pPr>
      <w:r>
        <w:rPr>
          <w:rFonts w:ascii="Arial" w:hAnsi="Arial" w:cs="Arial"/>
          <w:sz w:val="22"/>
          <w:szCs w:val="22"/>
          <w:lang w:val="sr-Latn-CS"/>
        </w:rPr>
        <w:t>Хитност решавања проблема;</w:t>
      </w:r>
    </w:p>
    <w:p w14:paraId="0F8F3E38" w14:textId="77777777" w:rsidR="00BF2900" w:rsidRDefault="00BF2900" w:rsidP="00F61A4D">
      <w:pPr>
        <w:numPr>
          <w:ilvl w:val="0"/>
          <w:numId w:val="36"/>
        </w:numPr>
        <w:jc w:val="both"/>
        <w:rPr>
          <w:rFonts w:ascii="Arial" w:hAnsi="Arial" w:cs="Arial"/>
          <w:sz w:val="22"/>
          <w:szCs w:val="22"/>
          <w:lang w:val="sr-Latn-CS"/>
        </w:rPr>
      </w:pPr>
      <w:r>
        <w:rPr>
          <w:rFonts w:ascii="Arial" w:hAnsi="Arial" w:cs="Arial"/>
          <w:sz w:val="22"/>
          <w:szCs w:val="22"/>
          <w:lang w:val="sr-Latn-CS"/>
        </w:rPr>
        <w:t>Досадашњи ниво обухвата лица и група организованом друштвеном подршком;</w:t>
      </w:r>
    </w:p>
    <w:p w14:paraId="0552A58A" w14:textId="77777777" w:rsidR="00BF2900" w:rsidRDefault="00BF2900" w:rsidP="00F61A4D">
      <w:pPr>
        <w:numPr>
          <w:ilvl w:val="0"/>
          <w:numId w:val="37"/>
        </w:numPr>
        <w:jc w:val="both"/>
        <w:rPr>
          <w:rFonts w:ascii="Arial" w:hAnsi="Arial" w:cs="Arial"/>
          <w:sz w:val="22"/>
          <w:szCs w:val="22"/>
          <w:lang w:val="sr-Latn-CS"/>
        </w:rPr>
      </w:pPr>
      <w:r>
        <w:rPr>
          <w:rFonts w:ascii="Arial" w:hAnsi="Arial" w:cs="Arial"/>
          <w:sz w:val="22"/>
          <w:szCs w:val="22"/>
          <w:lang w:val="sr-Latn-CS"/>
        </w:rPr>
        <w:t>Истовремена погођеност циљне групе већим бројем проблема;</w:t>
      </w:r>
    </w:p>
    <w:p w14:paraId="4EA565A4" w14:textId="77777777" w:rsidR="00BF2900" w:rsidRDefault="00BF2900" w:rsidP="00F61A4D">
      <w:pPr>
        <w:numPr>
          <w:ilvl w:val="0"/>
          <w:numId w:val="38"/>
        </w:numPr>
        <w:jc w:val="both"/>
        <w:rPr>
          <w:rFonts w:ascii="Arial" w:hAnsi="Arial" w:cs="Arial"/>
          <w:sz w:val="22"/>
          <w:szCs w:val="22"/>
          <w:lang w:val="sr-Latn-CS"/>
        </w:rPr>
      </w:pPr>
      <w:r>
        <w:rPr>
          <w:rFonts w:ascii="Arial" w:hAnsi="Arial" w:cs="Arial"/>
          <w:sz w:val="22"/>
          <w:szCs w:val="22"/>
          <w:lang w:val="sr-Latn-CS"/>
        </w:rPr>
        <w:t>Мандат и одговорност локалне самоуправе у односу на проблем.</w:t>
      </w:r>
    </w:p>
    <w:p w14:paraId="3A391B7F" w14:textId="77777777" w:rsidR="00BF2900" w:rsidRDefault="00BF2900" w:rsidP="00F61A4D">
      <w:pPr>
        <w:jc w:val="both"/>
        <w:rPr>
          <w:rFonts w:ascii="Arial" w:hAnsi="Arial" w:cs="Arial"/>
          <w:sz w:val="22"/>
          <w:szCs w:val="22"/>
          <w:lang w:val="sr-Latn-CS"/>
        </w:rPr>
      </w:pPr>
    </w:p>
    <w:p w14:paraId="3BE0A596" w14:textId="77777777" w:rsidR="00BF2900" w:rsidRDefault="00BF2900" w:rsidP="00F61A4D">
      <w:pPr>
        <w:jc w:val="both"/>
        <w:rPr>
          <w:rFonts w:ascii="Arial" w:hAnsi="Arial" w:cs="Arial"/>
          <w:sz w:val="22"/>
          <w:szCs w:val="22"/>
          <w:lang w:val="sr-Latn-CS"/>
        </w:rPr>
      </w:pPr>
      <w:r w:rsidRPr="00B637B1">
        <w:rPr>
          <w:rFonts w:ascii="Arial" w:hAnsi="Arial" w:cs="Arial"/>
          <w:b/>
          <w:i/>
          <w:sz w:val="22"/>
          <w:szCs w:val="22"/>
          <w:u w:val="single"/>
          <w:lang w:val="sr-Latn-CS"/>
        </w:rPr>
        <w:t>Приоритетне групе</w:t>
      </w:r>
      <w:r>
        <w:rPr>
          <w:rFonts w:ascii="Arial" w:hAnsi="Arial" w:cs="Arial"/>
          <w:sz w:val="22"/>
          <w:szCs w:val="22"/>
          <w:lang w:val="sr-Latn-CS"/>
        </w:rPr>
        <w:t xml:space="preserve"> у оквиру Локалног </w:t>
      </w:r>
      <w:r>
        <w:rPr>
          <w:rFonts w:ascii="Arial" w:hAnsi="Arial" w:cs="Arial"/>
          <w:sz w:val="22"/>
          <w:szCs w:val="22"/>
          <w:lang w:val="sr-Cyrl-CS"/>
        </w:rPr>
        <w:t>акционог</w:t>
      </w:r>
      <w:r>
        <w:rPr>
          <w:rFonts w:ascii="Arial" w:hAnsi="Arial" w:cs="Arial"/>
          <w:sz w:val="22"/>
          <w:szCs w:val="22"/>
          <w:lang w:val="sr-Latn-CS"/>
        </w:rPr>
        <w:t xml:space="preserve"> плана за унапређење положаја избеглих и интерно расељених лица </w:t>
      </w:r>
      <w:r w:rsidR="00945113">
        <w:rPr>
          <w:rFonts w:ascii="Arial" w:hAnsi="Arial" w:cs="Arial"/>
          <w:sz w:val="22"/>
          <w:szCs w:val="22"/>
        </w:rPr>
        <w:t xml:space="preserve">и </w:t>
      </w:r>
      <w:proofErr w:type="spellStart"/>
      <w:r w:rsidR="00945113">
        <w:rPr>
          <w:rFonts w:ascii="Arial" w:hAnsi="Arial" w:cs="Arial"/>
          <w:sz w:val="22"/>
          <w:szCs w:val="22"/>
        </w:rPr>
        <w:t>повратника</w:t>
      </w:r>
      <w:proofErr w:type="spellEnd"/>
      <w:r w:rsidR="00945113">
        <w:rPr>
          <w:rFonts w:ascii="Arial" w:hAnsi="Arial" w:cs="Arial"/>
          <w:sz w:val="22"/>
          <w:szCs w:val="22"/>
        </w:rPr>
        <w:t xml:space="preserve"> </w:t>
      </w:r>
      <w:proofErr w:type="spellStart"/>
      <w:r w:rsidR="00945113">
        <w:rPr>
          <w:rFonts w:ascii="Arial" w:hAnsi="Arial" w:cs="Arial"/>
          <w:sz w:val="22"/>
          <w:szCs w:val="22"/>
        </w:rPr>
        <w:t>по</w:t>
      </w:r>
      <w:proofErr w:type="spellEnd"/>
      <w:r w:rsidR="00945113">
        <w:rPr>
          <w:rFonts w:ascii="Arial" w:hAnsi="Arial" w:cs="Arial"/>
          <w:sz w:val="22"/>
          <w:szCs w:val="22"/>
        </w:rPr>
        <w:t xml:space="preserve"> </w:t>
      </w:r>
      <w:proofErr w:type="spellStart"/>
      <w:r w:rsidR="00945113">
        <w:rPr>
          <w:rFonts w:ascii="Arial" w:hAnsi="Arial" w:cs="Arial"/>
          <w:sz w:val="22"/>
          <w:szCs w:val="22"/>
        </w:rPr>
        <w:t>основу</w:t>
      </w:r>
      <w:proofErr w:type="spellEnd"/>
      <w:r w:rsidR="00945113">
        <w:rPr>
          <w:rFonts w:ascii="Arial" w:hAnsi="Arial" w:cs="Arial"/>
          <w:sz w:val="22"/>
          <w:szCs w:val="22"/>
        </w:rPr>
        <w:t xml:space="preserve"> </w:t>
      </w:r>
      <w:proofErr w:type="spellStart"/>
      <w:r w:rsidR="00945113">
        <w:rPr>
          <w:rFonts w:ascii="Arial" w:hAnsi="Arial" w:cs="Arial"/>
          <w:sz w:val="22"/>
          <w:szCs w:val="22"/>
        </w:rPr>
        <w:t>реадмисије</w:t>
      </w:r>
      <w:proofErr w:type="spellEnd"/>
      <w:r w:rsidR="00945113">
        <w:rPr>
          <w:rFonts w:ascii="Arial" w:hAnsi="Arial" w:cs="Arial"/>
          <w:sz w:val="22"/>
          <w:szCs w:val="22"/>
        </w:rPr>
        <w:t xml:space="preserve"> </w:t>
      </w:r>
      <w:r>
        <w:rPr>
          <w:rFonts w:ascii="Arial" w:hAnsi="Arial" w:cs="Arial"/>
          <w:sz w:val="22"/>
          <w:szCs w:val="22"/>
          <w:lang w:val="sr-Latn-CS"/>
        </w:rPr>
        <w:t xml:space="preserve">у </w:t>
      </w:r>
      <w:r w:rsidR="009F56F8">
        <w:rPr>
          <w:rFonts w:ascii="Arial" w:hAnsi="Arial" w:cs="Arial"/>
          <w:sz w:val="22"/>
          <w:szCs w:val="22"/>
          <w:lang w:val="sr-Cyrl-CS"/>
        </w:rPr>
        <w:t xml:space="preserve">Општини Оџаци </w:t>
      </w:r>
      <w:r>
        <w:rPr>
          <w:rFonts w:ascii="Arial" w:hAnsi="Arial" w:cs="Arial"/>
          <w:sz w:val="22"/>
          <w:szCs w:val="22"/>
          <w:lang w:val="sr-Latn-CS"/>
        </w:rPr>
        <w:t xml:space="preserve"> су:</w:t>
      </w:r>
    </w:p>
    <w:p w14:paraId="343D4C27" w14:textId="77777777" w:rsidR="0039222A" w:rsidRDefault="0039222A" w:rsidP="00F61A4D">
      <w:pPr>
        <w:jc w:val="both"/>
        <w:rPr>
          <w:rFonts w:ascii="Arial" w:hAnsi="Arial" w:cs="Arial"/>
          <w:sz w:val="22"/>
          <w:szCs w:val="22"/>
          <w:lang w:val="sr-Cyrl-CS"/>
        </w:rPr>
      </w:pPr>
      <w:r>
        <w:rPr>
          <w:rFonts w:ascii="Arial" w:hAnsi="Arial" w:cs="Arial"/>
          <w:sz w:val="22"/>
          <w:szCs w:val="22"/>
          <w:lang w:val="sr-Cyrl-CS"/>
        </w:rPr>
        <w:t xml:space="preserve">   </w:t>
      </w:r>
    </w:p>
    <w:p w14:paraId="2E9F33C9" w14:textId="77777777" w:rsidR="00631087" w:rsidRPr="00631087" w:rsidRDefault="00631087" w:rsidP="0039222A">
      <w:pPr>
        <w:jc w:val="both"/>
        <w:rPr>
          <w:rFonts w:ascii="Arial" w:hAnsi="Arial" w:cs="Arial"/>
          <w:sz w:val="22"/>
          <w:szCs w:val="22"/>
          <w:lang w:val="sr-Cyrl-CS"/>
        </w:rPr>
      </w:pPr>
    </w:p>
    <w:p w14:paraId="2C9261AA" w14:textId="77777777" w:rsidR="00BF2900" w:rsidRPr="00766D87" w:rsidRDefault="00BF2900" w:rsidP="00F61A4D">
      <w:pPr>
        <w:jc w:val="both"/>
        <w:rPr>
          <w:rFonts w:ascii="Arial" w:hAnsi="Arial" w:cs="Arial"/>
          <w:sz w:val="16"/>
          <w:szCs w:val="16"/>
          <w:lang w:val="sr-Cyrl-CS"/>
        </w:rPr>
      </w:pPr>
    </w:p>
    <w:p w14:paraId="06B980B7" w14:textId="77777777" w:rsidR="00631087" w:rsidRPr="009D2A8B" w:rsidRDefault="0039222A" w:rsidP="0039222A">
      <w:pPr>
        <w:ind w:left="180"/>
        <w:jc w:val="both"/>
        <w:rPr>
          <w:rFonts w:ascii="Arial" w:hAnsi="Arial" w:cs="Arial"/>
          <w:sz w:val="22"/>
          <w:szCs w:val="22"/>
          <w:lang w:val="sr-Latn-CS"/>
        </w:rPr>
      </w:pPr>
      <w:r>
        <w:rPr>
          <w:rFonts w:ascii="Arial" w:hAnsi="Arial" w:cs="Arial"/>
          <w:sz w:val="22"/>
          <w:szCs w:val="22"/>
        </w:rPr>
        <w:t>1.</w:t>
      </w:r>
      <w:r w:rsidR="00BF2900">
        <w:rPr>
          <w:rFonts w:ascii="Arial" w:hAnsi="Arial" w:cs="Arial"/>
          <w:sz w:val="22"/>
          <w:szCs w:val="22"/>
          <w:lang w:val="sr-Latn-CS"/>
        </w:rPr>
        <w:t>Избегл</w:t>
      </w:r>
      <w:r w:rsidR="00BF2900">
        <w:rPr>
          <w:rFonts w:ascii="Arial" w:hAnsi="Arial" w:cs="Arial"/>
          <w:sz w:val="22"/>
          <w:szCs w:val="22"/>
          <w:lang w:val="sr-Cyrl-CS"/>
        </w:rPr>
        <w:t>а</w:t>
      </w:r>
      <w:r w:rsidR="00BF2900">
        <w:rPr>
          <w:rFonts w:ascii="Arial" w:hAnsi="Arial" w:cs="Arial"/>
          <w:sz w:val="22"/>
          <w:szCs w:val="22"/>
          <w:lang w:val="sr-Latn-CS"/>
        </w:rPr>
        <w:t xml:space="preserve"> и </w:t>
      </w:r>
      <w:r w:rsidR="00BF2900">
        <w:rPr>
          <w:rFonts w:ascii="Arial" w:hAnsi="Arial" w:cs="Arial"/>
          <w:sz w:val="22"/>
          <w:szCs w:val="22"/>
          <w:lang w:val="sr-Cyrl-CS"/>
        </w:rPr>
        <w:t xml:space="preserve">ИРЛ </w:t>
      </w:r>
      <w:r w:rsidR="00945113">
        <w:rPr>
          <w:rFonts w:ascii="Arial" w:hAnsi="Arial" w:cs="Arial"/>
          <w:sz w:val="22"/>
          <w:szCs w:val="22"/>
          <w:lang w:val="sr-Cyrl-CS"/>
        </w:rPr>
        <w:t xml:space="preserve">и повратници из реадмисије </w:t>
      </w:r>
      <w:r w:rsidR="00BF2900">
        <w:rPr>
          <w:rFonts w:ascii="Arial" w:hAnsi="Arial" w:cs="Arial"/>
          <w:sz w:val="22"/>
          <w:szCs w:val="22"/>
          <w:lang w:val="sr-Cyrl-CS"/>
        </w:rPr>
        <w:t>која немају трајн</w:t>
      </w:r>
      <w:r w:rsidR="00631087">
        <w:rPr>
          <w:rFonts w:ascii="Arial" w:hAnsi="Arial" w:cs="Arial"/>
          <w:sz w:val="22"/>
          <w:szCs w:val="22"/>
          <w:lang w:val="sr-Cyrl-CS"/>
        </w:rPr>
        <w:t>о решено стамбено питање,а који</w:t>
      </w:r>
      <w:r w:rsidR="00BF2900">
        <w:rPr>
          <w:rFonts w:ascii="Arial" w:hAnsi="Arial" w:cs="Arial"/>
          <w:sz w:val="22"/>
          <w:szCs w:val="22"/>
          <w:lang w:val="sr-Cyrl-CS"/>
        </w:rPr>
        <w:t xml:space="preserve"> живе </w:t>
      </w:r>
      <w:r w:rsidR="00BF2900">
        <w:rPr>
          <w:rFonts w:ascii="Arial" w:hAnsi="Arial" w:cs="Arial"/>
          <w:sz w:val="22"/>
          <w:szCs w:val="22"/>
          <w:lang w:val="sr-Latn-CS"/>
        </w:rPr>
        <w:t xml:space="preserve">у </w:t>
      </w:r>
      <w:r w:rsidR="00631087">
        <w:rPr>
          <w:rFonts w:ascii="Arial" w:hAnsi="Arial" w:cs="Arial"/>
          <w:sz w:val="22"/>
          <w:szCs w:val="22"/>
          <w:lang w:val="sr-Cyrl-CS"/>
        </w:rPr>
        <w:t xml:space="preserve"> </w:t>
      </w:r>
      <w:r w:rsidR="0061345F">
        <w:rPr>
          <w:rFonts w:ascii="Arial" w:hAnsi="Arial" w:cs="Arial"/>
          <w:sz w:val="22"/>
          <w:szCs w:val="22"/>
          <w:lang w:val="sr-Cyrl-CS"/>
        </w:rPr>
        <w:t xml:space="preserve"> </w:t>
      </w:r>
      <w:r w:rsidR="00BF2900">
        <w:rPr>
          <w:rFonts w:ascii="Arial" w:hAnsi="Arial" w:cs="Arial"/>
          <w:sz w:val="22"/>
          <w:szCs w:val="22"/>
          <w:lang w:val="sr-Latn-CS"/>
        </w:rPr>
        <w:t xml:space="preserve">приватном смештају </w:t>
      </w:r>
      <w:r w:rsidR="00BF2900">
        <w:rPr>
          <w:rFonts w:ascii="Arial" w:hAnsi="Arial" w:cs="Arial"/>
          <w:sz w:val="22"/>
          <w:szCs w:val="22"/>
          <w:lang w:val="sr-Cyrl-CS"/>
        </w:rPr>
        <w:t>или у сопственим недовршеним или неусловним објектима.</w:t>
      </w:r>
    </w:p>
    <w:p w14:paraId="158BAAAD" w14:textId="77777777" w:rsidR="00BF2900" w:rsidRPr="0041639B" w:rsidRDefault="00BF2900" w:rsidP="00F61A4D">
      <w:pPr>
        <w:jc w:val="both"/>
        <w:rPr>
          <w:rFonts w:ascii="Arial" w:hAnsi="Arial" w:cs="Arial"/>
          <w:sz w:val="16"/>
          <w:szCs w:val="16"/>
          <w:lang w:val="sr-Cyrl-CS"/>
        </w:rPr>
      </w:pPr>
      <w:r>
        <w:rPr>
          <w:rFonts w:ascii="Arial" w:hAnsi="Arial" w:cs="Arial"/>
          <w:sz w:val="22"/>
          <w:szCs w:val="22"/>
          <w:lang w:val="sr-Cyrl-CS"/>
        </w:rPr>
        <w:t xml:space="preserve">      Најугроженија избегла и ИРЛ </w:t>
      </w:r>
      <w:r w:rsidR="00945113">
        <w:rPr>
          <w:rFonts w:ascii="Arial" w:hAnsi="Arial" w:cs="Arial"/>
          <w:sz w:val="22"/>
          <w:szCs w:val="22"/>
          <w:lang w:val="sr-Cyrl-CS"/>
        </w:rPr>
        <w:t xml:space="preserve">и повратници из реадмисије </w:t>
      </w:r>
      <w:r>
        <w:rPr>
          <w:rFonts w:ascii="Arial" w:hAnsi="Arial" w:cs="Arial"/>
          <w:sz w:val="22"/>
          <w:szCs w:val="22"/>
          <w:lang w:val="sr-Latn-CS"/>
        </w:rPr>
        <w:t xml:space="preserve"> у оквиру претходних приоритета :</w:t>
      </w:r>
    </w:p>
    <w:p w14:paraId="2A1F592F" w14:textId="77777777" w:rsidR="00BF2900" w:rsidRPr="0041639B" w:rsidRDefault="00BF2900" w:rsidP="00F61A4D">
      <w:pPr>
        <w:numPr>
          <w:ilvl w:val="0"/>
          <w:numId w:val="39"/>
        </w:numPr>
        <w:jc w:val="both"/>
        <w:rPr>
          <w:rFonts w:ascii="Arial" w:hAnsi="Arial" w:cs="Arial"/>
          <w:sz w:val="22"/>
          <w:szCs w:val="22"/>
          <w:lang w:val="sr-Latn-CS"/>
        </w:rPr>
      </w:pPr>
      <w:r>
        <w:rPr>
          <w:rFonts w:ascii="Arial" w:hAnsi="Arial" w:cs="Arial"/>
          <w:sz w:val="22"/>
          <w:szCs w:val="22"/>
          <w:lang w:val="sr-Latn-CS"/>
        </w:rPr>
        <w:t xml:space="preserve">Породице </w:t>
      </w:r>
      <w:r>
        <w:rPr>
          <w:rFonts w:ascii="Arial" w:hAnsi="Arial" w:cs="Arial"/>
          <w:bCs/>
          <w:sz w:val="22"/>
          <w:szCs w:val="22"/>
          <w:lang w:val="sl-SI"/>
        </w:rPr>
        <w:t>чији је члан/ови ОСИ, хронично болесна особ</w:t>
      </w:r>
      <w:r>
        <w:rPr>
          <w:rFonts w:ascii="Arial" w:hAnsi="Arial" w:cs="Arial"/>
          <w:bCs/>
          <w:sz w:val="22"/>
          <w:szCs w:val="22"/>
          <w:lang w:val="sr-Cyrl-CS"/>
        </w:rPr>
        <w:t>е</w:t>
      </w:r>
      <w:r>
        <w:rPr>
          <w:rFonts w:ascii="Arial" w:hAnsi="Arial" w:cs="Arial"/>
          <w:bCs/>
          <w:sz w:val="22"/>
          <w:szCs w:val="22"/>
          <w:lang w:val="sl-SI"/>
        </w:rPr>
        <w:t xml:space="preserve"> и/или де</w:t>
      </w:r>
      <w:r>
        <w:rPr>
          <w:rFonts w:ascii="Arial" w:hAnsi="Arial" w:cs="Arial"/>
          <w:bCs/>
          <w:sz w:val="22"/>
          <w:szCs w:val="22"/>
          <w:lang w:val="sr-Cyrl-CS"/>
        </w:rPr>
        <w:t>ца</w:t>
      </w:r>
      <w:r>
        <w:rPr>
          <w:rFonts w:ascii="Arial" w:hAnsi="Arial" w:cs="Arial"/>
          <w:bCs/>
          <w:sz w:val="22"/>
          <w:szCs w:val="22"/>
          <w:lang w:val="sl-SI"/>
        </w:rPr>
        <w:t xml:space="preserve"> са сметњама у развоју;</w:t>
      </w:r>
    </w:p>
    <w:p w14:paraId="0FAD2B9B" w14:textId="77777777" w:rsidR="00BF2900" w:rsidRPr="0041639B" w:rsidRDefault="00BF2900" w:rsidP="00F61A4D">
      <w:pPr>
        <w:numPr>
          <w:ilvl w:val="0"/>
          <w:numId w:val="39"/>
        </w:numPr>
        <w:jc w:val="both"/>
        <w:rPr>
          <w:rFonts w:ascii="Arial" w:hAnsi="Arial" w:cs="Arial"/>
          <w:sz w:val="22"/>
          <w:szCs w:val="22"/>
          <w:lang w:val="sr-Latn-CS"/>
        </w:rPr>
      </w:pPr>
      <w:r>
        <w:rPr>
          <w:rFonts w:ascii="Arial" w:hAnsi="Arial" w:cs="Arial"/>
          <w:bCs/>
          <w:sz w:val="22"/>
          <w:szCs w:val="22"/>
          <w:lang w:val="sr-Cyrl-CS"/>
        </w:rPr>
        <w:t>Самохрани родитељи без сталних прихода</w:t>
      </w:r>
    </w:p>
    <w:p w14:paraId="016E9063" w14:textId="77777777" w:rsidR="00BF2900" w:rsidRDefault="00631087" w:rsidP="00F61A4D">
      <w:pPr>
        <w:numPr>
          <w:ilvl w:val="0"/>
          <w:numId w:val="39"/>
        </w:numPr>
        <w:jc w:val="both"/>
        <w:rPr>
          <w:rFonts w:ascii="Arial" w:hAnsi="Arial" w:cs="Arial"/>
          <w:sz w:val="22"/>
          <w:szCs w:val="22"/>
          <w:lang w:val="sr-Latn-CS"/>
        </w:rPr>
      </w:pPr>
      <w:r>
        <w:rPr>
          <w:rFonts w:ascii="Arial" w:hAnsi="Arial" w:cs="Arial"/>
          <w:bCs/>
          <w:sz w:val="22"/>
          <w:szCs w:val="22"/>
          <w:lang w:val="sr-Cyrl-CS"/>
        </w:rPr>
        <w:t>Стара лица са недовољном породичном подршком</w:t>
      </w:r>
    </w:p>
    <w:p w14:paraId="09A5C67D" w14:textId="77777777" w:rsidR="00631087" w:rsidRPr="0039222A" w:rsidRDefault="00BF2900" w:rsidP="00E47CCE">
      <w:pPr>
        <w:numPr>
          <w:ilvl w:val="0"/>
          <w:numId w:val="39"/>
        </w:numPr>
        <w:jc w:val="both"/>
        <w:rPr>
          <w:rFonts w:ascii="Arial" w:hAnsi="Arial" w:cs="Arial"/>
          <w:sz w:val="22"/>
          <w:szCs w:val="22"/>
          <w:lang w:val="sr-Latn-CS"/>
        </w:rPr>
      </w:pPr>
      <w:r>
        <w:rPr>
          <w:rFonts w:ascii="Arial" w:hAnsi="Arial" w:cs="Arial"/>
          <w:bCs/>
          <w:sz w:val="22"/>
          <w:szCs w:val="22"/>
          <w:lang w:val="sl-SI"/>
        </w:rPr>
        <w:t>Вишечлане и вишегенрацијске породице;</w:t>
      </w:r>
    </w:p>
    <w:p w14:paraId="37BC5672" w14:textId="77777777" w:rsidR="0039222A" w:rsidRPr="00BE68A6" w:rsidRDefault="0039222A" w:rsidP="0039222A">
      <w:pPr>
        <w:ind w:left="1440"/>
        <w:jc w:val="both"/>
        <w:rPr>
          <w:rFonts w:ascii="Arial" w:hAnsi="Arial" w:cs="Arial"/>
          <w:sz w:val="22"/>
          <w:szCs w:val="22"/>
          <w:lang w:val="sr-Latn-CS"/>
        </w:rPr>
      </w:pPr>
    </w:p>
    <w:p w14:paraId="4F4D18C2" w14:textId="77777777" w:rsidR="00BF2900" w:rsidRDefault="00BF2900" w:rsidP="00BF2900">
      <w:pPr>
        <w:rPr>
          <w:rFonts w:ascii="Arial" w:hAnsi="Arial" w:cs="Arial"/>
          <w:b/>
          <w:i/>
          <w:sz w:val="22"/>
          <w:szCs w:val="22"/>
          <w:u w:val="single"/>
          <w:lang w:val="sr-Cyrl-CS"/>
        </w:rPr>
      </w:pPr>
      <w:r w:rsidRPr="0008024B">
        <w:rPr>
          <w:rFonts w:ascii="Arial" w:hAnsi="Arial" w:cs="Arial"/>
          <w:b/>
          <w:i/>
          <w:sz w:val="22"/>
          <w:szCs w:val="22"/>
          <w:u w:val="single"/>
          <w:lang w:val="sr-Cyrl-CS"/>
        </w:rPr>
        <w:t>Приорите</w:t>
      </w:r>
      <w:r>
        <w:rPr>
          <w:rFonts w:ascii="Arial" w:hAnsi="Arial" w:cs="Arial"/>
          <w:b/>
          <w:i/>
          <w:sz w:val="22"/>
          <w:szCs w:val="22"/>
          <w:u w:val="single"/>
          <w:lang w:val="sr-Cyrl-CS"/>
        </w:rPr>
        <w:t>т</w:t>
      </w:r>
      <w:r w:rsidRPr="0008024B">
        <w:rPr>
          <w:rFonts w:ascii="Arial" w:hAnsi="Arial" w:cs="Arial"/>
          <w:b/>
          <w:i/>
          <w:sz w:val="22"/>
          <w:szCs w:val="22"/>
          <w:u w:val="single"/>
          <w:lang w:val="sr-Cyrl-CS"/>
        </w:rPr>
        <w:t>ни проблеми</w:t>
      </w:r>
    </w:p>
    <w:p w14:paraId="5BBBBB9E" w14:textId="77777777" w:rsidR="00BF2900" w:rsidRPr="00A40828" w:rsidRDefault="00BF2900" w:rsidP="00BF2900">
      <w:pPr>
        <w:jc w:val="center"/>
        <w:rPr>
          <w:rFonts w:ascii="Arial" w:hAnsi="Arial" w:cs="Arial"/>
          <w:sz w:val="16"/>
          <w:szCs w:val="16"/>
          <w:lang w:val="sr-Cyrl-CS"/>
        </w:rPr>
      </w:pPr>
    </w:p>
    <w:p w14:paraId="4C1980E0" w14:textId="77777777" w:rsidR="00BF2900" w:rsidRPr="00631087" w:rsidRDefault="00BF2900" w:rsidP="00631087">
      <w:pPr>
        <w:numPr>
          <w:ilvl w:val="0"/>
          <w:numId w:val="29"/>
        </w:numPr>
        <w:rPr>
          <w:rFonts w:ascii="Arial" w:hAnsi="Arial" w:cs="Arial"/>
          <w:bCs/>
          <w:sz w:val="22"/>
          <w:szCs w:val="22"/>
          <w:lang w:val="sr-Latn-CS"/>
        </w:rPr>
      </w:pPr>
      <w:r w:rsidRPr="00A40828">
        <w:rPr>
          <w:rFonts w:ascii="Arial" w:hAnsi="Arial" w:cs="Arial"/>
          <w:bCs/>
          <w:i/>
          <w:sz w:val="22"/>
          <w:szCs w:val="22"/>
          <w:lang w:val="sr-Latn-CS"/>
        </w:rPr>
        <w:t>Нерешено стамбено питање.</w:t>
      </w:r>
    </w:p>
    <w:p w14:paraId="09720179" w14:textId="77777777" w:rsidR="00BF2900" w:rsidRPr="001654D7" w:rsidRDefault="00BF2900" w:rsidP="0061345F">
      <w:pPr>
        <w:numPr>
          <w:ilvl w:val="0"/>
          <w:numId w:val="29"/>
        </w:numPr>
        <w:rPr>
          <w:rFonts w:ascii="Arial" w:hAnsi="Arial" w:cs="Arial"/>
          <w:sz w:val="22"/>
          <w:szCs w:val="22"/>
          <w:lang w:val="sr-Cyrl-CS"/>
        </w:rPr>
      </w:pPr>
      <w:r w:rsidRPr="00A40828">
        <w:rPr>
          <w:rFonts w:ascii="Arial" w:hAnsi="Arial" w:cs="Arial"/>
          <w:bCs/>
          <w:i/>
          <w:sz w:val="22"/>
          <w:szCs w:val="22"/>
          <w:lang w:val="sr-Cyrl-CS"/>
        </w:rPr>
        <w:t>Недостатак материјалних средстава.</w:t>
      </w:r>
    </w:p>
    <w:p w14:paraId="75AF283D" w14:textId="77777777" w:rsidR="00665FB7" w:rsidRPr="00FC0503" w:rsidRDefault="001654D7" w:rsidP="00FC0503">
      <w:pPr>
        <w:numPr>
          <w:ilvl w:val="0"/>
          <w:numId w:val="29"/>
        </w:numPr>
        <w:tabs>
          <w:tab w:val="clear" w:pos="360"/>
        </w:tabs>
        <w:jc w:val="both"/>
        <w:rPr>
          <w:rFonts w:ascii="Arial" w:hAnsi="Arial" w:cs="Arial"/>
          <w:sz w:val="22"/>
          <w:szCs w:val="22"/>
          <w:lang w:val="sr-Cyrl-CS"/>
        </w:rPr>
      </w:pPr>
      <w:r>
        <w:rPr>
          <w:rFonts w:ascii="Arial" w:hAnsi="Arial" w:cs="Arial"/>
          <w:bCs/>
          <w:i/>
          <w:sz w:val="22"/>
          <w:szCs w:val="22"/>
          <w:lang w:val="sr-Cyrl-CS"/>
        </w:rPr>
        <w:t>Здравствени проблеми</w:t>
      </w:r>
      <w:r w:rsidR="009963C8">
        <w:rPr>
          <w:rFonts w:ascii="Arial" w:hAnsi="Arial" w:cs="Arial"/>
          <w:sz w:val="22"/>
          <w:szCs w:val="22"/>
          <w:lang w:val="sr-Cyrl-CS"/>
        </w:rPr>
        <w:t>.</w:t>
      </w:r>
    </w:p>
    <w:p w14:paraId="5BA7AF95" w14:textId="77777777" w:rsidR="00A3715F" w:rsidRPr="00BE68A6" w:rsidRDefault="0061043A" w:rsidP="00BE68A6">
      <w:pPr>
        <w:numPr>
          <w:ilvl w:val="0"/>
          <w:numId w:val="29"/>
        </w:numPr>
        <w:tabs>
          <w:tab w:val="clear" w:pos="360"/>
        </w:tabs>
        <w:rPr>
          <w:rFonts w:ascii="Arial" w:hAnsi="Arial" w:cs="Arial"/>
          <w:sz w:val="22"/>
          <w:szCs w:val="22"/>
          <w:lang w:val="sr-Cyrl-CS"/>
        </w:rPr>
      </w:pPr>
      <w:r>
        <w:rPr>
          <w:rFonts w:ascii="Arial" w:hAnsi="Arial" w:cs="Arial"/>
          <w:bCs/>
          <w:i/>
          <w:sz w:val="22"/>
          <w:szCs w:val="22"/>
          <w:lang w:val="sr-Cyrl-CS"/>
        </w:rPr>
        <w:t>Н</w:t>
      </w:r>
      <w:r w:rsidR="00631087">
        <w:rPr>
          <w:rFonts w:ascii="Arial" w:hAnsi="Arial" w:cs="Arial"/>
          <w:bCs/>
          <w:i/>
          <w:sz w:val="22"/>
          <w:szCs w:val="22"/>
          <w:lang w:val="sr-Cyrl-CS"/>
        </w:rPr>
        <w:t>езапосленост</w:t>
      </w:r>
    </w:p>
    <w:p w14:paraId="4B07D80C" w14:textId="77777777" w:rsidR="00741B62" w:rsidRDefault="00502A6B" w:rsidP="00C30087">
      <w:pPr>
        <w:jc w:val="center"/>
        <w:rPr>
          <w:rFonts w:ascii="Arial" w:hAnsi="Arial" w:cs="Arial"/>
          <w:b/>
          <w:i/>
          <w:sz w:val="22"/>
          <w:szCs w:val="22"/>
          <w:lang w:val="sr-Latn-CS"/>
        </w:rPr>
      </w:pPr>
      <w:r>
        <w:rPr>
          <w:rFonts w:ascii="Arial" w:hAnsi="Arial" w:cs="Arial"/>
          <w:b/>
          <w:i/>
          <w:sz w:val="22"/>
          <w:szCs w:val="22"/>
          <w:lang w:val="sr-Latn-CS"/>
        </w:rPr>
        <w:br w:type="page"/>
      </w:r>
    </w:p>
    <w:p w14:paraId="06F813F0" w14:textId="77777777" w:rsidR="00741B62" w:rsidRDefault="00741B62" w:rsidP="00C30087">
      <w:pPr>
        <w:jc w:val="center"/>
        <w:rPr>
          <w:rFonts w:ascii="Arial" w:hAnsi="Arial" w:cs="Arial"/>
          <w:b/>
          <w:i/>
          <w:sz w:val="22"/>
          <w:szCs w:val="22"/>
          <w:lang w:val="sr-Latn-CS"/>
        </w:rPr>
      </w:pPr>
    </w:p>
    <w:p w14:paraId="76218DEA" w14:textId="77777777" w:rsidR="009963C8" w:rsidRPr="00BE68A6" w:rsidRDefault="00BF2900" w:rsidP="00C30087">
      <w:pPr>
        <w:jc w:val="center"/>
        <w:rPr>
          <w:rFonts w:ascii="Arial" w:hAnsi="Arial" w:cs="Arial"/>
          <w:b/>
          <w:i/>
          <w:sz w:val="22"/>
          <w:szCs w:val="22"/>
          <w:lang w:val="ru-RU"/>
        </w:rPr>
      </w:pPr>
      <w:r w:rsidRPr="0061345F">
        <w:rPr>
          <w:rFonts w:ascii="Arial" w:hAnsi="Arial" w:cs="Arial"/>
          <w:b/>
          <w:i/>
          <w:sz w:val="22"/>
          <w:szCs w:val="22"/>
          <w:lang w:val="sr-Latn-CS"/>
        </w:rPr>
        <w:t>П</w:t>
      </w:r>
      <w:r w:rsidRPr="0061345F">
        <w:rPr>
          <w:rFonts w:ascii="Arial" w:hAnsi="Arial" w:cs="Arial"/>
          <w:b/>
          <w:i/>
          <w:sz w:val="22"/>
          <w:szCs w:val="22"/>
          <w:lang w:val="sr-Cyrl-CS"/>
        </w:rPr>
        <w:t>ОГЛАВЉЕ</w:t>
      </w:r>
      <w:r w:rsidRPr="0061345F">
        <w:rPr>
          <w:rFonts w:ascii="Arial" w:hAnsi="Arial" w:cs="Arial"/>
          <w:b/>
          <w:i/>
          <w:sz w:val="22"/>
          <w:szCs w:val="22"/>
          <w:lang w:val="sr-Latn-CS"/>
        </w:rPr>
        <w:t xml:space="preserve"> 5.</w:t>
      </w:r>
    </w:p>
    <w:p w14:paraId="004E3EE6" w14:textId="77777777" w:rsidR="009963C8" w:rsidRDefault="009963C8" w:rsidP="009963C8">
      <w:pPr>
        <w:jc w:val="center"/>
        <w:rPr>
          <w:rFonts w:ascii="Arial" w:hAnsi="Arial" w:cs="Arial"/>
          <w:b/>
          <w:i/>
          <w:lang w:val="sr-Cyrl-CS"/>
        </w:rPr>
      </w:pPr>
      <w:r w:rsidRPr="009963C8">
        <w:rPr>
          <w:rFonts w:ascii="Arial" w:hAnsi="Arial" w:cs="Arial"/>
          <w:b/>
          <w:i/>
          <w:lang w:val="sr-Latn-CS"/>
        </w:rPr>
        <w:t>Општи и специфични циљеви</w:t>
      </w:r>
    </w:p>
    <w:p w14:paraId="54CFBED1" w14:textId="77777777" w:rsidR="002B05CD" w:rsidRPr="002B05CD" w:rsidRDefault="002B05CD" w:rsidP="009963C8">
      <w:pPr>
        <w:jc w:val="center"/>
        <w:rPr>
          <w:rFonts w:ascii="Arial" w:hAnsi="Arial" w:cs="Arial"/>
          <w:b/>
          <w:i/>
          <w:lang w:val="sr-Cyrl-CS"/>
        </w:rPr>
      </w:pPr>
    </w:p>
    <w:p w14:paraId="40D839C9" w14:textId="77777777" w:rsidR="009963C8" w:rsidRPr="00C254A4" w:rsidRDefault="009963C8" w:rsidP="009963C8">
      <w:pPr>
        <w:jc w:val="center"/>
        <w:rPr>
          <w:rFonts w:ascii="Arial" w:hAnsi="Arial" w:cs="Arial"/>
          <w:b/>
          <w:i/>
          <w:sz w:val="22"/>
          <w:szCs w:val="22"/>
          <w:u w:val="single"/>
          <w:lang w:val="sr-Cyrl-CS"/>
        </w:rPr>
      </w:pPr>
    </w:p>
    <w:p w14:paraId="422D9E6C" w14:textId="77777777" w:rsidR="009963C8" w:rsidRPr="00631087" w:rsidRDefault="009963C8" w:rsidP="009963C8">
      <w:pPr>
        <w:jc w:val="center"/>
        <w:rPr>
          <w:rFonts w:ascii="Arial" w:hAnsi="Arial" w:cs="Arial"/>
          <w:b/>
          <w:i/>
          <w:sz w:val="20"/>
          <w:szCs w:val="20"/>
          <w:u w:val="single"/>
          <w:lang w:val="sr-Cyrl-CS"/>
        </w:rPr>
      </w:pPr>
      <w:r w:rsidRPr="00631087">
        <w:rPr>
          <w:rFonts w:ascii="Arial" w:hAnsi="Arial" w:cs="Arial"/>
          <w:b/>
          <w:i/>
          <w:sz w:val="20"/>
          <w:szCs w:val="20"/>
          <w:u w:val="single"/>
          <w:lang w:val="sr-Latn-CS"/>
        </w:rPr>
        <w:t>О</w:t>
      </w:r>
      <w:r w:rsidRPr="00631087">
        <w:rPr>
          <w:rFonts w:ascii="Arial" w:hAnsi="Arial" w:cs="Arial"/>
          <w:b/>
          <w:i/>
          <w:sz w:val="20"/>
          <w:szCs w:val="20"/>
          <w:u w:val="single"/>
          <w:lang w:val="sr-Cyrl-CS"/>
        </w:rPr>
        <w:t>ПШТИ ЦИЉ</w:t>
      </w:r>
    </w:p>
    <w:p w14:paraId="6B237D3C" w14:textId="77777777" w:rsidR="009963C8" w:rsidRPr="0030071E" w:rsidRDefault="009963C8" w:rsidP="009963C8">
      <w:pPr>
        <w:jc w:val="center"/>
        <w:rPr>
          <w:rFonts w:ascii="Arial" w:hAnsi="Arial" w:cs="Arial"/>
          <w:b/>
          <w:i/>
          <w:sz w:val="22"/>
          <w:szCs w:val="22"/>
          <w:u w:val="single"/>
          <w:lang w:val="sr-Cyrl-CS"/>
        </w:rPr>
      </w:pPr>
    </w:p>
    <w:p w14:paraId="4B884522" w14:textId="77777777" w:rsidR="009963C8" w:rsidRPr="00A762B8" w:rsidRDefault="009963C8" w:rsidP="009963C8">
      <w:pPr>
        <w:jc w:val="center"/>
        <w:rPr>
          <w:rFonts w:ascii="Arial" w:hAnsi="Arial" w:cs="Arial"/>
          <w:sz w:val="22"/>
          <w:szCs w:val="22"/>
          <w:lang w:val="hr-HR"/>
        </w:rPr>
      </w:pPr>
      <w:r w:rsidRPr="00A762B8">
        <w:rPr>
          <w:rFonts w:ascii="Arial" w:hAnsi="Arial" w:cs="Arial"/>
          <w:sz w:val="22"/>
          <w:szCs w:val="22"/>
          <w:lang w:val="hr-HR"/>
        </w:rPr>
        <w:t>П</w:t>
      </w:r>
      <w:r w:rsidRPr="00A762B8">
        <w:rPr>
          <w:rFonts w:ascii="Arial" w:hAnsi="Arial" w:cs="Arial"/>
          <w:sz w:val="22"/>
          <w:szCs w:val="22"/>
          <w:lang w:val="sr-Cyrl-CS"/>
        </w:rPr>
        <w:t>ОБОЉШАЊЕ  СОЦИЈАЛНО – МАТЕРИЈАЛНОГ  ПОЛОЖАЈА  ИЗБЕГЛИХ И ИНТЕРНО РАСЕЉЕНИХ ЛИЦА</w:t>
      </w:r>
      <w:r w:rsidR="00621F96">
        <w:rPr>
          <w:rFonts w:ascii="Arial" w:hAnsi="Arial" w:cs="Arial"/>
          <w:sz w:val="22"/>
          <w:szCs w:val="22"/>
        </w:rPr>
        <w:t>, KAO И ПОВРАТНИКА ИЗ РЕАДМИСИЈЕ</w:t>
      </w:r>
      <w:r w:rsidRPr="00A762B8">
        <w:rPr>
          <w:rFonts w:ascii="Arial" w:hAnsi="Arial" w:cs="Arial"/>
          <w:sz w:val="22"/>
          <w:szCs w:val="22"/>
          <w:lang w:val="sr-Cyrl-CS"/>
        </w:rPr>
        <w:t xml:space="preserve"> У ОПШТИ</w:t>
      </w:r>
      <w:r w:rsidR="009F56F8">
        <w:rPr>
          <w:rFonts w:ascii="Arial" w:hAnsi="Arial" w:cs="Arial"/>
          <w:sz w:val="22"/>
          <w:szCs w:val="22"/>
          <w:lang w:val="sr-Cyrl-CS"/>
        </w:rPr>
        <w:t xml:space="preserve">НИ ОЏАЦИ </w:t>
      </w:r>
      <w:r w:rsidR="00A762B8">
        <w:rPr>
          <w:rFonts w:ascii="Arial" w:hAnsi="Arial" w:cs="Arial"/>
          <w:sz w:val="22"/>
          <w:szCs w:val="22"/>
          <w:lang w:val="sr-Cyrl-CS"/>
        </w:rPr>
        <w:t xml:space="preserve"> ПУТЕМ  ПРОГРАМА ЗА </w:t>
      </w:r>
      <w:r w:rsidRPr="00A762B8">
        <w:rPr>
          <w:rFonts w:ascii="Arial" w:hAnsi="Arial" w:cs="Arial"/>
          <w:sz w:val="22"/>
          <w:szCs w:val="22"/>
          <w:lang w:val="sr-Cyrl-CS"/>
        </w:rPr>
        <w:t xml:space="preserve">ТРАЈНО РЕШАВАЊЕ СТАМБЕНОГ ПИТАЊА </w:t>
      </w:r>
      <w:r w:rsidR="00A762B8">
        <w:rPr>
          <w:rFonts w:ascii="Arial" w:hAnsi="Arial" w:cs="Arial"/>
          <w:sz w:val="22"/>
          <w:szCs w:val="22"/>
          <w:lang w:val="sr-Cyrl-CS"/>
        </w:rPr>
        <w:t xml:space="preserve"> </w:t>
      </w:r>
      <w:r w:rsidRPr="00A762B8">
        <w:rPr>
          <w:rFonts w:ascii="Arial" w:hAnsi="Arial" w:cs="Arial"/>
          <w:sz w:val="22"/>
          <w:szCs w:val="22"/>
          <w:lang w:val="sr-Cyrl-CS"/>
        </w:rPr>
        <w:t xml:space="preserve"> И ОДРЖИВИХ ПРОГРАМА ЗА УНАПРЕЂЕЊЕ ЊИХОВЕ ИНТЕГРАЦИЈЕ У ЛОКАЛНУ ЗАЈЕДНИЦУ</w:t>
      </w:r>
    </w:p>
    <w:p w14:paraId="45D0F734" w14:textId="77777777" w:rsidR="009963C8" w:rsidRPr="00BF7AAC" w:rsidRDefault="009963C8" w:rsidP="009963C8">
      <w:pPr>
        <w:rPr>
          <w:rFonts w:ascii="Arial" w:hAnsi="Arial" w:cs="Arial"/>
          <w:b/>
          <w:sz w:val="22"/>
          <w:szCs w:val="22"/>
          <w:u w:val="single"/>
          <w:lang w:val="ru-RU"/>
        </w:rPr>
      </w:pPr>
    </w:p>
    <w:p w14:paraId="7CA85529" w14:textId="77777777" w:rsidR="001957AF" w:rsidRDefault="009963C8" w:rsidP="001957AF">
      <w:pPr>
        <w:jc w:val="both"/>
        <w:rPr>
          <w:rFonts w:ascii="Arial" w:hAnsi="Arial" w:cs="Arial"/>
          <w:b/>
          <w:i/>
          <w:sz w:val="22"/>
          <w:szCs w:val="22"/>
          <w:u w:val="single"/>
          <w:lang w:val="hr-HR"/>
        </w:rPr>
      </w:pPr>
      <w:r w:rsidRPr="00B637B1">
        <w:rPr>
          <w:rFonts w:ascii="Arial" w:hAnsi="Arial" w:cs="Arial"/>
          <w:b/>
          <w:i/>
          <w:sz w:val="22"/>
          <w:szCs w:val="22"/>
          <w:u w:val="single"/>
          <w:lang w:val="hr-HR"/>
        </w:rPr>
        <w:t>Специфични циљеви:</w:t>
      </w:r>
    </w:p>
    <w:p w14:paraId="60D80CD7" w14:textId="77777777" w:rsidR="00A62B11" w:rsidRPr="00F80CFF" w:rsidRDefault="00A62B11" w:rsidP="001957AF">
      <w:pPr>
        <w:jc w:val="both"/>
        <w:rPr>
          <w:rFonts w:ascii="Arial" w:hAnsi="Arial" w:cs="Arial"/>
          <w:b/>
          <w:i/>
          <w:sz w:val="22"/>
          <w:szCs w:val="22"/>
          <w:u w:val="single"/>
          <w:lang w:val="ru-RU"/>
        </w:rPr>
      </w:pPr>
    </w:p>
    <w:p w14:paraId="5B717330" w14:textId="77777777" w:rsidR="001957AF" w:rsidRPr="001957AF" w:rsidRDefault="001957AF" w:rsidP="001957AF">
      <w:pPr>
        <w:jc w:val="both"/>
        <w:rPr>
          <w:rFonts w:ascii="Arial" w:hAnsi="Arial" w:cs="Arial"/>
          <w:b/>
          <w:i/>
          <w:sz w:val="22"/>
          <w:szCs w:val="22"/>
          <w:u w:val="single"/>
          <w:lang w:val="sr-Cyrl-CS"/>
        </w:rPr>
      </w:pPr>
    </w:p>
    <w:p w14:paraId="2A5CE589" w14:textId="77777777" w:rsidR="001957AF" w:rsidRDefault="001957AF" w:rsidP="001957AF">
      <w:pPr>
        <w:suppressAutoHyphens/>
        <w:jc w:val="both"/>
        <w:rPr>
          <w:rFonts w:ascii="Arial" w:hAnsi="Arial" w:cs="Arial"/>
          <w:sz w:val="22"/>
          <w:szCs w:val="22"/>
          <w:lang w:val="sr-Cyrl-CS"/>
        </w:rPr>
      </w:pPr>
      <w:r w:rsidRPr="006C5679">
        <w:rPr>
          <w:rFonts w:ascii="Arial" w:hAnsi="Arial" w:cs="Arial"/>
          <w:b/>
          <w:i/>
          <w:sz w:val="22"/>
          <w:szCs w:val="22"/>
          <w:lang w:val="sr-Cyrl-CS"/>
        </w:rPr>
        <w:t>Специфични циљ</w:t>
      </w:r>
      <w:r w:rsidR="00A62B11">
        <w:rPr>
          <w:rFonts w:ascii="Arial" w:hAnsi="Arial" w:cs="Arial"/>
          <w:b/>
          <w:i/>
          <w:sz w:val="22"/>
          <w:szCs w:val="22"/>
          <w:lang w:val="sr-Cyrl-CS"/>
        </w:rPr>
        <w:t xml:space="preserve"> </w:t>
      </w:r>
      <w:r w:rsidRPr="006C5679">
        <w:rPr>
          <w:rFonts w:ascii="Arial" w:hAnsi="Arial" w:cs="Arial"/>
          <w:b/>
          <w:i/>
          <w:sz w:val="22"/>
          <w:szCs w:val="22"/>
          <w:lang w:val="sr-Cyrl-CS"/>
        </w:rPr>
        <w:t>1</w:t>
      </w:r>
      <w:r w:rsidRPr="006C5679">
        <w:rPr>
          <w:rFonts w:ascii="Arial" w:hAnsi="Arial" w:cs="Arial"/>
          <w:sz w:val="22"/>
          <w:szCs w:val="22"/>
          <w:lang w:val="sr-Cyrl-CS"/>
        </w:rPr>
        <w:t>: Током 20</w:t>
      </w:r>
      <w:r w:rsidR="00621F96">
        <w:rPr>
          <w:rFonts w:ascii="Arial" w:hAnsi="Arial" w:cs="Arial"/>
          <w:sz w:val="22"/>
          <w:szCs w:val="22"/>
          <w:lang w:val="sr-Cyrl-CS"/>
        </w:rPr>
        <w:t>2</w:t>
      </w:r>
      <w:r w:rsidR="00683A9A">
        <w:rPr>
          <w:rFonts w:ascii="Arial" w:hAnsi="Arial" w:cs="Arial"/>
          <w:sz w:val="22"/>
          <w:szCs w:val="22"/>
        </w:rPr>
        <w:t>5</w:t>
      </w:r>
      <w:r w:rsidRPr="006C5679">
        <w:rPr>
          <w:rFonts w:ascii="Arial" w:hAnsi="Arial" w:cs="Arial"/>
          <w:sz w:val="22"/>
          <w:szCs w:val="22"/>
          <w:lang w:val="sr-Cyrl-CS"/>
        </w:rPr>
        <w:t xml:space="preserve">. године, уз помоћ </w:t>
      </w:r>
      <w:r w:rsidR="00621F96">
        <w:rPr>
          <w:rFonts w:ascii="Arial" w:hAnsi="Arial" w:cs="Arial"/>
          <w:sz w:val="22"/>
          <w:szCs w:val="22"/>
          <w:lang w:val="sr-Cyrl-CS"/>
        </w:rPr>
        <w:t>Комесаријата</w:t>
      </w:r>
      <w:r w:rsidR="00C52097">
        <w:rPr>
          <w:rFonts w:ascii="Arial" w:hAnsi="Arial" w:cs="Arial"/>
          <w:sz w:val="22"/>
          <w:szCs w:val="22"/>
          <w:lang w:val="sr-Cyrl-CS"/>
        </w:rPr>
        <w:t xml:space="preserve"> за избеглице и миграције</w:t>
      </w:r>
      <w:r w:rsidR="00621F96">
        <w:rPr>
          <w:rFonts w:ascii="Arial" w:hAnsi="Arial" w:cs="Arial"/>
          <w:sz w:val="22"/>
          <w:szCs w:val="22"/>
          <w:lang w:val="sr-Cyrl-CS"/>
        </w:rPr>
        <w:t xml:space="preserve"> и </w:t>
      </w:r>
      <w:r w:rsidRPr="006C5679">
        <w:rPr>
          <w:rFonts w:ascii="Arial" w:hAnsi="Arial" w:cs="Arial"/>
          <w:sz w:val="22"/>
          <w:szCs w:val="22"/>
          <w:lang w:val="sr-Cyrl-CS"/>
        </w:rPr>
        <w:t xml:space="preserve">локалне самоуправе  решити стамбено питање за </w:t>
      </w:r>
      <w:r w:rsidR="00683A9A">
        <w:rPr>
          <w:rFonts w:ascii="Arial" w:hAnsi="Arial" w:cs="Arial"/>
          <w:sz w:val="22"/>
          <w:szCs w:val="22"/>
        </w:rPr>
        <w:t>4</w:t>
      </w:r>
      <w:r w:rsidRPr="006C5679">
        <w:rPr>
          <w:rFonts w:ascii="Arial" w:hAnsi="Arial" w:cs="Arial"/>
          <w:sz w:val="22"/>
          <w:szCs w:val="22"/>
          <w:lang w:val="sr-Cyrl-CS"/>
        </w:rPr>
        <w:t xml:space="preserve"> избегличк</w:t>
      </w:r>
      <w:r w:rsidR="00683A9A">
        <w:rPr>
          <w:rFonts w:ascii="Arial" w:hAnsi="Arial" w:cs="Arial"/>
          <w:sz w:val="22"/>
          <w:szCs w:val="22"/>
        </w:rPr>
        <w:t>e</w:t>
      </w:r>
      <w:r w:rsidRPr="006C5679">
        <w:rPr>
          <w:rFonts w:ascii="Arial" w:hAnsi="Arial" w:cs="Arial"/>
          <w:sz w:val="22"/>
          <w:szCs w:val="22"/>
          <w:lang w:val="sr-Cyrl-CS"/>
        </w:rPr>
        <w:t xml:space="preserve"> </w:t>
      </w:r>
      <w:r w:rsidR="00077621">
        <w:rPr>
          <w:rFonts w:ascii="Arial" w:hAnsi="Arial" w:cs="Arial"/>
          <w:sz w:val="22"/>
          <w:szCs w:val="22"/>
          <w:lang w:val="sr-Cyrl-CS"/>
        </w:rPr>
        <w:t xml:space="preserve">и ИРЛ </w:t>
      </w:r>
      <w:r w:rsidRPr="006C5679">
        <w:rPr>
          <w:rFonts w:ascii="Arial" w:hAnsi="Arial" w:cs="Arial"/>
          <w:sz w:val="22"/>
          <w:szCs w:val="22"/>
          <w:lang w:val="sr-Cyrl-CS"/>
        </w:rPr>
        <w:t>породиц</w:t>
      </w:r>
      <w:r w:rsidR="00683A9A">
        <w:rPr>
          <w:rFonts w:ascii="Arial" w:hAnsi="Arial" w:cs="Arial"/>
          <w:sz w:val="22"/>
          <w:szCs w:val="22"/>
        </w:rPr>
        <w:t>e</w:t>
      </w:r>
      <w:r w:rsidRPr="006C5679">
        <w:rPr>
          <w:rFonts w:ascii="Arial" w:hAnsi="Arial" w:cs="Arial"/>
          <w:sz w:val="22"/>
          <w:szCs w:val="22"/>
          <w:lang w:val="sr-Cyrl-CS"/>
        </w:rPr>
        <w:t>.</w:t>
      </w:r>
    </w:p>
    <w:p w14:paraId="48DE7E3A" w14:textId="77777777" w:rsidR="0039222A" w:rsidRPr="006C5679" w:rsidRDefault="0039222A" w:rsidP="001957AF">
      <w:pPr>
        <w:suppressAutoHyphens/>
        <w:jc w:val="both"/>
        <w:rPr>
          <w:rFonts w:ascii="Arial" w:hAnsi="Arial" w:cs="Arial"/>
          <w:sz w:val="22"/>
          <w:szCs w:val="22"/>
          <w:lang w:val="sr-Cyrl-CS"/>
        </w:rPr>
      </w:pPr>
    </w:p>
    <w:p w14:paraId="1A9D5F86" w14:textId="77777777" w:rsidR="001957AF" w:rsidRPr="006C5679" w:rsidRDefault="001957AF" w:rsidP="001957AF">
      <w:pPr>
        <w:pStyle w:val="Default"/>
        <w:jc w:val="both"/>
        <w:rPr>
          <w:rFonts w:ascii="Arial" w:hAnsi="Arial" w:cs="Arial"/>
          <w:sz w:val="22"/>
          <w:szCs w:val="22"/>
          <w:lang w:val="ru-RU"/>
        </w:rPr>
      </w:pPr>
      <w:r w:rsidRPr="006C5679">
        <w:rPr>
          <w:rFonts w:ascii="Arial" w:hAnsi="Arial" w:cs="Arial"/>
          <w:b/>
          <w:i/>
          <w:sz w:val="22"/>
          <w:szCs w:val="22"/>
          <w:lang w:val="sr-Cyrl-CS"/>
        </w:rPr>
        <w:t>Специфични ци</w:t>
      </w:r>
      <w:r w:rsidR="00621F96">
        <w:rPr>
          <w:rFonts w:ascii="Arial" w:hAnsi="Arial" w:cs="Arial"/>
          <w:b/>
          <w:i/>
          <w:sz w:val="22"/>
          <w:szCs w:val="22"/>
          <w:lang w:val="sr-Cyrl-CS"/>
        </w:rPr>
        <w:t>љ</w:t>
      </w:r>
      <w:r w:rsidRPr="006C5679">
        <w:rPr>
          <w:rFonts w:ascii="Arial" w:hAnsi="Arial" w:cs="Arial"/>
          <w:b/>
          <w:i/>
          <w:sz w:val="22"/>
          <w:szCs w:val="22"/>
          <w:lang w:val="sr-Cyrl-CS"/>
        </w:rPr>
        <w:t xml:space="preserve"> </w:t>
      </w:r>
      <w:r w:rsidR="0039222A">
        <w:rPr>
          <w:rFonts w:ascii="Arial" w:hAnsi="Arial" w:cs="Arial"/>
          <w:b/>
          <w:i/>
          <w:sz w:val="22"/>
          <w:szCs w:val="22"/>
          <w:lang w:val="sr-Cyrl-CS"/>
        </w:rPr>
        <w:t xml:space="preserve">  </w:t>
      </w:r>
      <w:r w:rsidRPr="006C5679">
        <w:rPr>
          <w:rFonts w:ascii="Arial" w:hAnsi="Arial" w:cs="Arial"/>
          <w:b/>
          <w:i/>
          <w:sz w:val="22"/>
          <w:szCs w:val="22"/>
          <w:lang w:val="sr-Cyrl-CS"/>
        </w:rPr>
        <w:t>2:</w:t>
      </w:r>
      <w:r w:rsidRPr="006C5679">
        <w:rPr>
          <w:rFonts w:ascii="Arial" w:hAnsi="Arial" w:cs="Arial"/>
          <w:sz w:val="22"/>
          <w:szCs w:val="22"/>
          <w:lang w:val="ru-RU"/>
        </w:rPr>
        <w:t xml:space="preserve"> У периоду од 20</w:t>
      </w:r>
      <w:r w:rsidR="00621F96">
        <w:rPr>
          <w:rFonts w:ascii="Arial" w:hAnsi="Arial" w:cs="Arial"/>
          <w:sz w:val="22"/>
          <w:szCs w:val="22"/>
          <w:lang w:val="ru-RU"/>
        </w:rPr>
        <w:t>2</w:t>
      </w:r>
      <w:r w:rsidR="00683A9A">
        <w:rPr>
          <w:rFonts w:ascii="Arial" w:hAnsi="Arial" w:cs="Arial"/>
          <w:sz w:val="22"/>
          <w:szCs w:val="22"/>
        </w:rPr>
        <w:t>6</w:t>
      </w:r>
      <w:r w:rsidRPr="006C5679">
        <w:rPr>
          <w:rFonts w:ascii="Arial" w:hAnsi="Arial" w:cs="Arial"/>
          <w:sz w:val="22"/>
          <w:szCs w:val="22"/>
          <w:lang w:val="ru-RU"/>
        </w:rPr>
        <w:t>. до краја 20</w:t>
      </w:r>
      <w:r w:rsidR="00621F96">
        <w:rPr>
          <w:rFonts w:ascii="Arial" w:hAnsi="Arial" w:cs="Arial"/>
          <w:sz w:val="22"/>
          <w:szCs w:val="22"/>
          <w:lang w:val="ru-RU"/>
        </w:rPr>
        <w:t>2</w:t>
      </w:r>
      <w:r w:rsidR="00683A9A">
        <w:rPr>
          <w:rFonts w:ascii="Arial" w:hAnsi="Arial" w:cs="Arial"/>
          <w:sz w:val="22"/>
          <w:szCs w:val="22"/>
        </w:rPr>
        <w:t>8</w:t>
      </w:r>
      <w:r w:rsidRPr="006C5679">
        <w:rPr>
          <w:rFonts w:ascii="Arial" w:hAnsi="Arial" w:cs="Arial"/>
          <w:sz w:val="22"/>
          <w:szCs w:val="22"/>
          <w:lang w:val="ru-RU"/>
        </w:rPr>
        <w:t xml:space="preserve">. год. трајно решити стамбено питање за  </w:t>
      </w:r>
      <w:r w:rsidR="00683A9A">
        <w:rPr>
          <w:rFonts w:ascii="Arial" w:hAnsi="Arial" w:cs="Arial"/>
          <w:sz w:val="22"/>
          <w:szCs w:val="22"/>
        </w:rPr>
        <w:t>12</w:t>
      </w:r>
      <w:r w:rsidRPr="006C5679">
        <w:rPr>
          <w:rFonts w:ascii="Arial" w:hAnsi="Arial" w:cs="Arial"/>
          <w:sz w:val="22"/>
          <w:szCs w:val="22"/>
          <w:lang w:val="ru-RU"/>
        </w:rPr>
        <w:t xml:space="preserve"> породица избеглих и ИРЛ подстанара, откупом  </w:t>
      </w:r>
      <w:r w:rsidR="00683A9A">
        <w:rPr>
          <w:rFonts w:ascii="Arial" w:hAnsi="Arial" w:cs="Arial"/>
          <w:sz w:val="22"/>
          <w:szCs w:val="22"/>
        </w:rPr>
        <w:t>12</w:t>
      </w:r>
      <w:r w:rsidRPr="006C5679">
        <w:rPr>
          <w:rFonts w:ascii="Arial" w:hAnsi="Arial" w:cs="Arial"/>
          <w:sz w:val="22"/>
          <w:szCs w:val="22"/>
          <w:lang w:val="ru-RU"/>
        </w:rPr>
        <w:t xml:space="preserve"> одговарајућих домаћинстава са окућницом; </w:t>
      </w:r>
    </w:p>
    <w:p w14:paraId="2266531A" w14:textId="77777777" w:rsidR="001957AF" w:rsidRPr="006C5679" w:rsidRDefault="001957AF" w:rsidP="001957AF">
      <w:pPr>
        <w:pStyle w:val="Default"/>
        <w:spacing w:after="47"/>
        <w:ind w:firstLine="720"/>
        <w:rPr>
          <w:rFonts w:ascii="Arial" w:hAnsi="Arial" w:cs="Arial"/>
          <w:sz w:val="22"/>
          <w:szCs w:val="22"/>
          <w:lang w:val="ru-RU"/>
        </w:rPr>
      </w:pPr>
      <w:r w:rsidRPr="006C5679">
        <w:rPr>
          <w:rFonts w:ascii="Arial" w:hAnsi="Arial" w:cs="Arial"/>
          <w:sz w:val="22"/>
          <w:szCs w:val="22"/>
          <w:lang w:val="ru-RU"/>
        </w:rPr>
        <w:t>У току 20</w:t>
      </w:r>
      <w:r w:rsidR="00621F96">
        <w:rPr>
          <w:rFonts w:ascii="Arial" w:hAnsi="Arial" w:cs="Arial"/>
          <w:sz w:val="22"/>
          <w:szCs w:val="22"/>
          <w:lang w:val="ru-RU"/>
        </w:rPr>
        <w:t>2</w:t>
      </w:r>
      <w:r w:rsidR="00683A9A">
        <w:rPr>
          <w:rFonts w:ascii="Arial" w:hAnsi="Arial" w:cs="Arial"/>
          <w:sz w:val="22"/>
          <w:szCs w:val="22"/>
        </w:rPr>
        <w:t>5</w:t>
      </w:r>
      <w:r w:rsidRPr="006C5679">
        <w:rPr>
          <w:rFonts w:ascii="Arial" w:hAnsi="Arial" w:cs="Arial"/>
          <w:sz w:val="22"/>
          <w:szCs w:val="22"/>
          <w:lang w:val="ru-RU"/>
        </w:rPr>
        <w:t xml:space="preserve">. год. – </w:t>
      </w:r>
      <w:r w:rsidR="00683A9A">
        <w:rPr>
          <w:rFonts w:ascii="Arial" w:hAnsi="Arial" w:cs="Arial"/>
          <w:sz w:val="22"/>
          <w:szCs w:val="22"/>
        </w:rPr>
        <w:t>4</w:t>
      </w:r>
      <w:r w:rsidRPr="006C5679">
        <w:rPr>
          <w:rFonts w:ascii="Arial" w:hAnsi="Arial" w:cs="Arial"/>
          <w:sz w:val="22"/>
          <w:szCs w:val="22"/>
          <w:lang w:val="ru-RU"/>
        </w:rPr>
        <w:t xml:space="preserve"> домаћинства са окућницом за </w:t>
      </w:r>
      <w:r w:rsidR="00683A9A">
        <w:rPr>
          <w:rFonts w:ascii="Arial" w:hAnsi="Arial" w:cs="Arial"/>
          <w:sz w:val="22"/>
          <w:szCs w:val="22"/>
        </w:rPr>
        <w:t>4</w:t>
      </w:r>
      <w:r w:rsidRPr="006C5679">
        <w:rPr>
          <w:rFonts w:ascii="Arial" w:hAnsi="Arial" w:cs="Arial"/>
          <w:sz w:val="22"/>
          <w:szCs w:val="22"/>
          <w:lang w:val="ru-RU"/>
        </w:rPr>
        <w:t xml:space="preserve"> породиц</w:t>
      </w:r>
      <w:r w:rsidR="00683A9A">
        <w:rPr>
          <w:rFonts w:ascii="Arial" w:hAnsi="Arial" w:cs="Arial"/>
          <w:sz w:val="22"/>
          <w:szCs w:val="22"/>
        </w:rPr>
        <w:t>e</w:t>
      </w:r>
      <w:r w:rsidRPr="006C5679">
        <w:rPr>
          <w:rFonts w:ascii="Arial" w:hAnsi="Arial" w:cs="Arial"/>
          <w:sz w:val="22"/>
          <w:szCs w:val="22"/>
          <w:lang w:val="ru-RU"/>
        </w:rPr>
        <w:t xml:space="preserve">; </w:t>
      </w:r>
    </w:p>
    <w:p w14:paraId="4A8EC17F" w14:textId="77777777" w:rsidR="001957AF" w:rsidRPr="006C5679" w:rsidRDefault="001957AF" w:rsidP="001957AF">
      <w:pPr>
        <w:pStyle w:val="Default"/>
        <w:spacing w:after="47"/>
        <w:rPr>
          <w:rFonts w:ascii="Arial" w:hAnsi="Arial" w:cs="Arial"/>
          <w:sz w:val="22"/>
          <w:szCs w:val="22"/>
          <w:lang w:val="ru-RU"/>
        </w:rPr>
      </w:pPr>
      <w:r w:rsidRPr="006C5679">
        <w:rPr>
          <w:rFonts w:ascii="Arial" w:hAnsi="Arial" w:cs="Arial"/>
          <w:sz w:val="22"/>
          <w:szCs w:val="22"/>
          <w:lang w:val="ru-RU"/>
        </w:rPr>
        <w:t xml:space="preserve"> </w:t>
      </w:r>
      <w:r w:rsidRPr="006C5679">
        <w:rPr>
          <w:rFonts w:ascii="Arial" w:hAnsi="Arial" w:cs="Arial"/>
          <w:sz w:val="22"/>
          <w:szCs w:val="22"/>
          <w:lang w:val="sr-Cyrl-CS"/>
        </w:rPr>
        <w:tab/>
      </w:r>
      <w:r w:rsidR="00351B07">
        <w:rPr>
          <w:rFonts w:ascii="Arial" w:hAnsi="Arial" w:cs="Arial"/>
          <w:sz w:val="22"/>
          <w:szCs w:val="22"/>
          <w:lang w:val="ru-RU"/>
        </w:rPr>
        <w:t>У току 20</w:t>
      </w:r>
      <w:r w:rsidR="00621F96">
        <w:rPr>
          <w:rFonts w:ascii="Arial" w:hAnsi="Arial" w:cs="Arial"/>
          <w:sz w:val="22"/>
          <w:szCs w:val="22"/>
          <w:lang w:val="ru-RU"/>
        </w:rPr>
        <w:t>2</w:t>
      </w:r>
      <w:r w:rsidR="00683A9A">
        <w:rPr>
          <w:rFonts w:ascii="Arial" w:hAnsi="Arial" w:cs="Arial"/>
          <w:sz w:val="22"/>
          <w:szCs w:val="22"/>
        </w:rPr>
        <w:t>6</w:t>
      </w:r>
      <w:r w:rsidR="00621F96">
        <w:rPr>
          <w:rFonts w:ascii="Arial" w:hAnsi="Arial" w:cs="Arial"/>
          <w:sz w:val="22"/>
          <w:szCs w:val="22"/>
          <w:lang w:val="ru-RU"/>
        </w:rPr>
        <w:t xml:space="preserve"> до 202</w:t>
      </w:r>
      <w:r w:rsidR="00683A9A">
        <w:rPr>
          <w:rFonts w:ascii="Arial" w:hAnsi="Arial" w:cs="Arial"/>
          <w:sz w:val="22"/>
          <w:szCs w:val="22"/>
        </w:rPr>
        <w:t>8</w:t>
      </w:r>
      <w:r w:rsidR="00351B07">
        <w:rPr>
          <w:rFonts w:ascii="Arial" w:hAnsi="Arial" w:cs="Arial"/>
          <w:sz w:val="22"/>
          <w:szCs w:val="22"/>
          <w:lang w:val="ru-RU"/>
        </w:rPr>
        <w:t xml:space="preserve">. год. – </w:t>
      </w:r>
      <w:r w:rsidR="00683A9A">
        <w:rPr>
          <w:rFonts w:ascii="Arial" w:hAnsi="Arial" w:cs="Arial"/>
          <w:sz w:val="22"/>
          <w:szCs w:val="22"/>
        </w:rPr>
        <w:t>12</w:t>
      </w:r>
      <w:r w:rsidRPr="006C5679">
        <w:rPr>
          <w:rFonts w:ascii="Arial" w:hAnsi="Arial" w:cs="Arial"/>
          <w:sz w:val="22"/>
          <w:szCs w:val="22"/>
          <w:lang w:val="ru-RU"/>
        </w:rPr>
        <w:t xml:space="preserve"> домаћинства са окућницом за </w:t>
      </w:r>
      <w:r w:rsidR="00683A9A">
        <w:rPr>
          <w:rFonts w:ascii="Arial" w:hAnsi="Arial" w:cs="Arial"/>
          <w:sz w:val="22"/>
          <w:szCs w:val="22"/>
        </w:rPr>
        <w:t>12</w:t>
      </w:r>
      <w:r w:rsidRPr="006C5679">
        <w:rPr>
          <w:rFonts w:ascii="Arial" w:hAnsi="Arial" w:cs="Arial"/>
          <w:sz w:val="22"/>
          <w:szCs w:val="22"/>
          <w:lang w:val="ru-RU"/>
        </w:rPr>
        <w:t xml:space="preserve"> породиц</w:t>
      </w:r>
      <w:r w:rsidR="00621F96">
        <w:rPr>
          <w:rFonts w:ascii="Arial" w:hAnsi="Arial" w:cs="Arial"/>
          <w:sz w:val="22"/>
          <w:szCs w:val="22"/>
          <w:lang w:val="sr-Cyrl-CS"/>
        </w:rPr>
        <w:t>а</w:t>
      </w:r>
      <w:r w:rsidRPr="006C5679">
        <w:rPr>
          <w:rFonts w:ascii="Arial" w:hAnsi="Arial" w:cs="Arial"/>
          <w:sz w:val="22"/>
          <w:szCs w:val="22"/>
          <w:lang w:val="ru-RU"/>
        </w:rPr>
        <w:t xml:space="preserve">; </w:t>
      </w:r>
    </w:p>
    <w:p w14:paraId="61A1EFB0" w14:textId="77777777" w:rsidR="001957AF" w:rsidRPr="00621F96" w:rsidRDefault="001957AF" w:rsidP="00621F96">
      <w:pPr>
        <w:pStyle w:val="Default"/>
        <w:spacing w:after="47"/>
        <w:rPr>
          <w:rFonts w:ascii="Arial" w:hAnsi="Arial" w:cs="Arial"/>
          <w:sz w:val="22"/>
          <w:szCs w:val="22"/>
          <w:lang w:val="ru-RU"/>
        </w:rPr>
      </w:pPr>
      <w:r w:rsidRPr="006C5679">
        <w:rPr>
          <w:rFonts w:ascii="Arial" w:hAnsi="Arial" w:cs="Arial"/>
          <w:sz w:val="22"/>
          <w:szCs w:val="22"/>
          <w:lang w:val="ru-RU"/>
        </w:rPr>
        <w:t xml:space="preserve"> </w:t>
      </w:r>
      <w:r w:rsidRPr="006C5679">
        <w:rPr>
          <w:rFonts w:ascii="Arial" w:hAnsi="Arial" w:cs="Arial"/>
          <w:sz w:val="22"/>
          <w:szCs w:val="22"/>
          <w:lang w:val="sr-Cyrl-CS"/>
        </w:rPr>
        <w:tab/>
      </w:r>
      <w:r w:rsidRPr="006C5679">
        <w:rPr>
          <w:rFonts w:ascii="Arial" w:hAnsi="Arial" w:cs="Arial"/>
          <w:sz w:val="22"/>
          <w:szCs w:val="22"/>
          <w:lang w:val="ru-RU"/>
        </w:rPr>
        <w:t xml:space="preserve"> </w:t>
      </w:r>
    </w:p>
    <w:p w14:paraId="1C7528E1" w14:textId="77777777" w:rsidR="001957AF" w:rsidRPr="006C5679" w:rsidRDefault="001957AF" w:rsidP="001957AF">
      <w:pPr>
        <w:jc w:val="both"/>
        <w:rPr>
          <w:rFonts w:ascii="Arial" w:hAnsi="Arial" w:cs="Arial"/>
          <w:sz w:val="22"/>
          <w:szCs w:val="22"/>
          <w:lang w:val="sr-Cyrl-CS"/>
        </w:rPr>
      </w:pPr>
      <w:r w:rsidRPr="006C5679">
        <w:rPr>
          <w:rFonts w:ascii="Arial" w:hAnsi="Arial" w:cs="Arial"/>
          <w:b/>
          <w:i/>
          <w:sz w:val="22"/>
          <w:szCs w:val="22"/>
          <w:lang w:val="sr-Cyrl-CS"/>
        </w:rPr>
        <w:t>Специфични циљ 3:</w:t>
      </w:r>
      <w:r w:rsidRPr="006C5679">
        <w:rPr>
          <w:rFonts w:ascii="Arial" w:hAnsi="Arial" w:cs="Arial"/>
          <w:sz w:val="22"/>
          <w:szCs w:val="22"/>
          <w:lang w:val="sr-Cyrl-CS"/>
        </w:rPr>
        <w:t xml:space="preserve"> У периоду од 20</w:t>
      </w:r>
      <w:r w:rsidR="00621F96">
        <w:rPr>
          <w:rFonts w:ascii="Arial" w:hAnsi="Arial" w:cs="Arial"/>
          <w:sz w:val="22"/>
          <w:szCs w:val="22"/>
          <w:lang w:val="sr-Cyrl-CS"/>
        </w:rPr>
        <w:t>2</w:t>
      </w:r>
      <w:r w:rsidR="00683A9A">
        <w:rPr>
          <w:rFonts w:ascii="Arial" w:hAnsi="Arial" w:cs="Arial"/>
          <w:sz w:val="22"/>
          <w:szCs w:val="22"/>
        </w:rPr>
        <w:t>5</w:t>
      </w:r>
      <w:r w:rsidRPr="006C5679">
        <w:rPr>
          <w:rFonts w:ascii="Arial" w:hAnsi="Arial" w:cs="Arial"/>
          <w:sz w:val="22"/>
          <w:szCs w:val="22"/>
          <w:lang w:val="sr-Cyrl-CS"/>
        </w:rPr>
        <w:t>. год. до 20</w:t>
      </w:r>
      <w:r w:rsidR="00621F96">
        <w:rPr>
          <w:rFonts w:ascii="Arial" w:hAnsi="Arial" w:cs="Arial"/>
          <w:sz w:val="22"/>
          <w:szCs w:val="22"/>
          <w:lang w:val="sr-Cyrl-CS"/>
        </w:rPr>
        <w:t>2</w:t>
      </w:r>
      <w:r w:rsidR="00683A9A">
        <w:rPr>
          <w:rFonts w:ascii="Arial" w:hAnsi="Arial" w:cs="Arial"/>
          <w:sz w:val="22"/>
          <w:szCs w:val="22"/>
        </w:rPr>
        <w:t>8</w:t>
      </w:r>
      <w:r w:rsidRPr="006C5679">
        <w:rPr>
          <w:rFonts w:ascii="Arial" w:hAnsi="Arial" w:cs="Arial"/>
          <w:sz w:val="22"/>
          <w:szCs w:val="22"/>
          <w:lang w:val="sr-Cyrl-CS"/>
        </w:rPr>
        <w:t xml:space="preserve"> год.  трајно решити стамбено питање за најмање </w:t>
      </w:r>
      <w:r w:rsidR="00683A9A">
        <w:rPr>
          <w:rFonts w:ascii="Arial" w:hAnsi="Arial" w:cs="Arial"/>
          <w:sz w:val="22"/>
          <w:szCs w:val="22"/>
        </w:rPr>
        <w:t>2</w:t>
      </w:r>
      <w:r w:rsidR="00621F96">
        <w:rPr>
          <w:rFonts w:ascii="Arial" w:hAnsi="Arial" w:cs="Arial"/>
          <w:sz w:val="22"/>
          <w:szCs w:val="22"/>
          <w:lang w:val="sr-Cyrl-CS"/>
        </w:rPr>
        <w:t>0</w:t>
      </w:r>
      <w:r w:rsidRPr="006C5679">
        <w:rPr>
          <w:rFonts w:ascii="Arial" w:hAnsi="Arial" w:cs="Arial"/>
          <w:sz w:val="22"/>
          <w:szCs w:val="22"/>
          <w:lang w:val="sr-Cyrl-CS"/>
        </w:rPr>
        <w:t xml:space="preserve"> породица избеглих и ИРЛ, кроз доделу пакета грађевинског материјала, ради побољшања услова становања и адаптације постојећег властитог стамбеног објекта.</w:t>
      </w:r>
    </w:p>
    <w:p w14:paraId="55ADEF77" w14:textId="77777777" w:rsidR="001957AF" w:rsidRPr="006C5679" w:rsidRDefault="00B054F2" w:rsidP="009A57AF">
      <w:pPr>
        <w:tabs>
          <w:tab w:val="left" w:pos="4257"/>
        </w:tabs>
        <w:ind w:firstLine="720"/>
        <w:jc w:val="both"/>
        <w:rPr>
          <w:rFonts w:ascii="Arial" w:hAnsi="Arial" w:cs="Arial"/>
          <w:sz w:val="22"/>
          <w:szCs w:val="22"/>
          <w:lang w:val="sr-Cyrl-CS"/>
        </w:rPr>
      </w:pPr>
      <w:r>
        <w:rPr>
          <w:rFonts w:ascii="Arial" w:hAnsi="Arial" w:cs="Arial"/>
          <w:sz w:val="22"/>
          <w:szCs w:val="22"/>
          <w:lang w:val="sr-Cyrl-CS"/>
        </w:rPr>
        <w:t>- у 20</w:t>
      </w:r>
      <w:r w:rsidR="00621F96">
        <w:rPr>
          <w:rFonts w:ascii="Arial" w:hAnsi="Arial" w:cs="Arial"/>
          <w:sz w:val="22"/>
          <w:szCs w:val="22"/>
          <w:lang w:val="sr-Cyrl-CS"/>
        </w:rPr>
        <w:t>2</w:t>
      </w:r>
      <w:r w:rsidR="00683A9A">
        <w:rPr>
          <w:rFonts w:ascii="Arial" w:hAnsi="Arial" w:cs="Arial"/>
          <w:sz w:val="22"/>
          <w:szCs w:val="22"/>
        </w:rPr>
        <w:t>5</w:t>
      </w:r>
      <w:r>
        <w:rPr>
          <w:rFonts w:ascii="Arial" w:hAnsi="Arial" w:cs="Arial"/>
          <w:sz w:val="22"/>
          <w:szCs w:val="22"/>
          <w:lang w:val="sr-Cyrl-CS"/>
        </w:rPr>
        <w:t>.</w:t>
      </w:r>
      <w:r w:rsidR="001957AF" w:rsidRPr="006C5679">
        <w:rPr>
          <w:rFonts w:ascii="Arial" w:hAnsi="Arial" w:cs="Arial"/>
          <w:sz w:val="22"/>
          <w:szCs w:val="22"/>
          <w:lang w:val="sr-Cyrl-CS"/>
        </w:rPr>
        <w:t xml:space="preserve">год. за </w:t>
      </w:r>
      <w:r w:rsidR="001957AF" w:rsidRPr="006C5679">
        <w:rPr>
          <w:rFonts w:ascii="Arial" w:hAnsi="Arial" w:cs="Arial"/>
          <w:sz w:val="22"/>
          <w:szCs w:val="22"/>
          <w:lang w:val="ru-RU"/>
        </w:rPr>
        <w:t xml:space="preserve"> </w:t>
      </w:r>
      <w:r w:rsidR="00621F96">
        <w:rPr>
          <w:rFonts w:ascii="Arial" w:hAnsi="Arial" w:cs="Arial"/>
          <w:sz w:val="22"/>
          <w:szCs w:val="22"/>
          <w:lang w:val="ru-RU"/>
        </w:rPr>
        <w:t>5</w:t>
      </w:r>
      <w:r w:rsidR="001957AF" w:rsidRPr="006C5679">
        <w:rPr>
          <w:rFonts w:ascii="Arial" w:hAnsi="Arial" w:cs="Arial"/>
          <w:sz w:val="22"/>
          <w:szCs w:val="22"/>
          <w:lang w:val="sr-Cyrl-CS"/>
        </w:rPr>
        <w:t xml:space="preserve"> породиц</w:t>
      </w:r>
      <w:r w:rsidR="00621F96">
        <w:rPr>
          <w:rFonts w:ascii="Arial" w:hAnsi="Arial" w:cs="Arial"/>
          <w:sz w:val="22"/>
          <w:szCs w:val="22"/>
          <w:lang w:val="sr-Cyrl-CS"/>
        </w:rPr>
        <w:t>а</w:t>
      </w:r>
      <w:r w:rsidR="009A57AF">
        <w:rPr>
          <w:rFonts w:ascii="Arial" w:hAnsi="Arial" w:cs="Arial"/>
          <w:sz w:val="22"/>
          <w:szCs w:val="22"/>
          <w:lang w:val="sr-Cyrl-CS"/>
        </w:rPr>
        <w:tab/>
      </w:r>
    </w:p>
    <w:p w14:paraId="0CC89D1F" w14:textId="77777777" w:rsidR="001957AF" w:rsidRPr="006C5679" w:rsidRDefault="001957AF" w:rsidP="00CB74DE">
      <w:pPr>
        <w:ind w:firstLine="720"/>
        <w:jc w:val="both"/>
        <w:rPr>
          <w:rFonts w:ascii="Arial" w:hAnsi="Arial" w:cs="Arial"/>
          <w:sz w:val="22"/>
          <w:szCs w:val="22"/>
          <w:lang w:val="sr-Cyrl-CS"/>
        </w:rPr>
      </w:pPr>
      <w:r w:rsidRPr="006C5679">
        <w:rPr>
          <w:rFonts w:ascii="Arial" w:hAnsi="Arial" w:cs="Arial"/>
          <w:sz w:val="22"/>
          <w:szCs w:val="22"/>
          <w:lang w:val="sr-Cyrl-CS"/>
        </w:rPr>
        <w:t xml:space="preserve">- </w:t>
      </w:r>
      <w:r w:rsidR="00621F96">
        <w:rPr>
          <w:rFonts w:ascii="Arial" w:hAnsi="Arial" w:cs="Arial"/>
          <w:sz w:val="22"/>
          <w:szCs w:val="22"/>
          <w:lang w:val="sr-Cyrl-CS"/>
        </w:rPr>
        <w:t>Од</w:t>
      </w:r>
      <w:r w:rsidRPr="006C5679">
        <w:rPr>
          <w:rFonts w:ascii="Arial" w:hAnsi="Arial" w:cs="Arial"/>
          <w:sz w:val="22"/>
          <w:szCs w:val="22"/>
          <w:lang w:val="sr-Cyrl-CS"/>
        </w:rPr>
        <w:t xml:space="preserve"> 20</w:t>
      </w:r>
      <w:r w:rsidR="00621F96">
        <w:rPr>
          <w:rFonts w:ascii="Arial" w:hAnsi="Arial" w:cs="Arial"/>
          <w:sz w:val="22"/>
          <w:szCs w:val="22"/>
          <w:lang w:val="sr-Cyrl-CS"/>
        </w:rPr>
        <w:t>2</w:t>
      </w:r>
      <w:r w:rsidR="00683A9A">
        <w:rPr>
          <w:rFonts w:ascii="Arial" w:hAnsi="Arial" w:cs="Arial"/>
          <w:sz w:val="22"/>
          <w:szCs w:val="22"/>
        </w:rPr>
        <w:t>5</w:t>
      </w:r>
      <w:r w:rsidRPr="006C5679">
        <w:rPr>
          <w:rFonts w:ascii="Arial" w:hAnsi="Arial" w:cs="Arial"/>
          <w:sz w:val="22"/>
          <w:szCs w:val="22"/>
          <w:lang w:val="sr-Cyrl-CS"/>
        </w:rPr>
        <w:t>.</w:t>
      </w:r>
      <w:r w:rsidR="00621F96">
        <w:rPr>
          <w:rFonts w:ascii="Arial" w:hAnsi="Arial" w:cs="Arial"/>
          <w:sz w:val="22"/>
          <w:szCs w:val="22"/>
          <w:lang w:val="sr-Cyrl-CS"/>
        </w:rPr>
        <w:t xml:space="preserve"> до 202</w:t>
      </w:r>
      <w:r w:rsidR="00683A9A">
        <w:rPr>
          <w:rFonts w:ascii="Arial" w:hAnsi="Arial" w:cs="Arial"/>
          <w:sz w:val="22"/>
          <w:szCs w:val="22"/>
        </w:rPr>
        <w:t>8</w:t>
      </w:r>
      <w:r w:rsidR="00621F96">
        <w:rPr>
          <w:rFonts w:ascii="Arial" w:hAnsi="Arial" w:cs="Arial"/>
          <w:sz w:val="22"/>
          <w:szCs w:val="22"/>
          <w:lang w:val="sr-Cyrl-CS"/>
        </w:rPr>
        <w:t xml:space="preserve">. </w:t>
      </w:r>
      <w:r w:rsidRPr="006C5679">
        <w:rPr>
          <w:rFonts w:ascii="Arial" w:hAnsi="Arial" w:cs="Arial"/>
          <w:sz w:val="22"/>
          <w:szCs w:val="22"/>
          <w:lang w:val="sr-Cyrl-CS"/>
        </w:rPr>
        <w:t xml:space="preserve">год.  за </w:t>
      </w:r>
      <w:r w:rsidR="00621F96">
        <w:rPr>
          <w:rFonts w:ascii="Arial" w:hAnsi="Arial" w:cs="Arial"/>
          <w:sz w:val="22"/>
          <w:szCs w:val="22"/>
          <w:lang w:val="sr-Cyrl-CS"/>
        </w:rPr>
        <w:t>још</w:t>
      </w:r>
      <w:r w:rsidRPr="006C5679">
        <w:rPr>
          <w:rFonts w:ascii="Arial" w:hAnsi="Arial" w:cs="Arial"/>
          <w:sz w:val="22"/>
          <w:szCs w:val="22"/>
          <w:lang w:val="sr-Cyrl-CS"/>
        </w:rPr>
        <w:t xml:space="preserve">  </w:t>
      </w:r>
      <w:r w:rsidR="00683A9A">
        <w:rPr>
          <w:rFonts w:ascii="Arial" w:hAnsi="Arial" w:cs="Arial"/>
          <w:sz w:val="22"/>
          <w:szCs w:val="22"/>
        </w:rPr>
        <w:t>1</w:t>
      </w:r>
      <w:r w:rsidR="00621F96">
        <w:rPr>
          <w:rFonts w:ascii="Arial" w:hAnsi="Arial" w:cs="Arial"/>
          <w:sz w:val="22"/>
          <w:szCs w:val="22"/>
          <w:lang w:val="ru-RU"/>
        </w:rPr>
        <w:t>5</w:t>
      </w:r>
      <w:r w:rsidRPr="006C5679">
        <w:rPr>
          <w:rFonts w:ascii="Arial" w:hAnsi="Arial" w:cs="Arial"/>
          <w:sz w:val="22"/>
          <w:szCs w:val="22"/>
          <w:lang w:val="sr-Cyrl-CS"/>
        </w:rPr>
        <w:t xml:space="preserve"> породиц</w:t>
      </w:r>
      <w:r w:rsidR="00621F96">
        <w:rPr>
          <w:rFonts w:ascii="Arial" w:hAnsi="Arial" w:cs="Arial"/>
          <w:sz w:val="22"/>
          <w:szCs w:val="22"/>
          <w:lang w:val="sr-Cyrl-CS"/>
        </w:rPr>
        <w:t>а</w:t>
      </w:r>
    </w:p>
    <w:p w14:paraId="07406F87" w14:textId="77777777" w:rsidR="001957AF" w:rsidRPr="006C5679" w:rsidRDefault="001957AF" w:rsidP="00621F96">
      <w:pPr>
        <w:ind w:firstLine="720"/>
        <w:jc w:val="both"/>
        <w:rPr>
          <w:rFonts w:ascii="Arial" w:hAnsi="Arial" w:cs="Arial"/>
          <w:sz w:val="22"/>
          <w:szCs w:val="22"/>
          <w:lang w:val="sr-Cyrl-CS"/>
        </w:rPr>
      </w:pPr>
    </w:p>
    <w:p w14:paraId="4E034989" w14:textId="77777777" w:rsidR="001957AF" w:rsidRPr="006C5679" w:rsidRDefault="001957AF" w:rsidP="001957AF">
      <w:pPr>
        <w:jc w:val="both"/>
        <w:rPr>
          <w:rFonts w:ascii="Arial" w:hAnsi="Arial" w:cs="Arial"/>
          <w:sz w:val="22"/>
          <w:szCs w:val="22"/>
          <w:lang w:val="sr-Cyrl-CS"/>
        </w:rPr>
      </w:pPr>
    </w:p>
    <w:p w14:paraId="6F28EF26" w14:textId="77777777" w:rsidR="00B054F2" w:rsidRPr="00B054F2" w:rsidRDefault="00B054F2" w:rsidP="001957AF">
      <w:pPr>
        <w:jc w:val="both"/>
        <w:rPr>
          <w:rFonts w:ascii="Arial" w:hAnsi="Arial" w:cs="Arial"/>
          <w:sz w:val="22"/>
          <w:szCs w:val="22"/>
          <w:lang w:val="sr-Cyrl-CS"/>
        </w:rPr>
      </w:pPr>
      <w:r w:rsidRPr="006C5679">
        <w:rPr>
          <w:rFonts w:ascii="Arial" w:hAnsi="Arial" w:cs="Arial"/>
          <w:b/>
          <w:i/>
          <w:sz w:val="22"/>
          <w:szCs w:val="22"/>
          <w:lang w:val="sr-Cyrl-CS"/>
        </w:rPr>
        <w:t xml:space="preserve">Специфични циљ </w:t>
      </w:r>
      <w:r w:rsidR="00621F96">
        <w:rPr>
          <w:rFonts w:ascii="Arial" w:hAnsi="Arial" w:cs="Arial"/>
          <w:b/>
          <w:i/>
          <w:sz w:val="22"/>
          <w:szCs w:val="22"/>
          <w:lang w:val="sr-Cyrl-CS"/>
        </w:rPr>
        <w:t>4</w:t>
      </w:r>
      <w:r w:rsidRPr="006C5679">
        <w:rPr>
          <w:rFonts w:ascii="Arial" w:hAnsi="Arial" w:cs="Arial"/>
          <w:b/>
          <w:i/>
          <w:sz w:val="22"/>
          <w:szCs w:val="22"/>
          <w:lang w:val="sr-Cyrl-CS"/>
        </w:rPr>
        <w:t>:</w:t>
      </w:r>
      <w:r>
        <w:rPr>
          <w:rFonts w:ascii="Arial" w:hAnsi="Arial" w:cs="Arial"/>
          <w:b/>
          <w:i/>
          <w:sz w:val="22"/>
          <w:szCs w:val="22"/>
          <w:lang w:val="sr-Cyrl-CS"/>
        </w:rPr>
        <w:t xml:space="preserve"> </w:t>
      </w:r>
      <w:r w:rsidR="008222E8">
        <w:rPr>
          <w:rFonts w:ascii="Arial" w:hAnsi="Arial" w:cs="Arial"/>
          <w:sz w:val="22"/>
          <w:szCs w:val="22"/>
          <w:lang w:val="sr-Cyrl-CS"/>
        </w:rPr>
        <w:t>У периоду од 202</w:t>
      </w:r>
      <w:r w:rsidR="00683A9A">
        <w:rPr>
          <w:rFonts w:ascii="Arial" w:hAnsi="Arial" w:cs="Arial"/>
          <w:sz w:val="22"/>
          <w:szCs w:val="22"/>
        </w:rPr>
        <w:t>5</w:t>
      </w:r>
      <w:r w:rsidR="008222E8">
        <w:rPr>
          <w:rFonts w:ascii="Arial" w:hAnsi="Arial" w:cs="Arial"/>
          <w:sz w:val="22"/>
          <w:szCs w:val="22"/>
          <w:lang w:val="sr-Cyrl-CS"/>
        </w:rPr>
        <w:t>. до 202</w:t>
      </w:r>
      <w:r w:rsidR="00683A9A">
        <w:rPr>
          <w:rFonts w:ascii="Arial" w:hAnsi="Arial" w:cs="Arial"/>
          <w:sz w:val="22"/>
          <w:szCs w:val="22"/>
        </w:rPr>
        <w:t>8</w:t>
      </w:r>
      <w:r w:rsidR="008222E8">
        <w:rPr>
          <w:rFonts w:ascii="Arial" w:hAnsi="Arial" w:cs="Arial"/>
          <w:sz w:val="22"/>
          <w:szCs w:val="22"/>
          <w:lang w:val="sr-Cyrl-CS"/>
        </w:rPr>
        <w:t>. трајно решити стамбено питање за најмање 1</w:t>
      </w:r>
      <w:r w:rsidR="00B56E98">
        <w:rPr>
          <w:rFonts w:ascii="Arial" w:hAnsi="Arial" w:cs="Arial"/>
          <w:sz w:val="22"/>
          <w:szCs w:val="22"/>
          <w:lang w:val="sr-Cyrl-CS"/>
        </w:rPr>
        <w:t>2</w:t>
      </w:r>
      <w:r w:rsidR="008222E8">
        <w:rPr>
          <w:rFonts w:ascii="Arial" w:hAnsi="Arial" w:cs="Arial"/>
          <w:sz w:val="22"/>
          <w:szCs w:val="22"/>
          <w:lang w:val="sr-Cyrl-CS"/>
        </w:rPr>
        <w:t xml:space="preserve"> породица повратника из реадмисије</w:t>
      </w:r>
    </w:p>
    <w:p w14:paraId="106B719B" w14:textId="77777777" w:rsidR="00B054F2" w:rsidRDefault="00B054F2" w:rsidP="001957AF">
      <w:pPr>
        <w:jc w:val="both"/>
        <w:rPr>
          <w:rFonts w:ascii="Arial" w:hAnsi="Arial" w:cs="Arial"/>
          <w:b/>
          <w:i/>
          <w:sz w:val="22"/>
          <w:szCs w:val="22"/>
          <w:lang w:val="sr-Cyrl-CS"/>
        </w:rPr>
      </w:pPr>
    </w:p>
    <w:p w14:paraId="04F1F0E6" w14:textId="77777777" w:rsidR="001957AF" w:rsidRPr="006C5679" w:rsidRDefault="001957AF" w:rsidP="001957AF">
      <w:pPr>
        <w:jc w:val="both"/>
        <w:rPr>
          <w:rFonts w:ascii="Arial" w:hAnsi="Arial" w:cs="Arial"/>
          <w:sz w:val="22"/>
          <w:szCs w:val="22"/>
          <w:lang w:val="sr-Cyrl-CS"/>
        </w:rPr>
      </w:pPr>
    </w:p>
    <w:p w14:paraId="50B353C3" w14:textId="77777777" w:rsidR="001957AF" w:rsidRPr="006C5679" w:rsidRDefault="001957AF" w:rsidP="001957AF">
      <w:pPr>
        <w:jc w:val="both"/>
        <w:rPr>
          <w:rFonts w:ascii="Arial" w:hAnsi="Arial" w:cs="Arial"/>
          <w:sz w:val="22"/>
          <w:szCs w:val="22"/>
          <w:lang w:val="sr-Cyrl-CS"/>
        </w:rPr>
      </w:pPr>
      <w:r w:rsidRPr="006C5679">
        <w:rPr>
          <w:rFonts w:ascii="Arial" w:hAnsi="Arial" w:cs="Arial"/>
          <w:b/>
          <w:i/>
          <w:sz w:val="22"/>
          <w:szCs w:val="22"/>
          <w:lang w:val="sr-Cyrl-CS"/>
        </w:rPr>
        <w:t xml:space="preserve">Специфични циљ </w:t>
      </w:r>
      <w:r w:rsidR="00621F96">
        <w:rPr>
          <w:rFonts w:ascii="Arial" w:hAnsi="Arial" w:cs="Arial"/>
          <w:b/>
          <w:i/>
          <w:sz w:val="22"/>
          <w:szCs w:val="22"/>
          <w:lang w:val="sr-Cyrl-CS"/>
        </w:rPr>
        <w:t>5</w:t>
      </w:r>
      <w:r w:rsidRPr="006C5679">
        <w:rPr>
          <w:rFonts w:ascii="Arial" w:hAnsi="Arial" w:cs="Arial"/>
          <w:b/>
          <w:i/>
          <w:sz w:val="22"/>
          <w:szCs w:val="22"/>
          <w:lang w:val="sr-Cyrl-CS"/>
        </w:rPr>
        <w:t>:</w:t>
      </w:r>
      <w:r w:rsidRPr="006C5679">
        <w:rPr>
          <w:rFonts w:ascii="Arial" w:hAnsi="Arial" w:cs="Arial"/>
          <w:sz w:val="22"/>
          <w:szCs w:val="22"/>
          <w:lang w:val="ru-RU"/>
        </w:rPr>
        <w:t xml:space="preserve"> У периоду од 20</w:t>
      </w:r>
      <w:r w:rsidR="00621F96">
        <w:rPr>
          <w:rFonts w:ascii="Arial" w:hAnsi="Arial" w:cs="Arial"/>
          <w:sz w:val="22"/>
          <w:szCs w:val="22"/>
          <w:lang w:val="ru-RU"/>
        </w:rPr>
        <w:t>2</w:t>
      </w:r>
      <w:r w:rsidR="00683A9A">
        <w:rPr>
          <w:rFonts w:ascii="Arial" w:hAnsi="Arial" w:cs="Arial"/>
          <w:sz w:val="22"/>
          <w:szCs w:val="22"/>
        </w:rPr>
        <w:t>5</w:t>
      </w:r>
      <w:r w:rsidRPr="006C5679">
        <w:rPr>
          <w:rFonts w:ascii="Arial" w:hAnsi="Arial" w:cs="Arial"/>
          <w:sz w:val="22"/>
          <w:szCs w:val="22"/>
          <w:lang w:val="ru-RU"/>
        </w:rPr>
        <w:t>. до 20</w:t>
      </w:r>
      <w:r w:rsidR="00621F96">
        <w:rPr>
          <w:rFonts w:ascii="Arial" w:hAnsi="Arial" w:cs="Arial"/>
          <w:sz w:val="22"/>
          <w:szCs w:val="22"/>
          <w:lang w:val="ru-RU"/>
        </w:rPr>
        <w:t>2</w:t>
      </w:r>
      <w:r w:rsidR="00683A9A">
        <w:rPr>
          <w:rFonts w:ascii="Arial" w:hAnsi="Arial" w:cs="Arial"/>
          <w:sz w:val="22"/>
          <w:szCs w:val="22"/>
        </w:rPr>
        <w:t>8</w:t>
      </w:r>
      <w:r w:rsidRPr="006C5679">
        <w:rPr>
          <w:rFonts w:ascii="Arial" w:hAnsi="Arial" w:cs="Arial"/>
          <w:sz w:val="22"/>
          <w:szCs w:val="22"/>
          <w:lang w:val="ru-RU"/>
        </w:rPr>
        <w:t>. год</w:t>
      </w:r>
      <w:r w:rsidRPr="006C5679">
        <w:rPr>
          <w:rFonts w:ascii="Arial" w:hAnsi="Arial" w:cs="Arial"/>
          <w:sz w:val="22"/>
          <w:szCs w:val="22"/>
          <w:lang w:val="sr-Cyrl-CS"/>
        </w:rPr>
        <w:t xml:space="preserve">ине </w:t>
      </w:r>
      <w:r w:rsidRPr="006C5679">
        <w:rPr>
          <w:rFonts w:ascii="Arial" w:hAnsi="Arial" w:cs="Arial"/>
          <w:sz w:val="22"/>
          <w:szCs w:val="22"/>
          <w:lang w:val="ru-RU"/>
        </w:rPr>
        <w:t xml:space="preserve">у сарадњи са НСЗ, Саветом за запошљавање </w:t>
      </w:r>
      <w:r w:rsidRPr="006C5679">
        <w:rPr>
          <w:rFonts w:ascii="Arial" w:hAnsi="Arial" w:cs="Arial"/>
          <w:sz w:val="22"/>
          <w:szCs w:val="22"/>
          <w:lang w:val="sr-Cyrl-CS"/>
        </w:rPr>
        <w:t>Оџака</w:t>
      </w:r>
      <w:r w:rsidRPr="006C5679">
        <w:rPr>
          <w:rFonts w:ascii="Arial" w:hAnsi="Arial" w:cs="Arial"/>
          <w:sz w:val="22"/>
          <w:szCs w:val="22"/>
          <w:lang w:val="ru-RU"/>
        </w:rPr>
        <w:t xml:space="preserve">, Агенцијом за развој општине </w:t>
      </w:r>
      <w:r w:rsidRPr="006C5679">
        <w:rPr>
          <w:rFonts w:ascii="Arial" w:hAnsi="Arial" w:cs="Arial"/>
          <w:sz w:val="22"/>
          <w:szCs w:val="22"/>
          <w:lang w:val="sr-Cyrl-CS"/>
        </w:rPr>
        <w:t>Оџаци</w:t>
      </w:r>
      <w:r w:rsidRPr="006C5679">
        <w:rPr>
          <w:rFonts w:ascii="Arial" w:hAnsi="Arial" w:cs="Arial"/>
          <w:sz w:val="22"/>
          <w:szCs w:val="22"/>
          <w:lang w:val="ru-RU"/>
        </w:rPr>
        <w:t>, покрајинским Секретаријатом , невладиним организацијама, укључити избеглице и ИРЛ</w:t>
      </w:r>
      <w:r w:rsidR="008222E8">
        <w:rPr>
          <w:rFonts w:ascii="Arial" w:hAnsi="Arial" w:cs="Arial"/>
          <w:sz w:val="22"/>
          <w:szCs w:val="22"/>
          <w:lang w:val="ru-RU"/>
        </w:rPr>
        <w:t>, повратника из реадмисије</w:t>
      </w:r>
      <w:r w:rsidRPr="006C5679">
        <w:rPr>
          <w:rFonts w:ascii="Arial" w:hAnsi="Arial" w:cs="Arial"/>
          <w:sz w:val="22"/>
          <w:szCs w:val="22"/>
          <w:lang w:val="ru-RU"/>
        </w:rPr>
        <w:t xml:space="preserve"> у актуелне програме </w:t>
      </w:r>
      <w:r w:rsidRPr="006C5679">
        <w:rPr>
          <w:rFonts w:ascii="Arial" w:hAnsi="Arial" w:cs="Arial"/>
          <w:b/>
          <w:bCs/>
          <w:sz w:val="22"/>
          <w:szCs w:val="22"/>
          <w:lang w:val="ru-RU"/>
        </w:rPr>
        <w:t xml:space="preserve">преквалификације, доквалификације </w:t>
      </w:r>
      <w:r w:rsidRPr="006C5679">
        <w:rPr>
          <w:rFonts w:ascii="Arial" w:hAnsi="Arial" w:cs="Arial"/>
          <w:sz w:val="22"/>
          <w:szCs w:val="22"/>
          <w:lang w:val="ru-RU"/>
        </w:rPr>
        <w:t>и тиме им побољшати могућности за запошљавање.</w:t>
      </w:r>
    </w:p>
    <w:p w14:paraId="0AA14020" w14:textId="77777777" w:rsidR="00873FFD" w:rsidRDefault="00873FFD" w:rsidP="00C30087">
      <w:pPr>
        <w:jc w:val="both"/>
        <w:rPr>
          <w:rFonts w:ascii="Arial" w:hAnsi="Arial" w:cs="Arial"/>
          <w:sz w:val="22"/>
          <w:szCs w:val="22"/>
          <w:lang w:val="ru-RU"/>
        </w:rPr>
        <w:sectPr w:rsidR="00873FFD" w:rsidSect="00EC1BD1">
          <w:headerReference w:type="default" r:id="rId30"/>
          <w:footerReference w:type="default" r:id="rId31"/>
          <w:headerReference w:type="first" r:id="rId32"/>
          <w:pgSz w:w="12240" w:h="15840" w:code="1"/>
          <w:pgMar w:top="1468" w:right="1440" w:bottom="1440" w:left="1797" w:header="720" w:footer="720" w:gutter="0"/>
          <w:cols w:space="720"/>
          <w:titlePg/>
          <w:docGrid w:linePitch="360"/>
        </w:sectPr>
      </w:pPr>
    </w:p>
    <w:p w14:paraId="6725CEC2" w14:textId="77777777" w:rsidR="00B81CF8" w:rsidRDefault="00B81CF8" w:rsidP="00873FFD">
      <w:pPr>
        <w:jc w:val="center"/>
        <w:rPr>
          <w:rFonts w:ascii="Arial" w:hAnsi="Arial" w:cs="Arial"/>
          <w:b/>
          <w:i/>
          <w:sz w:val="22"/>
          <w:szCs w:val="22"/>
          <w:lang w:val="sr-Cyrl-CS"/>
        </w:rPr>
      </w:pPr>
    </w:p>
    <w:p w14:paraId="3079DF17" w14:textId="77777777" w:rsidR="00873FFD" w:rsidRDefault="00873FFD" w:rsidP="00873FFD">
      <w:pPr>
        <w:jc w:val="center"/>
        <w:rPr>
          <w:rFonts w:ascii="Arial" w:hAnsi="Arial" w:cs="Arial"/>
          <w:b/>
          <w:i/>
          <w:sz w:val="22"/>
          <w:szCs w:val="22"/>
          <w:lang w:val="sr-Cyrl-CS"/>
        </w:rPr>
      </w:pPr>
      <w:r w:rsidRPr="009D2A8B">
        <w:rPr>
          <w:rFonts w:ascii="Arial" w:hAnsi="Arial" w:cs="Arial"/>
          <w:b/>
          <w:i/>
          <w:sz w:val="22"/>
          <w:szCs w:val="22"/>
          <w:lang w:val="sr-Cyrl-CS"/>
        </w:rPr>
        <w:t>ПОГЛАВЉЕ 6.</w:t>
      </w:r>
    </w:p>
    <w:p w14:paraId="4E703D70" w14:textId="77777777" w:rsidR="00A62B11" w:rsidRPr="00BF7AAC" w:rsidRDefault="00A62B11" w:rsidP="00873FFD">
      <w:pPr>
        <w:jc w:val="center"/>
        <w:rPr>
          <w:rFonts w:ascii="Arial" w:hAnsi="Arial" w:cs="Arial"/>
          <w:sz w:val="22"/>
          <w:szCs w:val="22"/>
          <w:lang w:val="ru-RU"/>
        </w:rPr>
      </w:pPr>
    </w:p>
    <w:p w14:paraId="42F1C17C" w14:textId="77777777" w:rsidR="00873FFD" w:rsidRDefault="00873FFD" w:rsidP="00FE03D9">
      <w:pPr>
        <w:jc w:val="center"/>
        <w:rPr>
          <w:rFonts w:ascii="Arial" w:hAnsi="Arial" w:cs="Arial"/>
          <w:b/>
          <w:lang w:val="sr-Cyrl-CS"/>
        </w:rPr>
      </w:pPr>
      <w:r w:rsidRPr="000F1C3C">
        <w:rPr>
          <w:rFonts w:ascii="Arial" w:hAnsi="Arial" w:cs="Arial"/>
          <w:b/>
          <w:lang w:val="sr-Cyrl-CS"/>
        </w:rPr>
        <w:t>Активности- задаци за реализацију</w:t>
      </w:r>
      <w:r>
        <w:rPr>
          <w:rFonts w:ascii="Arial" w:hAnsi="Arial" w:cs="Arial"/>
          <w:b/>
          <w:lang w:val="sr-Cyrl-CS"/>
        </w:rPr>
        <w:t xml:space="preserve">  ЛАП-а</w:t>
      </w:r>
      <w:r w:rsidRPr="00B4481D">
        <w:rPr>
          <w:rFonts w:ascii="Arial" w:hAnsi="Arial" w:cs="Arial"/>
          <w:b/>
          <w:lang w:val="ru-RU"/>
        </w:rPr>
        <w:t xml:space="preserve"> </w:t>
      </w:r>
      <w:r>
        <w:rPr>
          <w:rFonts w:ascii="Arial" w:hAnsi="Arial" w:cs="Arial"/>
          <w:b/>
          <w:lang w:val="sr-Cyrl-CS"/>
        </w:rPr>
        <w:t xml:space="preserve"> (Табела локалног акционог плана-посебно)</w:t>
      </w:r>
    </w:p>
    <w:tbl>
      <w:tblPr>
        <w:tblW w:w="13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2314"/>
        <w:gridCol w:w="2160"/>
        <w:gridCol w:w="1440"/>
        <w:gridCol w:w="1440"/>
        <w:gridCol w:w="2040"/>
        <w:gridCol w:w="1320"/>
      </w:tblGrid>
      <w:tr w:rsidR="00B057E9" w:rsidRPr="001874C5" w14:paraId="74CE0D77" w14:textId="77777777" w:rsidTr="001874C5">
        <w:trPr>
          <w:jc w:val="center"/>
        </w:trPr>
        <w:tc>
          <w:tcPr>
            <w:tcW w:w="13954" w:type="dxa"/>
            <w:gridSpan w:val="8"/>
            <w:shd w:val="clear" w:color="auto" w:fill="99CCFF"/>
          </w:tcPr>
          <w:p w14:paraId="4F989D0B" w14:textId="77777777" w:rsidR="00B057E9" w:rsidRPr="001874C5" w:rsidRDefault="00B057E9" w:rsidP="0068134A">
            <w:pPr>
              <w:rPr>
                <w:rFonts w:ascii="Arial" w:hAnsi="Arial" w:cs="Arial"/>
                <w:b/>
                <w:sz w:val="16"/>
                <w:szCs w:val="16"/>
                <w:lang w:val="sr-Cyrl-CS"/>
              </w:rPr>
            </w:pPr>
          </w:p>
          <w:p w14:paraId="2CCD9786" w14:textId="77777777" w:rsidR="00B057E9" w:rsidRPr="001874C5" w:rsidRDefault="00B057E9" w:rsidP="0068134A">
            <w:pPr>
              <w:rPr>
                <w:rFonts w:ascii="Arial" w:hAnsi="Arial" w:cs="Arial"/>
                <w:sz w:val="16"/>
                <w:szCs w:val="16"/>
                <w:shd w:val="clear" w:color="auto" w:fill="99CCFF"/>
                <w:lang w:val="sr-Cyrl-CS"/>
              </w:rPr>
            </w:pPr>
            <w:r w:rsidRPr="001874C5">
              <w:rPr>
                <w:rFonts w:ascii="Arial" w:hAnsi="Arial" w:cs="Arial"/>
                <w:b/>
                <w:sz w:val="16"/>
                <w:szCs w:val="16"/>
                <w:shd w:val="clear" w:color="auto" w:fill="99CCFF"/>
                <w:lang w:val="sr-Cyrl-CS"/>
              </w:rPr>
              <w:t xml:space="preserve">Специфични циљ 1 : </w:t>
            </w:r>
            <w:r w:rsidRPr="001874C5">
              <w:rPr>
                <w:rFonts w:ascii="Arial" w:hAnsi="Arial" w:cs="Arial"/>
                <w:sz w:val="16"/>
                <w:szCs w:val="16"/>
                <w:shd w:val="clear" w:color="auto" w:fill="99CCFF"/>
                <w:lang w:val="sr-Cyrl-CS"/>
              </w:rPr>
              <w:t>У периоду  20</w:t>
            </w:r>
            <w:r w:rsidR="00123523">
              <w:rPr>
                <w:rFonts w:ascii="Arial" w:hAnsi="Arial" w:cs="Arial"/>
                <w:sz w:val="16"/>
                <w:szCs w:val="16"/>
                <w:shd w:val="clear" w:color="auto" w:fill="99CCFF"/>
                <w:lang w:val="sr-Cyrl-CS"/>
              </w:rPr>
              <w:t>2</w:t>
            </w:r>
            <w:r w:rsidR="00140F42">
              <w:rPr>
                <w:rFonts w:ascii="Arial" w:hAnsi="Arial" w:cs="Arial"/>
                <w:sz w:val="16"/>
                <w:szCs w:val="16"/>
                <w:shd w:val="clear" w:color="auto" w:fill="99CCFF"/>
              </w:rPr>
              <w:t>5</w:t>
            </w:r>
            <w:r w:rsidR="00A65D3A">
              <w:rPr>
                <w:rFonts w:ascii="Arial" w:hAnsi="Arial" w:cs="Arial"/>
                <w:sz w:val="16"/>
                <w:szCs w:val="16"/>
                <w:shd w:val="clear" w:color="auto" w:fill="99CCFF"/>
                <w:lang w:val="sr-Cyrl-CS"/>
              </w:rPr>
              <w:t xml:space="preserve"> год.</w:t>
            </w:r>
            <w:r w:rsidRPr="001874C5">
              <w:rPr>
                <w:rFonts w:ascii="Arial" w:hAnsi="Arial" w:cs="Arial"/>
                <w:sz w:val="16"/>
                <w:szCs w:val="16"/>
                <w:shd w:val="clear" w:color="auto" w:fill="99CCFF"/>
                <w:lang w:val="ru-RU"/>
              </w:rPr>
              <w:t xml:space="preserve">. </w:t>
            </w:r>
            <w:r w:rsidRPr="001874C5">
              <w:rPr>
                <w:rFonts w:ascii="Arial" w:hAnsi="Arial" w:cs="Arial"/>
                <w:sz w:val="16"/>
                <w:szCs w:val="16"/>
                <w:shd w:val="clear" w:color="auto" w:fill="99CCFF"/>
                <w:lang w:val="sr-Cyrl-CS"/>
              </w:rPr>
              <w:t xml:space="preserve">обезбедити подршку  на реализацији пројекта доделе </w:t>
            </w:r>
            <w:r w:rsidR="00140F42">
              <w:rPr>
                <w:rFonts w:ascii="Arial" w:hAnsi="Arial" w:cs="Arial"/>
                <w:sz w:val="16"/>
                <w:szCs w:val="16"/>
                <w:shd w:val="clear" w:color="auto" w:fill="99CCFF"/>
              </w:rPr>
              <w:t xml:space="preserve">4 </w:t>
            </w:r>
            <w:r w:rsidRPr="001874C5">
              <w:rPr>
                <w:rFonts w:ascii="Arial" w:hAnsi="Arial" w:cs="Arial"/>
                <w:sz w:val="16"/>
                <w:szCs w:val="16"/>
                <w:shd w:val="clear" w:color="auto" w:fill="99CCFF"/>
                <w:lang w:val="sr-Cyrl-CS"/>
              </w:rPr>
              <w:t>кућ</w:t>
            </w:r>
            <w:r w:rsidR="00140F42">
              <w:rPr>
                <w:rFonts w:ascii="Arial" w:hAnsi="Arial" w:cs="Arial"/>
                <w:sz w:val="16"/>
                <w:szCs w:val="16"/>
                <w:shd w:val="clear" w:color="auto" w:fill="99CCFF"/>
              </w:rPr>
              <w:t>e</w:t>
            </w:r>
            <w:r w:rsidRPr="001874C5">
              <w:rPr>
                <w:rFonts w:ascii="Arial" w:hAnsi="Arial" w:cs="Arial"/>
                <w:sz w:val="16"/>
                <w:szCs w:val="16"/>
                <w:shd w:val="clear" w:color="auto" w:fill="99CCFF"/>
                <w:lang w:val="sr-Cyrl-CS"/>
              </w:rPr>
              <w:t xml:space="preserve"> за </w:t>
            </w:r>
            <w:r w:rsidR="00140F42">
              <w:rPr>
                <w:rFonts w:ascii="Arial" w:hAnsi="Arial" w:cs="Arial"/>
                <w:sz w:val="16"/>
                <w:szCs w:val="16"/>
                <w:shd w:val="clear" w:color="auto" w:fill="99CCFF"/>
              </w:rPr>
              <w:t>4</w:t>
            </w:r>
            <w:r w:rsidRPr="001874C5">
              <w:rPr>
                <w:rFonts w:ascii="Arial" w:hAnsi="Arial" w:cs="Arial"/>
                <w:sz w:val="16"/>
                <w:szCs w:val="16"/>
                <w:shd w:val="clear" w:color="auto" w:fill="99CCFF"/>
                <w:lang w:val="sr-Cyrl-CS"/>
              </w:rPr>
              <w:t xml:space="preserve"> породиц</w:t>
            </w:r>
            <w:r w:rsidR="00140F42">
              <w:rPr>
                <w:rFonts w:ascii="Arial" w:hAnsi="Arial" w:cs="Arial"/>
                <w:sz w:val="16"/>
                <w:szCs w:val="16"/>
                <w:shd w:val="clear" w:color="auto" w:fill="99CCFF"/>
              </w:rPr>
              <w:t>e</w:t>
            </w:r>
            <w:r w:rsidR="00F116E2">
              <w:rPr>
                <w:rFonts w:ascii="Arial" w:hAnsi="Arial" w:cs="Arial"/>
                <w:sz w:val="16"/>
                <w:szCs w:val="16"/>
                <w:shd w:val="clear" w:color="auto" w:fill="99CCFF"/>
                <w:lang w:val="sr-Cyrl-RS"/>
              </w:rPr>
              <w:t xml:space="preserve"> избеглих</w:t>
            </w:r>
            <w:r w:rsidR="00AB14AC">
              <w:rPr>
                <w:rFonts w:ascii="Arial" w:hAnsi="Arial" w:cs="Arial"/>
                <w:sz w:val="16"/>
                <w:szCs w:val="16"/>
                <w:shd w:val="clear" w:color="auto" w:fill="99CCFF"/>
                <w:lang w:val="sr-Cyrl-RS"/>
              </w:rPr>
              <w:t xml:space="preserve"> и ИРЛ</w:t>
            </w:r>
            <w:r w:rsidR="00F116E2">
              <w:rPr>
                <w:rFonts w:ascii="Arial" w:hAnsi="Arial" w:cs="Arial"/>
                <w:sz w:val="16"/>
                <w:szCs w:val="16"/>
                <w:shd w:val="clear" w:color="auto" w:fill="99CCFF"/>
                <w:lang w:val="sr-Cyrl-RS"/>
              </w:rPr>
              <w:t xml:space="preserve"> </w:t>
            </w:r>
            <w:r w:rsidRPr="001874C5">
              <w:rPr>
                <w:rFonts w:ascii="Arial" w:hAnsi="Arial" w:cs="Arial"/>
                <w:sz w:val="16"/>
                <w:szCs w:val="16"/>
                <w:shd w:val="clear" w:color="auto" w:fill="99CCFF"/>
                <w:lang w:val="sr-Cyrl-CS"/>
              </w:rPr>
              <w:t>:</w:t>
            </w:r>
          </w:p>
          <w:p w14:paraId="663AB210" w14:textId="77777777" w:rsidR="00B057E9" w:rsidRPr="001874C5" w:rsidRDefault="00B057E9" w:rsidP="0068134A">
            <w:pPr>
              <w:rPr>
                <w:rFonts w:ascii="Arial" w:hAnsi="Arial" w:cs="Arial"/>
                <w:sz w:val="16"/>
                <w:szCs w:val="16"/>
                <w:shd w:val="clear" w:color="auto" w:fill="99CCFF"/>
                <w:lang w:val="ru-RU"/>
              </w:rPr>
            </w:pPr>
            <w:r w:rsidRPr="001874C5">
              <w:rPr>
                <w:rFonts w:ascii="Arial" w:hAnsi="Arial" w:cs="Arial"/>
                <w:sz w:val="16"/>
                <w:szCs w:val="16"/>
                <w:shd w:val="clear" w:color="auto" w:fill="99CCFF"/>
                <w:lang w:val="sr-Cyrl-CS"/>
              </w:rPr>
              <w:t xml:space="preserve">                         </w:t>
            </w:r>
          </w:p>
        </w:tc>
      </w:tr>
      <w:tr w:rsidR="00B057E9" w:rsidRPr="001874C5" w14:paraId="64395E77" w14:textId="77777777" w:rsidTr="001874C5">
        <w:trPr>
          <w:jc w:val="center"/>
        </w:trPr>
        <w:tc>
          <w:tcPr>
            <w:tcW w:w="1800" w:type="dxa"/>
            <w:vMerge w:val="restart"/>
            <w:shd w:val="clear" w:color="auto" w:fill="99CCFF"/>
            <w:vAlign w:val="center"/>
          </w:tcPr>
          <w:p w14:paraId="1FE77F86"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Активност</w:t>
            </w:r>
          </w:p>
        </w:tc>
        <w:tc>
          <w:tcPr>
            <w:tcW w:w="1440" w:type="dxa"/>
            <w:vMerge w:val="restart"/>
            <w:shd w:val="clear" w:color="auto" w:fill="99CCFF"/>
            <w:vAlign w:val="center"/>
          </w:tcPr>
          <w:p w14:paraId="0F1403BC"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Период реализације</w:t>
            </w:r>
          </w:p>
          <w:p w14:paraId="0DE004CA"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(од - до)</w:t>
            </w:r>
          </w:p>
        </w:tc>
        <w:tc>
          <w:tcPr>
            <w:tcW w:w="2314" w:type="dxa"/>
            <w:vMerge w:val="restart"/>
            <w:shd w:val="clear" w:color="auto" w:fill="99CCFF"/>
            <w:vAlign w:val="center"/>
          </w:tcPr>
          <w:p w14:paraId="6624636A"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Очекивани резултат</w:t>
            </w:r>
          </w:p>
        </w:tc>
        <w:tc>
          <w:tcPr>
            <w:tcW w:w="2160" w:type="dxa"/>
            <w:vMerge w:val="restart"/>
            <w:shd w:val="clear" w:color="auto" w:fill="99CCFF"/>
            <w:vAlign w:val="center"/>
          </w:tcPr>
          <w:p w14:paraId="1D06D5E4"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Индикатори</w:t>
            </w:r>
          </w:p>
        </w:tc>
        <w:tc>
          <w:tcPr>
            <w:tcW w:w="2880" w:type="dxa"/>
            <w:gridSpan w:val="2"/>
            <w:shd w:val="clear" w:color="auto" w:fill="99CCFF"/>
            <w:vAlign w:val="center"/>
          </w:tcPr>
          <w:p w14:paraId="2A485363"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Потребни ресурси</w:t>
            </w:r>
          </w:p>
        </w:tc>
        <w:tc>
          <w:tcPr>
            <w:tcW w:w="2040" w:type="dxa"/>
            <w:vMerge w:val="restart"/>
            <w:shd w:val="clear" w:color="auto" w:fill="99CCFF"/>
            <w:vAlign w:val="center"/>
          </w:tcPr>
          <w:p w14:paraId="33B3C259"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Носилац активности</w:t>
            </w:r>
          </w:p>
        </w:tc>
        <w:tc>
          <w:tcPr>
            <w:tcW w:w="1320" w:type="dxa"/>
            <w:vMerge w:val="restart"/>
            <w:shd w:val="clear" w:color="auto" w:fill="99CCFF"/>
            <w:vAlign w:val="center"/>
          </w:tcPr>
          <w:p w14:paraId="1233B1D1"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Партнери у реализацији</w:t>
            </w:r>
          </w:p>
        </w:tc>
      </w:tr>
      <w:tr w:rsidR="00B057E9" w:rsidRPr="001874C5" w14:paraId="577E254A" w14:textId="77777777" w:rsidTr="001874C5">
        <w:trPr>
          <w:jc w:val="center"/>
        </w:trPr>
        <w:tc>
          <w:tcPr>
            <w:tcW w:w="1800" w:type="dxa"/>
            <w:vMerge/>
            <w:shd w:val="clear" w:color="auto" w:fill="auto"/>
            <w:vAlign w:val="center"/>
          </w:tcPr>
          <w:p w14:paraId="07E9D646" w14:textId="77777777" w:rsidR="00B057E9" w:rsidRPr="001874C5" w:rsidRDefault="00B057E9" w:rsidP="001874C5">
            <w:pPr>
              <w:jc w:val="center"/>
              <w:rPr>
                <w:rFonts w:ascii="Arial" w:hAnsi="Arial" w:cs="Arial"/>
                <w:sz w:val="16"/>
                <w:szCs w:val="16"/>
                <w:lang w:val="sr-Cyrl-CS"/>
              </w:rPr>
            </w:pPr>
          </w:p>
        </w:tc>
        <w:tc>
          <w:tcPr>
            <w:tcW w:w="1440" w:type="dxa"/>
            <w:vMerge/>
            <w:shd w:val="clear" w:color="auto" w:fill="auto"/>
            <w:vAlign w:val="center"/>
          </w:tcPr>
          <w:p w14:paraId="30CDE325" w14:textId="77777777" w:rsidR="00B057E9" w:rsidRPr="001874C5" w:rsidRDefault="00B057E9" w:rsidP="001874C5">
            <w:pPr>
              <w:jc w:val="center"/>
              <w:rPr>
                <w:rFonts w:ascii="Arial" w:hAnsi="Arial" w:cs="Arial"/>
                <w:sz w:val="16"/>
                <w:szCs w:val="16"/>
                <w:lang w:val="sr-Cyrl-CS"/>
              </w:rPr>
            </w:pPr>
          </w:p>
        </w:tc>
        <w:tc>
          <w:tcPr>
            <w:tcW w:w="2314" w:type="dxa"/>
            <w:vMerge/>
            <w:shd w:val="clear" w:color="auto" w:fill="auto"/>
            <w:vAlign w:val="center"/>
          </w:tcPr>
          <w:p w14:paraId="658FC041" w14:textId="77777777" w:rsidR="00B057E9" w:rsidRPr="001874C5" w:rsidRDefault="00B057E9" w:rsidP="001874C5">
            <w:pPr>
              <w:jc w:val="center"/>
              <w:rPr>
                <w:rFonts w:ascii="Arial" w:hAnsi="Arial" w:cs="Arial"/>
                <w:sz w:val="16"/>
                <w:szCs w:val="16"/>
                <w:lang w:val="sr-Cyrl-CS"/>
              </w:rPr>
            </w:pPr>
          </w:p>
        </w:tc>
        <w:tc>
          <w:tcPr>
            <w:tcW w:w="2160" w:type="dxa"/>
            <w:vMerge/>
            <w:shd w:val="clear" w:color="auto" w:fill="auto"/>
            <w:vAlign w:val="center"/>
          </w:tcPr>
          <w:p w14:paraId="56CF7832" w14:textId="77777777" w:rsidR="00B057E9" w:rsidRPr="001874C5" w:rsidRDefault="00B057E9" w:rsidP="001874C5">
            <w:pPr>
              <w:jc w:val="center"/>
              <w:rPr>
                <w:rFonts w:ascii="Arial" w:hAnsi="Arial" w:cs="Arial"/>
                <w:sz w:val="16"/>
                <w:szCs w:val="16"/>
                <w:lang w:val="sr-Cyrl-CS"/>
              </w:rPr>
            </w:pPr>
          </w:p>
        </w:tc>
        <w:tc>
          <w:tcPr>
            <w:tcW w:w="1440" w:type="dxa"/>
            <w:shd w:val="clear" w:color="auto" w:fill="99CCFF"/>
            <w:vAlign w:val="center"/>
          </w:tcPr>
          <w:p w14:paraId="7042F64B"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Буџет локалне самоуправе</w:t>
            </w:r>
          </w:p>
        </w:tc>
        <w:tc>
          <w:tcPr>
            <w:tcW w:w="1440" w:type="dxa"/>
            <w:shd w:val="clear" w:color="auto" w:fill="99CCFF"/>
            <w:vAlign w:val="center"/>
          </w:tcPr>
          <w:p w14:paraId="53EF9D2C" w14:textId="77777777" w:rsidR="00B057E9" w:rsidRPr="001874C5" w:rsidRDefault="00B057E9" w:rsidP="001874C5">
            <w:pPr>
              <w:jc w:val="center"/>
              <w:rPr>
                <w:rFonts w:ascii="Arial" w:hAnsi="Arial" w:cs="Arial"/>
                <w:sz w:val="16"/>
                <w:szCs w:val="16"/>
                <w:lang w:val="sr-Cyrl-CS"/>
              </w:rPr>
            </w:pPr>
            <w:r w:rsidRPr="001874C5">
              <w:rPr>
                <w:rFonts w:ascii="Arial" w:hAnsi="Arial" w:cs="Arial"/>
                <w:sz w:val="16"/>
                <w:szCs w:val="16"/>
                <w:lang w:val="sr-Cyrl-CS"/>
              </w:rPr>
              <w:t>Остали извори</w:t>
            </w:r>
          </w:p>
        </w:tc>
        <w:tc>
          <w:tcPr>
            <w:tcW w:w="2040" w:type="dxa"/>
            <w:vMerge/>
            <w:shd w:val="clear" w:color="auto" w:fill="99CCFF"/>
            <w:vAlign w:val="center"/>
          </w:tcPr>
          <w:p w14:paraId="2A6D79A0" w14:textId="77777777" w:rsidR="00B057E9" w:rsidRPr="001874C5" w:rsidRDefault="00B057E9" w:rsidP="001874C5">
            <w:pPr>
              <w:jc w:val="center"/>
              <w:rPr>
                <w:rFonts w:ascii="Arial" w:hAnsi="Arial" w:cs="Arial"/>
                <w:sz w:val="16"/>
                <w:szCs w:val="16"/>
                <w:lang w:val="sr-Cyrl-CS"/>
              </w:rPr>
            </w:pPr>
          </w:p>
        </w:tc>
        <w:tc>
          <w:tcPr>
            <w:tcW w:w="1320" w:type="dxa"/>
            <w:vMerge/>
            <w:shd w:val="clear" w:color="auto" w:fill="auto"/>
            <w:vAlign w:val="center"/>
          </w:tcPr>
          <w:p w14:paraId="44DFC465" w14:textId="77777777" w:rsidR="00B057E9" w:rsidRPr="001874C5" w:rsidRDefault="00B057E9" w:rsidP="001874C5">
            <w:pPr>
              <w:jc w:val="center"/>
              <w:rPr>
                <w:rFonts w:ascii="Arial" w:hAnsi="Arial" w:cs="Arial"/>
                <w:sz w:val="16"/>
                <w:szCs w:val="16"/>
                <w:lang w:val="sr-Cyrl-CS"/>
              </w:rPr>
            </w:pPr>
          </w:p>
        </w:tc>
      </w:tr>
      <w:tr w:rsidR="00B057E9" w:rsidRPr="001874C5" w14:paraId="50F52691" w14:textId="77777777" w:rsidTr="001874C5">
        <w:trPr>
          <w:jc w:val="center"/>
        </w:trPr>
        <w:tc>
          <w:tcPr>
            <w:tcW w:w="1800" w:type="dxa"/>
            <w:shd w:val="clear" w:color="auto" w:fill="auto"/>
          </w:tcPr>
          <w:p w14:paraId="1D69767B"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1.1. Аплицирање код К</w:t>
            </w:r>
            <w:r w:rsidR="00C52097">
              <w:rPr>
                <w:rFonts w:ascii="Arial" w:hAnsi="Arial" w:cs="Arial"/>
                <w:sz w:val="16"/>
                <w:szCs w:val="16"/>
                <w:lang w:val="sr-Cyrl-CS"/>
              </w:rPr>
              <w:t>ИРС-</w:t>
            </w:r>
            <w:r w:rsidRPr="001874C5">
              <w:rPr>
                <w:rFonts w:ascii="Arial" w:hAnsi="Arial" w:cs="Arial"/>
                <w:sz w:val="16"/>
                <w:szCs w:val="16"/>
                <w:lang w:val="sr-Cyrl-CS"/>
              </w:rPr>
              <w:t>а,  и других донатора</w:t>
            </w:r>
          </w:p>
        </w:tc>
        <w:tc>
          <w:tcPr>
            <w:tcW w:w="1440" w:type="dxa"/>
            <w:shd w:val="clear" w:color="auto" w:fill="auto"/>
          </w:tcPr>
          <w:p w14:paraId="71F3040E"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Први и други и квартал 20</w:t>
            </w:r>
            <w:r w:rsidR="00A62B11">
              <w:rPr>
                <w:rFonts w:ascii="Arial" w:hAnsi="Arial" w:cs="Arial"/>
                <w:sz w:val="16"/>
                <w:szCs w:val="16"/>
                <w:lang w:val="sr-Cyrl-CS"/>
              </w:rPr>
              <w:t>2</w:t>
            </w:r>
            <w:r w:rsidR="00140F42">
              <w:rPr>
                <w:rFonts w:ascii="Arial" w:hAnsi="Arial" w:cs="Arial"/>
                <w:sz w:val="16"/>
                <w:szCs w:val="16"/>
              </w:rPr>
              <w:t>5</w:t>
            </w:r>
            <w:r w:rsidRPr="001874C5">
              <w:rPr>
                <w:rFonts w:ascii="Arial" w:hAnsi="Arial" w:cs="Arial"/>
                <w:sz w:val="16"/>
                <w:szCs w:val="16"/>
                <w:lang w:val="sr-Cyrl-CS"/>
              </w:rPr>
              <w:t xml:space="preserve">.. </w:t>
            </w:r>
          </w:p>
        </w:tc>
        <w:tc>
          <w:tcPr>
            <w:tcW w:w="2314" w:type="dxa"/>
            <w:shd w:val="clear" w:color="auto" w:fill="auto"/>
          </w:tcPr>
          <w:p w14:paraId="12EF6FD8"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одобрена средства </w:t>
            </w:r>
          </w:p>
        </w:tc>
        <w:tc>
          <w:tcPr>
            <w:tcW w:w="2160" w:type="dxa"/>
            <w:shd w:val="clear" w:color="auto" w:fill="auto"/>
          </w:tcPr>
          <w:p w14:paraId="06A27489"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потписан уговор са Општином </w:t>
            </w:r>
          </w:p>
        </w:tc>
        <w:tc>
          <w:tcPr>
            <w:tcW w:w="1440" w:type="dxa"/>
            <w:shd w:val="clear" w:color="auto" w:fill="auto"/>
          </w:tcPr>
          <w:p w14:paraId="215D4EB0" w14:textId="77777777" w:rsidR="00B057E9" w:rsidRPr="001874C5" w:rsidRDefault="00B057E9" w:rsidP="0068134A">
            <w:pPr>
              <w:rPr>
                <w:rFonts w:ascii="Arial" w:hAnsi="Arial" w:cs="Arial"/>
                <w:sz w:val="16"/>
                <w:szCs w:val="16"/>
                <w:lang w:val="ru-RU"/>
              </w:rPr>
            </w:pPr>
          </w:p>
          <w:p w14:paraId="13A08225" w14:textId="77777777" w:rsidR="00B057E9" w:rsidRPr="001874C5" w:rsidRDefault="00140F42" w:rsidP="0068134A">
            <w:pPr>
              <w:rPr>
                <w:rFonts w:ascii="Arial" w:hAnsi="Arial" w:cs="Arial"/>
                <w:sz w:val="16"/>
                <w:szCs w:val="16"/>
                <w:lang w:val="sr-Cyrl-CS"/>
              </w:rPr>
            </w:pPr>
            <w:r>
              <w:rPr>
                <w:rFonts w:ascii="Arial" w:hAnsi="Arial" w:cs="Arial"/>
                <w:sz w:val="16"/>
                <w:szCs w:val="16"/>
              </w:rPr>
              <w:t>3</w:t>
            </w:r>
            <w:r w:rsidR="00D2080F">
              <w:rPr>
                <w:rFonts w:ascii="Arial" w:hAnsi="Arial" w:cs="Arial"/>
                <w:sz w:val="16"/>
                <w:szCs w:val="16"/>
              </w:rPr>
              <w:t>.</w:t>
            </w:r>
            <w:r>
              <w:rPr>
                <w:rFonts w:ascii="Arial" w:hAnsi="Arial" w:cs="Arial"/>
                <w:sz w:val="16"/>
                <w:szCs w:val="16"/>
              </w:rPr>
              <w:t>300</w:t>
            </w:r>
            <w:r w:rsidR="00B057E9" w:rsidRPr="001874C5">
              <w:rPr>
                <w:rFonts w:ascii="Arial" w:hAnsi="Arial" w:cs="Arial"/>
                <w:sz w:val="16"/>
                <w:szCs w:val="16"/>
                <w:lang w:val="sr-Cyrl-CS"/>
              </w:rPr>
              <w:t xml:space="preserve"> €</w:t>
            </w:r>
          </w:p>
          <w:p w14:paraId="0FAD6E81" w14:textId="77777777" w:rsidR="00B057E9" w:rsidRPr="001874C5" w:rsidRDefault="00B057E9" w:rsidP="0068134A">
            <w:pPr>
              <w:rPr>
                <w:rFonts w:ascii="Arial" w:hAnsi="Arial" w:cs="Arial"/>
                <w:sz w:val="16"/>
                <w:szCs w:val="16"/>
                <w:lang w:val="sr-Cyrl-CS"/>
              </w:rPr>
            </w:pPr>
          </w:p>
        </w:tc>
        <w:tc>
          <w:tcPr>
            <w:tcW w:w="1440" w:type="dxa"/>
            <w:shd w:val="clear" w:color="auto" w:fill="auto"/>
          </w:tcPr>
          <w:p w14:paraId="0B751306" w14:textId="77777777" w:rsidR="00B057E9" w:rsidRPr="001874C5" w:rsidRDefault="00B057E9" w:rsidP="0068134A">
            <w:pPr>
              <w:rPr>
                <w:rFonts w:ascii="Arial" w:hAnsi="Arial" w:cs="Arial"/>
                <w:sz w:val="16"/>
                <w:szCs w:val="16"/>
                <w:lang w:val="ru-RU"/>
              </w:rPr>
            </w:pPr>
          </w:p>
          <w:p w14:paraId="25677D96" w14:textId="77777777" w:rsidR="00B057E9" w:rsidRPr="001874C5" w:rsidRDefault="00140F42" w:rsidP="0068134A">
            <w:pPr>
              <w:rPr>
                <w:rFonts w:ascii="Arial" w:hAnsi="Arial" w:cs="Arial"/>
                <w:sz w:val="16"/>
                <w:szCs w:val="16"/>
                <w:lang w:val="sr-Cyrl-CS"/>
              </w:rPr>
            </w:pPr>
            <w:r>
              <w:rPr>
                <w:rFonts w:ascii="Arial" w:hAnsi="Arial" w:cs="Arial"/>
                <w:sz w:val="16"/>
                <w:szCs w:val="16"/>
              </w:rPr>
              <w:t>6</w:t>
            </w:r>
            <w:r w:rsidR="00F116E2">
              <w:rPr>
                <w:rFonts w:ascii="Arial" w:hAnsi="Arial" w:cs="Arial"/>
                <w:sz w:val="16"/>
                <w:szCs w:val="16"/>
                <w:lang w:val="sr-Cyrl-RS"/>
              </w:rPr>
              <w:t>2.7</w:t>
            </w:r>
            <w:r w:rsidR="00B057E9" w:rsidRPr="001874C5">
              <w:rPr>
                <w:rFonts w:ascii="Arial" w:hAnsi="Arial" w:cs="Arial"/>
                <w:sz w:val="16"/>
                <w:szCs w:val="16"/>
                <w:lang w:val="sr-Cyrl-CS"/>
              </w:rPr>
              <w:t xml:space="preserve">00 </w:t>
            </w:r>
            <w:r w:rsidR="00F116E2">
              <w:rPr>
                <w:rFonts w:ascii="Arial" w:hAnsi="Arial" w:cs="Arial"/>
                <w:sz w:val="16"/>
                <w:szCs w:val="16"/>
                <w:lang w:val="sr-Cyrl-CS"/>
              </w:rPr>
              <w:t>еур</w:t>
            </w:r>
          </w:p>
        </w:tc>
        <w:tc>
          <w:tcPr>
            <w:tcW w:w="2040" w:type="dxa"/>
            <w:shd w:val="clear" w:color="auto" w:fill="auto"/>
          </w:tcPr>
          <w:p w14:paraId="0E49A402"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Председник општине, Повереник за избеглице</w:t>
            </w:r>
          </w:p>
        </w:tc>
        <w:tc>
          <w:tcPr>
            <w:tcW w:w="1320" w:type="dxa"/>
            <w:shd w:val="clear" w:color="auto" w:fill="auto"/>
          </w:tcPr>
          <w:p w14:paraId="3A25A343"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К</w:t>
            </w:r>
            <w:r w:rsidR="00C52097">
              <w:rPr>
                <w:rFonts w:ascii="Arial" w:hAnsi="Arial" w:cs="Arial"/>
                <w:sz w:val="16"/>
                <w:szCs w:val="16"/>
                <w:lang w:val="sr-Cyrl-CS"/>
              </w:rPr>
              <w:t>ИРС</w:t>
            </w:r>
            <w:r w:rsidRPr="001874C5">
              <w:rPr>
                <w:rFonts w:ascii="Arial" w:hAnsi="Arial" w:cs="Arial"/>
                <w:sz w:val="16"/>
                <w:szCs w:val="16"/>
                <w:lang w:val="sr-Cyrl-CS"/>
              </w:rPr>
              <w:t>, НВО и други донатори</w:t>
            </w:r>
          </w:p>
        </w:tc>
      </w:tr>
      <w:tr w:rsidR="00B057E9" w:rsidRPr="001874C5" w14:paraId="58672FEA" w14:textId="77777777" w:rsidTr="001874C5">
        <w:trPr>
          <w:jc w:val="center"/>
        </w:trPr>
        <w:tc>
          <w:tcPr>
            <w:tcW w:w="1800" w:type="dxa"/>
            <w:shd w:val="clear" w:color="auto" w:fill="auto"/>
          </w:tcPr>
          <w:p w14:paraId="67D571B9"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1.2. Формирање комисије и израда </w:t>
            </w:r>
            <w:proofErr w:type="spellStart"/>
            <w:r w:rsidR="00C92013">
              <w:rPr>
                <w:rFonts w:ascii="Arial" w:hAnsi="Arial" w:cs="Arial"/>
                <w:sz w:val="16"/>
                <w:szCs w:val="16"/>
              </w:rPr>
              <w:t>правилника</w:t>
            </w:r>
            <w:proofErr w:type="spellEnd"/>
            <w:r w:rsidRPr="001874C5">
              <w:rPr>
                <w:rFonts w:ascii="Arial" w:hAnsi="Arial" w:cs="Arial"/>
                <w:sz w:val="16"/>
                <w:szCs w:val="16"/>
                <w:lang w:val="sr-Cyrl-CS"/>
              </w:rPr>
              <w:t xml:space="preserve"> и критеријума за расподелу </w:t>
            </w:r>
          </w:p>
        </w:tc>
        <w:tc>
          <w:tcPr>
            <w:tcW w:w="1440" w:type="dxa"/>
            <w:shd w:val="clear" w:color="auto" w:fill="auto"/>
          </w:tcPr>
          <w:p w14:paraId="0278B960" w14:textId="77777777" w:rsidR="00B057E9" w:rsidRPr="001874C5" w:rsidRDefault="00C92013" w:rsidP="0068134A">
            <w:pPr>
              <w:rPr>
                <w:rFonts w:ascii="Arial" w:hAnsi="Arial" w:cs="Arial"/>
                <w:sz w:val="16"/>
                <w:szCs w:val="16"/>
                <w:lang w:val="sr-Cyrl-CS"/>
              </w:rPr>
            </w:pPr>
            <w:r>
              <w:rPr>
                <w:rFonts w:ascii="Arial" w:hAnsi="Arial" w:cs="Arial"/>
                <w:sz w:val="16"/>
                <w:szCs w:val="16"/>
                <w:lang w:val="sr-Cyrl-CS"/>
              </w:rPr>
              <w:t>други</w:t>
            </w:r>
            <w:r w:rsidR="00B057E9" w:rsidRPr="001874C5">
              <w:rPr>
                <w:rFonts w:ascii="Arial" w:hAnsi="Arial" w:cs="Arial"/>
                <w:sz w:val="16"/>
                <w:szCs w:val="16"/>
                <w:lang w:val="sr-Cyrl-CS"/>
              </w:rPr>
              <w:t xml:space="preserve"> квартал 20</w:t>
            </w:r>
            <w:r w:rsidR="00A62B11">
              <w:rPr>
                <w:rFonts w:ascii="Arial" w:hAnsi="Arial" w:cs="Arial"/>
                <w:sz w:val="16"/>
                <w:szCs w:val="16"/>
                <w:lang w:val="sr-Cyrl-CS"/>
              </w:rPr>
              <w:t>2</w:t>
            </w:r>
            <w:r w:rsidR="00140F42">
              <w:rPr>
                <w:rFonts w:ascii="Arial" w:hAnsi="Arial" w:cs="Arial"/>
                <w:sz w:val="16"/>
                <w:szCs w:val="16"/>
              </w:rPr>
              <w:t>5</w:t>
            </w:r>
            <w:r w:rsidR="00B057E9" w:rsidRPr="001874C5">
              <w:rPr>
                <w:rFonts w:ascii="Arial" w:hAnsi="Arial" w:cs="Arial"/>
                <w:sz w:val="16"/>
                <w:szCs w:val="16"/>
                <w:lang w:val="sr-Cyrl-CS"/>
              </w:rPr>
              <w:t xml:space="preserve">. </w:t>
            </w:r>
          </w:p>
        </w:tc>
        <w:tc>
          <w:tcPr>
            <w:tcW w:w="2314" w:type="dxa"/>
            <w:shd w:val="clear" w:color="auto" w:fill="auto"/>
          </w:tcPr>
          <w:p w14:paraId="6C6C5251"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формирана комисија и </w:t>
            </w:r>
          </w:p>
          <w:p w14:paraId="129EE158" w14:textId="77777777" w:rsidR="00B057E9" w:rsidRPr="00C92013" w:rsidRDefault="00B057E9" w:rsidP="0068134A">
            <w:pPr>
              <w:rPr>
                <w:rFonts w:ascii="Arial" w:hAnsi="Arial" w:cs="Arial"/>
                <w:sz w:val="16"/>
                <w:szCs w:val="16"/>
              </w:rPr>
            </w:pPr>
            <w:r w:rsidRPr="001874C5">
              <w:rPr>
                <w:rFonts w:ascii="Arial" w:hAnsi="Arial" w:cs="Arial"/>
                <w:sz w:val="16"/>
                <w:szCs w:val="16"/>
                <w:lang w:val="sr-Cyrl-CS"/>
              </w:rPr>
              <w:t xml:space="preserve">сачињени  </w:t>
            </w:r>
            <w:proofErr w:type="spellStart"/>
            <w:r w:rsidR="00C92013">
              <w:rPr>
                <w:rFonts w:ascii="Arial" w:hAnsi="Arial" w:cs="Arial"/>
                <w:sz w:val="16"/>
                <w:szCs w:val="16"/>
              </w:rPr>
              <w:t>правилник</w:t>
            </w:r>
            <w:proofErr w:type="spellEnd"/>
          </w:p>
        </w:tc>
        <w:tc>
          <w:tcPr>
            <w:tcW w:w="2160" w:type="dxa"/>
            <w:shd w:val="clear" w:color="auto" w:fill="auto"/>
          </w:tcPr>
          <w:p w14:paraId="7437B75F"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са  критеријумима </w:t>
            </w:r>
          </w:p>
        </w:tc>
        <w:tc>
          <w:tcPr>
            <w:tcW w:w="1440" w:type="dxa"/>
            <w:shd w:val="clear" w:color="auto" w:fill="auto"/>
          </w:tcPr>
          <w:p w14:paraId="18829F84" w14:textId="77777777" w:rsidR="00B057E9" w:rsidRPr="001874C5" w:rsidRDefault="00B057E9" w:rsidP="0068134A">
            <w:pPr>
              <w:rPr>
                <w:rFonts w:ascii="Arial" w:hAnsi="Arial" w:cs="Arial"/>
                <w:sz w:val="16"/>
                <w:szCs w:val="16"/>
                <w:lang w:val="sr-Cyrl-CS"/>
              </w:rPr>
            </w:pPr>
          </w:p>
        </w:tc>
        <w:tc>
          <w:tcPr>
            <w:tcW w:w="1440" w:type="dxa"/>
            <w:shd w:val="clear" w:color="auto" w:fill="auto"/>
          </w:tcPr>
          <w:p w14:paraId="662E42EC" w14:textId="77777777" w:rsidR="00B057E9" w:rsidRPr="001874C5" w:rsidRDefault="00B057E9" w:rsidP="0068134A">
            <w:pPr>
              <w:rPr>
                <w:rFonts w:ascii="Arial" w:hAnsi="Arial" w:cs="Arial"/>
                <w:sz w:val="16"/>
                <w:szCs w:val="16"/>
                <w:lang w:val="sr-Cyrl-CS"/>
              </w:rPr>
            </w:pPr>
          </w:p>
        </w:tc>
        <w:tc>
          <w:tcPr>
            <w:tcW w:w="2040" w:type="dxa"/>
            <w:shd w:val="clear" w:color="auto" w:fill="auto"/>
          </w:tcPr>
          <w:p w14:paraId="17CA4BE0"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Комисија, , </w:t>
            </w:r>
          </w:p>
        </w:tc>
        <w:tc>
          <w:tcPr>
            <w:tcW w:w="1320" w:type="dxa"/>
            <w:shd w:val="clear" w:color="auto" w:fill="auto"/>
          </w:tcPr>
          <w:p w14:paraId="46CD98AE" w14:textId="77777777" w:rsidR="00B057E9" w:rsidRPr="001874C5" w:rsidRDefault="00C92013" w:rsidP="0068134A">
            <w:pPr>
              <w:rPr>
                <w:rFonts w:ascii="Arial" w:hAnsi="Arial" w:cs="Arial"/>
                <w:sz w:val="16"/>
                <w:szCs w:val="16"/>
                <w:lang w:val="sr-Cyrl-CS"/>
              </w:rPr>
            </w:pPr>
            <w:r>
              <w:rPr>
                <w:rFonts w:ascii="Arial" w:hAnsi="Arial" w:cs="Arial"/>
                <w:sz w:val="16"/>
                <w:szCs w:val="16"/>
                <w:lang w:val="sr-Cyrl-CS"/>
              </w:rPr>
              <w:t>К</w:t>
            </w:r>
            <w:r w:rsidR="00867C5A">
              <w:rPr>
                <w:rFonts w:ascii="Arial" w:hAnsi="Arial" w:cs="Arial"/>
                <w:sz w:val="16"/>
                <w:szCs w:val="16"/>
                <w:lang w:val="sr-Cyrl-CS"/>
              </w:rPr>
              <w:t>ИРС</w:t>
            </w:r>
          </w:p>
        </w:tc>
      </w:tr>
      <w:tr w:rsidR="00B057E9" w:rsidRPr="001874C5" w14:paraId="1DDE8EED" w14:textId="77777777" w:rsidTr="001874C5">
        <w:trPr>
          <w:jc w:val="center"/>
        </w:trPr>
        <w:tc>
          <w:tcPr>
            <w:tcW w:w="1800" w:type="dxa"/>
            <w:shd w:val="clear" w:color="auto" w:fill="auto"/>
          </w:tcPr>
          <w:p w14:paraId="09A602A5"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1.3. Расписивање конкурса и прикупљање пријава </w:t>
            </w:r>
          </w:p>
        </w:tc>
        <w:tc>
          <w:tcPr>
            <w:tcW w:w="1440" w:type="dxa"/>
            <w:shd w:val="clear" w:color="auto" w:fill="auto"/>
          </w:tcPr>
          <w:p w14:paraId="40C0373A" w14:textId="77777777" w:rsidR="00B057E9" w:rsidRPr="001874C5" w:rsidRDefault="00C92013" w:rsidP="0068134A">
            <w:pPr>
              <w:rPr>
                <w:rFonts w:ascii="Arial" w:hAnsi="Arial" w:cs="Arial"/>
                <w:sz w:val="16"/>
                <w:szCs w:val="16"/>
                <w:lang w:val="sr-Cyrl-CS"/>
              </w:rPr>
            </w:pPr>
            <w:r>
              <w:rPr>
                <w:rFonts w:ascii="Arial" w:hAnsi="Arial" w:cs="Arial"/>
                <w:sz w:val="16"/>
                <w:szCs w:val="16"/>
                <w:lang w:val="sr-Cyrl-CS"/>
              </w:rPr>
              <w:t>друг</w:t>
            </w:r>
            <w:r w:rsidR="00083002" w:rsidRPr="001874C5">
              <w:rPr>
                <w:rFonts w:ascii="Arial" w:hAnsi="Arial" w:cs="Arial"/>
                <w:sz w:val="16"/>
                <w:szCs w:val="16"/>
                <w:lang w:val="sr-Cyrl-CS"/>
              </w:rPr>
              <w:t>и квартал 20</w:t>
            </w:r>
            <w:r>
              <w:rPr>
                <w:rFonts w:ascii="Arial" w:hAnsi="Arial" w:cs="Arial"/>
                <w:sz w:val="16"/>
                <w:szCs w:val="16"/>
                <w:lang w:val="sr-Cyrl-CS"/>
              </w:rPr>
              <w:t>2</w:t>
            </w:r>
            <w:r w:rsidR="00140F42">
              <w:rPr>
                <w:rFonts w:ascii="Arial" w:hAnsi="Arial" w:cs="Arial"/>
                <w:sz w:val="16"/>
                <w:szCs w:val="16"/>
              </w:rPr>
              <w:t>5</w:t>
            </w:r>
            <w:r w:rsidR="00B057E9" w:rsidRPr="001874C5">
              <w:rPr>
                <w:rFonts w:ascii="Arial" w:hAnsi="Arial" w:cs="Arial"/>
                <w:sz w:val="16"/>
                <w:szCs w:val="16"/>
                <w:lang w:val="sr-Cyrl-CS"/>
              </w:rPr>
              <w:t>.</w:t>
            </w:r>
          </w:p>
        </w:tc>
        <w:tc>
          <w:tcPr>
            <w:tcW w:w="2314" w:type="dxa"/>
            <w:shd w:val="clear" w:color="auto" w:fill="auto"/>
          </w:tcPr>
          <w:p w14:paraId="29138A42"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расписан конкурс и прикупљене пријаве </w:t>
            </w:r>
          </w:p>
        </w:tc>
        <w:tc>
          <w:tcPr>
            <w:tcW w:w="2160" w:type="dxa"/>
            <w:shd w:val="clear" w:color="auto" w:fill="auto"/>
          </w:tcPr>
          <w:p w14:paraId="6DABC5D0"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позив за учешће на конкурсу и предате пријаве</w:t>
            </w:r>
          </w:p>
        </w:tc>
        <w:tc>
          <w:tcPr>
            <w:tcW w:w="1440" w:type="dxa"/>
            <w:shd w:val="clear" w:color="auto" w:fill="auto"/>
          </w:tcPr>
          <w:p w14:paraId="71D0B379" w14:textId="77777777" w:rsidR="00B057E9" w:rsidRPr="001874C5" w:rsidRDefault="00B057E9" w:rsidP="0068134A">
            <w:pPr>
              <w:rPr>
                <w:rFonts w:ascii="Arial" w:hAnsi="Arial" w:cs="Arial"/>
                <w:sz w:val="16"/>
                <w:szCs w:val="16"/>
                <w:lang w:val="sr-Cyrl-CS"/>
              </w:rPr>
            </w:pPr>
          </w:p>
        </w:tc>
        <w:tc>
          <w:tcPr>
            <w:tcW w:w="1440" w:type="dxa"/>
            <w:shd w:val="clear" w:color="auto" w:fill="auto"/>
          </w:tcPr>
          <w:p w14:paraId="6E820CFC" w14:textId="77777777" w:rsidR="00B057E9" w:rsidRPr="001874C5" w:rsidRDefault="00B057E9" w:rsidP="0068134A">
            <w:pPr>
              <w:rPr>
                <w:rFonts w:ascii="Arial" w:hAnsi="Arial" w:cs="Arial"/>
                <w:sz w:val="16"/>
                <w:szCs w:val="16"/>
                <w:lang w:val="sr-Cyrl-CS"/>
              </w:rPr>
            </w:pPr>
          </w:p>
        </w:tc>
        <w:tc>
          <w:tcPr>
            <w:tcW w:w="2040" w:type="dxa"/>
            <w:shd w:val="clear" w:color="auto" w:fill="auto"/>
          </w:tcPr>
          <w:p w14:paraId="0E390C45" w14:textId="77777777" w:rsidR="00B057E9" w:rsidRPr="001874C5" w:rsidRDefault="00083002" w:rsidP="0068134A">
            <w:pPr>
              <w:rPr>
                <w:rFonts w:ascii="Arial" w:hAnsi="Arial" w:cs="Arial"/>
                <w:sz w:val="16"/>
                <w:szCs w:val="16"/>
                <w:lang w:val="sr-Cyrl-CS"/>
              </w:rPr>
            </w:pPr>
            <w:r w:rsidRPr="001874C5">
              <w:rPr>
                <w:rFonts w:ascii="Arial" w:hAnsi="Arial" w:cs="Arial"/>
                <w:sz w:val="16"/>
                <w:szCs w:val="16"/>
                <w:lang w:val="sr-Cyrl-CS"/>
              </w:rPr>
              <w:t>Комисија</w:t>
            </w:r>
          </w:p>
        </w:tc>
        <w:tc>
          <w:tcPr>
            <w:tcW w:w="1320" w:type="dxa"/>
            <w:shd w:val="clear" w:color="auto" w:fill="auto"/>
          </w:tcPr>
          <w:p w14:paraId="3D987C1F" w14:textId="77777777" w:rsidR="00B057E9" w:rsidRPr="001874C5" w:rsidRDefault="00C92013" w:rsidP="0068134A">
            <w:pPr>
              <w:rPr>
                <w:rFonts w:ascii="Arial" w:hAnsi="Arial" w:cs="Arial"/>
                <w:sz w:val="16"/>
                <w:szCs w:val="16"/>
                <w:lang w:val="sr-Cyrl-CS"/>
              </w:rPr>
            </w:pPr>
            <w:r>
              <w:rPr>
                <w:rFonts w:ascii="Arial" w:hAnsi="Arial" w:cs="Arial"/>
                <w:sz w:val="16"/>
                <w:szCs w:val="16"/>
                <w:lang w:val="sr-Cyrl-CS"/>
              </w:rPr>
              <w:t>К</w:t>
            </w:r>
            <w:r w:rsidR="00C52097">
              <w:rPr>
                <w:rFonts w:ascii="Arial" w:hAnsi="Arial" w:cs="Arial"/>
                <w:sz w:val="16"/>
                <w:szCs w:val="16"/>
                <w:lang w:val="sr-Cyrl-CS"/>
              </w:rPr>
              <w:t>ИРС</w:t>
            </w:r>
          </w:p>
        </w:tc>
      </w:tr>
      <w:tr w:rsidR="00B057E9" w:rsidRPr="001874C5" w14:paraId="22C76C9F" w14:textId="77777777" w:rsidTr="001874C5">
        <w:trPr>
          <w:jc w:val="center"/>
        </w:trPr>
        <w:tc>
          <w:tcPr>
            <w:tcW w:w="1800" w:type="dxa"/>
            <w:shd w:val="clear" w:color="auto" w:fill="auto"/>
          </w:tcPr>
          <w:p w14:paraId="7E1DCF85"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1.4. Обилазак </w:t>
            </w:r>
            <w:r w:rsidR="00083002" w:rsidRPr="001874C5">
              <w:rPr>
                <w:rFonts w:ascii="Arial" w:hAnsi="Arial" w:cs="Arial"/>
                <w:sz w:val="16"/>
                <w:szCs w:val="16"/>
                <w:lang w:val="sr-Cyrl-CS"/>
              </w:rPr>
              <w:t xml:space="preserve">  кућ</w:t>
            </w:r>
            <w:r w:rsidR="00C92013">
              <w:rPr>
                <w:rFonts w:ascii="Arial" w:hAnsi="Arial" w:cs="Arial"/>
                <w:sz w:val="16"/>
                <w:szCs w:val="16"/>
                <w:lang w:val="sr-Cyrl-CS"/>
              </w:rPr>
              <w:t>а са окућницом</w:t>
            </w:r>
            <w:r w:rsidRPr="001874C5">
              <w:rPr>
                <w:rFonts w:ascii="Arial" w:hAnsi="Arial" w:cs="Arial"/>
                <w:sz w:val="16"/>
                <w:szCs w:val="16"/>
                <w:lang w:val="sr-Cyrl-CS"/>
              </w:rPr>
              <w:t xml:space="preserve">  </w:t>
            </w:r>
          </w:p>
        </w:tc>
        <w:tc>
          <w:tcPr>
            <w:tcW w:w="1440" w:type="dxa"/>
            <w:shd w:val="clear" w:color="auto" w:fill="auto"/>
          </w:tcPr>
          <w:p w14:paraId="58AF0EB6" w14:textId="77777777" w:rsidR="00B057E9" w:rsidRPr="001874C5" w:rsidRDefault="00C92013" w:rsidP="0068134A">
            <w:pPr>
              <w:rPr>
                <w:rFonts w:ascii="Arial" w:hAnsi="Arial" w:cs="Arial"/>
                <w:sz w:val="16"/>
                <w:szCs w:val="16"/>
                <w:lang w:val="sr-Cyrl-CS"/>
              </w:rPr>
            </w:pPr>
            <w:r>
              <w:rPr>
                <w:rFonts w:ascii="Arial" w:hAnsi="Arial" w:cs="Arial"/>
                <w:sz w:val="16"/>
                <w:szCs w:val="16"/>
                <w:lang w:val="sr-Cyrl-CS"/>
              </w:rPr>
              <w:t>Д</w:t>
            </w:r>
            <w:r w:rsidR="006E169D" w:rsidRPr="001874C5">
              <w:rPr>
                <w:rFonts w:ascii="Arial" w:hAnsi="Arial" w:cs="Arial"/>
                <w:sz w:val="16"/>
                <w:szCs w:val="16"/>
                <w:lang w:val="sr-Cyrl-CS"/>
              </w:rPr>
              <w:t>руги</w:t>
            </w:r>
            <w:r w:rsidR="00B057E9" w:rsidRPr="001874C5">
              <w:rPr>
                <w:rFonts w:ascii="Arial" w:hAnsi="Arial" w:cs="Arial"/>
                <w:sz w:val="16"/>
                <w:szCs w:val="16"/>
                <w:lang w:val="sr-Cyrl-CS"/>
              </w:rPr>
              <w:t xml:space="preserve"> квартал 20</w:t>
            </w:r>
            <w:r>
              <w:rPr>
                <w:rFonts w:ascii="Arial" w:hAnsi="Arial" w:cs="Arial"/>
                <w:sz w:val="16"/>
                <w:szCs w:val="16"/>
                <w:lang w:val="sr-Cyrl-CS"/>
              </w:rPr>
              <w:t>2</w:t>
            </w:r>
            <w:r w:rsidR="00140F42">
              <w:rPr>
                <w:rFonts w:ascii="Arial" w:hAnsi="Arial" w:cs="Arial"/>
                <w:sz w:val="16"/>
                <w:szCs w:val="16"/>
              </w:rPr>
              <w:t>5</w:t>
            </w:r>
            <w:r w:rsidR="00B057E9" w:rsidRPr="001874C5">
              <w:rPr>
                <w:rFonts w:ascii="Arial" w:hAnsi="Arial" w:cs="Arial"/>
                <w:sz w:val="16"/>
                <w:szCs w:val="16"/>
                <w:lang w:val="sr-Cyrl-CS"/>
              </w:rPr>
              <w:t>.</w:t>
            </w:r>
          </w:p>
        </w:tc>
        <w:tc>
          <w:tcPr>
            <w:tcW w:w="2314" w:type="dxa"/>
            <w:shd w:val="clear" w:color="auto" w:fill="auto"/>
          </w:tcPr>
          <w:p w14:paraId="4ED43D73" w14:textId="77777777" w:rsidR="00B057E9" w:rsidRPr="001874C5" w:rsidRDefault="00083002" w:rsidP="0068134A">
            <w:pPr>
              <w:rPr>
                <w:rFonts w:ascii="Arial" w:hAnsi="Arial" w:cs="Arial"/>
                <w:sz w:val="16"/>
                <w:szCs w:val="16"/>
                <w:lang w:val="sr-Cyrl-CS"/>
              </w:rPr>
            </w:pPr>
            <w:r w:rsidRPr="001874C5">
              <w:rPr>
                <w:rFonts w:ascii="Arial" w:hAnsi="Arial" w:cs="Arial"/>
                <w:sz w:val="16"/>
                <w:szCs w:val="16"/>
                <w:lang w:val="sr-Cyrl-CS"/>
              </w:rPr>
              <w:t xml:space="preserve">Обављен обилазак </w:t>
            </w:r>
          </w:p>
        </w:tc>
        <w:tc>
          <w:tcPr>
            <w:tcW w:w="2160" w:type="dxa"/>
            <w:shd w:val="clear" w:color="auto" w:fill="auto"/>
          </w:tcPr>
          <w:p w14:paraId="3F463CBE"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записник са лица места</w:t>
            </w:r>
          </w:p>
        </w:tc>
        <w:tc>
          <w:tcPr>
            <w:tcW w:w="1440" w:type="dxa"/>
            <w:shd w:val="clear" w:color="auto" w:fill="auto"/>
          </w:tcPr>
          <w:p w14:paraId="0495284F" w14:textId="77777777" w:rsidR="00B057E9" w:rsidRPr="001874C5" w:rsidRDefault="00B057E9" w:rsidP="0068134A">
            <w:pPr>
              <w:rPr>
                <w:rFonts w:ascii="Arial" w:hAnsi="Arial" w:cs="Arial"/>
                <w:sz w:val="16"/>
                <w:szCs w:val="16"/>
                <w:lang w:val="sr-Cyrl-CS"/>
              </w:rPr>
            </w:pPr>
          </w:p>
        </w:tc>
        <w:tc>
          <w:tcPr>
            <w:tcW w:w="1440" w:type="dxa"/>
            <w:shd w:val="clear" w:color="auto" w:fill="auto"/>
          </w:tcPr>
          <w:p w14:paraId="693805A9" w14:textId="77777777" w:rsidR="00B057E9" w:rsidRPr="001874C5" w:rsidRDefault="00B057E9" w:rsidP="0068134A">
            <w:pPr>
              <w:rPr>
                <w:rFonts w:ascii="Arial" w:hAnsi="Arial" w:cs="Arial"/>
                <w:sz w:val="16"/>
                <w:szCs w:val="16"/>
                <w:lang w:val="sr-Cyrl-CS"/>
              </w:rPr>
            </w:pPr>
          </w:p>
        </w:tc>
        <w:tc>
          <w:tcPr>
            <w:tcW w:w="2040" w:type="dxa"/>
            <w:shd w:val="clear" w:color="auto" w:fill="auto"/>
          </w:tcPr>
          <w:p w14:paraId="253E0F9E" w14:textId="77777777" w:rsidR="00B057E9" w:rsidRPr="001874C5" w:rsidRDefault="00B057E9" w:rsidP="0068134A">
            <w:pPr>
              <w:rPr>
                <w:rFonts w:ascii="Arial" w:hAnsi="Arial" w:cs="Arial"/>
                <w:sz w:val="16"/>
                <w:szCs w:val="16"/>
                <w:lang w:val="sr-Cyrl-CS"/>
              </w:rPr>
            </w:pPr>
            <w:r w:rsidRPr="001874C5">
              <w:rPr>
                <w:rFonts w:ascii="Arial" w:hAnsi="Arial" w:cs="Arial"/>
                <w:sz w:val="16"/>
                <w:szCs w:val="16"/>
                <w:lang w:val="sr-Cyrl-CS"/>
              </w:rPr>
              <w:t xml:space="preserve">Комисија </w:t>
            </w:r>
          </w:p>
        </w:tc>
        <w:tc>
          <w:tcPr>
            <w:tcW w:w="1320" w:type="dxa"/>
            <w:shd w:val="clear" w:color="auto" w:fill="auto"/>
          </w:tcPr>
          <w:p w14:paraId="58E9F777" w14:textId="77777777" w:rsidR="00B057E9" w:rsidRPr="001874C5" w:rsidRDefault="00C92013" w:rsidP="0068134A">
            <w:pPr>
              <w:rPr>
                <w:rFonts w:ascii="Arial" w:hAnsi="Arial" w:cs="Arial"/>
                <w:sz w:val="16"/>
                <w:szCs w:val="16"/>
                <w:lang w:val="sr-Cyrl-CS"/>
              </w:rPr>
            </w:pPr>
            <w:r>
              <w:rPr>
                <w:rFonts w:ascii="Arial" w:hAnsi="Arial" w:cs="Arial"/>
                <w:sz w:val="16"/>
                <w:szCs w:val="16"/>
                <w:lang w:val="sr-Cyrl-CS"/>
              </w:rPr>
              <w:t>К</w:t>
            </w:r>
            <w:r w:rsidR="00C52097">
              <w:rPr>
                <w:rFonts w:ascii="Arial" w:hAnsi="Arial" w:cs="Arial"/>
                <w:sz w:val="16"/>
                <w:szCs w:val="16"/>
                <w:lang w:val="sr-Cyrl-CS"/>
              </w:rPr>
              <w:t>ИРС</w:t>
            </w:r>
          </w:p>
        </w:tc>
      </w:tr>
      <w:tr w:rsidR="00934B4B" w:rsidRPr="001874C5" w14:paraId="3CD16E1B" w14:textId="77777777" w:rsidTr="001874C5">
        <w:trPr>
          <w:jc w:val="center"/>
        </w:trPr>
        <w:tc>
          <w:tcPr>
            <w:tcW w:w="1800" w:type="dxa"/>
            <w:shd w:val="clear" w:color="auto" w:fill="auto"/>
          </w:tcPr>
          <w:p w14:paraId="579EC1D0" w14:textId="77777777" w:rsidR="00934B4B" w:rsidRPr="001874C5" w:rsidRDefault="00934B4B" w:rsidP="0068134A">
            <w:pPr>
              <w:rPr>
                <w:rFonts w:ascii="Arial" w:hAnsi="Arial" w:cs="Arial"/>
                <w:sz w:val="16"/>
                <w:szCs w:val="16"/>
                <w:lang w:val="sr-Cyrl-CS"/>
              </w:rPr>
            </w:pPr>
            <w:r w:rsidRPr="001874C5">
              <w:rPr>
                <w:rFonts w:ascii="Arial" w:hAnsi="Arial" w:cs="Arial"/>
                <w:sz w:val="16"/>
                <w:szCs w:val="16"/>
                <w:lang w:val="sr-Cyrl-CS"/>
              </w:rPr>
              <w:t xml:space="preserve">1.5. Разматрање захтева и доношење одлуке о избору корисника </w:t>
            </w:r>
          </w:p>
        </w:tc>
        <w:tc>
          <w:tcPr>
            <w:tcW w:w="1440" w:type="dxa"/>
            <w:shd w:val="clear" w:color="auto" w:fill="auto"/>
          </w:tcPr>
          <w:p w14:paraId="007E2F4B" w14:textId="77777777" w:rsidR="00934B4B" w:rsidRPr="001874C5" w:rsidRDefault="00C92013" w:rsidP="0068134A">
            <w:pPr>
              <w:rPr>
                <w:rFonts w:ascii="Arial" w:hAnsi="Arial" w:cs="Arial"/>
                <w:sz w:val="16"/>
                <w:szCs w:val="16"/>
                <w:lang w:val="sr-Cyrl-CS"/>
              </w:rPr>
            </w:pPr>
            <w:r>
              <w:rPr>
                <w:rFonts w:ascii="Arial" w:hAnsi="Arial" w:cs="Arial"/>
                <w:sz w:val="16"/>
                <w:szCs w:val="16"/>
                <w:lang w:val="sr-Cyrl-CS"/>
              </w:rPr>
              <w:t>Друг</w:t>
            </w:r>
            <w:r w:rsidR="00934B4B" w:rsidRPr="001874C5">
              <w:rPr>
                <w:rFonts w:ascii="Arial" w:hAnsi="Arial" w:cs="Arial"/>
                <w:sz w:val="16"/>
                <w:szCs w:val="16"/>
                <w:lang w:val="sr-Cyrl-CS"/>
              </w:rPr>
              <w:t>и квартал 20</w:t>
            </w:r>
            <w:r>
              <w:rPr>
                <w:rFonts w:ascii="Arial" w:hAnsi="Arial" w:cs="Arial"/>
                <w:sz w:val="16"/>
                <w:szCs w:val="16"/>
                <w:lang w:val="sr-Cyrl-CS"/>
              </w:rPr>
              <w:t>2</w:t>
            </w:r>
            <w:r w:rsidR="00140F42">
              <w:rPr>
                <w:rFonts w:ascii="Arial" w:hAnsi="Arial" w:cs="Arial"/>
                <w:sz w:val="16"/>
                <w:szCs w:val="16"/>
              </w:rPr>
              <w:t>5</w:t>
            </w:r>
            <w:r w:rsidR="00934B4B" w:rsidRPr="001874C5">
              <w:rPr>
                <w:rFonts w:ascii="Arial" w:hAnsi="Arial" w:cs="Arial"/>
                <w:sz w:val="16"/>
                <w:szCs w:val="16"/>
                <w:lang w:val="sr-Cyrl-CS"/>
              </w:rPr>
              <w:t>.</w:t>
            </w:r>
          </w:p>
        </w:tc>
        <w:tc>
          <w:tcPr>
            <w:tcW w:w="2314" w:type="dxa"/>
            <w:shd w:val="clear" w:color="auto" w:fill="auto"/>
          </w:tcPr>
          <w:p w14:paraId="03E904DA" w14:textId="77777777" w:rsidR="00934B4B" w:rsidRPr="001874C5" w:rsidRDefault="00934B4B" w:rsidP="0068134A">
            <w:pPr>
              <w:rPr>
                <w:rFonts w:ascii="Arial" w:hAnsi="Arial" w:cs="Arial"/>
                <w:sz w:val="16"/>
                <w:szCs w:val="16"/>
                <w:lang w:val="sr-Cyrl-CS"/>
              </w:rPr>
            </w:pPr>
            <w:r w:rsidRPr="001874C5">
              <w:rPr>
                <w:rFonts w:ascii="Arial" w:hAnsi="Arial" w:cs="Arial"/>
                <w:sz w:val="16"/>
                <w:szCs w:val="16"/>
                <w:lang w:val="sr-Cyrl-CS"/>
              </w:rPr>
              <w:t xml:space="preserve">извршен избор </w:t>
            </w:r>
          </w:p>
          <w:p w14:paraId="1D6BBFF1" w14:textId="77777777" w:rsidR="00934B4B" w:rsidRPr="001874C5" w:rsidRDefault="00934B4B" w:rsidP="0068134A">
            <w:pPr>
              <w:rPr>
                <w:rFonts w:ascii="Arial" w:hAnsi="Arial" w:cs="Arial"/>
                <w:sz w:val="16"/>
                <w:szCs w:val="16"/>
                <w:lang w:val="sr-Cyrl-CS"/>
              </w:rPr>
            </w:pPr>
            <w:r w:rsidRPr="001874C5">
              <w:rPr>
                <w:rFonts w:ascii="Arial" w:hAnsi="Arial" w:cs="Arial"/>
                <w:sz w:val="16"/>
                <w:szCs w:val="16"/>
                <w:lang w:val="sr-Cyrl-CS"/>
              </w:rPr>
              <w:t xml:space="preserve">корисника </w:t>
            </w:r>
          </w:p>
        </w:tc>
        <w:tc>
          <w:tcPr>
            <w:tcW w:w="2160" w:type="dxa"/>
            <w:shd w:val="clear" w:color="auto" w:fill="auto"/>
          </w:tcPr>
          <w:p w14:paraId="49AF4DFC" w14:textId="77777777" w:rsidR="00934B4B" w:rsidRPr="001874C5" w:rsidRDefault="00934B4B" w:rsidP="0068134A">
            <w:pPr>
              <w:rPr>
                <w:rFonts w:ascii="Arial" w:hAnsi="Arial" w:cs="Arial"/>
                <w:sz w:val="16"/>
                <w:szCs w:val="16"/>
                <w:lang w:val="sr-Cyrl-CS"/>
              </w:rPr>
            </w:pPr>
            <w:r w:rsidRPr="001874C5">
              <w:rPr>
                <w:rFonts w:ascii="Arial" w:hAnsi="Arial" w:cs="Arial"/>
                <w:sz w:val="16"/>
                <w:szCs w:val="16"/>
                <w:lang w:val="sr-Cyrl-CS"/>
              </w:rPr>
              <w:t xml:space="preserve">записник и одлука </w:t>
            </w:r>
          </w:p>
        </w:tc>
        <w:tc>
          <w:tcPr>
            <w:tcW w:w="1440" w:type="dxa"/>
            <w:shd w:val="clear" w:color="auto" w:fill="auto"/>
          </w:tcPr>
          <w:p w14:paraId="654F9765" w14:textId="77777777" w:rsidR="00934B4B" w:rsidRPr="001874C5" w:rsidRDefault="00934B4B" w:rsidP="0068134A">
            <w:pPr>
              <w:rPr>
                <w:rFonts w:ascii="Arial" w:hAnsi="Arial" w:cs="Arial"/>
                <w:sz w:val="16"/>
                <w:szCs w:val="16"/>
                <w:lang w:val="sr-Cyrl-CS"/>
              </w:rPr>
            </w:pPr>
          </w:p>
        </w:tc>
        <w:tc>
          <w:tcPr>
            <w:tcW w:w="1440" w:type="dxa"/>
            <w:shd w:val="clear" w:color="auto" w:fill="auto"/>
          </w:tcPr>
          <w:p w14:paraId="396FF3EE" w14:textId="77777777" w:rsidR="00934B4B" w:rsidRPr="001874C5" w:rsidRDefault="00934B4B" w:rsidP="0068134A">
            <w:pPr>
              <w:rPr>
                <w:rFonts w:ascii="Arial" w:hAnsi="Arial" w:cs="Arial"/>
                <w:sz w:val="16"/>
                <w:szCs w:val="16"/>
                <w:lang w:val="sr-Cyrl-CS"/>
              </w:rPr>
            </w:pPr>
          </w:p>
        </w:tc>
        <w:tc>
          <w:tcPr>
            <w:tcW w:w="2040" w:type="dxa"/>
            <w:shd w:val="clear" w:color="auto" w:fill="auto"/>
          </w:tcPr>
          <w:p w14:paraId="16EDBD11" w14:textId="77777777" w:rsidR="00934B4B" w:rsidRPr="001874C5" w:rsidRDefault="00934B4B" w:rsidP="0068134A">
            <w:pPr>
              <w:rPr>
                <w:rFonts w:ascii="Arial" w:hAnsi="Arial" w:cs="Arial"/>
                <w:sz w:val="16"/>
                <w:szCs w:val="16"/>
                <w:lang w:val="sr-Cyrl-CS"/>
              </w:rPr>
            </w:pPr>
            <w:r w:rsidRPr="001874C5">
              <w:rPr>
                <w:rFonts w:ascii="Arial" w:hAnsi="Arial" w:cs="Arial"/>
                <w:sz w:val="16"/>
                <w:szCs w:val="16"/>
                <w:lang w:val="sr-Cyrl-CS"/>
              </w:rPr>
              <w:t xml:space="preserve">Комисија  </w:t>
            </w:r>
          </w:p>
        </w:tc>
        <w:tc>
          <w:tcPr>
            <w:tcW w:w="1320" w:type="dxa"/>
            <w:shd w:val="clear" w:color="auto" w:fill="auto"/>
          </w:tcPr>
          <w:p w14:paraId="397AF338" w14:textId="77777777" w:rsidR="00934B4B" w:rsidRPr="001874C5" w:rsidRDefault="00934B4B" w:rsidP="0068134A">
            <w:pPr>
              <w:rPr>
                <w:rFonts w:ascii="Arial" w:hAnsi="Arial" w:cs="Arial"/>
                <w:sz w:val="16"/>
                <w:szCs w:val="16"/>
                <w:lang w:val="sr-Cyrl-CS"/>
              </w:rPr>
            </w:pPr>
            <w:r w:rsidRPr="001874C5">
              <w:rPr>
                <w:rFonts w:ascii="Arial" w:hAnsi="Arial" w:cs="Arial"/>
                <w:sz w:val="16"/>
                <w:szCs w:val="16"/>
                <w:lang w:val="sr-Cyrl-CS"/>
              </w:rPr>
              <w:t>К</w:t>
            </w:r>
            <w:r w:rsidR="00C52097">
              <w:rPr>
                <w:rFonts w:ascii="Arial" w:hAnsi="Arial" w:cs="Arial"/>
                <w:sz w:val="16"/>
                <w:szCs w:val="16"/>
                <w:lang w:val="sr-Cyrl-CS"/>
              </w:rPr>
              <w:t>ИРС</w:t>
            </w:r>
            <w:r w:rsidRPr="001874C5">
              <w:rPr>
                <w:rFonts w:ascii="Arial" w:hAnsi="Arial" w:cs="Arial"/>
                <w:sz w:val="16"/>
                <w:szCs w:val="16"/>
                <w:lang w:val="sr-Cyrl-CS"/>
              </w:rPr>
              <w:t xml:space="preserve">, </w:t>
            </w:r>
          </w:p>
        </w:tc>
      </w:tr>
      <w:tr w:rsidR="00934B4B" w:rsidRPr="001874C5" w14:paraId="36534233" w14:textId="77777777" w:rsidTr="001874C5">
        <w:trPr>
          <w:jc w:val="center"/>
        </w:trPr>
        <w:tc>
          <w:tcPr>
            <w:tcW w:w="1800" w:type="dxa"/>
            <w:shd w:val="clear" w:color="auto" w:fill="auto"/>
          </w:tcPr>
          <w:p w14:paraId="4979D594" w14:textId="77777777" w:rsidR="00934B4B" w:rsidRPr="001874C5" w:rsidRDefault="00123523" w:rsidP="0068134A">
            <w:pPr>
              <w:rPr>
                <w:rFonts w:ascii="Arial" w:hAnsi="Arial" w:cs="Arial"/>
                <w:sz w:val="16"/>
                <w:szCs w:val="16"/>
                <w:lang w:val="sr-Cyrl-CS"/>
              </w:rPr>
            </w:pPr>
            <w:r w:rsidRPr="001874C5">
              <w:rPr>
                <w:rFonts w:ascii="Arial" w:hAnsi="Arial" w:cs="Arial"/>
                <w:sz w:val="16"/>
                <w:szCs w:val="16"/>
                <w:lang w:val="sr-Cyrl-CS"/>
              </w:rPr>
              <w:t>1.</w:t>
            </w:r>
            <w:r w:rsidR="00EC51DF">
              <w:rPr>
                <w:rFonts w:ascii="Arial" w:hAnsi="Arial" w:cs="Arial"/>
                <w:sz w:val="16"/>
                <w:szCs w:val="16"/>
                <w:lang w:val="sr-Cyrl-CS"/>
              </w:rPr>
              <w:t>6</w:t>
            </w:r>
            <w:r w:rsidRPr="001874C5">
              <w:rPr>
                <w:rFonts w:ascii="Arial" w:hAnsi="Arial" w:cs="Arial"/>
                <w:sz w:val="16"/>
                <w:szCs w:val="16"/>
                <w:lang w:val="sr-Cyrl-CS"/>
              </w:rPr>
              <w:t>.Закључивање уговора са</w:t>
            </w:r>
            <w:r>
              <w:rPr>
                <w:rFonts w:ascii="Arial" w:hAnsi="Arial" w:cs="Arial"/>
                <w:sz w:val="16"/>
                <w:szCs w:val="16"/>
                <w:lang w:val="sr-Cyrl-CS"/>
              </w:rPr>
              <w:t xml:space="preserve"> корисницима</w:t>
            </w:r>
          </w:p>
        </w:tc>
        <w:tc>
          <w:tcPr>
            <w:tcW w:w="1440" w:type="dxa"/>
            <w:shd w:val="clear" w:color="auto" w:fill="auto"/>
          </w:tcPr>
          <w:p w14:paraId="62036B73" w14:textId="77777777" w:rsidR="00934B4B" w:rsidRPr="001874C5" w:rsidRDefault="00934B4B" w:rsidP="0068134A">
            <w:pPr>
              <w:rPr>
                <w:rFonts w:ascii="Arial" w:hAnsi="Arial" w:cs="Arial"/>
                <w:sz w:val="16"/>
                <w:szCs w:val="16"/>
                <w:lang w:val="sr-Cyrl-CS"/>
              </w:rPr>
            </w:pPr>
            <w:r w:rsidRPr="001874C5">
              <w:rPr>
                <w:rFonts w:ascii="Arial" w:hAnsi="Arial" w:cs="Arial"/>
                <w:sz w:val="16"/>
                <w:szCs w:val="16"/>
                <w:lang w:val="sr-Cyrl-CS"/>
              </w:rPr>
              <w:t>Други квартал 20</w:t>
            </w:r>
            <w:r w:rsidR="00C92013">
              <w:rPr>
                <w:rFonts w:ascii="Arial" w:hAnsi="Arial" w:cs="Arial"/>
                <w:sz w:val="16"/>
                <w:szCs w:val="16"/>
                <w:lang w:val="sr-Cyrl-CS"/>
              </w:rPr>
              <w:t>2</w:t>
            </w:r>
            <w:r w:rsidR="00140F42">
              <w:rPr>
                <w:rFonts w:ascii="Arial" w:hAnsi="Arial" w:cs="Arial"/>
                <w:sz w:val="16"/>
                <w:szCs w:val="16"/>
              </w:rPr>
              <w:t>5</w:t>
            </w:r>
            <w:r w:rsidRPr="001874C5">
              <w:rPr>
                <w:rFonts w:ascii="Arial" w:hAnsi="Arial" w:cs="Arial"/>
                <w:sz w:val="16"/>
                <w:szCs w:val="16"/>
                <w:lang w:val="sr-Cyrl-CS"/>
              </w:rPr>
              <w:t>.</w:t>
            </w:r>
          </w:p>
        </w:tc>
        <w:tc>
          <w:tcPr>
            <w:tcW w:w="2314" w:type="dxa"/>
            <w:shd w:val="clear" w:color="auto" w:fill="auto"/>
          </w:tcPr>
          <w:p w14:paraId="383E0F11" w14:textId="77777777" w:rsidR="00934B4B" w:rsidRPr="001874C5" w:rsidRDefault="00123523" w:rsidP="0068134A">
            <w:pPr>
              <w:rPr>
                <w:rFonts w:ascii="Arial" w:hAnsi="Arial" w:cs="Arial"/>
                <w:sz w:val="16"/>
                <w:szCs w:val="16"/>
                <w:lang w:val="sr-Cyrl-CS"/>
              </w:rPr>
            </w:pPr>
            <w:r>
              <w:rPr>
                <w:rFonts w:ascii="Arial" w:hAnsi="Arial" w:cs="Arial"/>
                <w:sz w:val="16"/>
                <w:szCs w:val="16"/>
                <w:lang w:val="sr-Cyrl-CS"/>
              </w:rPr>
              <w:t>потписани уговори са корисницима</w:t>
            </w:r>
          </w:p>
        </w:tc>
        <w:tc>
          <w:tcPr>
            <w:tcW w:w="2160" w:type="dxa"/>
            <w:shd w:val="clear" w:color="auto" w:fill="auto"/>
          </w:tcPr>
          <w:p w14:paraId="3FD4D56B" w14:textId="77777777" w:rsidR="00934B4B" w:rsidRPr="001874C5" w:rsidRDefault="00123523" w:rsidP="0068134A">
            <w:pPr>
              <w:rPr>
                <w:rFonts w:ascii="Arial" w:hAnsi="Arial" w:cs="Arial"/>
                <w:sz w:val="16"/>
                <w:szCs w:val="16"/>
                <w:lang w:val="sr-Cyrl-CS"/>
              </w:rPr>
            </w:pPr>
            <w:r>
              <w:rPr>
                <w:rFonts w:ascii="Arial" w:hAnsi="Arial" w:cs="Arial"/>
                <w:sz w:val="16"/>
                <w:szCs w:val="16"/>
                <w:lang w:val="sr-Cyrl-CS"/>
              </w:rPr>
              <w:t>оверени уговори</w:t>
            </w:r>
          </w:p>
        </w:tc>
        <w:tc>
          <w:tcPr>
            <w:tcW w:w="1440" w:type="dxa"/>
            <w:shd w:val="clear" w:color="auto" w:fill="auto"/>
          </w:tcPr>
          <w:p w14:paraId="630C4655" w14:textId="77777777" w:rsidR="00934B4B" w:rsidRPr="001874C5" w:rsidRDefault="00934B4B" w:rsidP="0068134A">
            <w:pPr>
              <w:rPr>
                <w:rFonts w:ascii="Arial" w:hAnsi="Arial" w:cs="Arial"/>
                <w:sz w:val="16"/>
                <w:szCs w:val="16"/>
                <w:lang w:val="sr-Cyrl-CS"/>
              </w:rPr>
            </w:pPr>
          </w:p>
        </w:tc>
        <w:tc>
          <w:tcPr>
            <w:tcW w:w="1440" w:type="dxa"/>
            <w:shd w:val="clear" w:color="auto" w:fill="auto"/>
          </w:tcPr>
          <w:p w14:paraId="68F30A43" w14:textId="77777777" w:rsidR="00934B4B" w:rsidRPr="001874C5" w:rsidRDefault="00934B4B" w:rsidP="0068134A">
            <w:pPr>
              <w:rPr>
                <w:rFonts w:ascii="Arial" w:hAnsi="Arial" w:cs="Arial"/>
                <w:sz w:val="16"/>
                <w:szCs w:val="16"/>
                <w:lang w:val="sr-Cyrl-CS"/>
              </w:rPr>
            </w:pPr>
          </w:p>
        </w:tc>
        <w:tc>
          <w:tcPr>
            <w:tcW w:w="2040" w:type="dxa"/>
            <w:shd w:val="clear" w:color="auto" w:fill="auto"/>
          </w:tcPr>
          <w:p w14:paraId="4EDD8EF2" w14:textId="77777777" w:rsidR="00934B4B" w:rsidRPr="001874C5" w:rsidRDefault="00934B4B" w:rsidP="0068134A">
            <w:pPr>
              <w:rPr>
                <w:rFonts w:ascii="Arial" w:hAnsi="Arial" w:cs="Arial"/>
                <w:sz w:val="16"/>
                <w:szCs w:val="16"/>
                <w:lang w:val="sr-Cyrl-CS"/>
              </w:rPr>
            </w:pPr>
            <w:r w:rsidRPr="001874C5">
              <w:rPr>
                <w:rFonts w:ascii="Arial" w:hAnsi="Arial" w:cs="Arial"/>
                <w:sz w:val="16"/>
                <w:szCs w:val="16"/>
                <w:lang w:val="sr-Cyrl-CS"/>
              </w:rPr>
              <w:t xml:space="preserve">Комисија и </w:t>
            </w:r>
            <w:r w:rsidR="00123523">
              <w:rPr>
                <w:rFonts w:ascii="Arial" w:hAnsi="Arial" w:cs="Arial"/>
                <w:sz w:val="16"/>
                <w:szCs w:val="16"/>
                <w:lang w:val="sr-Cyrl-CS"/>
              </w:rPr>
              <w:t>Јавни бележник</w:t>
            </w:r>
          </w:p>
        </w:tc>
        <w:tc>
          <w:tcPr>
            <w:tcW w:w="1320" w:type="dxa"/>
            <w:shd w:val="clear" w:color="auto" w:fill="auto"/>
          </w:tcPr>
          <w:p w14:paraId="24C1B541" w14:textId="77777777" w:rsidR="00934B4B" w:rsidRPr="001874C5" w:rsidRDefault="00934B4B" w:rsidP="0068134A">
            <w:pPr>
              <w:rPr>
                <w:rFonts w:ascii="Arial" w:hAnsi="Arial" w:cs="Arial"/>
                <w:sz w:val="16"/>
                <w:szCs w:val="16"/>
                <w:lang w:val="sr-Cyrl-CS"/>
              </w:rPr>
            </w:pPr>
            <w:r w:rsidRPr="001874C5">
              <w:rPr>
                <w:rFonts w:ascii="Arial" w:hAnsi="Arial" w:cs="Arial"/>
                <w:sz w:val="16"/>
                <w:szCs w:val="16"/>
                <w:lang w:val="sr-Cyrl-CS"/>
              </w:rPr>
              <w:t>Локална самоуп</w:t>
            </w:r>
            <w:r w:rsidR="00C92013">
              <w:rPr>
                <w:rFonts w:ascii="Arial" w:hAnsi="Arial" w:cs="Arial"/>
                <w:sz w:val="16"/>
                <w:szCs w:val="16"/>
                <w:lang w:val="sr-Cyrl-CS"/>
              </w:rPr>
              <w:t>рава</w:t>
            </w:r>
          </w:p>
        </w:tc>
      </w:tr>
      <w:tr w:rsidR="007E2664" w:rsidRPr="001874C5" w14:paraId="00E3E638" w14:textId="77777777" w:rsidTr="001874C5">
        <w:trPr>
          <w:jc w:val="center"/>
        </w:trPr>
        <w:tc>
          <w:tcPr>
            <w:tcW w:w="1800" w:type="dxa"/>
            <w:shd w:val="clear" w:color="auto" w:fill="auto"/>
          </w:tcPr>
          <w:p w14:paraId="331F7239" w14:textId="77777777" w:rsidR="007E2664" w:rsidRPr="001874C5" w:rsidRDefault="00123523" w:rsidP="0068134A">
            <w:pPr>
              <w:rPr>
                <w:rFonts w:ascii="Arial" w:hAnsi="Arial" w:cs="Arial"/>
                <w:sz w:val="16"/>
                <w:szCs w:val="16"/>
                <w:lang w:val="sr-Cyrl-CS"/>
              </w:rPr>
            </w:pPr>
            <w:r w:rsidRPr="001874C5">
              <w:rPr>
                <w:rFonts w:ascii="Arial" w:hAnsi="Arial" w:cs="Arial"/>
                <w:sz w:val="16"/>
                <w:szCs w:val="16"/>
                <w:lang w:val="sr-Cyrl-CS"/>
              </w:rPr>
              <w:t>1.</w:t>
            </w:r>
            <w:r w:rsidR="00EC51DF">
              <w:rPr>
                <w:rFonts w:ascii="Arial" w:hAnsi="Arial" w:cs="Arial"/>
                <w:sz w:val="16"/>
                <w:szCs w:val="16"/>
                <w:lang w:val="sr-Cyrl-CS"/>
              </w:rPr>
              <w:t>7</w:t>
            </w:r>
            <w:r w:rsidRPr="001874C5">
              <w:rPr>
                <w:rFonts w:ascii="Arial" w:hAnsi="Arial" w:cs="Arial"/>
                <w:sz w:val="16"/>
                <w:szCs w:val="16"/>
                <w:lang w:val="sr-Cyrl-CS"/>
              </w:rPr>
              <w:t xml:space="preserve">. Спровођење јавне набавке за </w:t>
            </w:r>
            <w:r>
              <w:rPr>
                <w:rFonts w:ascii="Arial" w:hAnsi="Arial" w:cs="Arial"/>
                <w:sz w:val="16"/>
                <w:szCs w:val="16"/>
                <w:lang w:val="sr-Cyrl-CS"/>
              </w:rPr>
              <w:t>мали грант</w:t>
            </w:r>
          </w:p>
        </w:tc>
        <w:tc>
          <w:tcPr>
            <w:tcW w:w="1440" w:type="dxa"/>
            <w:shd w:val="clear" w:color="auto" w:fill="auto"/>
          </w:tcPr>
          <w:p w14:paraId="586DCA6D" w14:textId="77777777" w:rsidR="007E2664" w:rsidRPr="001874C5" w:rsidRDefault="007E2664" w:rsidP="0068134A">
            <w:pPr>
              <w:rPr>
                <w:rFonts w:ascii="Arial" w:hAnsi="Arial" w:cs="Arial"/>
                <w:sz w:val="16"/>
                <w:szCs w:val="16"/>
                <w:lang w:val="sr-Cyrl-CS"/>
              </w:rPr>
            </w:pPr>
            <w:r w:rsidRPr="001874C5">
              <w:rPr>
                <w:rFonts w:ascii="Arial" w:hAnsi="Arial" w:cs="Arial"/>
                <w:sz w:val="16"/>
                <w:szCs w:val="16"/>
                <w:lang w:val="sr-Cyrl-CS"/>
              </w:rPr>
              <w:t>Други квартал 20</w:t>
            </w:r>
            <w:r w:rsidR="00123523">
              <w:rPr>
                <w:rFonts w:ascii="Arial" w:hAnsi="Arial" w:cs="Arial"/>
                <w:sz w:val="16"/>
                <w:szCs w:val="16"/>
                <w:lang w:val="sr-Cyrl-CS"/>
              </w:rPr>
              <w:t>2</w:t>
            </w:r>
            <w:r w:rsidR="00140F42">
              <w:rPr>
                <w:rFonts w:ascii="Arial" w:hAnsi="Arial" w:cs="Arial"/>
                <w:sz w:val="16"/>
                <w:szCs w:val="16"/>
              </w:rPr>
              <w:t>5</w:t>
            </w:r>
            <w:r w:rsidRPr="001874C5">
              <w:rPr>
                <w:rFonts w:ascii="Arial" w:hAnsi="Arial" w:cs="Arial"/>
                <w:sz w:val="16"/>
                <w:szCs w:val="16"/>
                <w:lang w:val="sr-Cyrl-CS"/>
              </w:rPr>
              <w:t>.</w:t>
            </w:r>
          </w:p>
        </w:tc>
        <w:tc>
          <w:tcPr>
            <w:tcW w:w="2314" w:type="dxa"/>
            <w:shd w:val="clear" w:color="auto" w:fill="auto"/>
          </w:tcPr>
          <w:p w14:paraId="06FB89A6" w14:textId="77777777" w:rsidR="007E2664" w:rsidRPr="001874C5" w:rsidRDefault="007E2664" w:rsidP="0068134A">
            <w:pPr>
              <w:rPr>
                <w:rFonts w:ascii="Arial" w:hAnsi="Arial" w:cs="Arial"/>
                <w:sz w:val="16"/>
                <w:szCs w:val="16"/>
                <w:lang w:val="sr-Cyrl-CS"/>
              </w:rPr>
            </w:pPr>
            <w:r w:rsidRPr="001874C5">
              <w:rPr>
                <w:rFonts w:ascii="Arial" w:hAnsi="Arial" w:cs="Arial"/>
                <w:sz w:val="16"/>
                <w:szCs w:val="16"/>
                <w:lang w:val="sr-Cyrl-CS"/>
              </w:rPr>
              <w:t xml:space="preserve">закључени уговори </w:t>
            </w:r>
          </w:p>
        </w:tc>
        <w:tc>
          <w:tcPr>
            <w:tcW w:w="2160" w:type="dxa"/>
            <w:shd w:val="clear" w:color="auto" w:fill="auto"/>
          </w:tcPr>
          <w:p w14:paraId="7ADC54CE" w14:textId="77777777" w:rsidR="007E2664" w:rsidRPr="001874C5" w:rsidRDefault="007E2664" w:rsidP="0068134A">
            <w:pPr>
              <w:rPr>
                <w:rFonts w:ascii="Arial" w:hAnsi="Arial" w:cs="Arial"/>
                <w:sz w:val="16"/>
                <w:szCs w:val="16"/>
                <w:lang w:val="sr-Cyrl-CS"/>
              </w:rPr>
            </w:pPr>
            <w:r w:rsidRPr="001874C5">
              <w:rPr>
                <w:rFonts w:ascii="Arial" w:hAnsi="Arial" w:cs="Arial"/>
                <w:sz w:val="16"/>
                <w:szCs w:val="16"/>
                <w:lang w:val="sr-Cyrl-CS"/>
              </w:rPr>
              <w:t xml:space="preserve">потписани уговори </w:t>
            </w:r>
          </w:p>
        </w:tc>
        <w:tc>
          <w:tcPr>
            <w:tcW w:w="1440" w:type="dxa"/>
            <w:shd w:val="clear" w:color="auto" w:fill="auto"/>
          </w:tcPr>
          <w:p w14:paraId="71AE692E" w14:textId="77777777" w:rsidR="007E2664" w:rsidRPr="001874C5" w:rsidRDefault="007E2664" w:rsidP="0068134A">
            <w:pPr>
              <w:rPr>
                <w:rFonts w:ascii="Arial" w:hAnsi="Arial" w:cs="Arial"/>
                <w:sz w:val="16"/>
                <w:szCs w:val="16"/>
                <w:lang w:val="sr-Cyrl-CS"/>
              </w:rPr>
            </w:pPr>
          </w:p>
        </w:tc>
        <w:tc>
          <w:tcPr>
            <w:tcW w:w="1440" w:type="dxa"/>
            <w:shd w:val="clear" w:color="auto" w:fill="auto"/>
          </w:tcPr>
          <w:p w14:paraId="4B05FDC6" w14:textId="77777777" w:rsidR="007E2664" w:rsidRPr="001874C5" w:rsidRDefault="007E2664" w:rsidP="0068134A">
            <w:pPr>
              <w:rPr>
                <w:rFonts w:ascii="Arial" w:hAnsi="Arial" w:cs="Arial"/>
                <w:sz w:val="16"/>
                <w:szCs w:val="16"/>
                <w:lang w:val="sr-Cyrl-CS"/>
              </w:rPr>
            </w:pPr>
          </w:p>
        </w:tc>
        <w:tc>
          <w:tcPr>
            <w:tcW w:w="2040" w:type="dxa"/>
            <w:shd w:val="clear" w:color="auto" w:fill="auto"/>
          </w:tcPr>
          <w:p w14:paraId="3FE57CB5" w14:textId="77777777" w:rsidR="007E2664" w:rsidRPr="001874C5" w:rsidRDefault="007E2664" w:rsidP="0068134A">
            <w:pPr>
              <w:rPr>
                <w:rFonts w:ascii="Arial" w:hAnsi="Arial" w:cs="Arial"/>
                <w:sz w:val="16"/>
                <w:szCs w:val="16"/>
                <w:lang w:val="sr-Cyrl-CS"/>
              </w:rPr>
            </w:pPr>
            <w:r w:rsidRPr="001874C5">
              <w:rPr>
                <w:rFonts w:ascii="Arial" w:hAnsi="Arial" w:cs="Arial"/>
                <w:sz w:val="16"/>
                <w:szCs w:val="16"/>
                <w:lang w:val="sr-Cyrl-CS"/>
              </w:rPr>
              <w:t xml:space="preserve">Корисник и </w:t>
            </w:r>
            <w:r w:rsidR="00123523">
              <w:rPr>
                <w:rFonts w:ascii="Arial" w:hAnsi="Arial" w:cs="Arial"/>
                <w:sz w:val="16"/>
                <w:szCs w:val="16"/>
                <w:lang w:val="sr-Cyrl-CS"/>
              </w:rPr>
              <w:t>добављач</w:t>
            </w:r>
          </w:p>
        </w:tc>
        <w:tc>
          <w:tcPr>
            <w:tcW w:w="1320" w:type="dxa"/>
            <w:shd w:val="clear" w:color="auto" w:fill="auto"/>
          </w:tcPr>
          <w:p w14:paraId="61EDF52F" w14:textId="77777777" w:rsidR="007E2664" w:rsidRPr="001874C5" w:rsidRDefault="007E2664" w:rsidP="0068134A">
            <w:pPr>
              <w:rPr>
                <w:rFonts w:ascii="Arial" w:hAnsi="Arial" w:cs="Arial"/>
                <w:sz w:val="16"/>
                <w:szCs w:val="16"/>
                <w:lang w:val="sr-Cyrl-CS"/>
              </w:rPr>
            </w:pPr>
            <w:r w:rsidRPr="001874C5">
              <w:rPr>
                <w:rFonts w:ascii="Arial" w:hAnsi="Arial" w:cs="Arial"/>
                <w:sz w:val="16"/>
                <w:szCs w:val="16"/>
                <w:lang w:val="sr-Cyrl-CS"/>
              </w:rPr>
              <w:t>Локална самоуправа</w:t>
            </w:r>
          </w:p>
        </w:tc>
      </w:tr>
    </w:tbl>
    <w:p w14:paraId="4203932A" w14:textId="77777777" w:rsidR="002E2F34" w:rsidRDefault="002E2F34" w:rsidP="00C30087">
      <w:pPr>
        <w:jc w:val="both"/>
        <w:rPr>
          <w:rFonts w:ascii="Arial" w:hAnsi="Arial" w:cs="Arial"/>
          <w:sz w:val="22"/>
          <w:szCs w:val="22"/>
          <w:lang w:val="ru-RU"/>
        </w:rPr>
      </w:pPr>
    </w:p>
    <w:p w14:paraId="1E317B2B" w14:textId="77777777" w:rsidR="00DE1606" w:rsidRDefault="002E2F34" w:rsidP="00C30087">
      <w:pPr>
        <w:jc w:val="both"/>
        <w:rPr>
          <w:rFonts w:ascii="Arial" w:hAnsi="Arial" w:cs="Arial"/>
          <w:sz w:val="22"/>
          <w:szCs w:val="22"/>
          <w:lang w:val="ru-RU"/>
        </w:rPr>
      </w:pPr>
      <w:r>
        <w:rPr>
          <w:rFonts w:ascii="Arial" w:hAnsi="Arial" w:cs="Arial"/>
          <w:sz w:val="22"/>
          <w:szCs w:val="22"/>
          <w:lang w:val="ru-RU"/>
        </w:rPr>
        <w:br w:type="page"/>
      </w:r>
    </w:p>
    <w:tbl>
      <w:tblPr>
        <w:tblW w:w="13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2314"/>
        <w:gridCol w:w="2160"/>
        <w:gridCol w:w="1440"/>
        <w:gridCol w:w="1440"/>
        <w:gridCol w:w="2040"/>
        <w:gridCol w:w="1320"/>
      </w:tblGrid>
      <w:tr w:rsidR="00873FFD" w:rsidRPr="001874C5" w14:paraId="774C9177" w14:textId="77777777" w:rsidTr="001874C5">
        <w:trPr>
          <w:trHeight w:val="1178"/>
          <w:jc w:val="center"/>
        </w:trPr>
        <w:tc>
          <w:tcPr>
            <w:tcW w:w="13954" w:type="dxa"/>
            <w:gridSpan w:val="8"/>
            <w:shd w:val="clear" w:color="auto" w:fill="99CCFF"/>
          </w:tcPr>
          <w:p w14:paraId="6B4ED571" w14:textId="77777777" w:rsidR="00873FFD" w:rsidRPr="001874C5" w:rsidRDefault="00873FFD" w:rsidP="00920272">
            <w:pPr>
              <w:rPr>
                <w:rFonts w:ascii="Arial" w:hAnsi="Arial" w:cs="Arial"/>
                <w:b/>
                <w:sz w:val="16"/>
                <w:szCs w:val="16"/>
                <w:lang w:val="sr-Cyrl-CS"/>
              </w:rPr>
            </w:pPr>
          </w:p>
          <w:p w14:paraId="4A5F526D" w14:textId="77777777" w:rsidR="00277895" w:rsidRPr="001874C5" w:rsidRDefault="00873FFD" w:rsidP="001874C5">
            <w:pPr>
              <w:pStyle w:val="Default"/>
              <w:jc w:val="both"/>
              <w:rPr>
                <w:rFonts w:ascii="Arial" w:hAnsi="Arial" w:cs="Arial"/>
                <w:color w:val="auto"/>
                <w:sz w:val="16"/>
                <w:szCs w:val="16"/>
                <w:shd w:val="clear" w:color="auto" w:fill="99CCFF"/>
                <w:lang w:val="sr-Cyrl-CS"/>
              </w:rPr>
            </w:pPr>
            <w:r w:rsidRPr="001874C5">
              <w:rPr>
                <w:rFonts w:ascii="Arial" w:hAnsi="Arial" w:cs="Arial"/>
                <w:b/>
                <w:color w:val="auto"/>
                <w:sz w:val="16"/>
                <w:szCs w:val="16"/>
                <w:shd w:val="clear" w:color="auto" w:fill="99CCFF"/>
                <w:lang w:val="sr-Cyrl-CS"/>
              </w:rPr>
              <w:t xml:space="preserve">Специфични циљ </w:t>
            </w:r>
            <w:r w:rsidR="00277895" w:rsidRPr="001874C5">
              <w:rPr>
                <w:rFonts w:ascii="Arial" w:hAnsi="Arial" w:cs="Arial"/>
                <w:b/>
                <w:color w:val="auto"/>
                <w:sz w:val="16"/>
                <w:szCs w:val="16"/>
                <w:shd w:val="clear" w:color="auto" w:fill="99CCFF"/>
                <w:lang w:val="sr-Cyrl-CS"/>
              </w:rPr>
              <w:t>2</w:t>
            </w:r>
            <w:r w:rsidRPr="001874C5">
              <w:rPr>
                <w:rFonts w:ascii="Arial" w:hAnsi="Arial" w:cs="Arial"/>
                <w:b/>
                <w:color w:val="auto"/>
                <w:sz w:val="16"/>
                <w:szCs w:val="16"/>
                <w:shd w:val="clear" w:color="auto" w:fill="99CCFF"/>
                <w:lang w:val="sr-Cyrl-CS"/>
              </w:rPr>
              <w:t xml:space="preserve"> : </w:t>
            </w:r>
            <w:r w:rsidR="00277895" w:rsidRPr="001874C5">
              <w:rPr>
                <w:rFonts w:ascii="Arial" w:hAnsi="Arial" w:cs="Arial"/>
                <w:color w:val="auto"/>
                <w:sz w:val="16"/>
                <w:szCs w:val="16"/>
                <w:shd w:val="clear" w:color="auto" w:fill="99CCFF"/>
                <w:lang w:val="sr-Cyrl-CS"/>
              </w:rPr>
              <w:t>У периоду од 20</w:t>
            </w:r>
            <w:r w:rsidR="008728F4">
              <w:rPr>
                <w:rFonts w:ascii="Arial" w:hAnsi="Arial" w:cs="Arial"/>
                <w:color w:val="auto"/>
                <w:sz w:val="16"/>
                <w:szCs w:val="16"/>
                <w:shd w:val="clear" w:color="auto" w:fill="99CCFF"/>
                <w:lang w:val="sr-Cyrl-CS"/>
              </w:rPr>
              <w:t>2</w:t>
            </w:r>
            <w:r w:rsidR="00140F42">
              <w:rPr>
                <w:rFonts w:ascii="Arial" w:hAnsi="Arial" w:cs="Arial"/>
                <w:color w:val="auto"/>
                <w:sz w:val="16"/>
                <w:szCs w:val="16"/>
                <w:shd w:val="clear" w:color="auto" w:fill="99CCFF"/>
              </w:rPr>
              <w:t>6</w:t>
            </w:r>
            <w:r w:rsidR="00277895" w:rsidRPr="001874C5">
              <w:rPr>
                <w:rFonts w:ascii="Arial" w:hAnsi="Arial" w:cs="Arial"/>
                <w:color w:val="auto"/>
                <w:sz w:val="16"/>
                <w:szCs w:val="16"/>
                <w:shd w:val="clear" w:color="auto" w:fill="99CCFF"/>
                <w:lang w:val="sr-Cyrl-CS"/>
              </w:rPr>
              <w:t>. до краја 20</w:t>
            </w:r>
            <w:r w:rsidR="008728F4">
              <w:rPr>
                <w:rFonts w:ascii="Arial" w:hAnsi="Arial" w:cs="Arial"/>
                <w:color w:val="auto"/>
                <w:sz w:val="16"/>
                <w:szCs w:val="16"/>
                <w:shd w:val="clear" w:color="auto" w:fill="99CCFF"/>
                <w:lang w:val="sr-Cyrl-CS"/>
              </w:rPr>
              <w:t>2</w:t>
            </w:r>
            <w:r w:rsidR="00140F42">
              <w:rPr>
                <w:rFonts w:ascii="Arial" w:hAnsi="Arial" w:cs="Arial"/>
                <w:color w:val="auto"/>
                <w:sz w:val="16"/>
                <w:szCs w:val="16"/>
                <w:shd w:val="clear" w:color="auto" w:fill="99CCFF"/>
              </w:rPr>
              <w:t>8</w:t>
            </w:r>
            <w:r w:rsidR="00277895" w:rsidRPr="001874C5">
              <w:rPr>
                <w:rFonts w:ascii="Arial" w:hAnsi="Arial" w:cs="Arial"/>
                <w:color w:val="auto"/>
                <w:sz w:val="16"/>
                <w:szCs w:val="16"/>
                <w:shd w:val="clear" w:color="auto" w:fill="99CCFF"/>
                <w:lang w:val="sr-Cyrl-CS"/>
              </w:rPr>
              <w:t xml:space="preserve">. год. Обезбедити подршку за откуп  </w:t>
            </w:r>
            <w:r w:rsidR="00140F42">
              <w:rPr>
                <w:rFonts w:ascii="Arial" w:hAnsi="Arial" w:cs="Arial"/>
                <w:color w:val="auto"/>
                <w:sz w:val="16"/>
                <w:szCs w:val="16"/>
                <w:shd w:val="clear" w:color="auto" w:fill="99CCFF"/>
              </w:rPr>
              <w:t>12</w:t>
            </w:r>
            <w:r w:rsidR="00277895" w:rsidRPr="001874C5">
              <w:rPr>
                <w:rFonts w:ascii="Arial" w:hAnsi="Arial" w:cs="Arial"/>
                <w:color w:val="auto"/>
                <w:sz w:val="16"/>
                <w:szCs w:val="16"/>
                <w:shd w:val="clear" w:color="auto" w:fill="99CCFF"/>
                <w:lang w:val="sr-Cyrl-CS"/>
              </w:rPr>
              <w:t xml:space="preserve"> одговарајућих домаћинстава са окућницом за породице избеглих</w:t>
            </w:r>
            <w:r w:rsidR="00AB14AC">
              <w:rPr>
                <w:rFonts w:ascii="Arial" w:hAnsi="Arial" w:cs="Arial"/>
                <w:color w:val="auto"/>
                <w:sz w:val="16"/>
                <w:szCs w:val="16"/>
                <w:shd w:val="clear" w:color="auto" w:fill="99CCFF"/>
                <w:lang w:val="sr-Cyrl-CS"/>
              </w:rPr>
              <w:t>и ИРЛ</w:t>
            </w:r>
            <w:r w:rsidR="00277895" w:rsidRPr="001874C5">
              <w:rPr>
                <w:rFonts w:ascii="Arial" w:hAnsi="Arial" w:cs="Arial"/>
                <w:color w:val="auto"/>
                <w:sz w:val="16"/>
                <w:szCs w:val="16"/>
                <w:shd w:val="clear" w:color="auto" w:fill="99CCFF"/>
                <w:lang w:val="sr-Cyrl-CS"/>
              </w:rPr>
              <w:t xml:space="preserve"> </w:t>
            </w:r>
            <w:r w:rsidR="00F116E2">
              <w:rPr>
                <w:rFonts w:ascii="Arial" w:hAnsi="Arial" w:cs="Arial"/>
                <w:color w:val="auto"/>
                <w:sz w:val="16"/>
                <w:szCs w:val="16"/>
                <w:shd w:val="clear" w:color="auto" w:fill="99CCFF"/>
                <w:lang w:val="sr-Cyrl-CS"/>
              </w:rPr>
              <w:t xml:space="preserve"> </w:t>
            </w:r>
            <w:r w:rsidR="00B17260">
              <w:rPr>
                <w:rFonts w:ascii="Arial" w:hAnsi="Arial" w:cs="Arial"/>
                <w:color w:val="auto"/>
                <w:sz w:val="16"/>
                <w:szCs w:val="16"/>
                <w:shd w:val="clear" w:color="auto" w:fill="99CCFF"/>
                <w:lang w:val="sr-Cyrl-CS"/>
              </w:rPr>
              <w:t>као</w:t>
            </w:r>
            <w:r w:rsidR="00277895" w:rsidRPr="001874C5">
              <w:rPr>
                <w:rFonts w:ascii="Arial" w:hAnsi="Arial" w:cs="Arial"/>
                <w:color w:val="auto"/>
                <w:sz w:val="16"/>
                <w:szCs w:val="16"/>
                <w:shd w:val="clear" w:color="auto" w:fill="99CCFF"/>
                <w:lang w:val="sr-Cyrl-CS"/>
              </w:rPr>
              <w:t xml:space="preserve"> подстанара, </w:t>
            </w:r>
          </w:p>
          <w:p w14:paraId="45E9FB89" w14:textId="77777777" w:rsidR="00224396" w:rsidRPr="001874C5" w:rsidRDefault="00224396" w:rsidP="001874C5">
            <w:pPr>
              <w:pStyle w:val="Default"/>
              <w:spacing w:after="47"/>
              <w:ind w:firstLine="720"/>
              <w:rPr>
                <w:rFonts w:ascii="Arial" w:hAnsi="Arial" w:cs="Arial"/>
                <w:color w:val="auto"/>
                <w:sz w:val="16"/>
                <w:szCs w:val="16"/>
                <w:shd w:val="clear" w:color="auto" w:fill="99CCFF"/>
                <w:lang w:val="sr-Cyrl-CS"/>
              </w:rPr>
            </w:pPr>
          </w:p>
          <w:p w14:paraId="3C638BBD" w14:textId="77777777" w:rsidR="00277895" w:rsidRPr="001874C5" w:rsidRDefault="00277895" w:rsidP="001874C5">
            <w:pPr>
              <w:pStyle w:val="Default"/>
              <w:spacing w:after="47"/>
              <w:ind w:firstLine="720"/>
              <w:rPr>
                <w:rFonts w:ascii="Arial" w:hAnsi="Arial" w:cs="Arial"/>
                <w:color w:val="auto"/>
                <w:sz w:val="16"/>
                <w:szCs w:val="16"/>
                <w:shd w:val="clear" w:color="auto" w:fill="99CCFF"/>
                <w:lang w:val="sr-Cyrl-CS"/>
              </w:rPr>
            </w:pPr>
            <w:r w:rsidRPr="001874C5">
              <w:rPr>
                <w:rFonts w:ascii="Arial" w:hAnsi="Arial" w:cs="Arial"/>
                <w:color w:val="auto"/>
                <w:sz w:val="16"/>
                <w:szCs w:val="16"/>
                <w:shd w:val="clear" w:color="auto" w:fill="99CCFF"/>
                <w:lang w:val="sr-Cyrl-CS"/>
              </w:rPr>
              <w:t>У току 20</w:t>
            </w:r>
            <w:r w:rsidR="00123523">
              <w:rPr>
                <w:rFonts w:ascii="Arial" w:hAnsi="Arial" w:cs="Arial"/>
                <w:color w:val="auto"/>
                <w:sz w:val="16"/>
                <w:szCs w:val="16"/>
                <w:shd w:val="clear" w:color="auto" w:fill="99CCFF"/>
                <w:lang w:val="sr-Cyrl-CS"/>
              </w:rPr>
              <w:t>2</w:t>
            </w:r>
            <w:r w:rsidR="00140F42">
              <w:rPr>
                <w:rFonts w:ascii="Arial" w:hAnsi="Arial" w:cs="Arial"/>
                <w:color w:val="auto"/>
                <w:sz w:val="16"/>
                <w:szCs w:val="16"/>
                <w:shd w:val="clear" w:color="auto" w:fill="99CCFF"/>
              </w:rPr>
              <w:t>6</w:t>
            </w:r>
            <w:r w:rsidRPr="001874C5">
              <w:rPr>
                <w:rFonts w:ascii="Arial" w:hAnsi="Arial" w:cs="Arial"/>
                <w:color w:val="auto"/>
                <w:sz w:val="16"/>
                <w:szCs w:val="16"/>
                <w:shd w:val="clear" w:color="auto" w:fill="99CCFF"/>
                <w:lang w:val="sr-Cyrl-CS"/>
              </w:rPr>
              <w:t xml:space="preserve">. год. – </w:t>
            </w:r>
            <w:r w:rsidR="00140F42">
              <w:rPr>
                <w:rFonts w:ascii="Arial" w:hAnsi="Arial" w:cs="Arial"/>
                <w:color w:val="auto"/>
                <w:sz w:val="16"/>
                <w:szCs w:val="16"/>
                <w:shd w:val="clear" w:color="auto" w:fill="99CCFF"/>
              </w:rPr>
              <w:t>4</w:t>
            </w:r>
            <w:r w:rsidR="00123523">
              <w:rPr>
                <w:rFonts w:ascii="Arial" w:hAnsi="Arial" w:cs="Arial"/>
                <w:color w:val="auto"/>
                <w:sz w:val="16"/>
                <w:szCs w:val="16"/>
                <w:shd w:val="clear" w:color="auto" w:fill="99CCFF"/>
                <w:lang w:val="sr-Cyrl-CS"/>
              </w:rPr>
              <w:t xml:space="preserve"> </w:t>
            </w:r>
            <w:r w:rsidRPr="001874C5">
              <w:rPr>
                <w:rFonts w:ascii="Arial" w:hAnsi="Arial" w:cs="Arial"/>
                <w:color w:val="auto"/>
                <w:sz w:val="16"/>
                <w:szCs w:val="16"/>
                <w:shd w:val="clear" w:color="auto" w:fill="99CCFF"/>
                <w:lang w:val="sr-Cyrl-CS"/>
              </w:rPr>
              <w:t>домаћинства са окућницом за</w:t>
            </w:r>
            <w:r w:rsidR="00140F42">
              <w:rPr>
                <w:rFonts w:ascii="Arial" w:hAnsi="Arial" w:cs="Arial"/>
                <w:color w:val="auto"/>
                <w:sz w:val="16"/>
                <w:szCs w:val="16"/>
                <w:shd w:val="clear" w:color="auto" w:fill="99CCFF"/>
              </w:rPr>
              <w:t xml:space="preserve"> 4</w:t>
            </w:r>
            <w:r w:rsidRPr="001874C5">
              <w:rPr>
                <w:rFonts w:ascii="Arial" w:hAnsi="Arial" w:cs="Arial"/>
                <w:color w:val="auto"/>
                <w:sz w:val="16"/>
                <w:szCs w:val="16"/>
                <w:shd w:val="clear" w:color="auto" w:fill="99CCFF"/>
                <w:lang w:val="sr-Cyrl-CS"/>
              </w:rPr>
              <w:t xml:space="preserve"> породиц</w:t>
            </w:r>
            <w:r w:rsidR="00140F42">
              <w:rPr>
                <w:rFonts w:ascii="Arial" w:hAnsi="Arial" w:cs="Arial"/>
                <w:color w:val="auto"/>
                <w:sz w:val="16"/>
                <w:szCs w:val="16"/>
                <w:shd w:val="clear" w:color="auto" w:fill="99CCFF"/>
              </w:rPr>
              <w:t>e</w:t>
            </w:r>
            <w:r w:rsidRPr="001874C5">
              <w:rPr>
                <w:rFonts w:ascii="Arial" w:hAnsi="Arial" w:cs="Arial"/>
                <w:color w:val="auto"/>
                <w:sz w:val="16"/>
                <w:szCs w:val="16"/>
                <w:shd w:val="clear" w:color="auto" w:fill="99CCFF"/>
                <w:lang w:val="sr-Cyrl-CS"/>
              </w:rPr>
              <w:t xml:space="preserve">; </w:t>
            </w:r>
          </w:p>
          <w:p w14:paraId="51F4AAC0" w14:textId="77777777" w:rsidR="00277895" w:rsidRPr="001874C5" w:rsidRDefault="00277895" w:rsidP="001874C5">
            <w:pPr>
              <w:pStyle w:val="Default"/>
              <w:spacing w:after="47"/>
              <w:rPr>
                <w:rFonts w:ascii="Arial" w:hAnsi="Arial" w:cs="Arial"/>
                <w:color w:val="auto"/>
                <w:sz w:val="16"/>
                <w:szCs w:val="16"/>
                <w:shd w:val="clear" w:color="auto" w:fill="99CCFF"/>
                <w:lang w:val="sr-Cyrl-CS"/>
              </w:rPr>
            </w:pPr>
            <w:r w:rsidRPr="001874C5">
              <w:rPr>
                <w:rFonts w:ascii="Arial" w:hAnsi="Arial" w:cs="Arial"/>
                <w:color w:val="auto"/>
                <w:sz w:val="16"/>
                <w:szCs w:val="16"/>
                <w:shd w:val="clear" w:color="auto" w:fill="99CCFF"/>
                <w:lang w:val="sr-Cyrl-CS"/>
              </w:rPr>
              <w:t xml:space="preserve"> </w:t>
            </w:r>
            <w:r w:rsidRPr="001874C5">
              <w:rPr>
                <w:rFonts w:ascii="Arial" w:hAnsi="Arial" w:cs="Arial"/>
                <w:color w:val="auto"/>
                <w:sz w:val="16"/>
                <w:szCs w:val="16"/>
                <w:shd w:val="clear" w:color="auto" w:fill="99CCFF"/>
                <w:lang w:val="sr-Cyrl-CS"/>
              </w:rPr>
              <w:tab/>
              <w:t>У току 20</w:t>
            </w:r>
            <w:r w:rsidR="00123523">
              <w:rPr>
                <w:rFonts w:ascii="Arial" w:hAnsi="Arial" w:cs="Arial"/>
                <w:color w:val="auto"/>
                <w:sz w:val="16"/>
                <w:szCs w:val="16"/>
                <w:shd w:val="clear" w:color="auto" w:fill="99CCFF"/>
                <w:lang w:val="sr-Cyrl-CS"/>
              </w:rPr>
              <w:t>2</w:t>
            </w:r>
            <w:r w:rsidR="00140F42">
              <w:rPr>
                <w:rFonts w:ascii="Arial" w:hAnsi="Arial" w:cs="Arial"/>
                <w:color w:val="auto"/>
                <w:sz w:val="16"/>
                <w:szCs w:val="16"/>
                <w:shd w:val="clear" w:color="auto" w:fill="99CCFF"/>
              </w:rPr>
              <w:t>7</w:t>
            </w:r>
            <w:r w:rsidRPr="001874C5">
              <w:rPr>
                <w:rFonts w:ascii="Arial" w:hAnsi="Arial" w:cs="Arial"/>
                <w:color w:val="auto"/>
                <w:sz w:val="16"/>
                <w:szCs w:val="16"/>
                <w:shd w:val="clear" w:color="auto" w:fill="99CCFF"/>
                <w:lang w:val="sr-Cyrl-CS"/>
              </w:rPr>
              <w:t xml:space="preserve">. год. – </w:t>
            </w:r>
            <w:r w:rsidR="00140F42">
              <w:rPr>
                <w:rFonts w:ascii="Arial" w:hAnsi="Arial" w:cs="Arial"/>
                <w:color w:val="auto"/>
                <w:sz w:val="16"/>
                <w:szCs w:val="16"/>
                <w:shd w:val="clear" w:color="auto" w:fill="99CCFF"/>
              </w:rPr>
              <w:t>4</w:t>
            </w:r>
            <w:r w:rsidR="00123523">
              <w:rPr>
                <w:rFonts w:ascii="Arial" w:hAnsi="Arial" w:cs="Arial"/>
                <w:color w:val="auto"/>
                <w:sz w:val="16"/>
                <w:szCs w:val="16"/>
                <w:shd w:val="clear" w:color="auto" w:fill="99CCFF"/>
                <w:lang w:val="sr-Cyrl-CS"/>
              </w:rPr>
              <w:t xml:space="preserve"> </w:t>
            </w:r>
            <w:r w:rsidRPr="001874C5">
              <w:rPr>
                <w:rFonts w:ascii="Arial" w:hAnsi="Arial" w:cs="Arial"/>
                <w:color w:val="auto"/>
                <w:sz w:val="16"/>
                <w:szCs w:val="16"/>
                <w:shd w:val="clear" w:color="auto" w:fill="99CCFF"/>
                <w:lang w:val="sr-Cyrl-CS"/>
              </w:rPr>
              <w:t xml:space="preserve">домаћинства са окућницом за </w:t>
            </w:r>
            <w:r w:rsidR="00140F42">
              <w:rPr>
                <w:rFonts w:ascii="Arial" w:hAnsi="Arial" w:cs="Arial"/>
                <w:color w:val="auto"/>
                <w:sz w:val="16"/>
                <w:szCs w:val="16"/>
                <w:shd w:val="clear" w:color="auto" w:fill="99CCFF"/>
              </w:rPr>
              <w:t>4</w:t>
            </w:r>
            <w:r w:rsidR="00123523">
              <w:rPr>
                <w:rFonts w:ascii="Arial" w:hAnsi="Arial" w:cs="Arial"/>
                <w:color w:val="auto"/>
                <w:sz w:val="16"/>
                <w:szCs w:val="16"/>
                <w:shd w:val="clear" w:color="auto" w:fill="99CCFF"/>
                <w:lang w:val="sr-Cyrl-CS"/>
              </w:rPr>
              <w:t xml:space="preserve"> </w:t>
            </w:r>
            <w:r w:rsidRPr="001874C5">
              <w:rPr>
                <w:rFonts w:ascii="Arial" w:hAnsi="Arial" w:cs="Arial"/>
                <w:color w:val="auto"/>
                <w:sz w:val="16"/>
                <w:szCs w:val="16"/>
                <w:shd w:val="clear" w:color="auto" w:fill="99CCFF"/>
                <w:lang w:val="sr-Cyrl-CS"/>
              </w:rPr>
              <w:t>породиц</w:t>
            </w:r>
            <w:r w:rsidR="00140F42">
              <w:rPr>
                <w:rFonts w:ascii="Arial" w:hAnsi="Arial" w:cs="Arial"/>
                <w:color w:val="auto"/>
                <w:sz w:val="16"/>
                <w:szCs w:val="16"/>
                <w:shd w:val="clear" w:color="auto" w:fill="99CCFF"/>
              </w:rPr>
              <w:t>e</w:t>
            </w:r>
            <w:r w:rsidRPr="001874C5">
              <w:rPr>
                <w:rFonts w:ascii="Arial" w:hAnsi="Arial" w:cs="Arial"/>
                <w:color w:val="auto"/>
                <w:sz w:val="16"/>
                <w:szCs w:val="16"/>
                <w:shd w:val="clear" w:color="auto" w:fill="99CCFF"/>
                <w:lang w:val="sr-Cyrl-CS"/>
              </w:rPr>
              <w:t xml:space="preserve">  </w:t>
            </w:r>
          </w:p>
          <w:p w14:paraId="32476077" w14:textId="77777777" w:rsidR="00873FFD" w:rsidRPr="001874C5" w:rsidRDefault="00277895" w:rsidP="001874C5">
            <w:pPr>
              <w:pStyle w:val="Default"/>
              <w:spacing w:after="47"/>
              <w:ind w:left="769"/>
              <w:rPr>
                <w:rFonts w:ascii="Arial" w:hAnsi="Arial" w:cs="Arial"/>
                <w:color w:val="auto"/>
                <w:sz w:val="16"/>
                <w:szCs w:val="16"/>
                <w:shd w:val="clear" w:color="auto" w:fill="99CCFF"/>
                <w:lang w:val="sr-Cyrl-CS"/>
              </w:rPr>
            </w:pPr>
            <w:r w:rsidRPr="001874C5">
              <w:rPr>
                <w:rFonts w:ascii="Arial" w:hAnsi="Arial" w:cs="Arial"/>
                <w:color w:val="auto"/>
                <w:sz w:val="16"/>
                <w:szCs w:val="16"/>
                <w:shd w:val="clear" w:color="auto" w:fill="99CCFF"/>
                <w:lang w:val="sr-Cyrl-CS"/>
              </w:rPr>
              <w:t>У току 2</w:t>
            </w:r>
            <w:r w:rsidR="00123523">
              <w:rPr>
                <w:rFonts w:ascii="Arial" w:hAnsi="Arial" w:cs="Arial"/>
                <w:color w:val="auto"/>
                <w:sz w:val="16"/>
                <w:szCs w:val="16"/>
                <w:shd w:val="clear" w:color="auto" w:fill="99CCFF"/>
                <w:lang w:val="sr-Cyrl-CS"/>
              </w:rPr>
              <w:t>02</w:t>
            </w:r>
            <w:r w:rsidR="00140F42">
              <w:rPr>
                <w:rFonts w:ascii="Arial" w:hAnsi="Arial" w:cs="Arial"/>
                <w:color w:val="auto"/>
                <w:sz w:val="16"/>
                <w:szCs w:val="16"/>
                <w:shd w:val="clear" w:color="auto" w:fill="99CCFF"/>
              </w:rPr>
              <w:t>8</w:t>
            </w:r>
            <w:r w:rsidRPr="001874C5">
              <w:rPr>
                <w:rFonts w:ascii="Arial" w:hAnsi="Arial" w:cs="Arial"/>
                <w:color w:val="auto"/>
                <w:sz w:val="16"/>
                <w:szCs w:val="16"/>
                <w:shd w:val="clear" w:color="auto" w:fill="99CCFF"/>
                <w:lang w:val="sr-Cyrl-CS"/>
              </w:rPr>
              <w:t>. год. –</w:t>
            </w:r>
            <w:r w:rsidR="00140F42">
              <w:rPr>
                <w:rFonts w:ascii="Arial" w:hAnsi="Arial" w:cs="Arial"/>
                <w:color w:val="auto"/>
                <w:sz w:val="16"/>
                <w:szCs w:val="16"/>
                <w:shd w:val="clear" w:color="auto" w:fill="99CCFF"/>
              </w:rPr>
              <w:t>4</w:t>
            </w:r>
            <w:r w:rsidR="00123523">
              <w:rPr>
                <w:rFonts w:ascii="Arial" w:hAnsi="Arial" w:cs="Arial"/>
                <w:color w:val="auto"/>
                <w:sz w:val="16"/>
                <w:szCs w:val="16"/>
                <w:shd w:val="clear" w:color="auto" w:fill="99CCFF"/>
                <w:lang w:val="sr-Cyrl-CS"/>
              </w:rPr>
              <w:t xml:space="preserve"> </w:t>
            </w:r>
            <w:r w:rsidRPr="001874C5">
              <w:rPr>
                <w:rFonts w:ascii="Arial" w:hAnsi="Arial" w:cs="Arial"/>
                <w:color w:val="auto"/>
                <w:sz w:val="16"/>
                <w:szCs w:val="16"/>
                <w:shd w:val="clear" w:color="auto" w:fill="99CCFF"/>
                <w:lang w:val="sr-Cyrl-CS"/>
              </w:rPr>
              <w:t xml:space="preserve"> домаћинства са окућницом за </w:t>
            </w:r>
            <w:r w:rsidR="00140F42">
              <w:rPr>
                <w:rFonts w:ascii="Arial" w:hAnsi="Arial" w:cs="Arial"/>
                <w:color w:val="auto"/>
                <w:sz w:val="16"/>
                <w:szCs w:val="16"/>
                <w:shd w:val="clear" w:color="auto" w:fill="99CCFF"/>
              </w:rPr>
              <w:t>4</w:t>
            </w:r>
            <w:r w:rsidR="00123523">
              <w:rPr>
                <w:rFonts w:ascii="Arial" w:hAnsi="Arial" w:cs="Arial"/>
                <w:color w:val="auto"/>
                <w:sz w:val="16"/>
                <w:szCs w:val="16"/>
                <w:shd w:val="clear" w:color="auto" w:fill="99CCFF"/>
                <w:lang w:val="sr-Cyrl-CS"/>
              </w:rPr>
              <w:t xml:space="preserve"> </w:t>
            </w:r>
            <w:r w:rsidRPr="001874C5">
              <w:rPr>
                <w:rFonts w:ascii="Arial" w:hAnsi="Arial" w:cs="Arial"/>
                <w:color w:val="auto"/>
                <w:sz w:val="16"/>
                <w:szCs w:val="16"/>
                <w:shd w:val="clear" w:color="auto" w:fill="99CCFF"/>
                <w:lang w:val="sr-Cyrl-CS"/>
              </w:rPr>
              <w:t>породиц</w:t>
            </w:r>
            <w:r w:rsidR="00140F42">
              <w:rPr>
                <w:rFonts w:ascii="Arial" w:hAnsi="Arial" w:cs="Arial"/>
                <w:color w:val="auto"/>
                <w:sz w:val="16"/>
                <w:szCs w:val="16"/>
                <w:shd w:val="clear" w:color="auto" w:fill="99CCFF"/>
              </w:rPr>
              <w:t>e</w:t>
            </w:r>
            <w:r w:rsidRPr="001874C5">
              <w:rPr>
                <w:rFonts w:ascii="Arial" w:hAnsi="Arial" w:cs="Arial"/>
                <w:color w:val="auto"/>
                <w:sz w:val="16"/>
                <w:szCs w:val="16"/>
                <w:shd w:val="clear" w:color="auto" w:fill="99CCFF"/>
                <w:lang w:val="sr-Cyrl-CS"/>
              </w:rPr>
              <w:t>.</w:t>
            </w:r>
            <w:r w:rsidRPr="001874C5">
              <w:rPr>
                <w:shd w:val="clear" w:color="auto" w:fill="99CCFF"/>
                <w:lang w:val="sr-Cyrl-CS"/>
              </w:rPr>
              <w:t xml:space="preserve"> </w:t>
            </w:r>
          </w:p>
        </w:tc>
      </w:tr>
      <w:tr w:rsidR="00873FFD" w:rsidRPr="001874C5" w14:paraId="5898336A" w14:textId="77777777" w:rsidTr="001874C5">
        <w:trPr>
          <w:jc w:val="center"/>
        </w:trPr>
        <w:tc>
          <w:tcPr>
            <w:tcW w:w="1800" w:type="dxa"/>
            <w:vMerge w:val="restart"/>
            <w:shd w:val="clear" w:color="auto" w:fill="99CCFF"/>
            <w:vAlign w:val="center"/>
          </w:tcPr>
          <w:p w14:paraId="4F757312"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Активност</w:t>
            </w:r>
          </w:p>
        </w:tc>
        <w:tc>
          <w:tcPr>
            <w:tcW w:w="1440" w:type="dxa"/>
            <w:vMerge w:val="restart"/>
            <w:shd w:val="clear" w:color="auto" w:fill="99CCFF"/>
            <w:vAlign w:val="center"/>
          </w:tcPr>
          <w:p w14:paraId="67CC68A8"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Период реализације</w:t>
            </w:r>
          </w:p>
          <w:p w14:paraId="27D7DD2F"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(од - до)</w:t>
            </w:r>
          </w:p>
        </w:tc>
        <w:tc>
          <w:tcPr>
            <w:tcW w:w="2314" w:type="dxa"/>
            <w:vMerge w:val="restart"/>
            <w:shd w:val="clear" w:color="auto" w:fill="99CCFF"/>
            <w:vAlign w:val="center"/>
          </w:tcPr>
          <w:p w14:paraId="1F4D19FC"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Очекивани резултат</w:t>
            </w:r>
          </w:p>
        </w:tc>
        <w:tc>
          <w:tcPr>
            <w:tcW w:w="2160" w:type="dxa"/>
            <w:vMerge w:val="restart"/>
            <w:shd w:val="clear" w:color="auto" w:fill="99CCFF"/>
            <w:vAlign w:val="center"/>
          </w:tcPr>
          <w:p w14:paraId="6BEA9E14"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Индикатори</w:t>
            </w:r>
          </w:p>
        </w:tc>
        <w:tc>
          <w:tcPr>
            <w:tcW w:w="2880" w:type="dxa"/>
            <w:gridSpan w:val="2"/>
            <w:shd w:val="clear" w:color="auto" w:fill="99CCFF"/>
            <w:vAlign w:val="center"/>
          </w:tcPr>
          <w:p w14:paraId="22BF54B0"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Потребни ресурси</w:t>
            </w:r>
          </w:p>
        </w:tc>
        <w:tc>
          <w:tcPr>
            <w:tcW w:w="2040" w:type="dxa"/>
            <w:vMerge w:val="restart"/>
            <w:shd w:val="clear" w:color="auto" w:fill="99CCFF"/>
            <w:vAlign w:val="center"/>
          </w:tcPr>
          <w:p w14:paraId="21209B50"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Носилац активности</w:t>
            </w:r>
          </w:p>
        </w:tc>
        <w:tc>
          <w:tcPr>
            <w:tcW w:w="1320" w:type="dxa"/>
            <w:vMerge w:val="restart"/>
            <w:shd w:val="clear" w:color="auto" w:fill="99CCFF"/>
            <w:vAlign w:val="center"/>
          </w:tcPr>
          <w:p w14:paraId="7AF30874"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Партнери у реализацији</w:t>
            </w:r>
          </w:p>
        </w:tc>
      </w:tr>
      <w:tr w:rsidR="00873FFD" w:rsidRPr="001874C5" w14:paraId="314DEC94" w14:textId="77777777" w:rsidTr="001874C5">
        <w:trPr>
          <w:jc w:val="center"/>
        </w:trPr>
        <w:tc>
          <w:tcPr>
            <w:tcW w:w="1800" w:type="dxa"/>
            <w:vMerge/>
            <w:shd w:val="clear" w:color="auto" w:fill="auto"/>
            <w:vAlign w:val="center"/>
          </w:tcPr>
          <w:p w14:paraId="61F94B4A" w14:textId="77777777" w:rsidR="00873FFD" w:rsidRPr="001874C5" w:rsidRDefault="00873FFD" w:rsidP="001874C5">
            <w:pPr>
              <w:jc w:val="center"/>
              <w:rPr>
                <w:rFonts w:ascii="Arial" w:hAnsi="Arial" w:cs="Arial"/>
                <w:sz w:val="16"/>
                <w:szCs w:val="16"/>
                <w:lang w:val="sr-Cyrl-CS"/>
              </w:rPr>
            </w:pPr>
          </w:p>
        </w:tc>
        <w:tc>
          <w:tcPr>
            <w:tcW w:w="1440" w:type="dxa"/>
            <w:vMerge/>
            <w:shd w:val="clear" w:color="auto" w:fill="auto"/>
            <w:vAlign w:val="center"/>
          </w:tcPr>
          <w:p w14:paraId="33CA314C" w14:textId="77777777" w:rsidR="00873FFD" w:rsidRPr="001874C5" w:rsidRDefault="00873FFD" w:rsidP="001874C5">
            <w:pPr>
              <w:jc w:val="center"/>
              <w:rPr>
                <w:rFonts w:ascii="Arial" w:hAnsi="Arial" w:cs="Arial"/>
                <w:sz w:val="16"/>
                <w:szCs w:val="16"/>
                <w:lang w:val="sr-Cyrl-CS"/>
              </w:rPr>
            </w:pPr>
          </w:p>
        </w:tc>
        <w:tc>
          <w:tcPr>
            <w:tcW w:w="2314" w:type="dxa"/>
            <w:vMerge/>
            <w:shd w:val="clear" w:color="auto" w:fill="auto"/>
            <w:vAlign w:val="center"/>
          </w:tcPr>
          <w:p w14:paraId="6ED1FB29" w14:textId="77777777" w:rsidR="00873FFD" w:rsidRPr="001874C5" w:rsidRDefault="00873FFD" w:rsidP="001874C5">
            <w:pPr>
              <w:jc w:val="center"/>
              <w:rPr>
                <w:rFonts w:ascii="Arial" w:hAnsi="Arial" w:cs="Arial"/>
                <w:sz w:val="16"/>
                <w:szCs w:val="16"/>
                <w:lang w:val="sr-Cyrl-CS"/>
              </w:rPr>
            </w:pPr>
          </w:p>
        </w:tc>
        <w:tc>
          <w:tcPr>
            <w:tcW w:w="2160" w:type="dxa"/>
            <w:vMerge/>
            <w:shd w:val="clear" w:color="auto" w:fill="auto"/>
            <w:vAlign w:val="center"/>
          </w:tcPr>
          <w:p w14:paraId="089D49D6" w14:textId="77777777" w:rsidR="00873FFD" w:rsidRPr="001874C5" w:rsidRDefault="00873FFD" w:rsidP="001874C5">
            <w:pPr>
              <w:jc w:val="center"/>
              <w:rPr>
                <w:rFonts w:ascii="Arial" w:hAnsi="Arial" w:cs="Arial"/>
                <w:sz w:val="16"/>
                <w:szCs w:val="16"/>
                <w:lang w:val="sr-Cyrl-CS"/>
              </w:rPr>
            </w:pPr>
          </w:p>
        </w:tc>
        <w:tc>
          <w:tcPr>
            <w:tcW w:w="1440" w:type="dxa"/>
            <w:shd w:val="clear" w:color="auto" w:fill="99CCFF"/>
            <w:vAlign w:val="center"/>
          </w:tcPr>
          <w:p w14:paraId="152646A0"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Буџет локалне самоуправе</w:t>
            </w:r>
          </w:p>
        </w:tc>
        <w:tc>
          <w:tcPr>
            <w:tcW w:w="1440" w:type="dxa"/>
            <w:shd w:val="clear" w:color="auto" w:fill="99CCFF"/>
            <w:vAlign w:val="center"/>
          </w:tcPr>
          <w:p w14:paraId="78701E38"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Остали извори</w:t>
            </w:r>
          </w:p>
        </w:tc>
        <w:tc>
          <w:tcPr>
            <w:tcW w:w="2040" w:type="dxa"/>
            <w:vMerge/>
            <w:shd w:val="clear" w:color="auto" w:fill="99CCFF"/>
            <w:vAlign w:val="center"/>
          </w:tcPr>
          <w:p w14:paraId="00445018" w14:textId="77777777" w:rsidR="00873FFD" w:rsidRPr="001874C5" w:rsidRDefault="00873FFD" w:rsidP="001874C5">
            <w:pPr>
              <w:jc w:val="center"/>
              <w:rPr>
                <w:rFonts w:ascii="Arial" w:hAnsi="Arial" w:cs="Arial"/>
                <w:sz w:val="16"/>
                <w:szCs w:val="16"/>
                <w:lang w:val="sr-Cyrl-CS"/>
              </w:rPr>
            </w:pPr>
          </w:p>
        </w:tc>
        <w:tc>
          <w:tcPr>
            <w:tcW w:w="1320" w:type="dxa"/>
            <w:vMerge/>
            <w:shd w:val="clear" w:color="auto" w:fill="auto"/>
            <w:vAlign w:val="center"/>
          </w:tcPr>
          <w:p w14:paraId="57C16509" w14:textId="77777777" w:rsidR="00873FFD" w:rsidRPr="001874C5" w:rsidRDefault="00873FFD" w:rsidP="001874C5">
            <w:pPr>
              <w:jc w:val="center"/>
              <w:rPr>
                <w:rFonts w:ascii="Arial" w:hAnsi="Arial" w:cs="Arial"/>
                <w:sz w:val="16"/>
                <w:szCs w:val="16"/>
                <w:lang w:val="sr-Cyrl-CS"/>
              </w:rPr>
            </w:pPr>
          </w:p>
        </w:tc>
      </w:tr>
      <w:tr w:rsidR="00873FFD" w:rsidRPr="001874C5" w14:paraId="00E3343D" w14:textId="77777777" w:rsidTr="001874C5">
        <w:trPr>
          <w:jc w:val="center"/>
        </w:trPr>
        <w:tc>
          <w:tcPr>
            <w:tcW w:w="1800" w:type="dxa"/>
            <w:shd w:val="clear" w:color="auto" w:fill="auto"/>
          </w:tcPr>
          <w:p w14:paraId="1579B79E" w14:textId="77777777" w:rsidR="00873FFD" w:rsidRPr="001874C5" w:rsidRDefault="009A57AF" w:rsidP="00920272">
            <w:pPr>
              <w:rPr>
                <w:rFonts w:ascii="Arial" w:hAnsi="Arial" w:cs="Arial"/>
                <w:sz w:val="16"/>
                <w:szCs w:val="16"/>
                <w:lang w:val="sr-Cyrl-CS"/>
              </w:rPr>
            </w:pPr>
            <w:r w:rsidRPr="001874C5">
              <w:rPr>
                <w:rFonts w:ascii="Arial" w:hAnsi="Arial" w:cs="Arial"/>
                <w:sz w:val="16"/>
                <w:szCs w:val="16"/>
                <w:lang w:val="sr-Cyrl-CS"/>
              </w:rPr>
              <w:t>2</w:t>
            </w:r>
            <w:r w:rsidR="00873FFD" w:rsidRPr="001874C5">
              <w:rPr>
                <w:rFonts w:ascii="Arial" w:hAnsi="Arial" w:cs="Arial"/>
                <w:sz w:val="16"/>
                <w:szCs w:val="16"/>
                <w:lang w:val="sr-Cyrl-CS"/>
              </w:rPr>
              <w:t>.1. Аплицирање код К</w:t>
            </w:r>
            <w:r w:rsidR="00C52097">
              <w:rPr>
                <w:rFonts w:ascii="Arial" w:hAnsi="Arial" w:cs="Arial"/>
                <w:sz w:val="16"/>
                <w:szCs w:val="16"/>
                <w:lang w:val="sr-Cyrl-CS"/>
              </w:rPr>
              <w:t>ИРС-</w:t>
            </w:r>
            <w:r w:rsidR="00873FFD" w:rsidRPr="001874C5">
              <w:rPr>
                <w:rFonts w:ascii="Arial" w:hAnsi="Arial" w:cs="Arial"/>
                <w:sz w:val="16"/>
                <w:szCs w:val="16"/>
                <w:lang w:val="sr-Cyrl-CS"/>
              </w:rPr>
              <w:t xml:space="preserve">а, </w:t>
            </w:r>
          </w:p>
        </w:tc>
        <w:tc>
          <w:tcPr>
            <w:tcW w:w="1440" w:type="dxa"/>
            <w:shd w:val="clear" w:color="auto" w:fill="auto"/>
          </w:tcPr>
          <w:p w14:paraId="7985F7AB" w14:textId="77777777" w:rsidR="00873FFD" w:rsidRPr="001874C5" w:rsidRDefault="00C42048" w:rsidP="00920272">
            <w:pPr>
              <w:rPr>
                <w:rFonts w:ascii="Arial" w:hAnsi="Arial" w:cs="Arial"/>
                <w:sz w:val="16"/>
                <w:szCs w:val="16"/>
                <w:lang w:val="sr-Cyrl-CS"/>
              </w:rPr>
            </w:pPr>
            <w:r w:rsidRPr="001874C5">
              <w:rPr>
                <w:rFonts w:ascii="Arial" w:hAnsi="Arial" w:cs="Arial"/>
                <w:sz w:val="16"/>
                <w:szCs w:val="16"/>
                <w:lang w:val="sr-Cyrl-CS"/>
              </w:rPr>
              <w:t>Први и други квартал 20</w:t>
            </w:r>
            <w:r w:rsidR="00123523">
              <w:rPr>
                <w:rFonts w:ascii="Arial" w:hAnsi="Arial" w:cs="Arial"/>
                <w:sz w:val="16"/>
                <w:szCs w:val="16"/>
                <w:lang w:val="sr-Cyrl-CS"/>
              </w:rPr>
              <w:t>2</w:t>
            </w:r>
            <w:r w:rsidR="00D2080F">
              <w:rPr>
                <w:rFonts w:ascii="Arial" w:hAnsi="Arial" w:cs="Arial"/>
                <w:sz w:val="16"/>
                <w:szCs w:val="16"/>
              </w:rPr>
              <w:t>6</w:t>
            </w:r>
            <w:r w:rsidRPr="001874C5">
              <w:rPr>
                <w:rFonts w:ascii="Arial" w:hAnsi="Arial" w:cs="Arial"/>
                <w:sz w:val="16"/>
                <w:szCs w:val="16"/>
                <w:lang w:val="sr-Cyrl-CS"/>
              </w:rPr>
              <w:t>.</w:t>
            </w:r>
          </w:p>
        </w:tc>
        <w:tc>
          <w:tcPr>
            <w:tcW w:w="2314" w:type="dxa"/>
            <w:shd w:val="clear" w:color="auto" w:fill="auto"/>
          </w:tcPr>
          <w:p w14:paraId="237B6212"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одобрена средства </w:t>
            </w:r>
          </w:p>
        </w:tc>
        <w:tc>
          <w:tcPr>
            <w:tcW w:w="2160" w:type="dxa"/>
            <w:shd w:val="clear" w:color="auto" w:fill="auto"/>
          </w:tcPr>
          <w:p w14:paraId="4F6E0542"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потписан уговор са Општином </w:t>
            </w:r>
          </w:p>
        </w:tc>
        <w:tc>
          <w:tcPr>
            <w:tcW w:w="1440" w:type="dxa"/>
            <w:shd w:val="clear" w:color="auto" w:fill="auto"/>
          </w:tcPr>
          <w:p w14:paraId="4ACCA212" w14:textId="77777777" w:rsidR="00873FFD" w:rsidRPr="001874C5" w:rsidRDefault="00683A9A" w:rsidP="00920272">
            <w:pPr>
              <w:rPr>
                <w:rFonts w:ascii="Arial" w:hAnsi="Arial" w:cs="Arial"/>
                <w:sz w:val="16"/>
                <w:szCs w:val="16"/>
                <w:lang w:val="sr-Cyrl-CS"/>
              </w:rPr>
            </w:pPr>
            <w:r>
              <w:rPr>
                <w:rFonts w:ascii="Arial" w:hAnsi="Arial" w:cs="Arial"/>
                <w:sz w:val="16"/>
                <w:szCs w:val="16"/>
              </w:rPr>
              <w:t xml:space="preserve">   </w:t>
            </w:r>
            <w:r w:rsidR="00D2080F">
              <w:rPr>
                <w:rFonts w:ascii="Arial" w:hAnsi="Arial" w:cs="Arial"/>
                <w:sz w:val="16"/>
                <w:szCs w:val="16"/>
              </w:rPr>
              <w:t>3.</w:t>
            </w:r>
            <w:r>
              <w:rPr>
                <w:rFonts w:ascii="Arial" w:hAnsi="Arial" w:cs="Arial"/>
                <w:sz w:val="16"/>
                <w:szCs w:val="16"/>
              </w:rPr>
              <w:t>3</w:t>
            </w:r>
            <w:r w:rsidR="00123523">
              <w:rPr>
                <w:rFonts w:ascii="Arial" w:hAnsi="Arial" w:cs="Arial"/>
                <w:sz w:val="16"/>
                <w:szCs w:val="16"/>
                <w:lang w:val="sr-Cyrl-CS"/>
              </w:rPr>
              <w:t xml:space="preserve">00 </w:t>
            </w:r>
            <w:r w:rsidR="00FC19C3">
              <w:rPr>
                <w:rFonts w:ascii="Arial" w:hAnsi="Arial" w:cs="Arial"/>
                <w:sz w:val="16"/>
                <w:szCs w:val="16"/>
                <w:lang w:val="sr-Cyrl-CS"/>
              </w:rPr>
              <w:t>еур</w:t>
            </w:r>
          </w:p>
        </w:tc>
        <w:tc>
          <w:tcPr>
            <w:tcW w:w="1440" w:type="dxa"/>
            <w:shd w:val="clear" w:color="auto" w:fill="auto"/>
          </w:tcPr>
          <w:p w14:paraId="2772785D" w14:textId="77777777" w:rsidR="00873FFD" w:rsidRPr="001874C5" w:rsidRDefault="00D2080F" w:rsidP="00920272">
            <w:pPr>
              <w:rPr>
                <w:rFonts w:ascii="Arial" w:hAnsi="Arial" w:cs="Arial"/>
                <w:sz w:val="16"/>
                <w:szCs w:val="16"/>
                <w:lang w:val="sr-Cyrl-CS"/>
              </w:rPr>
            </w:pPr>
            <w:r>
              <w:rPr>
                <w:rFonts w:ascii="Arial" w:hAnsi="Arial" w:cs="Arial"/>
                <w:sz w:val="16"/>
                <w:szCs w:val="16"/>
              </w:rPr>
              <w:t>6</w:t>
            </w:r>
            <w:r w:rsidR="00FC19C3">
              <w:rPr>
                <w:rFonts w:ascii="Arial" w:hAnsi="Arial" w:cs="Arial"/>
                <w:sz w:val="16"/>
                <w:szCs w:val="16"/>
                <w:lang w:val="sr-Cyrl-RS"/>
              </w:rPr>
              <w:t>2.7</w:t>
            </w:r>
            <w:r w:rsidR="00123523">
              <w:rPr>
                <w:rFonts w:ascii="Arial" w:hAnsi="Arial" w:cs="Arial"/>
                <w:sz w:val="16"/>
                <w:szCs w:val="16"/>
                <w:lang w:val="sr-Cyrl-CS"/>
              </w:rPr>
              <w:t xml:space="preserve">00 </w:t>
            </w:r>
            <w:r w:rsidR="00FC19C3">
              <w:rPr>
                <w:rFonts w:ascii="Arial" w:hAnsi="Arial" w:cs="Arial"/>
                <w:sz w:val="16"/>
                <w:szCs w:val="16"/>
                <w:lang w:val="sr-Cyrl-CS"/>
              </w:rPr>
              <w:t>еур</w:t>
            </w:r>
          </w:p>
        </w:tc>
        <w:tc>
          <w:tcPr>
            <w:tcW w:w="2040" w:type="dxa"/>
            <w:shd w:val="clear" w:color="auto" w:fill="auto"/>
          </w:tcPr>
          <w:p w14:paraId="6D8049DF" w14:textId="77777777" w:rsidR="00873FFD" w:rsidRPr="001874C5" w:rsidRDefault="002E2F34" w:rsidP="00920272">
            <w:pPr>
              <w:rPr>
                <w:rFonts w:ascii="Arial" w:hAnsi="Arial" w:cs="Arial"/>
                <w:sz w:val="16"/>
                <w:szCs w:val="16"/>
                <w:lang w:val="sr-Cyrl-CS"/>
              </w:rPr>
            </w:pPr>
            <w:r w:rsidRPr="001874C5">
              <w:rPr>
                <w:rFonts w:ascii="Arial" w:hAnsi="Arial" w:cs="Arial"/>
                <w:sz w:val="16"/>
                <w:szCs w:val="16"/>
                <w:lang w:val="sr-Cyrl-CS"/>
              </w:rPr>
              <w:t>Комисија</w:t>
            </w:r>
          </w:p>
        </w:tc>
        <w:tc>
          <w:tcPr>
            <w:tcW w:w="1320" w:type="dxa"/>
            <w:shd w:val="clear" w:color="auto" w:fill="auto"/>
          </w:tcPr>
          <w:p w14:paraId="6D9ED1CA"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К</w:t>
            </w:r>
            <w:r w:rsidR="00C52097">
              <w:rPr>
                <w:rFonts w:ascii="Arial" w:hAnsi="Arial" w:cs="Arial"/>
                <w:sz w:val="16"/>
                <w:szCs w:val="16"/>
                <w:lang w:val="sr-Cyrl-CS"/>
              </w:rPr>
              <w:t>ИРС</w:t>
            </w:r>
            <w:r w:rsidRPr="001874C5">
              <w:rPr>
                <w:rFonts w:ascii="Arial" w:hAnsi="Arial" w:cs="Arial"/>
                <w:sz w:val="16"/>
                <w:szCs w:val="16"/>
                <w:lang w:val="sr-Cyrl-CS"/>
              </w:rPr>
              <w:t xml:space="preserve">, </w:t>
            </w:r>
          </w:p>
        </w:tc>
      </w:tr>
      <w:tr w:rsidR="00873FFD" w:rsidRPr="001874C5" w14:paraId="15E3D8A3" w14:textId="77777777" w:rsidTr="00683A9A">
        <w:trPr>
          <w:trHeight w:val="982"/>
          <w:jc w:val="center"/>
        </w:trPr>
        <w:tc>
          <w:tcPr>
            <w:tcW w:w="1800" w:type="dxa"/>
            <w:shd w:val="clear" w:color="auto" w:fill="auto"/>
          </w:tcPr>
          <w:p w14:paraId="2757B365" w14:textId="77777777" w:rsidR="00873FFD" w:rsidRPr="001874C5" w:rsidRDefault="009A57AF" w:rsidP="00920272">
            <w:pPr>
              <w:rPr>
                <w:rFonts w:ascii="Arial" w:hAnsi="Arial" w:cs="Arial"/>
                <w:sz w:val="16"/>
                <w:szCs w:val="16"/>
                <w:lang w:val="sr-Cyrl-CS"/>
              </w:rPr>
            </w:pPr>
            <w:r w:rsidRPr="001874C5">
              <w:rPr>
                <w:rFonts w:ascii="Arial" w:hAnsi="Arial" w:cs="Arial"/>
                <w:sz w:val="16"/>
                <w:szCs w:val="16"/>
                <w:lang w:val="sr-Cyrl-CS"/>
              </w:rPr>
              <w:t>2</w:t>
            </w:r>
            <w:r w:rsidR="00873FFD" w:rsidRPr="001874C5">
              <w:rPr>
                <w:rFonts w:ascii="Arial" w:hAnsi="Arial" w:cs="Arial"/>
                <w:sz w:val="16"/>
                <w:szCs w:val="16"/>
                <w:lang w:val="sr-Cyrl-CS"/>
              </w:rPr>
              <w:t>.</w:t>
            </w:r>
            <w:r w:rsidR="00AB362E">
              <w:rPr>
                <w:rFonts w:ascii="Arial" w:hAnsi="Arial" w:cs="Arial"/>
                <w:sz w:val="16"/>
                <w:szCs w:val="16"/>
                <w:lang w:val="sr-Cyrl-CS"/>
              </w:rPr>
              <w:t>1</w:t>
            </w:r>
            <w:r w:rsidR="00873FFD" w:rsidRPr="001874C5">
              <w:rPr>
                <w:rFonts w:ascii="Arial" w:hAnsi="Arial" w:cs="Arial"/>
                <w:sz w:val="16"/>
                <w:szCs w:val="16"/>
                <w:lang w:val="sr-Cyrl-CS"/>
              </w:rPr>
              <w:t xml:space="preserve">. Формирање комисије и </w:t>
            </w:r>
            <w:r w:rsidR="00AB362E">
              <w:rPr>
                <w:rFonts w:ascii="Arial" w:hAnsi="Arial" w:cs="Arial"/>
                <w:sz w:val="16"/>
                <w:szCs w:val="16"/>
                <w:lang w:val="sr-Cyrl-CS"/>
              </w:rPr>
              <w:t>правилника ,ЈП и Одлука</w:t>
            </w:r>
          </w:p>
        </w:tc>
        <w:tc>
          <w:tcPr>
            <w:tcW w:w="1440" w:type="dxa"/>
            <w:shd w:val="clear" w:color="auto" w:fill="auto"/>
          </w:tcPr>
          <w:p w14:paraId="6A89FC1D" w14:textId="77777777" w:rsidR="00873FFD" w:rsidRPr="001874C5" w:rsidRDefault="00C42048" w:rsidP="00920272">
            <w:pPr>
              <w:rPr>
                <w:rFonts w:ascii="Arial" w:hAnsi="Arial" w:cs="Arial"/>
                <w:sz w:val="16"/>
                <w:szCs w:val="16"/>
                <w:lang w:val="sr-Cyrl-CS"/>
              </w:rPr>
            </w:pPr>
            <w:r w:rsidRPr="001874C5">
              <w:rPr>
                <w:rFonts w:ascii="Arial" w:hAnsi="Arial" w:cs="Arial"/>
                <w:sz w:val="16"/>
                <w:szCs w:val="16"/>
                <w:lang w:val="sr-Cyrl-CS"/>
              </w:rPr>
              <w:t>Други и трећи</w:t>
            </w:r>
            <w:r w:rsidR="00873FFD" w:rsidRPr="001874C5">
              <w:rPr>
                <w:rFonts w:ascii="Arial" w:hAnsi="Arial" w:cs="Arial"/>
                <w:sz w:val="16"/>
                <w:szCs w:val="16"/>
                <w:lang w:val="sr-Cyrl-CS"/>
              </w:rPr>
              <w:t xml:space="preserve"> квартал 20</w:t>
            </w:r>
            <w:r w:rsidR="00123523">
              <w:rPr>
                <w:rFonts w:ascii="Arial" w:hAnsi="Arial" w:cs="Arial"/>
                <w:sz w:val="16"/>
                <w:szCs w:val="16"/>
                <w:lang w:val="sr-Cyrl-CS"/>
              </w:rPr>
              <w:t>2</w:t>
            </w:r>
            <w:r w:rsidR="00D2080F">
              <w:rPr>
                <w:rFonts w:ascii="Arial" w:hAnsi="Arial" w:cs="Arial"/>
                <w:sz w:val="16"/>
                <w:szCs w:val="16"/>
              </w:rPr>
              <w:t>6</w:t>
            </w:r>
            <w:r w:rsidR="00873FFD" w:rsidRPr="001874C5">
              <w:rPr>
                <w:rFonts w:ascii="Arial" w:hAnsi="Arial" w:cs="Arial"/>
                <w:sz w:val="16"/>
                <w:szCs w:val="16"/>
                <w:lang w:val="sr-Cyrl-CS"/>
              </w:rPr>
              <w:t xml:space="preserve">. </w:t>
            </w:r>
          </w:p>
        </w:tc>
        <w:tc>
          <w:tcPr>
            <w:tcW w:w="2314" w:type="dxa"/>
            <w:shd w:val="clear" w:color="auto" w:fill="auto"/>
          </w:tcPr>
          <w:p w14:paraId="4A99C262"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формирана комисија и </w:t>
            </w:r>
          </w:p>
          <w:p w14:paraId="07C303AB" w14:textId="77777777" w:rsidR="00873FFD" w:rsidRPr="00D2080F" w:rsidRDefault="00AB362E" w:rsidP="00920272">
            <w:pPr>
              <w:rPr>
                <w:rFonts w:ascii="Arial" w:hAnsi="Arial" w:cs="Arial"/>
                <w:sz w:val="16"/>
                <w:szCs w:val="16"/>
                <w:lang w:val="sr-Cyrl-RS"/>
              </w:rPr>
            </w:pPr>
            <w:r>
              <w:rPr>
                <w:rFonts w:ascii="Arial" w:hAnsi="Arial" w:cs="Arial"/>
                <w:sz w:val="16"/>
                <w:szCs w:val="16"/>
                <w:lang w:val="sr-Cyrl-CS"/>
              </w:rPr>
              <w:t xml:space="preserve">правилник,спроведен ЈП,Одлука ,подписани и оверени уговори </w:t>
            </w:r>
            <w:r w:rsidR="00D2080F">
              <w:rPr>
                <w:rFonts w:ascii="Arial" w:hAnsi="Arial" w:cs="Arial"/>
                <w:sz w:val="16"/>
                <w:szCs w:val="16"/>
                <w:lang w:val="sr-Cyrl-RS"/>
              </w:rPr>
              <w:t>код ЈБ</w:t>
            </w:r>
          </w:p>
        </w:tc>
        <w:tc>
          <w:tcPr>
            <w:tcW w:w="2160" w:type="dxa"/>
            <w:shd w:val="clear" w:color="auto" w:fill="auto"/>
          </w:tcPr>
          <w:p w14:paraId="5F707755"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sidR="00AB362E">
              <w:rPr>
                <w:rFonts w:ascii="Arial" w:hAnsi="Arial" w:cs="Arial"/>
                <w:sz w:val="16"/>
                <w:szCs w:val="16"/>
                <w:lang w:val="sr-Cyrl-CS"/>
              </w:rPr>
              <w:t>и оверени уговори,</w:t>
            </w:r>
            <w:r w:rsidR="00D2080F">
              <w:rPr>
                <w:rFonts w:ascii="Arial" w:hAnsi="Arial" w:cs="Arial"/>
                <w:sz w:val="16"/>
                <w:szCs w:val="16"/>
                <w:lang w:val="sr-Cyrl-CS"/>
              </w:rPr>
              <w:t xml:space="preserve"> комплетирана </w:t>
            </w:r>
            <w:r w:rsidR="00AB362E">
              <w:rPr>
                <w:rFonts w:ascii="Arial" w:hAnsi="Arial" w:cs="Arial"/>
                <w:sz w:val="16"/>
                <w:szCs w:val="16"/>
                <w:lang w:val="sr-Cyrl-CS"/>
              </w:rPr>
              <w:t xml:space="preserve">документација </w:t>
            </w:r>
          </w:p>
        </w:tc>
        <w:tc>
          <w:tcPr>
            <w:tcW w:w="1440" w:type="dxa"/>
            <w:shd w:val="clear" w:color="auto" w:fill="auto"/>
          </w:tcPr>
          <w:p w14:paraId="789EEB44" w14:textId="77777777" w:rsidR="00873FFD" w:rsidRPr="001874C5" w:rsidRDefault="00873FFD" w:rsidP="00920272">
            <w:pPr>
              <w:rPr>
                <w:rFonts w:ascii="Arial" w:hAnsi="Arial" w:cs="Arial"/>
                <w:sz w:val="16"/>
                <w:szCs w:val="16"/>
                <w:lang w:val="sr-Cyrl-CS"/>
              </w:rPr>
            </w:pPr>
          </w:p>
        </w:tc>
        <w:tc>
          <w:tcPr>
            <w:tcW w:w="1440" w:type="dxa"/>
            <w:shd w:val="clear" w:color="auto" w:fill="auto"/>
          </w:tcPr>
          <w:p w14:paraId="03B4856B" w14:textId="77777777" w:rsidR="00873FFD" w:rsidRPr="001874C5" w:rsidRDefault="00873FFD" w:rsidP="00920272">
            <w:pPr>
              <w:rPr>
                <w:rFonts w:ascii="Arial" w:hAnsi="Arial" w:cs="Arial"/>
                <w:sz w:val="16"/>
                <w:szCs w:val="16"/>
                <w:lang w:val="sr-Cyrl-CS"/>
              </w:rPr>
            </w:pPr>
          </w:p>
        </w:tc>
        <w:tc>
          <w:tcPr>
            <w:tcW w:w="2040" w:type="dxa"/>
            <w:shd w:val="clear" w:color="auto" w:fill="auto"/>
          </w:tcPr>
          <w:p w14:paraId="3F6F1B22"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Комисија, </w:t>
            </w:r>
            <w:r w:rsidR="00692F18">
              <w:rPr>
                <w:rFonts w:ascii="Arial" w:hAnsi="Arial" w:cs="Arial"/>
                <w:sz w:val="16"/>
                <w:szCs w:val="16"/>
                <w:lang w:val="sr-Cyrl-CS"/>
              </w:rPr>
              <w:t>добављач и корисници</w:t>
            </w:r>
          </w:p>
        </w:tc>
        <w:tc>
          <w:tcPr>
            <w:tcW w:w="1320" w:type="dxa"/>
            <w:shd w:val="clear" w:color="auto" w:fill="auto"/>
          </w:tcPr>
          <w:p w14:paraId="2470C936" w14:textId="77777777" w:rsidR="00873FFD" w:rsidRPr="001874C5" w:rsidRDefault="00123523" w:rsidP="00920272">
            <w:pPr>
              <w:rPr>
                <w:rFonts w:ascii="Arial" w:hAnsi="Arial" w:cs="Arial"/>
                <w:sz w:val="16"/>
                <w:szCs w:val="16"/>
                <w:lang w:val="sr-Cyrl-CS"/>
              </w:rPr>
            </w:pPr>
            <w:r>
              <w:rPr>
                <w:rFonts w:ascii="Arial" w:hAnsi="Arial" w:cs="Arial"/>
                <w:sz w:val="16"/>
                <w:szCs w:val="16"/>
                <w:lang w:val="sr-Cyrl-CS"/>
              </w:rPr>
              <w:t>К</w:t>
            </w:r>
            <w:r w:rsidR="00C52097">
              <w:rPr>
                <w:rFonts w:ascii="Arial" w:hAnsi="Arial" w:cs="Arial"/>
                <w:sz w:val="16"/>
                <w:szCs w:val="16"/>
                <w:lang w:val="sr-Cyrl-CS"/>
              </w:rPr>
              <w:t>ИРС</w:t>
            </w:r>
          </w:p>
        </w:tc>
      </w:tr>
      <w:tr w:rsidR="00C42048" w:rsidRPr="001874C5" w14:paraId="76CB8577" w14:textId="77777777" w:rsidTr="001874C5">
        <w:trPr>
          <w:jc w:val="center"/>
        </w:trPr>
        <w:tc>
          <w:tcPr>
            <w:tcW w:w="1800" w:type="dxa"/>
            <w:shd w:val="clear" w:color="auto" w:fill="auto"/>
          </w:tcPr>
          <w:p w14:paraId="60FAABA5" w14:textId="77777777" w:rsidR="00C42048" w:rsidRPr="001874C5" w:rsidRDefault="009A57AF" w:rsidP="00920272">
            <w:pPr>
              <w:rPr>
                <w:rFonts w:ascii="Arial" w:hAnsi="Arial" w:cs="Arial"/>
                <w:sz w:val="16"/>
                <w:szCs w:val="16"/>
                <w:lang w:val="sr-Cyrl-CS"/>
              </w:rPr>
            </w:pPr>
            <w:r w:rsidRPr="001874C5">
              <w:rPr>
                <w:rFonts w:ascii="Arial" w:hAnsi="Arial" w:cs="Arial"/>
                <w:sz w:val="16"/>
                <w:szCs w:val="16"/>
                <w:lang w:val="sr-Cyrl-CS"/>
              </w:rPr>
              <w:t>2</w:t>
            </w:r>
            <w:r w:rsidR="00224396" w:rsidRPr="001874C5">
              <w:rPr>
                <w:rFonts w:ascii="Arial" w:hAnsi="Arial" w:cs="Arial"/>
                <w:sz w:val="16"/>
                <w:szCs w:val="16"/>
                <w:lang w:val="sr-Cyrl-CS"/>
              </w:rPr>
              <w:t>.</w:t>
            </w:r>
            <w:r w:rsidR="00692F18">
              <w:rPr>
                <w:rFonts w:ascii="Arial" w:hAnsi="Arial" w:cs="Arial"/>
                <w:sz w:val="16"/>
                <w:szCs w:val="16"/>
                <w:lang w:val="sr-Cyrl-CS"/>
              </w:rPr>
              <w:t>2</w:t>
            </w:r>
            <w:r w:rsidR="00C42048" w:rsidRPr="001874C5">
              <w:rPr>
                <w:rFonts w:ascii="Arial" w:hAnsi="Arial" w:cs="Arial"/>
                <w:sz w:val="16"/>
                <w:szCs w:val="16"/>
                <w:lang w:val="sr-Cyrl-CS"/>
              </w:rPr>
              <w:t xml:space="preserve">. </w:t>
            </w:r>
            <w:r w:rsidR="00692F18" w:rsidRPr="001874C5">
              <w:rPr>
                <w:rFonts w:ascii="Arial" w:hAnsi="Arial" w:cs="Arial"/>
                <w:sz w:val="16"/>
                <w:szCs w:val="16"/>
                <w:lang w:val="sr-Cyrl-CS"/>
              </w:rPr>
              <w:t>Аплицирање код Комесаријата,</w:t>
            </w:r>
          </w:p>
        </w:tc>
        <w:tc>
          <w:tcPr>
            <w:tcW w:w="1440" w:type="dxa"/>
            <w:shd w:val="clear" w:color="auto" w:fill="auto"/>
          </w:tcPr>
          <w:p w14:paraId="0B97CF42" w14:textId="77777777" w:rsidR="00C42048" w:rsidRPr="00D2080F" w:rsidRDefault="00AB362E" w:rsidP="00920272">
            <w:pPr>
              <w:rPr>
                <w:rFonts w:ascii="Arial" w:hAnsi="Arial" w:cs="Arial"/>
                <w:sz w:val="16"/>
                <w:szCs w:val="16"/>
              </w:rPr>
            </w:pPr>
            <w:r>
              <w:rPr>
                <w:rFonts w:ascii="Arial" w:hAnsi="Arial" w:cs="Arial"/>
                <w:sz w:val="16"/>
                <w:szCs w:val="16"/>
                <w:lang w:val="sr-Cyrl-CS"/>
              </w:rPr>
              <w:t>Први и други квартал202</w:t>
            </w:r>
            <w:r w:rsidR="00D2080F">
              <w:rPr>
                <w:rFonts w:ascii="Arial" w:hAnsi="Arial" w:cs="Arial"/>
                <w:sz w:val="16"/>
                <w:szCs w:val="16"/>
              </w:rPr>
              <w:t>7</w:t>
            </w:r>
          </w:p>
        </w:tc>
        <w:tc>
          <w:tcPr>
            <w:tcW w:w="2314" w:type="dxa"/>
            <w:shd w:val="clear" w:color="auto" w:fill="auto"/>
          </w:tcPr>
          <w:p w14:paraId="59F6C32F" w14:textId="77777777" w:rsidR="00C42048" w:rsidRPr="001874C5" w:rsidRDefault="00AB362E" w:rsidP="00920272">
            <w:pPr>
              <w:rPr>
                <w:rFonts w:ascii="Arial" w:hAnsi="Arial" w:cs="Arial"/>
                <w:sz w:val="16"/>
                <w:szCs w:val="16"/>
                <w:lang w:val="sr-Cyrl-CS"/>
              </w:rPr>
            </w:pPr>
            <w:r>
              <w:rPr>
                <w:rFonts w:ascii="Arial" w:hAnsi="Arial" w:cs="Arial"/>
                <w:sz w:val="16"/>
                <w:szCs w:val="16"/>
                <w:lang w:val="sr-Cyrl-CS"/>
              </w:rPr>
              <w:t>одобрена средства</w:t>
            </w:r>
          </w:p>
        </w:tc>
        <w:tc>
          <w:tcPr>
            <w:tcW w:w="2160" w:type="dxa"/>
            <w:shd w:val="clear" w:color="auto" w:fill="auto"/>
          </w:tcPr>
          <w:p w14:paraId="6AAAC25B" w14:textId="77777777" w:rsidR="00C42048" w:rsidRPr="001874C5" w:rsidRDefault="00AB362E" w:rsidP="00920272">
            <w:pPr>
              <w:rPr>
                <w:rFonts w:ascii="Arial" w:hAnsi="Arial" w:cs="Arial"/>
                <w:sz w:val="16"/>
                <w:szCs w:val="16"/>
                <w:lang w:val="sr-Cyrl-CS"/>
              </w:rPr>
            </w:pPr>
            <w:r>
              <w:rPr>
                <w:rFonts w:ascii="Arial" w:hAnsi="Arial" w:cs="Arial"/>
                <w:sz w:val="16"/>
                <w:szCs w:val="16"/>
                <w:lang w:val="sr-Cyrl-CS"/>
              </w:rPr>
              <w:t>подписан уговор са Општином</w:t>
            </w:r>
          </w:p>
        </w:tc>
        <w:tc>
          <w:tcPr>
            <w:tcW w:w="1440" w:type="dxa"/>
            <w:shd w:val="clear" w:color="auto" w:fill="auto"/>
          </w:tcPr>
          <w:p w14:paraId="33EF068F" w14:textId="77777777" w:rsidR="00683A9A" w:rsidRDefault="00D2080F" w:rsidP="001874C5">
            <w:pPr>
              <w:jc w:val="center"/>
              <w:rPr>
                <w:rFonts w:ascii="Arial" w:hAnsi="Arial" w:cs="Arial"/>
                <w:sz w:val="16"/>
                <w:szCs w:val="16"/>
              </w:rPr>
            </w:pPr>
            <w:r>
              <w:rPr>
                <w:rFonts w:ascii="Arial" w:hAnsi="Arial" w:cs="Arial"/>
                <w:sz w:val="16"/>
                <w:szCs w:val="16"/>
              </w:rPr>
              <w:t>.</w:t>
            </w:r>
          </w:p>
          <w:p w14:paraId="73DB6C32" w14:textId="77777777" w:rsidR="00C42048" w:rsidRPr="001874C5" w:rsidRDefault="00683A9A" w:rsidP="00683A9A">
            <w:pPr>
              <w:rPr>
                <w:rFonts w:ascii="Arial" w:hAnsi="Arial" w:cs="Arial"/>
                <w:sz w:val="16"/>
                <w:szCs w:val="16"/>
                <w:lang w:val="sr-Cyrl-CS"/>
              </w:rPr>
            </w:pPr>
            <w:r>
              <w:rPr>
                <w:rFonts w:ascii="Arial" w:hAnsi="Arial" w:cs="Arial"/>
                <w:sz w:val="16"/>
                <w:szCs w:val="16"/>
              </w:rPr>
              <w:t xml:space="preserve">   3.3</w:t>
            </w:r>
            <w:r w:rsidR="008728F4">
              <w:rPr>
                <w:rFonts w:ascii="Arial" w:hAnsi="Arial" w:cs="Arial"/>
                <w:sz w:val="16"/>
                <w:szCs w:val="16"/>
                <w:lang w:val="sr-Cyrl-CS"/>
              </w:rPr>
              <w:t>00 е</w:t>
            </w:r>
            <w:r w:rsidR="00FC19C3">
              <w:rPr>
                <w:rFonts w:ascii="Arial" w:hAnsi="Arial" w:cs="Arial"/>
                <w:sz w:val="16"/>
                <w:szCs w:val="16"/>
                <w:lang w:val="sr-Cyrl-CS"/>
              </w:rPr>
              <w:t>ур</w:t>
            </w:r>
            <w:r w:rsidR="008728F4">
              <w:rPr>
                <w:rFonts w:ascii="Arial" w:hAnsi="Arial" w:cs="Arial"/>
                <w:sz w:val="16"/>
                <w:szCs w:val="16"/>
                <w:lang w:val="sr-Cyrl-CS"/>
              </w:rPr>
              <w:t xml:space="preserve"> </w:t>
            </w:r>
          </w:p>
          <w:p w14:paraId="43D2A89C" w14:textId="77777777" w:rsidR="00C42048" w:rsidRPr="001874C5" w:rsidRDefault="00C42048" w:rsidP="001874C5">
            <w:pPr>
              <w:jc w:val="center"/>
              <w:rPr>
                <w:rFonts w:ascii="Arial" w:hAnsi="Arial" w:cs="Arial"/>
                <w:sz w:val="16"/>
                <w:szCs w:val="16"/>
                <w:lang w:val="sr-Cyrl-CS"/>
              </w:rPr>
            </w:pPr>
          </w:p>
        </w:tc>
        <w:tc>
          <w:tcPr>
            <w:tcW w:w="1440" w:type="dxa"/>
            <w:shd w:val="clear" w:color="auto" w:fill="auto"/>
          </w:tcPr>
          <w:p w14:paraId="039B38A0" w14:textId="77777777" w:rsidR="00C42048" w:rsidRPr="001874C5" w:rsidRDefault="00D2080F" w:rsidP="001874C5">
            <w:pPr>
              <w:jc w:val="center"/>
              <w:rPr>
                <w:rFonts w:ascii="Arial" w:hAnsi="Arial" w:cs="Arial"/>
                <w:sz w:val="16"/>
                <w:szCs w:val="16"/>
                <w:lang w:val="sr-Cyrl-CS"/>
              </w:rPr>
            </w:pPr>
            <w:r>
              <w:rPr>
                <w:rFonts w:ascii="Arial" w:hAnsi="Arial" w:cs="Arial"/>
                <w:sz w:val="16"/>
                <w:szCs w:val="16"/>
              </w:rPr>
              <w:t>6</w:t>
            </w:r>
            <w:r w:rsidR="00FC19C3">
              <w:rPr>
                <w:rFonts w:ascii="Arial" w:hAnsi="Arial" w:cs="Arial"/>
                <w:sz w:val="16"/>
                <w:szCs w:val="16"/>
                <w:lang w:val="sr-Cyrl-RS"/>
              </w:rPr>
              <w:t>2.70</w:t>
            </w:r>
            <w:r w:rsidR="008728F4">
              <w:rPr>
                <w:rFonts w:ascii="Arial" w:hAnsi="Arial" w:cs="Arial"/>
                <w:sz w:val="16"/>
                <w:szCs w:val="16"/>
                <w:lang w:val="sr-Cyrl-CS"/>
              </w:rPr>
              <w:t>00 е</w:t>
            </w:r>
            <w:r w:rsidR="00FC19C3">
              <w:rPr>
                <w:rFonts w:ascii="Arial" w:hAnsi="Arial" w:cs="Arial"/>
                <w:sz w:val="16"/>
                <w:szCs w:val="16"/>
                <w:lang w:val="sr-Cyrl-CS"/>
              </w:rPr>
              <w:t>ур</w:t>
            </w:r>
          </w:p>
        </w:tc>
        <w:tc>
          <w:tcPr>
            <w:tcW w:w="2040" w:type="dxa"/>
            <w:shd w:val="clear" w:color="auto" w:fill="auto"/>
          </w:tcPr>
          <w:p w14:paraId="74D7FE54" w14:textId="77777777" w:rsidR="00C42048" w:rsidRPr="001874C5" w:rsidRDefault="00C42048" w:rsidP="00920272">
            <w:pPr>
              <w:rPr>
                <w:rFonts w:ascii="Arial" w:hAnsi="Arial" w:cs="Arial"/>
                <w:sz w:val="16"/>
                <w:szCs w:val="16"/>
                <w:lang w:val="sr-Cyrl-CS"/>
              </w:rPr>
            </w:pPr>
            <w:r w:rsidRPr="001874C5">
              <w:rPr>
                <w:rFonts w:ascii="Arial" w:hAnsi="Arial" w:cs="Arial"/>
                <w:sz w:val="16"/>
                <w:szCs w:val="16"/>
                <w:lang w:val="sr-Cyrl-CS"/>
              </w:rPr>
              <w:t xml:space="preserve">Комисија </w:t>
            </w:r>
          </w:p>
        </w:tc>
        <w:tc>
          <w:tcPr>
            <w:tcW w:w="1320" w:type="dxa"/>
            <w:shd w:val="clear" w:color="auto" w:fill="auto"/>
          </w:tcPr>
          <w:p w14:paraId="1D44E32A" w14:textId="77777777" w:rsidR="00C42048" w:rsidRPr="001874C5" w:rsidRDefault="00224396" w:rsidP="00920272">
            <w:pPr>
              <w:rPr>
                <w:rFonts w:ascii="Arial" w:hAnsi="Arial" w:cs="Arial"/>
                <w:color w:val="FF0000"/>
                <w:sz w:val="16"/>
                <w:szCs w:val="16"/>
                <w:lang w:val="sr-Cyrl-CS"/>
              </w:rPr>
            </w:pPr>
            <w:r w:rsidRPr="001874C5">
              <w:rPr>
                <w:rFonts w:ascii="Arial" w:hAnsi="Arial" w:cs="Arial"/>
                <w:sz w:val="16"/>
                <w:szCs w:val="16"/>
                <w:lang w:val="sr-Cyrl-CS"/>
              </w:rPr>
              <w:t>К</w:t>
            </w:r>
            <w:r w:rsidR="00C52097">
              <w:rPr>
                <w:rFonts w:ascii="Arial" w:hAnsi="Arial" w:cs="Arial"/>
                <w:sz w:val="16"/>
                <w:szCs w:val="16"/>
                <w:lang w:val="sr-Cyrl-CS"/>
              </w:rPr>
              <w:t>ИРС</w:t>
            </w:r>
            <w:r w:rsidRPr="001874C5">
              <w:rPr>
                <w:rFonts w:ascii="Arial" w:hAnsi="Arial" w:cs="Arial"/>
                <w:sz w:val="16"/>
                <w:szCs w:val="16"/>
                <w:lang w:val="sr-Cyrl-CS"/>
              </w:rPr>
              <w:t xml:space="preserve">, </w:t>
            </w:r>
          </w:p>
        </w:tc>
      </w:tr>
      <w:tr w:rsidR="00224396" w:rsidRPr="001874C5" w14:paraId="1AD4ED9E" w14:textId="77777777" w:rsidTr="001874C5">
        <w:trPr>
          <w:jc w:val="center"/>
        </w:trPr>
        <w:tc>
          <w:tcPr>
            <w:tcW w:w="1800" w:type="dxa"/>
            <w:shd w:val="clear" w:color="auto" w:fill="auto"/>
          </w:tcPr>
          <w:p w14:paraId="78CC23CF" w14:textId="77777777" w:rsidR="00224396" w:rsidRPr="001874C5" w:rsidRDefault="009A57AF" w:rsidP="00920272">
            <w:pPr>
              <w:rPr>
                <w:rFonts w:ascii="Arial" w:hAnsi="Arial" w:cs="Arial"/>
                <w:sz w:val="16"/>
                <w:szCs w:val="16"/>
                <w:lang w:val="sr-Cyrl-CS"/>
              </w:rPr>
            </w:pPr>
            <w:r w:rsidRPr="001874C5">
              <w:rPr>
                <w:rFonts w:ascii="Arial" w:hAnsi="Arial" w:cs="Arial"/>
                <w:sz w:val="16"/>
                <w:szCs w:val="16"/>
                <w:lang w:val="sr-Cyrl-CS"/>
              </w:rPr>
              <w:t>2</w:t>
            </w:r>
            <w:r w:rsidR="00224396" w:rsidRPr="001874C5">
              <w:rPr>
                <w:rFonts w:ascii="Arial" w:hAnsi="Arial" w:cs="Arial"/>
                <w:sz w:val="16"/>
                <w:szCs w:val="16"/>
                <w:lang w:val="sr-Cyrl-CS"/>
              </w:rPr>
              <w:t>.</w:t>
            </w:r>
            <w:r w:rsidR="00692F18">
              <w:rPr>
                <w:rFonts w:ascii="Arial" w:hAnsi="Arial" w:cs="Arial"/>
                <w:sz w:val="16"/>
                <w:szCs w:val="16"/>
                <w:lang w:val="sr-Cyrl-CS"/>
              </w:rPr>
              <w:t>2</w:t>
            </w:r>
            <w:r w:rsidR="00224396" w:rsidRPr="001874C5">
              <w:rPr>
                <w:rFonts w:ascii="Arial" w:hAnsi="Arial" w:cs="Arial"/>
                <w:sz w:val="16"/>
                <w:szCs w:val="16"/>
                <w:lang w:val="sr-Cyrl-CS"/>
              </w:rPr>
              <w:t xml:space="preserve">. </w:t>
            </w:r>
            <w:r w:rsidR="00692F18" w:rsidRPr="001874C5">
              <w:rPr>
                <w:rFonts w:ascii="Arial" w:hAnsi="Arial" w:cs="Arial"/>
                <w:sz w:val="16"/>
                <w:szCs w:val="16"/>
                <w:lang w:val="sr-Cyrl-CS"/>
              </w:rPr>
              <w:t xml:space="preserve">Формирање комисије и </w:t>
            </w:r>
            <w:r w:rsidR="00692F18">
              <w:rPr>
                <w:rFonts w:ascii="Arial" w:hAnsi="Arial" w:cs="Arial"/>
                <w:sz w:val="16"/>
                <w:szCs w:val="16"/>
                <w:lang w:val="sr-Cyrl-CS"/>
              </w:rPr>
              <w:t>правилника ,ЈП и Одлука</w:t>
            </w:r>
          </w:p>
        </w:tc>
        <w:tc>
          <w:tcPr>
            <w:tcW w:w="1440" w:type="dxa"/>
            <w:shd w:val="clear" w:color="auto" w:fill="auto"/>
          </w:tcPr>
          <w:p w14:paraId="4A86A686" w14:textId="77777777" w:rsidR="00224396" w:rsidRPr="00D2080F" w:rsidRDefault="00AB362E">
            <w:r>
              <w:rPr>
                <w:rFonts w:ascii="Arial" w:hAnsi="Arial" w:cs="Arial"/>
                <w:sz w:val="16"/>
                <w:szCs w:val="16"/>
                <w:lang w:val="sr-Cyrl-CS"/>
              </w:rPr>
              <w:t>Други и трећи квартал 202</w:t>
            </w:r>
            <w:r w:rsidR="00D2080F">
              <w:rPr>
                <w:rFonts w:ascii="Arial" w:hAnsi="Arial" w:cs="Arial"/>
                <w:sz w:val="16"/>
                <w:szCs w:val="16"/>
              </w:rPr>
              <w:t>7</w:t>
            </w:r>
          </w:p>
        </w:tc>
        <w:tc>
          <w:tcPr>
            <w:tcW w:w="2314" w:type="dxa"/>
            <w:shd w:val="clear" w:color="auto" w:fill="auto"/>
          </w:tcPr>
          <w:p w14:paraId="2AAF32EE" w14:textId="77777777" w:rsidR="00224396" w:rsidRPr="001874C5" w:rsidRDefault="00224396" w:rsidP="00920272">
            <w:pPr>
              <w:rPr>
                <w:rFonts w:ascii="Arial" w:hAnsi="Arial" w:cs="Arial"/>
                <w:sz w:val="16"/>
                <w:szCs w:val="16"/>
                <w:lang w:val="sr-Cyrl-CS"/>
              </w:rPr>
            </w:pPr>
            <w:r w:rsidRPr="001874C5">
              <w:rPr>
                <w:rFonts w:ascii="Arial" w:hAnsi="Arial" w:cs="Arial"/>
                <w:sz w:val="16"/>
                <w:szCs w:val="16"/>
                <w:lang w:val="sr-Cyrl-CS"/>
              </w:rPr>
              <w:t>и</w:t>
            </w:r>
            <w:r w:rsidR="00AB362E">
              <w:rPr>
                <w:rFonts w:ascii="Arial" w:hAnsi="Arial" w:cs="Arial"/>
                <w:sz w:val="16"/>
                <w:szCs w:val="16"/>
                <w:lang w:val="sr-Cyrl-CS"/>
              </w:rPr>
              <w:t xml:space="preserve">формирана комисија и правилник,спроведен ЈП,Одлука,подписани и оверени уговори  </w:t>
            </w:r>
            <w:r w:rsidR="00D2080F">
              <w:rPr>
                <w:rFonts w:ascii="Arial" w:hAnsi="Arial" w:cs="Arial"/>
                <w:sz w:val="16"/>
                <w:szCs w:val="16"/>
                <w:lang w:val="sr-Cyrl-CS"/>
              </w:rPr>
              <w:t>код ЈБ</w:t>
            </w:r>
          </w:p>
        </w:tc>
        <w:tc>
          <w:tcPr>
            <w:tcW w:w="2160" w:type="dxa"/>
            <w:shd w:val="clear" w:color="auto" w:fill="auto"/>
          </w:tcPr>
          <w:p w14:paraId="1E419C8B" w14:textId="77777777" w:rsidR="00224396" w:rsidRPr="001874C5" w:rsidRDefault="00AB362E" w:rsidP="00920272">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Pr>
                <w:rFonts w:ascii="Arial" w:hAnsi="Arial" w:cs="Arial"/>
                <w:sz w:val="16"/>
                <w:szCs w:val="16"/>
                <w:lang w:val="sr-Cyrl-CS"/>
              </w:rPr>
              <w:t>и оверени уговори,</w:t>
            </w:r>
            <w:r w:rsidR="00EC51DF">
              <w:rPr>
                <w:rFonts w:ascii="Arial" w:hAnsi="Arial" w:cs="Arial"/>
                <w:sz w:val="16"/>
                <w:szCs w:val="16"/>
                <w:lang w:val="sr-Cyrl-CS"/>
              </w:rPr>
              <w:t xml:space="preserve">комплетирана </w:t>
            </w:r>
            <w:r>
              <w:rPr>
                <w:rFonts w:ascii="Arial" w:hAnsi="Arial" w:cs="Arial"/>
                <w:sz w:val="16"/>
                <w:szCs w:val="16"/>
                <w:lang w:val="sr-Cyrl-CS"/>
              </w:rPr>
              <w:t xml:space="preserve">документација </w:t>
            </w:r>
          </w:p>
        </w:tc>
        <w:tc>
          <w:tcPr>
            <w:tcW w:w="1440" w:type="dxa"/>
            <w:shd w:val="clear" w:color="auto" w:fill="auto"/>
          </w:tcPr>
          <w:p w14:paraId="561F504B" w14:textId="77777777" w:rsidR="00224396" w:rsidRPr="001874C5" w:rsidRDefault="00224396" w:rsidP="00920272">
            <w:pPr>
              <w:rPr>
                <w:rFonts w:ascii="Arial" w:hAnsi="Arial" w:cs="Arial"/>
                <w:sz w:val="16"/>
                <w:szCs w:val="16"/>
                <w:lang w:val="sr-Cyrl-CS"/>
              </w:rPr>
            </w:pPr>
          </w:p>
        </w:tc>
        <w:tc>
          <w:tcPr>
            <w:tcW w:w="1440" w:type="dxa"/>
            <w:shd w:val="clear" w:color="auto" w:fill="auto"/>
          </w:tcPr>
          <w:p w14:paraId="0A58383F" w14:textId="77777777" w:rsidR="00224396" w:rsidRPr="001874C5" w:rsidRDefault="00224396" w:rsidP="00920272">
            <w:pPr>
              <w:rPr>
                <w:rFonts w:ascii="Arial" w:hAnsi="Arial" w:cs="Arial"/>
                <w:sz w:val="16"/>
                <w:szCs w:val="16"/>
                <w:lang w:val="sr-Cyrl-CS"/>
              </w:rPr>
            </w:pPr>
          </w:p>
        </w:tc>
        <w:tc>
          <w:tcPr>
            <w:tcW w:w="2040" w:type="dxa"/>
            <w:shd w:val="clear" w:color="auto" w:fill="auto"/>
          </w:tcPr>
          <w:p w14:paraId="75728B0C" w14:textId="77777777" w:rsidR="00224396" w:rsidRPr="001874C5" w:rsidRDefault="00224396" w:rsidP="00920272">
            <w:pPr>
              <w:rPr>
                <w:rFonts w:ascii="Arial" w:hAnsi="Arial" w:cs="Arial"/>
                <w:sz w:val="16"/>
                <w:szCs w:val="16"/>
                <w:lang w:val="sr-Cyrl-CS"/>
              </w:rPr>
            </w:pPr>
            <w:r w:rsidRPr="001874C5">
              <w:rPr>
                <w:rFonts w:ascii="Arial" w:hAnsi="Arial" w:cs="Arial"/>
                <w:sz w:val="16"/>
                <w:szCs w:val="16"/>
                <w:lang w:val="sr-Cyrl-CS"/>
              </w:rPr>
              <w:t xml:space="preserve">Комисија </w:t>
            </w:r>
            <w:r w:rsidR="00692F18">
              <w:rPr>
                <w:rFonts w:ascii="Arial" w:hAnsi="Arial" w:cs="Arial"/>
                <w:sz w:val="16"/>
                <w:szCs w:val="16"/>
                <w:lang w:val="sr-Cyrl-CS"/>
              </w:rPr>
              <w:t>, добављач и корисници</w:t>
            </w:r>
          </w:p>
        </w:tc>
        <w:tc>
          <w:tcPr>
            <w:tcW w:w="1320" w:type="dxa"/>
            <w:shd w:val="clear" w:color="auto" w:fill="auto"/>
          </w:tcPr>
          <w:p w14:paraId="464D341C" w14:textId="77777777" w:rsidR="00224396" w:rsidRPr="00AB362E" w:rsidRDefault="00224396" w:rsidP="0068134A">
            <w:pPr>
              <w:rPr>
                <w:rFonts w:ascii="Arial" w:hAnsi="Arial" w:cs="Arial"/>
                <w:sz w:val="16"/>
                <w:szCs w:val="16"/>
              </w:rPr>
            </w:pPr>
            <w:r w:rsidRPr="001874C5">
              <w:rPr>
                <w:rFonts w:ascii="Arial" w:hAnsi="Arial" w:cs="Arial"/>
                <w:sz w:val="16"/>
                <w:szCs w:val="16"/>
                <w:lang w:val="sr-Cyrl-CS"/>
              </w:rPr>
              <w:t>К</w:t>
            </w:r>
            <w:r w:rsidR="00C52097">
              <w:rPr>
                <w:rFonts w:ascii="Arial" w:hAnsi="Arial" w:cs="Arial"/>
                <w:sz w:val="16"/>
                <w:szCs w:val="16"/>
                <w:lang w:val="sr-Cyrl-CS"/>
              </w:rPr>
              <w:t>ИРС</w:t>
            </w:r>
            <w:r w:rsidRPr="001874C5">
              <w:rPr>
                <w:rFonts w:ascii="Arial" w:hAnsi="Arial" w:cs="Arial"/>
                <w:sz w:val="16"/>
                <w:szCs w:val="16"/>
                <w:lang w:val="sr-Cyrl-CS"/>
              </w:rPr>
              <w:t>,</w:t>
            </w:r>
            <w:r w:rsidR="006E169D" w:rsidRPr="001874C5">
              <w:rPr>
                <w:rFonts w:ascii="Arial" w:hAnsi="Arial" w:cs="Arial"/>
                <w:sz w:val="16"/>
                <w:szCs w:val="16"/>
                <w:lang w:val="sr-Cyrl-CS"/>
              </w:rPr>
              <w:t xml:space="preserve"> </w:t>
            </w:r>
          </w:p>
        </w:tc>
      </w:tr>
      <w:tr w:rsidR="00224396" w:rsidRPr="001874C5" w14:paraId="7C0181BA" w14:textId="77777777" w:rsidTr="001874C5">
        <w:trPr>
          <w:jc w:val="center"/>
        </w:trPr>
        <w:tc>
          <w:tcPr>
            <w:tcW w:w="1800" w:type="dxa"/>
            <w:shd w:val="clear" w:color="auto" w:fill="auto"/>
          </w:tcPr>
          <w:p w14:paraId="75AC78E6" w14:textId="77777777" w:rsidR="00224396" w:rsidRPr="001874C5" w:rsidRDefault="009A57AF" w:rsidP="00920272">
            <w:pPr>
              <w:rPr>
                <w:rFonts w:ascii="Arial" w:hAnsi="Arial" w:cs="Arial"/>
                <w:sz w:val="16"/>
                <w:szCs w:val="16"/>
                <w:lang w:val="sr-Cyrl-CS"/>
              </w:rPr>
            </w:pPr>
            <w:r w:rsidRPr="001874C5">
              <w:rPr>
                <w:rFonts w:ascii="Arial" w:hAnsi="Arial" w:cs="Arial"/>
                <w:sz w:val="16"/>
                <w:szCs w:val="16"/>
                <w:lang w:val="sr-Cyrl-CS"/>
              </w:rPr>
              <w:t>2</w:t>
            </w:r>
            <w:r w:rsidR="00224396" w:rsidRPr="001874C5">
              <w:rPr>
                <w:rFonts w:ascii="Arial" w:hAnsi="Arial" w:cs="Arial"/>
                <w:sz w:val="16"/>
                <w:szCs w:val="16"/>
                <w:lang w:val="sr-Cyrl-CS"/>
              </w:rPr>
              <w:t>.</w:t>
            </w:r>
            <w:r w:rsidR="00692F18">
              <w:rPr>
                <w:rFonts w:ascii="Arial" w:hAnsi="Arial" w:cs="Arial"/>
                <w:sz w:val="16"/>
                <w:szCs w:val="16"/>
                <w:lang w:val="sr-Cyrl-CS"/>
              </w:rPr>
              <w:t>3</w:t>
            </w:r>
            <w:r w:rsidR="00224396" w:rsidRPr="001874C5">
              <w:rPr>
                <w:rFonts w:ascii="Arial" w:hAnsi="Arial" w:cs="Arial"/>
                <w:sz w:val="16"/>
                <w:szCs w:val="16"/>
                <w:lang w:val="sr-Cyrl-CS"/>
              </w:rPr>
              <w:t xml:space="preserve"> </w:t>
            </w:r>
            <w:r w:rsidR="00692F18" w:rsidRPr="001874C5">
              <w:rPr>
                <w:rFonts w:ascii="Arial" w:hAnsi="Arial" w:cs="Arial"/>
                <w:sz w:val="16"/>
                <w:szCs w:val="16"/>
                <w:lang w:val="sr-Cyrl-CS"/>
              </w:rPr>
              <w:t>Аплицирање код К</w:t>
            </w:r>
            <w:r w:rsidR="00867C5A">
              <w:rPr>
                <w:rFonts w:ascii="Arial" w:hAnsi="Arial" w:cs="Arial"/>
                <w:sz w:val="16"/>
                <w:szCs w:val="16"/>
                <w:lang w:val="sr-Cyrl-CS"/>
              </w:rPr>
              <w:t>ИРС-</w:t>
            </w:r>
            <w:r w:rsidR="00692F18" w:rsidRPr="001874C5">
              <w:rPr>
                <w:rFonts w:ascii="Arial" w:hAnsi="Arial" w:cs="Arial"/>
                <w:sz w:val="16"/>
                <w:szCs w:val="16"/>
                <w:lang w:val="sr-Cyrl-CS"/>
              </w:rPr>
              <w:t>а,</w:t>
            </w:r>
          </w:p>
        </w:tc>
        <w:tc>
          <w:tcPr>
            <w:tcW w:w="1440" w:type="dxa"/>
            <w:shd w:val="clear" w:color="auto" w:fill="auto"/>
          </w:tcPr>
          <w:p w14:paraId="74A6F9BA" w14:textId="77777777" w:rsidR="00224396" w:rsidRPr="00D2080F" w:rsidRDefault="00692F18">
            <w:r>
              <w:rPr>
                <w:rFonts w:ascii="Arial" w:hAnsi="Arial" w:cs="Arial"/>
                <w:sz w:val="16"/>
                <w:szCs w:val="16"/>
                <w:lang w:val="sr-Cyrl-CS"/>
              </w:rPr>
              <w:t>Први и други квартал 202</w:t>
            </w:r>
            <w:r w:rsidR="00D2080F">
              <w:rPr>
                <w:rFonts w:ascii="Arial" w:hAnsi="Arial" w:cs="Arial"/>
                <w:sz w:val="16"/>
                <w:szCs w:val="16"/>
              </w:rPr>
              <w:t>8</w:t>
            </w:r>
          </w:p>
        </w:tc>
        <w:tc>
          <w:tcPr>
            <w:tcW w:w="2314" w:type="dxa"/>
            <w:shd w:val="clear" w:color="auto" w:fill="auto"/>
          </w:tcPr>
          <w:p w14:paraId="44C73D3F" w14:textId="77777777" w:rsidR="00224396" w:rsidRPr="001874C5" w:rsidRDefault="00692F18" w:rsidP="00920272">
            <w:pPr>
              <w:rPr>
                <w:rFonts w:ascii="Arial" w:hAnsi="Arial" w:cs="Arial"/>
                <w:sz w:val="16"/>
                <w:szCs w:val="16"/>
                <w:lang w:val="sr-Cyrl-CS"/>
              </w:rPr>
            </w:pPr>
            <w:r>
              <w:rPr>
                <w:rFonts w:ascii="Arial" w:hAnsi="Arial" w:cs="Arial"/>
                <w:sz w:val="16"/>
                <w:szCs w:val="16"/>
                <w:lang w:val="sr-Cyrl-CS"/>
              </w:rPr>
              <w:t>одобрена средства</w:t>
            </w:r>
          </w:p>
        </w:tc>
        <w:tc>
          <w:tcPr>
            <w:tcW w:w="2160" w:type="dxa"/>
            <w:shd w:val="clear" w:color="auto" w:fill="auto"/>
          </w:tcPr>
          <w:p w14:paraId="2A856A49" w14:textId="77777777" w:rsidR="00224396" w:rsidRPr="001874C5" w:rsidRDefault="00692F18" w:rsidP="00920272">
            <w:pPr>
              <w:rPr>
                <w:rFonts w:ascii="Arial" w:hAnsi="Arial" w:cs="Arial"/>
                <w:sz w:val="16"/>
                <w:szCs w:val="16"/>
                <w:lang w:val="sr-Cyrl-CS"/>
              </w:rPr>
            </w:pPr>
            <w:r>
              <w:rPr>
                <w:rFonts w:ascii="Arial" w:hAnsi="Arial" w:cs="Arial"/>
                <w:sz w:val="16"/>
                <w:szCs w:val="16"/>
                <w:lang w:val="sr-Cyrl-CS"/>
              </w:rPr>
              <w:t>подписан уговор са Општином</w:t>
            </w:r>
          </w:p>
        </w:tc>
        <w:tc>
          <w:tcPr>
            <w:tcW w:w="1440" w:type="dxa"/>
            <w:shd w:val="clear" w:color="auto" w:fill="auto"/>
          </w:tcPr>
          <w:p w14:paraId="5B4B4889" w14:textId="77777777" w:rsidR="00224396" w:rsidRPr="001874C5" w:rsidRDefault="00683A9A" w:rsidP="00920272">
            <w:pPr>
              <w:rPr>
                <w:rFonts w:ascii="Arial" w:hAnsi="Arial" w:cs="Arial"/>
                <w:sz w:val="16"/>
                <w:szCs w:val="16"/>
                <w:lang w:val="sr-Cyrl-CS"/>
              </w:rPr>
            </w:pPr>
            <w:r>
              <w:rPr>
                <w:rFonts w:ascii="Arial" w:hAnsi="Arial" w:cs="Arial"/>
                <w:sz w:val="16"/>
                <w:szCs w:val="16"/>
              </w:rPr>
              <w:t xml:space="preserve">   </w:t>
            </w:r>
            <w:r w:rsidR="00D2080F">
              <w:rPr>
                <w:rFonts w:ascii="Arial" w:hAnsi="Arial" w:cs="Arial"/>
                <w:sz w:val="16"/>
                <w:szCs w:val="16"/>
              </w:rPr>
              <w:t>3.</w:t>
            </w:r>
            <w:r>
              <w:rPr>
                <w:rFonts w:ascii="Arial" w:hAnsi="Arial" w:cs="Arial"/>
                <w:sz w:val="16"/>
                <w:szCs w:val="16"/>
              </w:rPr>
              <w:t>3</w:t>
            </w:r>
            <w:r w:rsidR="00D2080F">
              <w:rPr>
                <w:rFonts w:ascii="Arial" w:hAnsi="Arial" w:cs="Arial"/>
                <w:sz w:val="16"/>
                <w:szCs w:val="16"/>
              </w:rPr>
              <w:t>00</w:t>
            </w:r>
            <w:r w:rsidR="008728F4">
              <w:rPr>
                <w:rFonts w:ascii="Arial" w:hAnsi="Arial" w:cs="Arial"/>
                <w:sz w:val="16"/>
                <w:szCs w:val="16"/>
                <w:lang w:val="sr-Cyrl-CS"/>
              </w:rPr>
              <w:t xml:space="preserve"> е</w:t>
            </w:r>
            <w:r w:rsidR="00FC19C3">
              <w:rPr>
                <w:rFonts w:ascii="Arial" w:hAnsi="Arial" w:cs="Arial"/>
                <w:sz w:val="16"/>
                <w:szCs w:val="16"/>
                <w:lang w:val="sr-Cyrl-CS"/>
              </w:rPr>
              <w:t>ур</w:t>
            </w:r>
          </w:p>
        </w:tc>
        <w:tc>
          <w:tcPr>
            <w:tcW w:w="1440" w:type="dxa"/>
            <w:shd w:val="clear" w:color="auto" w:fill="auto"/>
          </w:tcPr>
          <w:p w14:paraId="722A9DB0" w14:textId="77777777" w:rsidR="00224396" w:rsidRPr="001874C5" w:rsidRDefault="00D2080F" w:rsidP="00920272">
            <w:pPr>
              <w:rPr>
                <w:rFonts w:ascii="Arial" w:hAnsi="Arial" w:cs="Arial"/>
                <w:sz w:val="16"/>
                <w:szCs w:val="16"/>
                <w:lang w:val="sr-Cyrl-CS"/>
              </w:rPr>
            </w:pPr>
            <w:r>
              <w:rPr>
                <w:rFonts w:ascii="Arial" w:hAnsi="Arial" w:cs="Arial"/>
                <w:sz w:val="16"/>
                <w:szCs w:val="16"/>
              </w:rPr>
              <w:t>6</w:t>
            </w:r>
            <w:r w:rsidR="00FC19C3">
              <w:rPr>
                <w:rFonts w:ascii="Arial" w:hAnsi="Arial" w:cs="Arial"/>
                <w:sz w:val="16"/>
                <w:szCs w:val="16"/>
                <w:lang w:val="sr-Cyrl-RS"/>
              </w:rPr>
              <w:t>2.7</w:t>
            </w:r>
            <w:r w:rsidR="008728F4">
              <w:rPr>
                <w:rFonts w:ascii="Arial" w:hAnsi="Arial" w:cs="Arial"/>
                <w:sz w:val="16"/>
                <w:szCs w:val="16"/>
                <w:lang w:val="sr-Cyrl-CS"/>
              </w:rPr>
              <w:t>00 е</w:t>
            </w:r>
            <w:r w:rsidR="00FC19C3">
              <w:rPr>
                <w:rFonts w:ascii="Arial" w:hAnsi="Arial" w:cs="Arial"/>
                <w:sz w:val="16"/>
                <w:szCs w:val="16"/>
                <w:lang w:val="sr-Cyrl-CS"/>
              </w:rPr>
              <w:t>ур</w:t>
            </w:r>
          </w:p>
        </w:tc>
        <w:tc>
          <w:tcPr>
            <w:tcW w:w="2040" w:type="dxa"/>
            <w:shd w:val="clear" w:color="auto" w:fill="auto"/>
          </w:tcPr>
          <w:p w14:paraId="67F054AF" w14:textId="77777777" w:rsidR="00224396" w:rsidRPr="001874C5" w:rsidRDefault="00224396" w:rsidP="00920272">
            <w:pPr>
              <w:rPr>
                <w:rFonts w:ascii="Arial" w:hAnsi="Arial" w:cs="Arial"/>
                <w:sz w:val="16"/>
                <w:szCs w:val="16"/>
                <w:lang w:val="sr-Cyrl-CS"/>
              </w:rPr>
            </w:pPr>
            <w:r w:rsidRPr="001874C5">
              <w:rPr>
                <w:rFonts w:ascii="Arial" w:hAnsi="Arial" w:cs="Arial"/>
                <w:sz w:val="16"/>
                <w:szCs w:val="16"/>
                <w:lang w:val="sr-Cyrl-CS"/>
              </w:rPr>
              <w:t xml:space="preserve">Комисија  </w:t>
            </w:r>
          </w:p>
        </w:tc>
        <w:tc>
          <w:tcPr>
            <w:tcW w:w="1320" w:type="dxa"/>
            <w:shd w:val="clear" w:color="auto" w:fill="auto"/>
          </w:tcPr>
          <w:p w14:paraId="09ED9F36" w14:textId="77777777" w:rsidR="00224396" w:rsidRPr="001874C5" w:rsidRDefault="00224396" w:rsidP="0068134A">
            <w:pPr>
              <w:rPr>
                <w:rFonts w:ascii="Arial" w:hAnsi="Arial" w:cs="Arial"/>
                <w:sz w:val="16"/>
                <w:szCs w:val="16"/>
                <w:lang w:val="sr-Cyrl-CS"/>
              </w:rPr>
            </w:pPr>
            <w:r w:rsidRPr="001874C5">
              <w:rPr>
                <w:rFonts w:ascii="Arial" w:hAnsi="Arial" w:cs="Arial"/>
                <w:sz w:val="16"/>
                <w:szCs w:val="16"/>
                <w:lang w:val="sr-Cyrl-CS"/>
              </w:rPr>
              <w:t>К</w:t>
            </w:r>
            <w:r w:rsidR="00C52097">
              <w:rPr>
                <w:rFonts w:ascii="Arial" w:hAnsi="Arial" w:cs="Arial"/>
                <w:sz w:val="16"/>
                <w:szCs w:val="16"/>
                <w:lang w:val="sr-Cyrl-CS"/>
              </w:rPr>
              <w:t>ИРС</w:t>
            </w:r>
            <w:r w:rsidRPr="001874C5">
              <w:rPr>
                <w:rFonts w:ascii="Arial" w:hAnsi="Arial" w:cs="Arial"/>
                <w:sz w:val="16"/>
                <w:szCs w:val="16"/>
                <w:lang w:val="sr-Cyrl-CS"/>
              </w:rPr>
              <w:t>,</w:t>
            </w:r>
            <w:r w:rsidR="006E169D" w:rsidRPr="001874C5">
              <w:rPr>
                <w:rFonts w:ascii="Arial" w:hAnsi="Arial" w:cs="Arial"/>
                <w:sz w:val="16"/>
                <w:szCs w:val="16"/>
                <w:lang w:val="sr-Cyrl-CS"/>
              </w:rPr>
              <w:t xml:space="preserve"> </w:t>
            </w:r>
          </w:p>
        </w:tc>
      </w:tr>
      <w:tr w:rsidR="00692F18" w:rsidRPr="001874C5" w14:paraId="5AABD8E0" w14:textId="77777777" w:rsidTr="001874C5">
        <w:trPr>
          <w:jc w:val="center"/>
        </w:trPr>
        <w:tc>
          <w:tcPr>
            <w:tcW w:w="1800" w:type="dxa"/>
            <w:shd w:val="clear" w:color="auto" w:fill="auto"/>
          </w:tcPr>
          <w:p w14:paraId="60DAB5BA" w14:textId="77777777" w:rsidR="00692F18" w:rsidRPr="001874C5" w:rsidRDefault="00692F18" w:rsidP="00692F18">
            <w:pPr>
              <w:rPr>
                <w:rFonts w:ascii="Arial" w:hAnsi="Arial" w:cs="Arial"/>
                <w:sz w:val="16"/>
                <w:szCs w:val="16"/>
                <w:lang w:val="sr-Cyrl-CS"/>
              </w:rPr>
            </w:pPr>
            <w:r w:rsidRPr="001874C5">
              <w:rPr>
                <w:rFonts w:ascii="Arial" w:hAnsi="Arial" w:cs="Arial"/>
                <w:sz w:val="16"/>
                <w:szCs w:val="16"/>
                <w:lang w:val="sr-Cyrl-CS"/>
              </w:rPr>
              <w:t>2.</w:t>
            </w:r>
            <w:r>
              <w:rPr>
                <w:rFonts w:ascii="Arial" w:hAnsi="Arial" w:cs="Arial"/>
                <w:sz w:val="16"/>
                <w:szCs w:val="16"/>
                <w:lang w:val="sr-Cyrl-CS"/>
              </w:rPr>
              <w:t>3</w:t>
            </w:r>
            <w:r w:rsidRPr="001874C5">
              <w:rPr>
                <w:rFonts w:ascii="Arial" w:hAnsi="Arial" w:cs="Arial"/>
                <w:sz w:val="16"/>
                <w:szCs w:val="16"/>
                <w:lang w:val="sr-Cyrl-CS"/>
              </w:rPr>
              <w:t xml:space="preserve"> Формирање комисије и </w:t>
            </w:r>
            <w:r>
              <w:rPr>
                <w:rFonts w:ascii="Arial" w:hAnsi="Arial" w:cs="Arial"/>
                <w:sz w:val="16"/>
                <w:szCs w:val="16"/>
                <w:lang w:val="sr-Cyrl-CS"/>
              </w:rPr>
              <w:t>правилника ,ЈП и Одлука</w:t>
            </w:r>
          </w:p>
        </w:tc>
        <w:tc>
          <w:tcPr>
            <w:tcW w:w="1440" w:type="dxa"/>
            <w:shd w:val="clear" w:color="auto" w:fill="auto"/>
          </w:tcPr>
          <w:p w14:paraId="417A95D5" w14:textId="77777777" w:rsidR="00692F18" w:rsidRPr="00D2080F" w:rsidRDefault="00692F18" w:rsidP="00692F18">
            <w:r>
              <w:rPr>
                <w:rFonts w:ascii="Arial" w:hAnsi="Arial" w:cs="Arial"/>
                <w:sz w:val="16"/>
                <w:szCs w:val="16"/>
                <w:lang w:val="sr-Cyrl-CS"/>
              </w:rPr>
              <w:t>Други и трећи квартал</w:t>
            </w:r>
            <w:r w:rsidRPr="001874C5">
              <w:rPr>
                <w:rFonts w:ascii="Arial" w:hAnsi="Arial" w:cs="Arial"/>
                <w:sz w:val="16"/>
                <w:szCs w:val="16"/>
                <w:lang w:val="sr-Cyrl-CS"/>
              </w:rPr>
              <w:t>-20</w:t>
            </w:r>
            <w:r w:rsidR="00D2080F">
              <w:rPr>
                <w:rFonts w:ascii="Arial" w:hAnsi="Arial" w:cs="Arial"/>
                <w:sz w:val="16"/>
                <w:szCs w:val="16"/>
              </w:rPr>
              <w:t>28</w:t>
            </w:r>
          </w:p>
        </w:tc>
        <w:tc>
          <w:tcPr>
            <w:tcW w:w="2314" w:type="dxa"/>
            <w:shd w:val="clear" w:color="auto" w:fill="auto"/>
          </w:tcPr>
          <w:p w14:paraId="16D2F07C" w14:textId="77777777" w:rsidR="00692F18" w:rsidRPr="001874C5" w:rsidRDefault="00692F18" w:rsidP="00692F18">
            <w:pPr>
              <w:rPr>
                <w:rFonts w:ascii="Arial" w:hAnsi="Arial" w:cs="Arial"/>
                <w:sz w:val="16"/>
                <w:szCs w:val="16"/>
                <w:lang w:val="sr-Cyrl-CS"/>
              </w:rPr>
            </w:pPr>
            <w:r w:rsidRPr="001874C5">
              <w:rPr>
                <w:rFonts w:ascii="Arial" w:hAnsi="Arial" w:cs="Arial"/>
                <w:sz w:val="16"/>
                <w:szCs w:val="16"/>
                <w:lang w:val="sr-Cyrl-CS"/>
              </w:rPr>
              <w:t>и</w:t>
            </w:r>
            <w:r>
              <w:rPr>
                <w:rFonts w:ascii="Arial" w:hAnsi="Arial" w:cs="Arial"/>
                <w:sz w:val="16"/>
                <w:szCs w:val="16"/>
                <w:lang w:val="sr-Cyrl-CS"/>
              </w:rPr>
              <w:t xml:space="preserve">формирана комисија и правилник,спроведен ЈП,Одлука,подписани и оверени уговори  </w:t>
            </w:r>
            <w:r w:rsidR="00EC51DF">
              <w:rPr>
                <w:rFonts w:ascii="Arial" w:hAnsi="Arial" w:cs="Arial"/>
                <w:sz w:val="16"/>
                <w:szCs w:val="16"/>
                <w:lang w:val="sr-Cyrl-CS"/>
              </w:rPr>
              <w:t>код ЈБ</w:t>
            </w:r>
          </w:p>
        </w:tc>
        <w:tc>
          <w:tcPr>
            <w:tcW w:w="2160" w:type="dxa"/>
            <w:shd w:val="clear" w:color="auto" w:fill="auto"/>
          </w:tcPr>
          <w:p w14:paraId="3560924D" w14:textId="77777777" w:rsidR="00692F18" w:rsidRPr="001874C5" w:rsidRDefault="00692F18" w:rsidP="00692F18">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Pr>
                <w:rFonts w:ascii="Arial" w:hAnsi="Arial" w:cs="Arial"/>
                <w:sz w:val="16"/>
                <w:szCs w:val="16"/>
                <w:lang w:val="sr-Cyrl-CS"/>
              </w:rPr>
              <w:t>и оверени уговори,</w:t>
            </w:r>
            <w:r w:rsidR="00EC51DF">
              <w:rPr>
                <w:rFonts w:ascii="Arial" w:hAnsi="Arial" w:cs="Arial"/>
                <w:sz w:val="16"/>
                <w:szCs w:val="16"/>
                <w:lang w:val="sr-Cyrl-CS"/>
              </w:rPr>
              <w:t xml:space="preserve">комплетирана </w:t>
            </w:r>
            <w:r>
              <w:rPr>
                <w:rFonts w:ascii="Arial" w:hAnsi="Arial" w:cs="Arial"/>
                <w:sz w:val="16"/>
                <w:szCs w:val="16"/>
                <w:lang w:val="sr-Cyrl-CS"/>
              </w:rPr>
              <w:t xml:space="preserve">документација </w:t>
            </w:r>
          </w:p>
        </w:tc>
        <w:tc>
          <w:tcPr>
            <w:tcW w:w="1440" w:type="dxa"/>
            <w:shd w:val="clear" w:color="auto" w:fill="auto"/>
          </w:tcPr>
          <w:p w14:paraId="54D951DD" w14:textId="77777777" w:rsidR="00692F18" w:rsidRPr="001874C5" w:rsidRDefault="00692F18" w:rsidP="00692F18">
            <w:pPr>
              <w:rPr>
                <w:rFonts w:ascii="Arial" w:hAnsi="Arial" w:cs="Arial"/>
                <w:sz w:val="16"/>
                <w:szCs w:val="16"/>
                <w:lang w:val="sr-Cyrl-CS"/>
              </w:rPr>
            </w:pPr>
          </w:p>
        </w:tc>
        <w:tc>
          <w:tcPr>
            <w:tcW w:w="1440" w:type="dxa"/>
            <w:shd w:val="clear" w:color="auto" w:fill="auto"/>
          </w:tcPr>
          <w:p w14:paraId="30266679" w14:textId="77777777" w:rsidR="00692F18" w:rsidRPr="001874C5" w:rsidRDefault="00692F18" w:rsidP="00692F18">
            <w:pPr>
              <w:rPr>
                <w:rFonts w:ascii="Arial" w:hAnsi="Arial" w:cs="Arial"/>
                <w:sz w:val="16"/>
                <w:szCs w:val="16"/>
                <w:lang w:val="sr-Cyrl-CS"/>
              </w:rPr>
            </w:pPr>
          </w:p>
        </w:tc>
        <w:tc>
          <w:tcPr>
            <w:tcW w:w="2040" w:type="dxa"/>
            <w:shd w:val="clear" w:color="auto" w:fill="auto"/>
          </w:tcPr>
          <w:p w14:paraId="4C360BF8" w14:textId="77777777" w:rsidR="00692F18" w:rsidRPr="001874C5" w:rsidRDefault="00692F18" w:rsidP="00692F18">
            <w:pPr>
              <w:rPr>
                <w:rFonts w:ascii="Arial" w:hAnsi="Arial" w:cs="Arial"/>
                <w:sz w:val="16"/>
                <w:szCs w:val="16"/>
                <w:lang w:val="sr-Cyrl-CS"/>
              </w:rPr>
            </w:pPr>
            <w:r w:rsidRPr="001874C5">
              <w:rPr>
                <w:rFonts w:ascii="Arial" w:hAnsi="Arial" w:cs="Arial"/>
                <w:sz w:val="16"/>
                <w:szCs w:val="16"/>
                <w:lang w:val="sr-Cyrl-CS"/>
              </w:rPr>
              <w:t xml:space="preserve">Корисник </w:t>
            </w:r>
            <w:r>
              <w:rPr>
                <w:rFonts w:ascii="Arial" w:hAnsi="Arial" w:cs="Arial"/>
                <w:sz w:val="16"/>
                <w:szCs w:val="16"/>
                <w:lang w:val="sr-Cyrl-CS"/>
              </w:rPr>
              <w:t>,</w:t>
            </w:r>
            <w:r w:rsidRPr="001874C5">
              <w:rPr>
                <w:rFonts w:ascii="Arial" w:hAnsi="Arial" w:cs="Arial"/>
                <w:sz w:val="16"/>
                <w:szCs w:val="16"/>
                <w:lang w:val="sr-Cyrl-CS"/>
              </w:rPr>
              <w:t xml:space="preserve"> д</w:t>
            </w:r>
            <w:r>
              <w:rPr>
                <w:rFonts w:ascii="Arial" w:hAnsi="Arial" w:cs="Arial"/>
                <w:sz w:val="16"/>
                <w:szCs w:val="16"/>
                <w:lang w:val="sr-Cyrl-CS"/>
              </w:rPr>
              <w:t>обављач и корисници</w:t>
            </w:r>
          </w:p>
        </w:tc>
        <w:tc>
          <w:tcPr>
            <w:tcW w:w="1320" w:type="dxa"/>
            <w:shd w:val="clear" w:color="auto" w:fill="auto"/>
          </w:tcPr>
          <w:p w14:paraId="50760508" w14:textId="77777777" w:rsidR="00692F18" w:rsidRPr="001874C5" w:rsidRDefault="00692F18" w:rsidP="00692F18">
            <w:pPr>
              <w:rPr>
                <w:rFonts w:ascii="Arial" w:hAnsi="Arial" w:cs="Arial"/>
                <w:sz w:val="16"/>
                <w:szCs w:val="16"/>
                <w:lang w:val="sr-Cyrl-CS"/>
              </w:rPr>
            </w:pPr>
            <w:r w:rsidRPr="001874C5">
              <w:rPr>
                <w:rFonts w:ascii="Arial" w:hAnsi="Arial" w:cs="Arial"/>
                <w:sz w:val="16"/>
                <w:szCs w:val="16"/>
                <w:lang w:val="sr-Cyrl-CS"/>
              </w:rPr>
              <w:t>К</w:t>
            </w:r>
            <w:r w:rsidR="00C52097">
              <w:rPr>
                <w:rFonts w:ascii="Arial" w:hAnsi="Arial" w:cs="Arial"/>
                <w:sz w:val="16"/>
                <w:szCs w:val="16"/>
                <w:lang w:val="sr-Cyrl-CS"/>
              </w:rPr>
              <w:t>ИРС</w:t>
            </w:r>
          </w:p>
        </w:tc>
      </w:tr>
    </w:tbl>
    <w:p w14:paraId="0DABE278" w14:textId="77777777" w:rsidR="00E31F72" w:rsidRDefault="00E31F72" w:rsidP="000F1C3C">
      <w:pPr>
        <w:jc w:val="both"/>
        <w:rPr>
          <w:rFonts w:ascii="Arial" w:hAnsi="Arial" w:cs="Arial"/>
          <w:b/>
          <w:lang w:val="ru-RU"/>
        </w:rPr>
      </w:pPr>
    </w:p>
    <w:p w14:paraId="161BC7F3" w14:textId="77777777" w:rsidR="00692F18" w:rsidRDefault="00692F18" w:rsidP="000F1C3C">
      <w:pPr>
        <w:jc w:val="both"/>
        <w:rPr>
          <w:rFonts w:ascii="Arial" w:hAnsi="Arial" w:cs="Arial"/>
          <w:b/>
          <w:lang w:val="ru-RU"/>
        </w:rPr>
      </w:pPr>
    </w:p>
    <w:p w14:paraId="42D26B27" w14:textId="77777777" w:rsidR="00692F18" w:rsidRDefault="00692F18" w:rsidP="000F1C3C">
      <w:pPr>
        <w:jc w:val="both"/>
        <w:rPr>
          <w:rFonts w:ascii="Arial" w:hAnsi="Arial" w:cs="Arial"/>
          <w:b/>
          <w:lang w:val="ru-RU"/>
        </w:rPr>
      </w:pPr>
    </w:p>
    <w:p w14:paraId="1D6581A6" w14:textId="77777777" w:rsidR="00692F18" w:rsidRDefault="00692F18" w:rsidP="000F1C3C">
      <w:pPr>
        <w:jc w:val="both"/>
        <w:rPr>
          <w:rFonts w:ascii="Arial" w:hAnsi="Arial" w:cs="Arial"/>
          <w:b/>
          <w:lang w:val="ru-RU"/>
        </w:rPr>
      </w:pPr>
    </w:p>
    <w:p w14:paraId="5A2B85E9" w14:textId="77777777" w:rsidR="00692F18" w:rsidRDefault="00692F18" w:rsidP="000F1C3C">
      <w:pPr>
        <w:jc w:val="both"/>
        <w:rPr>
          <w:rFonts w:ascii="Arial" w:hAnsi="Arial" w:cs="Arial"/>
          <w:b/>
          <w:lang w:val="ru-RU"/>
        </w:rPr>
      </w:pPr>
    </w:p>
    <w:p w14:paraId="52BD15DB" w14:textId="77777777" w:rsidR="00692F18" w:rsidRDefault="00692F18" w:rsidP="000F1C3C">
      <w:pPr>
        <w:jc w:val="both"/>
        <w:rPr>
          <w:rFonts w:ascii="Arial" w:hAnsi="Arial" w:cs="Arial"/>
          <w:b/>
          <w:lang w:val="ru-RU"/>
        </w:rPr>
      </w:pPr>
    </w:p>
    <w:p w14:paraId="3AFC6713" w14:textId="77777777" w:rsidR="00802A7A" w:rsidRDefault="00802A7A" w:rsidP="000F1C3C">
      <w:pPr>
        <w:jc w:val="both"/>
        <w:rPr>
          <w:rFonts w:ascii="Arial" w:hAnsi="Arial" w:cs="Arial"/>
          <w:b/>
          <w:lang w:val="ru-RU"/>
        </w:rPr>
      </w:pPr>
    </w:p>
    <w:p w14:paraId="000B08B1" w14:textId="77777777" w:rsidR="00802A7A" w:rsidRDefault="00802A7A" w:rsidP="000F1C3C">
      <w:pPr>
        <w:jc w:val="both"/>
        <w:rPr>
          <w:rFonts w:ascii="Arial" w:hAnsi="Arial" w:cs="Arial"/>
          <w:b/>
          <w:lang w:val="ru-RU"/>
        </w:rPr>
      </w:pPr>
    </w:p>
    <w:p w14:paraId="42591809" w14:textId="77777777" w:rsidR="00802A7A" w:rsidRDefault="00802A7A" w:rsidP="000F1C3C">
      <w:pPr>
        <w:jc w:val="both"/>
        <w:rPr>
          <w:rFonts w:ascii="Arial" w:hAnsi="Arial" w:cs="Arial"/>
          <w:b/>
          <w:lang w:val="ru-RU"/>
        </w:rPr>
      </w:pPr>
    </w:p>
    <w:p w14:paraId="6EFBF1C7" w14:textId="77777777" w:rsidR="00692F18" w:rsidRDefault="00692F18" w:rsidP="000F1C3C">
      <w:pPr>
        <w:jc w:val="both"/>
        <w:rPr>
          <w:rFonts w:ascii="Arial" w:hAnsi="Arial" w:cs="Arial"/>
          <w:b/>
          <w:lang w:val="ru-RU"/>
        </w:rPr>
      </w:pPr>
    </w:p>
    <w:p w14:paraId="527744F8" w14:textId="77777777" w:rsidR="00692F18" w:rsidRDefault="00692F18" w:rsidP="000F1C3C">
      <w:pPr>
        <w:jc w:val="both"/>
        <w:rPr>
          <w:rFonts w:ascii="Arial" w:hAnsi="Arial" w:cs="Arial"/>
          <w:b/>
          <w:lang w:val="ru-RU"/>
        </w:rPr>
      </w:pPr>
    </w:p>
    <w:p w14:paraId="449DCAAA" w14:textId="77777777" w:rsidR="00692F18" w:rsidRDefault="00692F18" w:rsidP="000F1C3C">
      <w:pPr>
        <w:jc w:val="both"/>
        <w:rPr>
          <w:rFonts w:ascii="Arial" w:hAnsi="Arial" w:cs="Arial"/>
          <w:b/>
          <w:lang w:val="ru-RU"/>
        </w:rPr>
      </w:pPr>
    </w:p>
    <w:p w14:paraId="7474BD29" w14:textId="77777777" w:rsidR="00692F18" w:rsidRPr="006E169D" w:rsidRDefault="00692F18" w:rsidP="000F1C3C">
      <w:pPr>
        <w:jc w:val="both"/>
        <w:rPr>
          <w:rFonts w:ascii="Arial" w:hAnsi="Arial" w:cs="Arial"/>
          <w:b/>
          <w:lang w:val="ru-RU"/>
        </w:rPr>
      </w:pPr>
    </w:p>
    <w:tbl>
      <w:tblPr>
        <w:tblW w:w="13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275"/>
        <w:gridCol w:w="2119"/>
        <w:gridCol w:w="2280"/>
        <w:gridCol w:w="1560"/>
        <w:gridCol w:w="1440"/>
        <w:gridCol w:w="1920"/>
        <w:gridCol w:w="1200"/>
      </w:tblGrid>
      <w:tr w:rsidR="00873FFD" w:rsidRPr="001874C5" w14:paraId="0C0881EC" w14:textId="77777777" w:rsidTr="001874C5">
        <w:trPr>
          <w:jc w:val="center"/>
        </w:trPr>
        <w:tc>
          <w:tcPr>
            <w:tcW w:w="13594" w:type="dxa"/>
            <w:gridSpan w:val="8"/>
            <w:shd w:val="clear" w:color="auto" w:fill="99CCFF"/>
          </w:tcPr>
          <w:p w14:paraId="3D89D331" w14:textId="77777777" w:rsidR="009A57AF" w:rsidRPr="001874C5" w:rsidRDefault="00873FFD" w:rsidP="009A57AF">
            <w:pPr>
              <w:rPr>
                <w:rFonts w:ascii="Arial" w:hAnsi="Arial" w:cs="Arial"/>
                <w:sz w:val="16"/>
                <w:szCs w:val="16"/>
                <w:lang w:val="sr-Cyrl-CS"/>
              </w:rPr>
            </w:pPr>
            <w:r w:rsidRPr="001874C5">
              <w:rPr>
                <w:rFonts w:ascii="Arial" w:hAnsi="Arial" w:cs="Arial"/>
                <w:b/>
                <w:sz w:val="16"/>
                <w:szCs w:val="16"/>
                <w:lang w:val="sr-Cyrl-CS"/>
              </w:rPr>
              <w:lastRenderedPageBreak/>
              <w:t xml:space="preserve">Специфични циљ </w:t>
            </w:r>
            <w:r w:rsidR="0096730C" w:rsidRPr="001874C5">
              <w:rPr>
                <w:rFonts w:ascii="Arial" w:hAnsi="Arial" w:cs="Arial"/>
                <w:b/>
                <w:sz w:val="16"/>
                <w:szCs w:val="16"/>
                <w:lang w:val="sr-Cyrl-CS"/>
              </w:rPr>
              <w:t>3</w:t>
            </w:r>
            <w:r w:rsidRPr="001874C5">
              <w:rPr>
                <w:rFonts w:ascii="Arial" w:hAnsi="Arial" w:cs="Arial"/>
                <w:b/>
                <w:sz w:val="16"/>
                <w:szCs w:val="16"/>
                <w:lang w:val="sr-Cyrl-CS"/>
              </w:rPr>
              <w:t xml:space="preserve"> </w:t>
            </w:r>
            <w:r w:rsidR="009A57AF" w:rsidRPr="001874C5">
              <w:rPr>
                <w:rFonts w:ascii="Arial" w:hAnsi="Arial" w:cs="Arial"/>
                <w:sz w:val="16"/>
                <w:szCs w:val="16"/>
                <w:lang w:val="sr-Cyrl-CS"/>
              </w:rPr>
              <w:t>У периоду  20</w:t>
            </w:r>
            <w:r w:rsidR="008728F4">
              <w:rPr>
                <w:rFonts w:ascii="Arial" w:hAnsi="Arial" w:cs="Arial"/>
                <w:sz w:val="16"/>
                <w:szCs w:val="16"/>
                <w:lang w:val="ru-RU"/>
              </w:rPr>
              <w:t>2</w:t>
            </w:r>
            <w:r w:rsidR="003B442E">
              <w:rPr>
                <w:rFonts w:ascii="Arial" w:hAnsi="Arial" w:cs="Arial"/>
                <w:sz w:val="16"/>
                <w:szCs w:val="16"/>
                <w:lang w:val="ru-RU"/>
              </w:rPr>
              <w:t>5</w:t>
            </w:r>
            <w:r w:rsidR="009A57AF" w:rsidRPr="001874C5">
              <w:rPr>
                <w:rFonts w:ascii="Arial" w:hAnsi="Arial" w:cs="Arial"/>
                <w:sz w:val="16"/>
                <w:szCs w:val="16"/>
                <w:lang w:val="sr-Cyrl-CS"/>
              </w:rPr>
              <w:t>. - 20</w:t>
            </w:r>
            <w:r w:rsidR="008728F4">
              <w:rPr>
                <w:rFonts w:ascii="Arial" w:hAnsi="Arial" w:cs="Arial"/>
                <w:sz w:val="16"/>
                <w:szCs w:val="16"/>
                <w:lang w:val="sr-Cyrl-CS"/>
              </w:rPr>
              <w:t>2</w:t>
            </w:r>
            <w:r w:rsidR="003B442E">
              <w:rPr>
                <w:rFonts w:ascii="Arial" w:hAnsi="Arial" w:cs="Arial"/>
                <w:sz w:val="16"/>
                <w:szCs w:val="16"/>
                <w:lang w:val="sr-Cyrl-CS"/>
              </w:rPr>
              <w:t>8</w:t>
            </w:r>
            <w:r w:rsidR="009A57AF" w:rsidRPr="001874C5">
              <w:rPr>
                <w:rFonts w:ascii="Arial" w:hAnsi="Arial" w:cs="Arial"/>
                <w:sz w:val="16"/>
                <w:szCs w:val="16"/>
                <w:lang w:val="sr-Cyrl-CS"/>
              </w:rPr>
              <w:t xml:space="preserve">. год.  обезбедити  грађевински  материјал за </w:t>
            </w:r>
            <w:r w:rsidR="00FA4643">
              <w:rPr>
                <w:rFonts w:ascii="Arial" w:hAnsi="Arial" w:cs="Arial"/>
                <w:sz w:val="16"/>
                <w:szCs w:val="16"/>
              </w:rPr>
              <w:t>2</w:t>
            </w:r>
            <w:r w:rsidR="008728F4">
              <w:rPr>
                <w:rFonts w:ascii="Arial" w:hAnsi="Arial" w:cs="Arial"/>
                <w:sz w:val="16"/>
                <w:szCs w:val="16"/>
                <w:lang w:val="sr-Cyrl-CS"/>
              </w:rPr>
              <w:t>0</w:t>
            </w:r>
            <w:r w:rsidR="009A57AF" w:rsidRPr="001874C5">
              <w:rPr>
                <w:rFonts w:ascii="Arial" w:hAnsi="Arial" w:cs="Arial"/>
                <w:sz w:val="16"/>
                <w:szCs w:val="16"/>
                <w:lang w:val="sr-Cyrl-CS"/>
              </w:rPr>
              <w:t xml:space="preserve"> породица</w:t>
            </w:r>
            <w:r w:rsidR="00AB14AC">
              <w:rPr>
                <w:rFonts w:ascii="Arial" w:hAnsi="Arial" w:cs="Arial"/>
                <w:sz w:val="16"/>
                <w:szCs w:val="16"/>
                <w:lang w:val="sr-Cyrl-CS"/>
              </w:rPr>
              <w:t xml:space="preserve"> избеглих и ИРЛ</w:t>
            </w:r>
            <w:r w:rsidR="009A57AF" w:rsidRPr="001874C5">
              <w:rPr>
                <w:rFonts w:ascii="Arial" w:hAnsi="Arial" w:cs="Arial"/>
                <w:sz w:val="16"/>
                <w:szCs w:val="16"/>
                <w:lang w:val="sr-Cyrl-CS"/>
              </w:rPr>
              <w:t xml:space="preserve"> ,  </w:t>
            </w:r>
            <w:r w:rsidR="00AB14AC">
              <w:rPr>
                <w:rFonts w:ascii="Arial" w:hAnsi="Arial" w:cs="Arial"/>
                <w:sz w:val="16"/>
                <w:szCs w:val="16"/>
                <w:lang w:val="sr-Cyrl-CS"/>
              </w:rPr>
              <w:t>с</w:t>
            </w:r>
            <w:r w:rsidR="009A57AF" w:rsidRPr="001874C5">
              <w:rPr>
                <w:rFonts w:ascii="Arial" w:hAnsi="Arial" w:cs="Arial"/>
                <w:sz w:val="16"/>
                <w:szCs w:val="16"/>
                <w:lang w:val="sr-Cyrl-CS"/>
              </w:rPr>
              <w:t>а извођење радова на властитом стамбеном објекту ради побољшања услова становања и адаптације :</w:t>
            </w:r>
          </w:p>
          <w:p w14:paraId="6B77DE08" w14:textId="77777777" w:rsidR="00873FFD" w:rsidRPr="001874C5" w:rsidRDefault="00873FFD" w:rsidP="00920272">
            <w:pPr>
              <w:rPr>
                <w:rFonts w:ascii="Arial" w:hAnsi="Arial" w:cs="Arial"/>
                <w:sz w:val="16"/>
                <w:szCs w:val="16"/>
                <w:shd w:val="clear" w:color="auto" w:fill="99CCFF"/>
                <w:lang w:val="ru-RU"/>
              </w:rPr>
            </w:pPr>
            <w:r w:rsidRPr="001874C5">
              <w:rPr>
                <w:rFonts w:ascii="Arial" w:hAnsi="Arial" w:cs="Arial"/>
                <w:sz w:val="16"/>
                <w:szCs w:val="16"/>
                <w:lang w:val="sr-Cyrl-CS"/>
              </w:rPr>
              <w:t xml:space="preserve">                         - У 20</w:t>
            </w:r>
            <w:r w:rsidR="008728F4">
              <w:rPr>
                <w:rFonts w:ascii="Arial" w:hAnsi="Arial" w:cs="Arial"/>
                <w:sz w:val="16"/>
                <w:szCs w:val="16"/>
                <w:lang w:val="sr-Cyrl-CS"/>
              </w:rPr>
              <w:t>2</w:t>
            </w:r>
            <w:r w:rsidR="003B442E">
              <w:rPr>
                <w:rFonts w:ascii="Arial" w:hAnsi="Arial" w:cs="Arial"/>
                <w:sz w:val="16"/>
                <w:szCs w:val="16"/>
                <w:lang w:val="sr-Cyrl-CS"/>
              </w:rPr>
              <w:t>5</w:t>
            </w:r>
            <w:r w:rsidRPr="001874C5">
              <w:rPr>
                <w:rFonts w:ascii="Arial" w:hAnsi="Arial" w:cs="Arial"/>
                <w:sz w:val="16"/>
                <w:szCs w:val="16"/>
                <w:lang w:val="sr-Cyrl-CS"/>
              </w:rPr>
              <w:t xml:space="preserve">. год. за најмање   </w:t>
            </w:r>
            <w:r w:rsidR="00FA4643">
              <w:rPr>
                <w:rFonts w:ascii="Arial" w:hAnsi="Arial" w:cs="Arial"/>
                <w:sz w:val="16"/>
                <w:szCs w:val="16"/>
              </w:rPr>
              <w:t>5</w:t>
            </w:r>
            <w:r w:rsidRPr="001874C5">
              <w:rPr>
                <w:rFonts w:ascii="Arial" w:hAnsi="Arial" w:cs="Arial"/>
                <w:sz w:val="16"/>
                <w:szCs w:val="16"/>
                <w:lang w:val="sr-Cyrl-CS"/>
              </w:rPr>
              <w:t xml:space="preserve"> породица</w:t>
            </w:r>
            <w:r w:rsidRPr="001874C5">
              <w:rPr>
                <w:rFonts w:ascii="Arial" w:hAnsi="Arial" w:cs="Arial"/>
                <w:sz w:val="16"/>
                <w:szCs w:val="16"/>
                <w:lang w:val="ru-RU"/>
              </w:rPr>
              <w:t xml:space="preserve"> </w:t>
            </w:r>
            <w:r w:rsidRPr="001874C5">
              <w:rPr>
                <w:rFonts w:ascii="Arial" w:hAnsi="Arial" w:cs="Arial"/>
                <w:sz w:val="16"/>
                <w:szCs w:val="16"/>
                <w:shd w:val="clear" w:color="auto" w:fill="99CCFF"/>
                <w:lang w:val="ru-RU"/>
              </w:rPr>
              <w:t xml:space="preserve"> - У 20</w:t>
            </w:r>
            <w:r w:rsidR="008728F4">
              <w:rPr>
                <w:rFonts w:ascii="Arial" w:hAnsi="Arial" w:cs="Arial"/>
                <w:sz w:val="16"/>
                <w:szCs w:val="16"/>
                <w:shd w:val="clear" w:color="auto" w:fill="99CCFF"/>
                <w:lang w:val="ru-RU"/>
              </w:rPr>
              <w:t>2</w:t>
            </w:r>
            <w:r w:rsidR="003B442E">
              <w:rPr>
                <w:rFonts w:ascii="Arial" w:hAnsi="Arial" w:cs="Arial"/>
                <w:sz w:val="16"/>
                <w:szCs w:val="16"/>
                <w:shd w:val="clear" w:color="auto" w:fill="99CCFF"/>
                <w:lang w:val="ru-RU"/>
              </w:rPr>
              <w:t>6</w:t>
            </w:r>
            <w:r w:rsidRPr="001874C5">
              <w:rPr>
                <w:rFonts w:ascii="Arial" w:hAnsi="Arial" w:cs="Arial"/>
                <w:sz w:val="16"/>
                <w:szCs w:val="16"/>
                <w:shd w:val="clear" w:color="auto" w:fill="99CCFF"/>
                <w:lang w:val="ru-RU"/>
              </w:rPr>
              <w:t xml:space="preserve">. год. за најмање   </w:t>
            </w:r>
            <w:r w:rsidR="00FA4643">
              <w:rPr>
                <w:rFonts w:ascii="Arial" w:hAnsi="Arial" w:cs="Arial"/>
                <w:sz w:val="16"/>
                <w:szCs w:val="16"/>
                <w:shd w:val="clear" w:color="auto" w:fill="99CCFF"/>
              </w:rPr>
              <w:t>5</w:t>
            </w:r>
            <w:r w:rsidRPr="001874C5">
              <w:rPr>
                <w:rFonts w:ascii="Arial" w:hAnsi="Arial" w:cs="Arial"/>
                <w:sz w:val="16"/>
                <w:szCs w:val="16"/>
                <w:shd w:val="clear" w:color="auto" w:fill="99CCFF"/>
                <w:lang w:val="ru-RU"/>
              </w:rPr>
              <w:t xml:space="preserve"> породица</w:t>
            </w:r>
          </w:p>
          <w:p w14:paraId="708DD3F0" w14:textId="77777777" w:rsidR="00873FFD" w:rsidRPr="001874C5" w:rsidRDefault="00873FFD" w:rsidP="001874C5">
            <w:pPr>
              <w:ind w:left="1129"/>
              <w:rPr>
                <w:rFonts w:ascii="Arial" w:hAnsi="Arial" w:cs="Arial"/>
                <w:sz w:val="16"/>
                <w:szCs w:val="16"/>
                <w:shd w:val="clear" w:color="auto" w:fill="99CCFF"/>
                <w:lang w:val="ru-RU"/>
              </w:rPr>
            </w:pPr>
            <w:r w:rsidRPr="001874C5">
              <w:rPr>
                <w:rFonts w:ascii="Arial" w:hAnsi="Arial" w:cs="Arial"/>
                <w:sz w:val="16"/>
                <w:szCs w:val="16"/>
                <w:shd w:val="clear" w:color="auto" w:fill="99CCFF"/>
                <w:lang w:val="ru-RU"/>
              </w:rPr>
              <w:t>- У 20</w:t>
            </w:r>
            <w:r w:rsidR="008728F4">
              <w:rPr>
                <w:rFonts w:ascii="Arial" w:hAnsi="Arial" w:cs="Arial"/>
                <w:sz w:val="16"/>
                <w:szCs w:val="16"/>
                <w:shd w:val="clear" w:color="auto" w:fill="99CCFF"/>
                <w:lang w:val="ru-RU"/>
              </w:rPr>
              <w:t>2</w:t>
            </w:r>
            <w:r w:rsidR="003B442E">
              <w:rPr>
                <w:rFonts w:ascii="Arial" w:hAnsi="Arial" w:cs="Arial"/>
                <w:sz w:val="16"/>
                <w:szCs w:val="16"/>
                <w:shd w:val="clear" w:color="auto" w:fill="99CCFF"/>
                <w:lang w:val="ru-RU"/>
              </w:rPr>
              <w:t>7</w:t>
            </w:r>
            <w:r w:rsidRPr="001874C5">
              <w:rPr>
                <w:rFonts w:ascii="Arial" w:hAnsi="Arial" w:cs="Arial"/>
                <w:sz w:val="16"/>
                <w:szCs w:val="16"/>
                <w:shd w:val="clear" w:color="auto" w:fill="99CCFF"/>
                <w:lang w:val="ru-RU"/>
              </w:rPr>
              <w:t xml:space="preserve">. год. за најмање   </w:t>
            </w:r>
            <w:r w:rsidR="00FA4643">
              <w:rPr>
                <w:rFonts w:ascii="Arial" w:hAnsi="Arial" w:cs="Arial"/>
                <w:sz w:val="16"/>
                <w:szCs w:val="16"/>
                <w:shd w:val="clear" w:color="auto" w:fill="99CCFF"/>
              </w:rPr>
              <w:t>5</w:t>
            </w:r>
            <w:r w:rsidRPr="001874C5">
              <w:rPr>
                <w:rFonts w:ascii="Arial" w:hAnsi="Arial" w:cs="Arial"/>
                <w:sz w:val="16"/>
                <w:szCs w:val="16"/>
                <w:shd w:val="clear" w:color="auto" w:fill="99CCFF"/>
                <w:lang w:val="ru-RU"/>
              </w:rPr>
              <w:t xml:space="preserve"> породица - У 20</w:t>
            </w:r>
            <w:r w:rsidR="008728F4">
              <w:rPr>
                <w:rFonts w:ascii="Arial" w:hAnsi="Arial" w:cs="Arial"/>
                <w:sz w:val="16"/>
                <w:szCs w:val="16"/>
                <w:shd w:val="clear" w:color="auto" w:fill="99CCFF"/>
                <w:lang w:val="ru-RU"/>
              </w:rPr>
              <w:t>2</w:t>
            </w:r>
            <w:r w:rsidR="003B442E">
              <w:rPr>
                <w:rFonts w:ascii="Arial" w:hAnsi="Arial" w:cs="Arial"/>
                <w:sz w:val="16"/>
                <w:szCs w:val="16"/>
                <w:shd w:val="clear" w:color="auto" w:fill="99CCFF"/>
                <w:lang w:val="ru-RU"/>
              </w:rPr>
              <w:t>8</w:t>
            </w:r>
            <w:r w:rsidRPr="001874C5">
              <w:rPr>
                <w:rFonts w:ascii="Arial" w:hAnsi="Arial" w:cs="Arial"/>
                <w:sz w:val="16"/>
                <w:szCs w:val="16"/>
                <w:shd w:val="clear" w:color="auto" w:fill="99CCFF"/>
                <w:lang w:val="ru-RU"/>
              </w:rPr>
              <w:t xml:space="preserve">. год. за најмање   </w:t>
            </w:r>
            <w:r w:rsidR="008728F4">
              <w:rPr>
                <w:rFonts w:ascii="Arial" w:hAnsi="Arial" w:cs="Arial"/>
                <w:sz w:val="16"/>
                <w:szCs w:val="16"/>
                <w:shd w:val="clear" w:color="auto" w:fill="99CCFF"/>
                <w:lang w:val="ru-RU"/>
              </w:rPr>
              <w:t>5</w:t>
            </w:r>
            <w:r w:rsidRPr="001874C5">
              <w:rPr>
                <w:rFonts w:ascii="Arial" w:hAnsi="Arial" w:cs="Arial"/>
                <w:sz w:val="16"/>
                <w:szCs w:val="16"/>
                <w:shd w:val="clear" w:color="auto" w:fill="99CCFF"/>
                <w:lang w:val="ru-RU"/>
              </w:rPr>
              <w:t xml:space="preserve"> породица  - </w:t>
            </w:r>
          </w:p>
        </w:tc>
      </w:tr>
      <w:tr w:rsidR="00873FFD" w:rsidRPr="001874C5" w14:paraId="595726BD" w14:textId="77777777" w:rsidTr="001874C5">
        <w:trPr>
          <w:jc w:val="center"/>
        </w:trPr>
        <w:tc>
          <w:tcPr>
            <w:tcW w:w="1800" w:type="dxa"/>
            <w:vMerge w:val="restart"/>
            <w:shd w:val="clear" w:color="auto" w:fill="99CCFF"/>
            <w:vAlign w:val="center"/>
          </w:tcPr>
          <w:p w14:paraId="3D6CE538" w14:textId="77777777" w:rsidR="00873FFD" w:rsidRPr="001874C5" w:rsidRDefault="00873FFD" w:rsidP="001874C5">
            <w:pPr>
              <w:jc w:val="center"/>
              <w:rPr>
                <w:rFonts w:ascii="Arial" w:hAnsi="Arial" w:cs="Arial"/>
                <w:sz w:val="16"/>
                <w:szCs w:val="16"/>
                <w:lang w:val="sr-Cyrl-CS"/>
              </w:rPr>
            </w:pPr>
            <w:bookmarkStart w:id="3" w:name="_Hlk66795527"/>
            <w:r w:rsidRPr="001874C5">
              <w:rPr>
                <w:rFonts w:ascii="Arial" w:hAnsi="Arial" w:cs="Arial"/>
                <w:sz w:val="16"/>
                <w:szCs w:val="16"/>
                <w:lang w:val="sr-Cyrl-CS"/>
              </w:rPr>
              <w:t>Активност</w:t>
            </w:r>
          </w:p>
        </w:tc>
        <w:tc>
          <w:tcPr>
            <w:tcW w:w="1275" w:type="dxa"/>
            <w:vMerge w:val="restart"/>
            <w:shd w:val="clear" w:color="auto" w:fill="99CCFF"/>
            <w:vAlign w:val="center"/>
          </w:tcPr>
          <w:p w14:paraId="15A26ED0"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Период реализације</w:t>
            </w:r>
          </w:p>
          <w:p w14:paraId="1381D065"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(од - до)</w:t>
            </w:r>
          </w:p>
        </w:tc>
        <w:tc>
          <w:tcPr>
            <w:tcW w:w="2119" w:type="dxa"/>
            <w:vMerge w:val="restart"/>
            <w:shd w:val="clear" w:color="auto" w:fill="99CCFF"/>
            <w:vAlign w:val="center"/>
          </w:tcPr>
          <w:p w14:paraId="76247A52"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Очекивани резултат</w:t>
            </w:r>
          </w:p>
        </w:tc>
        <w:tc>
          <w:tcPr>
            <w:tcW w:w="2280" w:type="dxa"/>
            <w:vMerge w:val="restart"/>
            <w:shd w:val="clear" w:color="auto" w:fill="99CCFF"/>
            <w:vAlign w:val="center"/>
          </w:tcPr>
          <w:p w14:paraId="70758E80"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Индикатори</w:t>
            </w:r>
          </w:p>
        </w:tc>
        <w:tc>
          <w:tcPr>
            <w:tcW w:w="3000" w:type="dxa"/>
            <w:gridSpan w:val="2"/>
            <w:shd w:val="clear" w:color="auto" w:fill="99CCFF"/>
            <w:vAlign w:val="center"/>
          </w:tcPr>
          <w:p w14:paraId="68E8C84C"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Потребни ресурси</w:t>
            </w:r>
          </w:p>
        </w:tc>
        <w:tc>
          <w:tcPr>
            <w:tcW w:w="1920" w:type="dxa"/>
            <w:vMerge w:val="restart"/>
            <w:shd w:val="clear" w:color="auto" w:fill="99CCFF"/>
            <w:vAlign w:val="center"/>
          </w:tcPr>
          <w:p w14:paraId="4558F8EE"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Носилац активности</w:t>
            </w:r>
          </w:p>
        </w:tc>
        <w:tc>
          <w:tcPr>
            <w:tcW w:w="1200" w:type="dxa"/>
            <w:vMerge w:val="restart"/>
            <w:shd w:val="clear" w:color="auto" w:fill="99CCFF"/>
            <w:vAlign w:val="center"/>
          </w:tcPr>
          <w:p w14:paraId="01529CD4"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Партнери у реализацији</w:t>
            </w:r>
          </w:p>
        </w:tc>
      </w:tr>
      <w:tr w:rsidR="00873FFD" w:rsidRPr="001874C5" w14:paraId="685F2902" w14:textId="77777777" w:rsidTr="001874C5">
        <w:trPr>
          <w:jc w:val="center"/>
        </w:trPr>
        <w:tc>
          <w:tcPr>
            <w:tcW w:w="1800" w:type="dxa"/>
            <w:vMerge/>
            <w:shd w:val="clear" w:color="auto" w:fill="auto"/>
            <w:vAlign w:val="center"/>
          </w:tcPr>
          <w:p w14:paraId="7F760390" w14:textId="77777777" w:rsidR="00873FFD" w:rsidRPr="001874C5" w:rsidRDefault="00873FFD" w:rsidP="001874C5">
            <w:pPr>
              <w:jc w:val="center"/>
              <w:rPr>
                <w:rFonts w:ascii="Arial" w:hAnsi="Arial" w:cs="Arial"/>
                <w:sz w:val="16"/>
                <w:szCs w:val="16"/>
                <w:lang w:val="sr-Cyrl-CS"/>
              </w:rPr>
            </w:pPr>
          </w:p>
        </w:tc>
        <w:tc>
          <w:tcPr>
            <w:tcW w:w="1275" w:type="dxa"/>
            <w:vMerge/>
            <w:shd w:val="clear" w:color="auto" w:fill="auto"/>
            <w:vAlign w:val="center"/>
          </w:tcPr>
          <w:p w14:paraId="6D73ADFC" w14:textId="77777777" w:rsidR="00873FFD" w:rsidRPr="001874C5" w:rsidRDefault="00873FFD" w:rsidP="001874C5">
            <w:pPr>
              <w:jc w:val="center"/>
              <w:rPr>
                <w:rFonts w:ascii="Arial" w:hAnsi="Arial" w:cs="Arial"/>
                <w:sz w:val="16"/>
                <w:szCs w:val="16"/>
                <w:lang w:val="sr-Cyrl-CS"/>
              </w:rPr>
            </w:pPr>
          </w:p>
        </w:tc>
        <w:tc>
          <w:tcPr>
            <w:tcW w:w="2119" w:type="dxa"/>
            <w:vMerge/>
            <w:shd w:val="clear" w:color="auto" w:fill="auto"/>
            <w:vAlign w:val="center"/>
          </w:tcPr>
          <w:p w14:paraId="09E6945C" w14:textId="77777777" w:rsidR="00873FFD" w:rsidRPr="001874C5" w:rsidRDefault="00873FFD" w:rsidP="001874C5">
            <w:pPr>
              <w:jc w:val="center"/>
              <w:rPr>
                <w:rFonts w:ascii="Arial" w:hAnsi="Arial" w:cs="Arial"/>
                <w:sz w:val="16"/>
                <w:szCs w:val="16"/>
                <w:lang w:val="sr-Cyrl-CS"/>
              </w:rPr>
            </w:pPr>
          </w:p>
        </w:tc>
        <w:tc>
          <w:tcPr>
            <w:tcW w:w="2280" w:type="dxa"/>
            <w:vMerge/>
            <w:shd w:val="clear" w:color="auto" w:fill="auto"/>
            <w:vAlign w:val="center"/>
          </w:tcPr>
          <w:p w14:paraId="6DD651FB" w14:textId="77777777" w:rsidR="00873FFD" w:rsidRPr="001874C5" w:rsidRDefault="00873FFD" w:rsidP="001874C5">
            <w:pPr>
              <w:jc w:val="center"/>
              <w:rPr>
                <w:rFonts w:ascii="Arial" w:hAnsi="Arial" w:cs="Arial"/>
                <w:sz w:val="16"/>
                <w:szCs w:val="16"/>
                <w:lang w:val="sr-Cyrl-CS"/>
              </w:rPr>
            </w:pPr>
          </w:p>
        </w:tc>
        <w:tc>
          <w:tcPr>
            <w:tcW w:w="1560" w:type="dxa"/>
            <w:shd w:val="clear" w:color="auto" w:fill="99CCFF"/>
            <w:vAlign w:val="center"/>
          </w:tcPr>
          <w:p w14:paraId="5213EBBD"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Буџет локалне самоуправе</w:t>
            </w:r>
          </w:p>
        </w:tc>
        <w:tc>
          <w:tcPr>
            <w:tcW w:w="1440" w:type="dxa"/>
            <w:shd w:val="clear" w:color="auto" w:fill="99CCFF"/>
            <w:vAlign w:val="center"/>
          </w:tcPr>
          <w:p w14:paraId="61479EAE" w14:textId="77777777" w:rsidR="00873FFD" w:rsidRPr="001874C5" w:rsidRDefault="00873FFD" w:rsidP="001874C5">
            <w:pPr>
              <w:jc w:val="center"/>
              <w:rPr>
                <w:rFonts w:ascii="Arial" w:hAnsi="Arial" w:cs="Arial"/>
                <w:sz w:val="16"/>
                <w:szCs w:val="16"/>
                <w:lang w:val="sr-Cyrl-CS"/>
              </w:rPr>
            </w:pPr>
            <w:r w:rsidRPr="001874C5">
              <w:rPr>
                <w:rFonts w:ascii="Arial" w:hAnsi="Arial" w:cs="Arial"/>
                <w:sz w:val="16"/>
                <w:szCs w:val="16"/>
                <w:lang w:val="sr-Cyrl-CS"/>
              </w:rPr>
              <w:t>Остали извори</w:t>
            </w:r>
          </w:p>
        </w:tc>
        <w:tc>
          <w:tcPr>
            <w:tcW w:w="1920" w:type="dxa"/>
            <w:vMerge/>
            <w:shd w:val="clear" w:color="auto" w:fill="auto"/>
            <w:vAlign w:val="center"/>
          </w:tcPr>
          <w:p w14:paraId="139F5E11" w14:textId="77777777" w:rsidR="00873FFD" w:rsidRPr="001874C5" w:rsidRDefault="00873FFD" w:rsidP="001874C5">
            <w:pPr>
              <w:jc w:val="center"/>
              <w:rPr>
                <w:rFonts w:ascii="Arial" w:hAnsi="Arial" w:cs="Arial"/>
                <w:color w:val="FF0000"/>
                <w:sz w:val="16"/>
                <w:szCs w:val="16"/>
                <w:lang w:val="sr-Cyrl-CS"/>
              </w:rPr>
            </w:pPr>
          </w:p>
        </w:tc>
        <w:tc>
          <w:tcPr>
            <w:tcW w:w="1200" w:type="dxa"/>
            <w:vMerge/>
            <w:shd w:val="clear" w:color="auto" w:fill="auto"/>
            <w:vAlign w:val="center"/>
          </w:tcPr>
          <w:p w14:paraId="63E87862" w14:textId="77777777" w:rsidR="00873FFD" w:rsidRPr="001874C5" w:rsidRDefault="00873FFD" w:rsidP="001874C5">
            <w:pPr>
              <w:jc w:val="center"/>
              <w:rPr>
                <w:rFonts w:ascii="Arial" w:hAnsi="Arial" w:cs="Arial"/>
                <w:color w:val="FF0000"/>
                <w:sz w:val="16"/>
                <w:szCs w:val="16"/>
                <w:lang w:val="sr-Cyrl-CS"/>
              </w:rPr>
            </w:pPr>
          </w:p>
        </w:tc>
      </w:tr>
      <w:tr w:rsidR="00873FFD" w:rsidRPr="001874C5" w14:paraId="1C9B50E1" w14:textId="77777777" w:rsidTr="001874C5">
        <w:trPr>
          <w:jc w:val="center"/>
        </w:trPr>
        <w:tc>
          <w:tcPr>
            <w:tcW w:w="1800" w:type="dxa"/>
            <w:shd w:val="clear" w:color="auto" w:fill="auto"/>
          </w:tcPr>
          <w:p w14:paraId="25B510AA" w14:textId="77777777" w:rsidR="00873FFD" w:rsidRPr="001874C5" w:rsidRDefault="009A57AF" w:rsidP="00920272">
            <w:pPr>
              <w:rPr>
                <w:rFonts w:ascii="Arial" w:hAnsi="Arial" w:cs="Arial"/>
                <w:sz w:val="16"/>
                <w:szCs w:val="16"/>
                <w:lang w:val="sr-Cyrl-CS"/>
              </w:rPr>
            </w:pPr>
            <w:bookmarkStart w:id="4" w:name="_Hlk66795470"/>
            <w:r w:rsidRPr="001874C5">
              <w:rPr>
                <w:rFonts w:ascii="Arial" w:hAnsi="Arial" w:cs="Arial"/>
                <w:sz w:val="16"/>
                <w:szCs w:val="16"/>
                <w:lang w:val="sr-Cyrl-CS"/>
              </w:rPr>
              <w:t>3</w:t>
            </w:r>
            <w:r w:rsidR="00873FFD" w:rsidRPr="001874C5">
              <w:rPr>
                <w:rFonts w:ascii="Arial" w:hAnsi="Arial" w:cs="Arial"/>
                <w:sz w:val="16"/>
                <w:szCs w:val="16"/>
                <w:lang w:val="sr-Cyrl-CS"/>
              </w:rPr>
              <w:t>.1. Аплицирање код К</w:t>
            </w:r>
            <w:r w:rsidR="00E33F54">
              <w:rPr>
                <w:rFonts w:ascii="Arial" w:hAnsi="Arial" w:cs="Arial"/>
                <w:sz w:val="16"/>
                <w:szCs w:val="16"/>
                <w:lang w:val="sr-Cyrl-CS"/>
              </w:rPr>
              <w:t>ИРС-</w:t>
            </w:r>
            <w:r w:rsidR="00873FFD" w:rsidRPr="001874C5">
              <w:rPr>
                <w:rFonts w:ascii="Arial" w:hAnsi="Arial" w:cs="Arial"/>
                <w:sz w:val="16"/>
                <w:szCs w:val="16"/>
                <w:lang w:val="sr-Cyrl-CS"/>
              </w:rPr>
              <w:t>а, НВО и других донатора</w:t>
            </w:r>
          </w:p>
        </w:tc>
        <w:tc>
          <w:tcPr>
            <w:tcW w:w="1275" w:type="dxa"/>
            <w:shd w:val="clear" w:color="auto" w:fill="auto"/>
          </w:tcPr>
          <w:p w14:paraId="2E4D028E" w14:textId="77777777" w:rsidR="00873FFD" w:rsidRPr="001874C5" w:rsidRDefault="008728F4" w:rsidP="00920272">
            <w:pPr>
              <w:rPr>
                <w:rFonts w:ascii="Arial" w:hAnsi="Arial" w:cs="Arial"/>
                <w:sz w:val="16"/>
                <w:szCs w:val="16"/>
                <w:lang w:val="sr-Cyrl-CS"/>
              </w:rPr>
            </w:pPr>
            <w:r>
              <w:rPr>
                <w:rFonts w:ascii="Arial" w:hAnsi="Arial" w:cs="Arial"/>
                <w:sz w:val="16"/>
                <w:szCs w:val="16"/>
                <w:lang w:val="sr-Cyrl-CS"/>
              </w:rPr>
              <w:t xml:space="preserve">Први и </w:t>
            </w:r>
            <w:r w:rsidR="00873FFD" w:rsidRPr="001874C5">
              <w:rPr>
                <w:rFonts w:ascii="Arial" w:hAnsi="Arial" w:cs="Arial"/>
                <w:sz w:val="16"/>
                <w:szCs w:val="16"/>
                <w:lang w:val="sr-Cyrl-CS"/>
              </w:rPr>
              <w:t>други   квар. 20</w:t>
            </w:r>
            <w:r>
              <w:rPr>
                <w:rFonts w:ascii="Arial" w:hAnsi="Arial" w:cs="Arial"/>
                <w:sz w:val="16"/>
                <w:szCs w:val="16"/>
                <w:lang w:val="sr-Cyrl-CS"/>
              </w:rPr>
              <w:t>2</w:t>
            </w:r>
            <w:r w:rsidR="003B442E">
              <w:rPr>
                <w:rFonts w:ascii="Arial" w:hAnsi="Arial" w:cs="Arial"/>
                <w:sz w:val="16"/>
                <w:szCs w:val="16"/>
                <w:lang w:val="sr-Cyrl-CS"/>
              </w:rPr>
              <w:t>5</w:t>
            </w:r>
            <w:r w:rsidR="00873FFD" w:rsidRPr="001874C5">
              <w:rPr>
                <w:rFonts w:ascii="Arial" w:hAnsi="Arial" w:cs="Arial"/>
                <w:sz w:val="16"/>
                <w:szCs w:val="16"/>
                <w:lang w:val="sr-Cyrl-CS"/>
              </w:rPr>
              <w:t xml:space="preserve">. и </w:t>
            </w:r>
          </w:p>
        </w:tc>
        <w:tc>
          <w:tcPr>
            <w:tcW w:w="2119" w:type="dxa"/>
            <w:shd w:val="clear" w:color="auto" w:fill="auto"/>
          </w:tcPr>
          <w:p w14:paraId="5B67CF49"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одобрена средства </w:t>
            </w:r>
          </w:p>
        </w:tc>
        <w:tc>
          <w:tcPr>
            <w:tcW w:w="2280" w:type="dxa"/>
            <w:shd w:val="clear" w:color="auto" w:fill="auto"/>
          </w:tcPr>
          <w:p w14:paraId="38880B39"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потписан уговор са Општином </w:t>
            </w:r>
          </w:p>
        </w:tc>
        <w:tc>
          <w:tcPr>
            <w:tcW w:w="1560" w:type="dxa"/>
            <w:shd w:val="clear" w:color="auto" w:fill="auto"/>
          </w:tcPr>
          <w:p w14:paraId="56234C2B" w14:textId="77777777" w:rsidR="00873FFD" w:rsidRPr="001874C5" w:rsidRDefault="00873FFD" w:rsidP="00920272">
            <w:pPr>
              <w:rPr>
                <w:rFonts w:ascii="Arial" w:hAnsi="Arial" w:cs="Arial"/>
                <w:sz w:val="16"/>
                <w:szCs w:val="16"/>
                <w:lang w:val="sr-Cyrl-CS"/>
              </w:rPr>
            </w:pPr>
          </w:p>
          <w:p w14:paraId="232DEBE2" w14:textId="77777777" w:rsidR="00873FFD" w:rsidRPr="001874C5" w:rsidRDefault="00F116E2" w:rsidP="00920272">
            <w:pPr>
              <w:rPr>
                <w:rFonts w:ascii="Arial" w:hAnsi="Arial" w:cs="Arial"/>
                <w:sz w:val="16"/>
                <w:szCs w:val="16"/>
                <w:lang w:val="sr-Cyrl-CS"/>
              </w:rPr>
            </w:pPr>
            <w:r>
              <w:rPr>
                <w:rFonts w:ascii="Arial" w:hAnsi="Arial" w:cs="Arial"/>
                <w:sz w:val="16"/>
                <w:szCs w:val="16"/>
                <w:lang w:val="sr-Cyrl-CS"/>
              </w:rPr>
              <w:t>2</w:t>
            </w:r>
            <w:r w:rsidR="00FA4643">
              <w:rPr>
                <w:rFonts w:ascii="Arial" w:hAnsi="Arial" w:cs="Arial"/>
                <w:sz w:val="16"/>
                <w:szCs w:val="16"/>
              </w:rPr>
              <w:t>0</w:t>
            </w:r>
            <w:r w:rsidR="008728F4">
              <w:rPr>
                <w:rFonts w:ascii="Arial" w:hAnsi="Arial" w:cs="Arial"/>
                <w:sz w:val="16"/>
                <w:szCs w:val="16"/>
                <w:lang w:val="sr-Cyrl-CS"/>
              </w:rPr>
              <w:t>0.0</w:t>
            </w:r>
            <w:r w:rsidR="00873FFD" w:rsidRPr="001874C5">
              <w:rPr>
                <w:rFonts w:ascii="Arial" w:hAnsi="Arial" w:cs="Arial"/>
                <w:sz w:val="16"/>
                <w:szCs w:val="16"/>
                <w:lang w:val="sr-Cyrl-CS"/>
              </w:rPr>
              <w:t>00</w:t>
            </w:r>
            <w:r w:rsidR="008728F4">
              <w:rPr>
                <w:rFonts w:ascii="Arial" w:hAnsi="Arial" w:cs="Arial"/>
                <w:sz w:val="16"/>
                <w:szCs w:val="16"/>
                <w:lang w:val="sr-Cyrl-CS"/>
              </w:rPr>
              <w:t xml:space="preserve"> дин</w:t>
            </w:r>
          </w:p>
        </w:tc>
        <w:tc>
          <w:tcPr>
            <w:tcW w:w="1440" w:type="dxa"/>
            <w:shd w:val="clear" w:color="auto" w:fill="auto"/>
          </w:tcPr>
          <w:p w14:paraId="33BF03E9" w14:textId="77777777" w:rsidR="00873FFD" w:rsidRPr="001874C5" w:rsidRDefault="00873FFD" w:rsidP="00920272">
            <w:pPr>
              <w:rPr>
                <w:rFonts w:ascii="Arial" w:hAnsi="Arial" w:cs="Arial"/>
                <w:sz w:val="16"/>
                <w:szCs w:val="16"/>
                <w:lang w:val="sr-Cyrl-CS"/>
              </w:rPr>
            </w:pPr>
          </w:p>
          <w:p w14:paraId="4205CE12" w14:textId="77777777" w:rsidR="00873FFD" w:rsidRPr="001874C5" w:rsidRDefault="00FA4643" w:rsidP="00920272">
            <w:pPr>
              <w:rPr>
                <w:rFonts w:ascii="Arial" w:hAnsi="Arial" w:cs="Arial"/>
                <w:sz w:val="16"/>
                <w:szCs w:val="16"/>
                <w:lang w:val="sr-Cyrl-CS"/>
              </w:rPr>
            </w:pPr>
            <w:r>
              <w:rPr>
                <w:rFonts w:ascii="Arial" w:hAnsi="Arial" w:cs="Arial"/>
                <w:sz w:val="16"/>
                <w:szCs w:val="16"/>
              </w:rPr>
              <w:t>3.</w:t>
            </w:r>
            <w:r w:rsidR="00F116E2">
              <w:rPr>
                <w:rFonts w:ascii="Arial" w:hAnsi="Arial" w:cs="Arial"/>
                <w:sz w:val="16"/>
                <w:szCs w:val="16"/>
                <w:lang w:val="sr-Cyrl-RS"/>
              </w:rPr>
              <w:t>8</w:t>
            </w:r>
            <w:r>
              <w:rPr>
                <w:rFonts w:ascii="Arial" w:hAnsi="Arial" w:cs="Arial"/>
                <w:sz w:val="16"/>
                <w:szCs w:val="16"/>
              </w:rPr>
              <w:t>0</w:t>
            </w:r>
            <w:r w:rsidR="008728F4">
              <w:rPr>
                <w:rFonts w:ascii="Arial" w:hAnsi="Arial" w:cs="Arial"/>
                <w:sz w:val="16"/>
                <w:szCs w:val="16"/>
                <w:lang w:val="sr-Cyrl-CS"/>
              </w:rPr>
              <w:t>0</w:t>
            </w:r>
            <w:r w:rsidR="00873FFD" w:rsidRPr="001874C5">
              <w:rPr>
                <w:rFonts w:ascii="Arial" w:hAnsi="Arial" w:cs="Arial"/>
                <w:sz w:val="16"/>
                <w:szCs w:val="16"/>
                <w:lang w:val="sr-Cyrl-CS"/>
              </w:rPr>
              <w:t>.</w:t>
            </w:r>
            <w:r w:rsidR="009A57AF" w:rsidRPr="001874C5">
              <w:rPr>
                <w:rFonts w:ascii="Arial" w:hAnsi="Arial" w:cs="Arial"/>
                <w:sz w:val="16"/>
                <w:szCs w:val="16"/>
                <w:lang w:val="sr-Cyrl-CS"/>
              </w:rPr>
              <w:t>0</w:t>
            </w:r>
            <w:r w:rsidR="00873FFD" w:rsidRPr="001874C5">
              <w:rPr>
                <w:rFonts w:ascii="Arial" w:hAnsi="Arial" w:cs="Arial"/>
                <w:sz w:val="16"/>
                <w:szCs w:val="16"/>
                <w:lang w:val="sr-Cyrl-CS"/>
              </w:rPr>
              <w:t xml:space="preserve">00 </w:t>
            </w:r>
            <w:r w:rsidR="008728F4">
              <w:rPr>
                <w:rFonts w:ascii="Arial" w:hAnsi="Arial" w:cs="Arial"/>
                <w:sz w:val="16"/>
                <w:szCs w:val="16"/>
                <w:lang w:val="sr-Cyrl-CS"/>
              </w:rPr>
              <w:t>дин</w:t>
            </w:r>
          </w:p>
        </w:tc>
        <w:tc>
          <w:tcPr>
            <w:tcW w:w="1920" w:type="dxa"/>
            <w:shd w:val="clear" w:color="auto" w:fill="auto"/>
          </w:tcPr>
          <w:p w14:paraId="73BF6CDD"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Председник општине, Повереник за избеглице</w:t>
            </w:r>
          </w:p>
        </w:tc>
        <w:tc>
          <w:tcPr>
            <w:tcW w:w="1200" w:type="dxa"/>
            <w:shd w:val="clear" w:color="auto" w:fill="auto"/>
          </w:tcPr>
          <w:p w14:paraId="11C062CF"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К</w:t>
            </w:r>
            <w:r w:rsidR="00E33F54">
              <w:rPr>
                <w:rFonts w:ascii="Arial" w:hAnsi="Arial" w:cs="Arial"/>
                <w:sz w:val="16"/>
                <w:szCs w:val="16"/>
                <w:lang w:val="sr-Cyrl-CS"/>
              </w:rPr>
              <w:t>ИРС</w:t>
            </w:r>
            <w:r w:rsidRPr="001874C5">
              <w:rPr>
                <w:rFonts w:ascii="Arial" w:hAnsi="Arial" w:cs="Arial"/>
                <w:sz w:val="16"/>
                <w:szCs w:val="16"/>
                <w:lang w:val="sr-Cyrl-CS"/>
              </w:rPr>
              <w:t xml:space="preserve">, </w:t>
            </w:r>
          </w:p>
        </w:tc>
      </w:tr>
      <w:tr w:rsidR="00873FFD" w:rsidRPr="001874C5" w14:paraId="1CBA12A6" w14:textId="77777777" w:rsidTr="001874C5">
        <w:trPr>
          <w:jc w:val="center"/>
        </w:trPr>
        <w:tc>
          <w:tcPr>
            <w:tcW w:w="1800" w:type="dxa"/>
            <w:shd w:val="clear" w:color="auto" w:fill="auto"/>
          </w:tcPr>
          <w:p w14:paraId="0D7A8BA0" w14:textId="77777777" w:rsidR="00873FFD" w:rsidRPr="001874C5" w:rsidRDefault="009A57AF" w:rsidP="00920272">
            <w:pPr>
              <w:rPr>
                <w:rFonts w:ascii="Arial" w:hAnsi="Arial" w:cs="Arial"/>
                <w:sz w:val="16"/>
                <w:szCs w:val="16"/>
                <w:lang w:val="sr-Cyrl-CS"/>
              </w:rPr>
            </w:pPr>
            <w:r w:rsidRPr="001874C5">
              <w:rPr>
                <w:rFonts w:ascii="Arial" w:hAnsi="Arial" w:cs="Arial"/>
                <w:sz w:val="16"/>
                <w:szCs w:val="16"/>
                <w:lang w:val="sr-Cyrl-CS"/>
              </w:rPr>
              <w:t>3</w:t>
            </w:r>
            <w:r w:rsidR="00873FFD" w:rsidRPr="001874C5">
              <w:rPr>
                <w:rFonts w:ascii="Arial" w:hAnsi="Arial" w:cs="Arial"/>
                <w:sz w:val="16"/>
                <w:szCs w:val="16"/>
                <w:lang w:val="sr-Cyrl-CS"/>
              </w:rPr>
              <w:t xml:space="preserve">.2. Формирање комисије и </w:t>
            </w:r>
            <w:r w:rsidR="00B47FBE">
              <w:rPr>
                <w:rFonts w:ascii="Arial" w:hAnsi="Arial" w:cs="Arial"/>
                <w:sz w:val="16"/>
                <w:szCs w:val="16"/>
                <w:lang w:val="sr-Cyrl-CS"/>
              </w:rPr>
              <w:t xml:space="preserve">правилника,расписивање ЈП,Одлука,и уговори о додели </w:t>
            </w:r>
            <w:r w:rsidR="00873FFD" w:rsidRPr="001874C5">
              <w:rPr>
                <w:rFonts w:ascii="Arial" w:hAnsi="Arial" w:cs="Arial"/>
                <w:sz w:val="16"/>
                <w:szCs w:val="16"/>
                <w:lang w:val="sr-Cyrl-CS"/>
              </w:rPr>
              <w:t xml:space="preserve">грађ. материјала </w:t>
            </w:r>
          </w:p>
        </w:tc>
        <w:tc>
          <w:tcPr>
            <w:tcW w:w="1275" w:type="dxa"/>
            <w:shd w:val="clear" w:color="auto" w:fill="auto"/>
          </w:tcPr>
          <w:p w14:paraId="314B4255" w14:textId="77777777" w:rsidR="00873FFD" w:rsidRPr="00FA4643" w:rsidRDefault="00873FFD" w:rsidP="00920272">
            <w:pPr>
              <w:rPr>
                <w:rFonts w:ascii="Arial" w:hAnsi="Arial" w:cs="Arial"/>
                <w:sz w:val="16"/>
                <w:szCs w:val="16"/>
              </w:rPr>
            </w:pPr>
            <w:r w:rsidRPr="001874C5">
              <w:rPr>
                <w:rFonts w:ascii="Arial" w:hAnsi="Arial" w:cs="Arial"/>
                <w:sz w:val="16"/>
                <w:szCs w:val="16"/>
                <w:lang w:val="sr-Cyrl-CS"/>
              </w:rPr>
              <w:t xml:space="preserve">. </w:t>
            </w:r>
            <w:r w:rsidR="00B47FBE">
              <w:rPr>
                <w:rFonts w:ascii="Arial" w:hAnsi="Arial" w:cs="Arial"/>
                <w:sz w:val="16"/>
                <w:szCs w:val="16"/>
                <w:lang w:val="sr-Cyrl-CS"/>
              </w:rPr>
              <w:t>Други</w:t>
            </w:r>
            <w:r w:rsidR="00B47FBE" w:rsidRPr="001874C5">
              <w:rPr>
                <w:rFonts w:ascii="Arial" w:hAnsi="Arial" w:cs="Arial"/>
                <w:sz w:val="16"/>
                <w:szCs w:val="16"/>
                <w:lang w:val="sr-Cyrl-CS"/>
              </w:rPr>
              <w:t xml:space="preserve"> </w:t>
            </w:r>
            <w:r w:rsidR="00B47FBE">
              <w:rPr>
                <w:rFonts w:ascii="Arial" w:hAnsi="Arial" w:cs="Arial"/>
                <w:sz w:val="16"/>
                <w:szCs w:val="16"/>
                <w:lang w:val="sr-Cyrl-CS"/>
              </w:rPr>
              <w:t xml:space="preserve"> и трећи </w:t>
            </w:r>
            <w:r w:rsidR="00B47FBE" w:rsidRPr="001874C5">
              <w:rPr>
                <w:rFonts w:ascii="Arial" w:hAnsi="Arial" w:cs="Arial"/>
                <w:sz w:val="16"/>
                <w:szCs w:val="16"/>
                <w:lang w:val="sr-Cyrl-CS"/>
              </w:rPr>
              <w:t>квартал 20</w:t>
            </w:r>
            <w:r w:rsidR="00B47FBE">
              <w:rPr>
                <w:rFonts w:ascii="Arial" w:hAnsi="Arial" w:cs="Arial"/>
                <w:sz w:val="16"/>
                <w:szCs w:val="16"/>
                <w:lang w:val="sr-Cyrl-CS"/>
              </w:rPr>
              <w:t>2</w:t>
            </w:r>
            <w:r w:rsidR="00FA4643">
              <w:rPr>
                <w:rFonts w:ascii="Arial" w:hAnsi="Arial" w:cs="Arial"/>
                <w:sz w:val="16"/>
                <w:szCs w:val="16"/>
              </w:rPr>
              <w:t>5.</w:t>
            </w:r>
          </w:p>
        </w:tc>
        <w:tc>
          <w:tcPr>
            <w:tcW w:w="2119" w:type="dxa"/>
            <w:shd w:val="clear" w:color="auto" w:fill="auto"/>
          </w:tcPr>
          <w:p w14:paraId="2F3C7C1D"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формирана комсиија и </w:t>
            </w:r>
          </w:p>
          <w:p w14:paraId="3E723815"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сачињени  критеријуми</w:t>
            </w:r>
            <w:r w:rsidR="00B47FBE">
              <w:rPr>
                <w:rFonts w:ascii="Arial" w:hAnsi="Arial" w:cs="Arial"/>
                <w:sz w:val="16"/>
                <w:szCs w:val="16"/>
                <w:lang w:val="sr-Cyrl-CS"/>
              </w:rPr>
              <w:t>,ЈП и Одлуке и ЈН,уговри са добављачем уговори и испорука корисницима,уградња и записник</w:t>
            </w:r>
          </w:p>
        </w:tc>
        <w:tc>
          <w:tcPr>
            <w:tcW w:w="2280" w:type="dxa"/>
            <w:shd w:val="clear" w:color="auto" w:fill="auto"/>
          </w:tcPr>
          <w:p w14:paraId="3EDE4569"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sidR="00B47FBE">
              <w:rPr>
                <w:rFonts w:ascii="Arial" w:hAnsi="Arial" w:cs="Arial"/>
                <w:sz w:val="16"/>
                <w:szCs w:val="16"/>
                <w:lang w:val="sr-Cyrl-CS"/>
              </w:rPr>
              <w:t>,уговори и записници</w:t>
            </w:r>
            <w:r w:rsidRPr="001874C5">
              <w:rPr>
                <w:rFonts w:ascii="Arial" w:hAnsi="Arial" w:cs="Arial"/>
                <w:sz w:val="16"/>
                <w:szCs w:val="16"/>
                <w:lang w:val="sr-Cyrl-CS"/>
              </w:rPr>
              <w:t xml:space="preserve"> </w:t>
            </w:r>
          </w:p>
        </w:tc>
        <w:tc>
          <w:tcPr>
            <w:tcW w:w="1560" w:type="dxa"/>
            <w:shd w:val="clear" w:color="auto" w:fill="auto"/>
          </w:tcPr>
          <w:p w14:paraId="7019A76E" w14:textId="77777777" w:rsidR="00873FFD" w:rsidRPr="001874C5" w:rsidRDefault="00873FFD" w:rsidP="00920272">
            <w:pPr>
              <w:rPr>
                <w:rFonts w:ascii="Arial" w:hAnsi="Arial" w:cs="Arial"/>
                <w:sz w:val="16"/>
                <w:szCs w:val="16"/>
                <w:lang w:val="sr-Cyrl-CS"/>
              </w:rPr>
            </w:pPr>
          </w:p>
        </w:tc>
        <w:tc>
          <w:tcPr>
            <w:tcW w:w="1440" w:type="dxa"/>
            <w:shd w:val="clear" w:color="auto" w:fill="auto"/>
          </w:tcPr>
          <w:p w14:paraId="23392272" w14:textId="77777777" w:rsidR="00873FFD" w:rsidRPr="001874C5" w:rsidRDefault="00873FFD" w:rsidP="00920272">
            <w:pPr>
              <w:rPr>
                <w:rFonts w:ascii="Arial" w:hAnsi="Arial" w:cs="Arial"/>
                <w:sz w:val="16"/>
                <w:szCs w:val="16"/>
                <w:lang w:val="sr-Cyrl-CS"/>
              </w:rPr>
            </w:pPr>
          </w:p>
        </w:tc>
        <w:tc>
          <w:tcPr>
            <w:tcW w:w="1920" w:type="dxa"/>
            <w:shd w:val="clear" w:color="auto" w:fill="auto"/>
          </w:tcPr>
          <w:p w14:paraId="61EB3013"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 xml:space="preserve">Комисија, </w:t>
            </w:r>
            <w:r w:rsidR="00B56E98">
              <w:rPr>
                <w:rFonts w:ascii="Arial" w:hAnsi="Arial" w:cs="Arial"/>
                <w:sz w:val="16"/>
                <w:szCs w:val="16"/>
                <w:lang w:val="sr-Cyrl-CS"/>
              </w:rPr>
              <w:t>и испоручилац</w:t>
            </w:r>
            <w:r w:rsidRPr="001874C5">
              <w:rPr>
                <w:rFonts w:ascii="Arial" w:hAnsi="Arial" w:cs="Arial"/>
                <w:sz w:val="16"/>
                <w:szCs w:val="16"/>
                <w:lang w:val="sr-Cyrl-CS"/>
              </w:rPr>
              <w:t xml:space="preserve"> </w:t>
            </w:r>
          </w:p>
        </w:tc>
        <w:tc>
          <w:tcPr>
            <w:tcW w:w="1200" w:type="dxa"/>
            <w:shd w:val="clear" w:color="auto" w:fill="auto"/>
          </w:tcPr>
          <w:p w14:paraId="16A03FBE" w14:textId="77777777" w:rsidR="00873FFD" w:rsidRPr="001874C5" w:rsidRDefault="008728F4" w:rsidP="00920272">
            <w:pPr>
              <w:rPr>
                <w:rFonts w:ascii="Arial" w:hAnsi="Arial" w:cs="Arial"/>
                <w:sz w:val="16"/>
                <w:szCs w:val="16"/>
                <w:lang w:val="sr-Cyrl-CS"/>
              </w:rPr>
            </w:pPr>
            <w:r>
              <w:rPr>
                <w:rFonts w:ascii="Arial" w:hAnsi="Arial" w:cs="Arial"/>
                <w:sz w:val="16"/>
                <w:szCs w:val="16"/>
                <w:lang w:val="sr-Cyrl-CS"/>
              </w:rPr>
              <w:t>К</w:t>
            </w:r>
            <w:r w:rsidR="00E33F54">
              <w:rPr>
                <w:rFonts w:ascii="Arial" w:hAnsi="Arial" w:cs="Arial"/>
                <w:sz w:val="16"/>
                <w:szCs w:val="16"/>
                <w:lang w:val="sr-Cyrl-CS"/>
              </w:rPr>
              <w:t>ИРС</w:t>
            </w:r>
          </w:p>
        </w:tc>
      </w:tr>
      <w:tr w:rsidR="00873FFD" w:rsidRPr="001874C5" w14:paraId="5E2DEA70" w14:textId="77777777" w:rsidTr="001874C5">
        <w:trPr>
          <w:jc w:val="center"/>
        </w:trPr>
        <w:tc>
          <w:tcPr>
            <w:tcW w:w="1800" w:type="dxa"/>
            <w:shd w:val="clear" w:color="auto" w:fill="auto"/>
          </w:tcPr>
          <w:p w14:paraId="296A2DBE" w14:textId="77777777" w:rsidR="00873FFD" w:rsidRPr="001874C5" w:rsidRDefault="009A57AF" w:rsidP="00920272">
            <w:pPr>
              <w:rPr>
                <w:rFonts w:ascii="Arial" w:hAnsi="Arial" w:cs="Arial"/>
                <w:sz w:val="16"/>
                <w:szCs w:val="16"/>
                <w:lang w:val="sr-Cyrl-CS"/>
              </w:rPr>
            </w:pPr>
            <w:r w:rsidRPr="001874C5">
              <w:rPr>
                <w:rFonts w:ascii="Arial" w:hAnsi="Arial" w:cs="Arial"/>
                <w:sz w:val="16"/>
                <w:szCs w:val="16"/>
                <w:lang w:val="sr-Cyrl-CS"/>
              </w:rPr>
              <w:t>3</w:t>
            </w:r>
            <w:r w:rsidR="00873FFD" w:rsidRPr="001874C5">
              <w:rPr>
                <w:rFonts w:ascii="Arial" w:hAnsi="Arial" w:cs="Arial"/>
                <w:sz w:val="16"/>
                <w:szCs w:val="16"/>
                <w:lang w:val="sr-Cyrl-CS"/>
              </w:rPr>
              <w:t xml:space="preserve">.3. </w:t>
            </w:r>
            <w:r w:rsidR="00B56E98" w:rsidRPr="001874C5">
              <w:rPr>
                <w:rFonts w:ascii="Arial" w:hAnsi="Arial" w:cs="Arial"/>
                <w:sz w:val="16"/>
                <w:szCs w:val="16"/>
                <w:lang w:val="sr-Cyrl-CS"/>
              </w:rPr>
              <w:t>Аплицирање код К</w:t>
            </w:r>
            <w:r w:rsidR="00576F47">
              <w:rPr>
                <w:rFonts w:ascii="Arial" w:hAnsi="Arial" w:cs="Arial"/>
                <w:sz w:val="16"/>
                <w:szCs w:val="16"/>
                <w:lang w:val="sr-Cyrl-CS"/>
              </w:rPr>
              <w:t>ИРС-</w:t>
            </w:r>
            <w:r w:rsidR="00B56E98" w:rsidRPr="001874C5">
              <w:rPr>
                <w:rFonts w:ascii="Arial" w:hAnsi="Arial" w:cs="Arial"/>
                <w:sz w:val="16"/>
                <w:szCs w:val="16"/>
                <w:lang w:val="sr-Cyrl-CS"/>
              </w:rPr>
              <w:t>а, НВО и других донатора</w:t>
            </w:r>
          </w:p>
        </w:tc>
        <w:tc>
          <w:tcPr>
            <w:tcW w:w="1275" w:type="dxa"/>
            <w:shd w:val="clear" w:color="auto" w:fill="auto"/>
          </w:tcPr>
          <w:p w14:paraId="696997C8" w14:textId="77777777" w:rsidR="00873FFD" w:rsidRPr="001874C5" w:rsidRDefault="00B47FBE" w:rsidP="00920272">
            <w:pPr>
              <w:rPr>
                <w:rFonts w:ascii="Arial" w:hAnsi="Arial" w:cs="Arial"/>
                <w:sz w:val="16"/>
                <w:szCs w:val="16"/>
                <w:lang w:val="sr-Cyrl-CS"/>
              </w:rPr>
            </w:pPr>
            <w:r>
              <w:rPr>
                <w:rFonts w:ascii="Arial" w:hAnsi="Arial" w:cs="Arial"/>
                <w:sz w:val="16"/>
                <w:szCs w:val="16"/>
                <w:lang w:val="sr-Cyrl-CS"/>
              </w:rPr>
              <w:t>Први и други</w:t>
            </w:r>
            <w:r w:rsidR="00873FFD" w:rsidRPr="001874C5">
              <w:rPr>
                <w:rFonts w:ascii="Arial" w:hAnsi="Arial" w:cs="Arial"/>
                <w:sz w:val="16"/>
                <w:szCs w:val="16"/>
                <w:lang w:val="sr-Cyrl-CS"/>
              </w:rPr>
              <w:t xml:space="preserve"> квартал 20</w:t>
            </w:r>
            <w:r>
              <w:rPr>
                <w:rFonts w:ascii="Arial" w:hAnsi="Arial" w:cs="Arial"/>
                <w:sz w:val="16"/>
                <w:szCs w:val="16"/>
                <w:lang w:val="sr-Cyrl-CS"/>
              </w:rPr>
              <w:t>2</w:t>
            </w:r>
            <w:r w:rsidR="00FA4643">
              <w:rPr>
                <w:rFonts w:ascii="Arial" w:hAnsi="Arial" w:cs="Arial"/>
                <w:sz w:val="16"/>
                <w:szCs w:val="16"/>
              </w:rPr>
              <w:t>6</w:t>
            </w:r>
            <w:r w:rsidR="00873FFD" w:rsidRPr="001874C5">
              <w:rPr>
                <w:rFonts w:ascii="Arial" w:hAnsi="Arial" w:cs="Arial"/>
                <w:sz w:val="16"/>
                <w:szCs w:val="16"/>
                <w:lang w:val="sr-Cyrl-CS"/>
              </w:rPr>
              <w:t>.</w:t>
            </w:r>
          </w:p>
        </w:tc>
        <w:tc>
          <w:tcPr>
            <w:tcW w:w="2119" w:type="dxa"/>
            <w:shd w:val="clear" w:color="auto" w:fill="auto"/>
          </w:tcPr>
          <w:p w14:paraId="12F0B19F" w14:textId="77777777" w:rsidR="00873FFD" w:rsidRPr="001874C5" w:rsidRDefault="00B47FBE" w:rsidP="00920272">
            <w:pPr>
              <w:rPr>
                <w:rFonts w:ascii="Arial" w:hAnsi="Arial" w:cs="Arial"/>
                <w:sz w:val="16"/>
                <w:szCs w:val="16"/>
                <w:lang w:val="sr-Cyrl-CS"/>
              </w:rPr>
            </w:pPr>
            <w:r>
              <w:rPr>
                <w:rFonts w:ascii="Arial" w:hAnsi="Arial" w:cs="Arial"/>
                <w:sz w:val="16"/>
                <w:szCs w:val="16"/>
                <w:lang w:val="sr-Cyrl-CS"/>
              </w:rPr>
              <w:t>одобрена средства</w:t>
            </w:r>
          </w:p>
        </w:tc>
        <w:tc>
          <w:tcPr>
            <w:tcW w:w="2280" w:type="dxa"/>
            <w:shd w:val="clear" w:color="auto" w:fill="auto"/>
          </w:tcPr>
          <w:p w14:paraId="36DACBB2" w14:textId="77777777" w:rsidR="00873FFD" w:rsidRPr="001874C5" w:rsidRDefault="00873FFD" w:rsidP="00920272">
            <w:pPr>
              <w:rPr>
                <w:rFonts w:ascii="Arial" w:hAnsi="Arial" w:cs="Arial"/>
                <w:sz w:val="16"/>
                <w:szCs w:val="16"/>
                <w:lang w:val="sr-Cyrl-CS"/>
              </w:rPr>
            </w:pPr>
            <w:r w:rsidRPr="001874C5">
              <w:rPr>
                <w:rFonts w:ascii="Arial" w:hAnsi="Arial" w:cs="Arial"/>
                <w:sz w:val="16"/>
                <w:szCs w:val="16"/>
                <w:lang w:val="sr-Cyrl-CS"/>
              </w:rPr>
              <w:t>по</w:t>
            </w:r>
            <w:r w:rsidR="00B47FBE">
              <w:rPr>
                <w:rFonts w:ascii="Arial" w:hAnsi="Arial" w:cs="Arial"/>
                <w:sz w:val="16"/>
                <w:szCs w:val="16"/>
                <w:lang w:val="sr-Cyrl-CS"/>
              </w:rPr>
              <w:t>тписан уговор са Општином</w:t>
            </w:r>
          </w:p>
        </w:tc>
        <w:tc>
          <w:tcPr>
            <w:tcW w:w="1560" w:type="dxa"/>
            <w:shd w:val="clear" w:color="auto" w:fill="auto"/>
          </w:tcPr>
          <w:p w14:paraId="02C54894" w14:textId="77777777" w:rsidR="00873FFD" w:rsidRPr="001874C5" w:rsidRDefault="00F116E2" w:rsidP="00920272">
            <w:pPr>
              <w:rPr>
                <w:rFonts w:ascii="Arial" w:hAnsi="Arial" w:cs="Arial"/>
                <w:sz w:val="16"/>
                <w:szCs w:val="16"/>
                <w:lang w:val="sr-Cyrl-CS"/>
              </w:rPr>
            </w:pPr>
            <w:r>
              <w:rPr>
                <w:rFonts w:ascii="Arial" w:hAnsi="Arial" w:cs="Arial"/>
                <w:sz w:val="16"/>
                <w:szCs w:val="16"/>
                <w:lang w:val="sr-Cyrl-RS"/>
              </w:rPr>
              <w:t>2</w:t>
            </w:r>
            <w:r w:rsidR="00FA4643">
              <w:rPr>
                <w:rFonts w:ascii="Arial" w:hAnsi="Arial" w:cs="Arial"/>
                <w:sz w:val="16"/>
                <w:szCs w:val="16"/>
              </w:rPr>
              <w:t>0</w:t>
            </w:r>
            <w:r w:rsidR="00B56E98">
              <w:rPr>
                <w:rFonts w:ascii="Arial" w:hAnsi="Arial" w:cs="Arial"/>
                <w:sz w:val="16"/>
                <w:szCs w:val="16"/>
                <w:lang w:val="sr-Cyrl-CS"/>
              </w:rPr>
              <w:t>0.000 дин</w:t>
            </w:r>
          </w:p>
        </w:tc>
        <w:tc>
          <w:tcPr>
            <w:tcW w:w="1440" w:type="dxa"/>
            <w:shd w:val="clear" w:color="auto" w:fill="auto"/>
          </w:tcPr>
          <w:p w14:paraId="657E123B" w14:textId="77777777" w:rsidR="00873FFD" w:rsidRPr="001874C5" w:rsidRDefault="00FA4643" w:rsidP="00920272">
            <w:pPr>
              <w:rPr>
                <w:rFonts w:ascii="Arial" w:hAnsi="Arial" w:cs="Arial"/>
                <w:sz w:val="16"/>
                <w:szCs w:val="16"/>
                <w:lang w:val="sr-Cyrl-CS"/>
              </w:rPr>
            </w:pPr>
            <w:r>
              <w:rPr>
                <w:rFonts w:ascii="Arial" w:hAnsi="Arial" w:cs="Arial"/>
                <w:sz w:val="16"/>
                <w:szCs w:val="16"/>
              </w:rPr>
              <w:t>3.</w:t>
            </w:r>
            <w:r w:rsidR="00F116E2">
              <w:rPr>
                <w:rFonts w:ascii="Arial" w:hAnsi="Arial" w:cs="Arial"/>
                <w:sz w:val="16"/>
                <w:szCs w:val="16"/>
                <w:lang w:val="sr-Cyrl-RS"/>
              </w:rPr>
              <w:t>8</w:t>
            </w:r>
            <w:r>
              <w:rPr>
                <w:rFonts w:ascii="Arial" w:hAnsi="Arial" w:cs="Arial"/>
                <w:sz w:val="16"/>
                <w:szCs w:val="16"/>
              </w:rPr>
              <w:t>0</w:t>
            </w:r>
            <w:r w:rsidR="00B56E98">
              <w:rPr>
                <w:rFonts w:ascii="Arial" w:hAnsi="Arial" w:cs="Arial"/>
                <w:sz w:val="16"/>
                <w:szCs w:val="16"/>
                <w:lang w:val="sr-Cyrl-CS"/>
              </w:rPr>
              <w:t>0.000 дин</w:t>
            </w:r>
          </w:p>
        </w:tc>
        <w:tc>
          <w:tcPr>
            <w:tcW w:w="1920" w:type="dxa"/>
            <w:shd w:val="clear" w:color="auto" w:fill="auto"/>
          </w:tcPr>
          <w:p w14:paraId="308E51AE" w14:textId="77777777" w:rsidR="00873FFD" w:rsidRPr="001874C5" w:rsidRDefault="00B56E98" w:rsidP="00920272">
            <w:pPr>
              <w:rPr>
                <w:rFonts w:ascii="Arial" w:hAnsi="Arial" w:cs="Arial"/>
                <w:sz w:val="16"/>
                <w:szCs w:val="16"/>
                <w:lang w:val="sr-Cyrl-CS"/>
              </w:rPr>
            </w:pPr>
            <w:r w:rsidRPr="001874C5">
              <w:rPr>
                <w:rFonts w:ascii="Arial" w:hAnsi="Arial" w:cs="Arial"/>
                <w:sz w:val="16"/>
                <w:szCs w:val="16"/>
                <w:lang w:val="sr-Cyrl-CS"/>
              </w:rPr>
              <w:t>Председник општине, Повереник за избеглице</w:t>
            </w:r>
          </w:p>
        </w:tc>
        <w:tc>
          <w:tcPr>
            <w:tcW w:w="1200" w:type="dxa"/>
            <w:shd w:val="clear" w:color="auto" w:fill="auto"/>
          </w:tcPr>
          <w:p w14:paraId="5EE04E6F" w14:textId="77777777" w:rsidR="00873FFD" w:rsidRPr="001874C5" w:rsidRDefault="00B56E98" w:rsidP="00920272">
            <w:pPr>
              <w:rPr>
                <w:rFonts w:ascii="Arial" w:hAnsi="Arial" w:cs="Arial"/>
                <w:sz w:val="16"/>
                <w:szCs w:val="16"/>
                <w:lang w:val="sr-Cyrl-CS"/>
              </w:rPr>
            </w:pPr>
            <w:r>
              <w:rPr>
                <w:rFonts w:ascii="Arial" w:hAnsi="Arial" w:cs="Arial"/>
                <w:sz w:val="16"/>
                <w:szCs w:val="16"/>
                <w:lang w:val="sr-Cyrl-CS"/>
              </w:rPr>
              <w:t>К</w:t>
            </w:r>
            <w:r w:rsidR="00E33F54">
              <w:rPr>
                <w:rFonts w:ascii="Arial" w:hAnsi="Arial" w:cs="Arial"/>
                <w:sz w:val="16"/>
                <w:szCs w:val="16"/>
                <w:lang w:val="sr-Cyrl-CS"/>
              </w:rPr>
              <w:t>ИРС</w:t>
            </w:r>
          </w:p>
        </w:tc>
      </w:tr>
      <w:tr w:rsidR="00B47FBE" w:rsidRPr="001874C5" w14:paraId="67D9020D" w14:textId="77777777" w:rsidTr="001874C5">
        <w:trPr>
          <w:jc w:val="center"/>
        </w:trPr>
        <w:tc>
          <w:tcPr>
            <w:tcW w:w="1800" w:type="dxa"/>
            <w:shd w:val="clear" w:color="auto" w:fill="auto"/>
          </w:tcPr>
          <w:p w14:paraId="2287BD08"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 xml:space="preserve">3.4. </w:t>
            </w:r>
            <w:r w:rsidR="00B56E98" w:rsidRPr="001874C5">
              <w:rPr>
                <w:rFonts w:ascii="Arial" w:hAnsi="Arial" w:cs="Arial"/>
                <w:sz w:val="16"/>
                <w:szCs w:val="16"/>
                <w:lang w:val="sr-Cyrl-CS"/>
              </w:rPr>
              <w:t xml:space="preserve">Формирање комисије и </w:t>
            </w:r>
            <w:r w:rsidR="00B56E98">
              <w:rPr>
                <w:rFonts w:ascii="Arial" w:hAnsi="Arial" w:cs="Arial"/>
                <w:sz w:val="16"/>
                <w:szCs w:val="16"/>
                <w:lang w:val="sr-Cyrl-CS"/>
              </w:rPr>
              <w:t xml:space="preserve">правилника,расписивање ЈП,Одлука,и уговори о додели </w:t>
            </w:r>
            <w:r w:rsidR="00B56E98" w:rsidRPr="001874C5">
              <w:rPr>
                <w:rFonts w:ascii="Arial" w:hAnsi="Arial" w:cs="Arial"/>
                <w:sz w:val="16"/>
                <w:szCs w:val="16"/>
                <w:lang w:val="sr-Cyrl-CS"/>
              </w:rPr>
              <w:t>грађ. материјала</w:t>
            </w:r>
          </w:p>
        </w:tc>
        <w:tc>
          <w:tcPr>
            <w:tcW w:w="1275" w:type="dxa"/>
            <w:shd w:val="clear" w:color="auto" w:fill="auto"/>
          </w:tcPr>
          <w:p w14:paraId="4C6B966D" w14:textId="77777777" w:rsidR="00B47FBE" w:rsidRPr="00FA4643" w:rsidRDefault="00B47FBE" w:rsidP="00B47FBE">
            <w:pPr>
              <w:rPr>
                <w:rFonts w:ascii="Arial" w:hAnsi="Arial" w:cs="Arial"/>
                <w:sz w:val="16"/>
                <w:szCs w:val="16"/>
              </w:rPr>
            </w:pPr>
            <w:r w:rsidRPr="001874C5">
              <w:rPr>
                <w:rFonts w:ascii="Arial" w:hAnsi="Arial" w:cs="Arial"/>
                <w:sz w:val="16"/>
                <w:szCs w:val="16"/>
                <w:lang w:val="sr-Cyrl-CS"/>
              </w:rPr>
              <w:t xml:space="preserve">. </w:t>
            </w:r>
            <w:r>
              <w:rPr>
                <w:rFonts w:ascii="Arial" w:hAnsi="Arial" w:cs="Arial"/>
                <w:sz w:val="16"/>
                <w:szCs w:val="16"/>
                <w:lang w:val="sr-Cyrl-CS"/>
              </w:rPr>
              <w:t>Други</w:t>
            </w:r>
            <w:r w:rsidRPr="001874C5">
              <w:rPr>
                <w:rFonts w:ascii="Arial" w:hAnsi="Arial" w:cs="Arial"/>
                <w:sz w:val="16"/>
                <w:szCs w:val="16"/>
                <w:lang w:val="sr-Cyrl-CS"/>
              </w:rPr>
              <w:t xml:space="preserve"> </w:t>
            </w:r>
            <w:r>
              <w:rPr>
                <w:rFonts w:ascii="Arial" w:hAnsi="Arial" w:cs="Arial"/>
                <w:sz w:val="16"/>
                <w:szCs w:val="16"/>
                <w:lang w:val="sr-Cyrl-CS"/>
              </w:rPr>
              <w:t xml:space="preserve"> и трећи </w:t>
            </w:r>
            <w:r w:rsidRPr="001874C5">
              <w:rPr>
                <w:rFonts w:ascii="Arial" w:hAnsi="Arial" w:cs="Arial"/>
                <w:sz w:val="16"/>
                <w:szCs w:val="16"/>
                <w:lang w:val="sr-Cyrl-CS"/>
              </w:rPr>
              <w:t>квартал 20</w:t>
            </w:r>
            <w:r>
              <w:rPr>
                <w:rFonts w:ascii="Arial" w:hAnsi="Arial" w:cs="Arial"/>
                <w:sz w:val="16"/>
                <w:szCs w:val="16"/>
                <w:lang w:val="sr-Cyrl-CS"/>
              </w:rPr>
              <w:t>2</w:t>
            </w:r>
            <w:r w:rsidR="00FA4643">
              <w:rPr>
                <w:rFonts w:ascii="Arial" w:hAnsi="Arial" w:cs="Arial"/>
                <w:sz w:val="16"/>
                <w:szCs w:val="16"/>
              </w:rPr>
              <w:t>6</w:t>
            </w:r>
          </w:p>
        </w:tc>
        <w:tc>
          <w:tcPr>
            <w:tcW w:w="2119" w:type="dxa"/>
            <w:shd w:val="clear" w:color="auto" w:fill="auto"/>
          </w:tcPr>
          <w:p w14:paraId="5676A81E"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 xml:space="preserve">формирана комсиија и </w:t>
            </w:r>
          </w:p>
          <w:p w14:paraId="211C5C8B"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сачињени  критеријуми</w:t>
            </w:r>
            <w:r>
              <w:rPr>
                <w:rFonts w:ascii="Arial" w:hAnsi="Arial" w:cs="Arial"/>
                <w:sz w:val="16"/>
                <w:szCs w:val="16"/>
                <w:lang w:val="sr-Cyrl-CS"/>
              </w:rPr>
              <w:t>,ЈП и Одлуке и ЈН,уговри са добављачем уговори и испорука корисницима,уградња и записник</w:t>
            </w:r>
          </w:p>
        </w:tc>
        <w:tc>
          <w:tcPr>
            <w:tcW w:w="2280" w:type="dxa"/>
            <w:shd w:val="clear" w:color="auto" w:fill="auto"/>
          </w:tcPr>
          <w:p w14:paraId="58170B93"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Pr>
                <w:rFonts w:ascii="Arial" w:hAnsi="Arial" w:cs="Arial"/>
                <w:sz w:val="16"/>
                <w:szCs w:val="16"/>
                <w:lang w:val="sr-Cyrl-CS"/>
              </w:rPr>
              <w:t>,уговори и записници</w:t>
            </w:r>
          </w:p>
        </w:tc>
        <w:tc>
          <w:tcPr>
            <w:tcW w:w="1560" w:type="dxa"/>
            <w:shd w:val="clear" w:color="auto" w:fill="auto"/>
          </w:tcPr>
          <w:p w14:paraId="0723E065" w14:textId="77777777" w:rsidR="00B47FBE" w:rsidRPr="001874C5" w:rsidRDefault="00B47FBE" w:rsidP="00B47FBE">
            <w:pPr>
              <w:rPr>
                <w:rFonts w:ascii="Arial" w:hAnsi="Arial" w:cs="Arial"/>
                <w:sz w:val="16"/>
                <w:szCs w:val="16"/>
                <w:lang w:val="sr-Cyrl-CS"/>
              </w:rPr>
            </w:pPr>
          </w:p>
        </w:tc>
        <w:tc>
          <w:tcPr>
            <w:tcW w:w="1440" w:type="dxa"/>
            <w:shd w:val="clear" w:color="auto" w:fill="auto"/>
          </w:tcPr>
          <w:p w14:paraId="06643BF1" w14:textId="77777777" w:rsidR="00B47FBE" w:rsidRPr="001874C5" w:rsidRDefault="00B47FBE" w:rsidP="00B47FBE">
            <w:pPr>
              <w:rPr>
                <w:rFonts w:ascii="Arial" w:hAnsi="Arial" w:cs="Arial"/>
                <w:sz w:val="16"/>
                <w:szCs w:val="16"/>
                <w:lang w:val="sr-Cyrl-CS"/>
              </w:rPr>
            </w:pPr>
          </w:p>
        </w:tc>
        <w:tc>
          <w:tcPr>
            <w:tcW w:w="1920" w:type="dxa"/>
            <w:shd w:val="clear" w:color="auto" w:fill="auto"/>
          </w:tcPr>
          <w:p w14:paraId="4E5C3756"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Комисија</w:t>
            </w:r>
            <w:r w:rsidR="00B56E98">
              <w:rPr>
                <w:rFonts w:ascii="Arial" w:hAnsi="Arial" w:cs="Arial"/>
                <w:sz w:val="16"/>
                <w:szCs w:val="16"/>
                <w:lang w:val="sr-Cyrl-CS"/>
              </w:rPr>
              <w:t xml:space="preserve"> и испоручилац</w:t>
            </w:r>
            <w:r w:rsidRPr="001874C5">
              <w:rPr>
                <w:rFonts w:ascii="Arial" w:hAnsi="Arial" w:cs="Arial"/>
                <w:sz w:val="16"/>
                <w:szCs w:val="16"/>
                <w:lang w:val="sr-Cyrl-CS"/>
              </w:rPr>
              <w:t xml:space="preserve"> </w:t>
            </w:r>
          </w:p>
        </w:tc>
        <w:tc>
          <w:tcPr>
            <w:tcW w:w="1200" w:type="dxa"/>
            <w:shd w:val="clear" w:color="auto" w:fill="auto"/>
          </w:tcPr>
          <w:p w14:paraId="42C3AD37" w14:textId="77777777" w:rsidR="00B47FBE" w:rsidRPr="001874C5" w:rsidRDefault="00B47FBE" w:rsidP="00B47FBE">
            <w:pPr>
              <w:rPr>
                <w:rFonts w:ascii="Arial" w:hAnsi="Arial" w:cs="Arial"/>
                <w:sz w:val="16"/>
                <w:szCs w:val="16"/>
                <w:lang w:val="sr-Cyrl-CS"/>
              </w:rPr>
            </w:pPr>
          </w:p>
        </w:tc>
      </w:tr>
      <w:tr w:rsidR="00B47FBE" w:rsidRPr="001874C5" w14:paraId="22085090" w14:textId="77777777" w:rsidTr="001874C5">
        <w:trPr>
          <w:jc w:val="center"/>
        </w:trPr>
        <w:tc>
          <w:tcPr>
            <w:tcW w:w="1800" w:type="dxa"/>
            <w:shd w:val="clear" w:color="auto" w:fill="auto"/>
          </w:tcPr>
          <w:p w14:paraId="0B309C38"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 xml:space="preserve">3.5. </w:t>
            </w:r>
            <w:r w:rsidR="00B56E98" w:rsidRPr="001874C5">
              <w:rPr>
                <w:rFonts w:ascii="Arial" w:hAnsi="Arial" w:cs="Arial"/>
                <w:sz w:val="16"/>
                <w:szCs w:val="16"/>
                <w:lang w:val="sr-Cyrl-CS"/>
              </w:rPr>
              <w:t>Аплицирање код Комесаријата, НВО и других донатора</w:t>
            </w:r>
          </w:p>
        </w:tc>
        <w:tc>
          <w:tcPr>
            <w:tcW w:w="1275" w:type="dxa"/>
            <w:shd w:val="clear" w:color="auto" w:fill="auto"/>
          </w:tcPr>
          <w:p w14:paraId="62E5CE9B" w14:textId="77777777" w:rsidR="00B47FBE" w:rsidRPr="001874C5" w:rsidRDefault="00B47FBE" w:rsidP="00B47FBE">
            <w:pPr>
              <w:rPr>
                <w:rFonts w:ascii="Arial" w:hAnsi="Arial" w:cs="Arial"/>
                <w:sz w:val="16"/>
                <w:szCs w:val="16"/>
                <w:lang w:val="sr-Cyrl-CS"/>
              </w:rPr>
            </w:pPr>
            <w:r>
              <w:rPr>
                <w:rFonts w:ascii="Arial" w:hAnsi="Arial" w:cs="Arial"/>
                <w:sz w:val="16"/>
                <w:szCs w:val="16"/>
                <w:lang w:val="sr-Cyrl-CS"/>
              </w:rPr>
              <w:t>Прв</w:t>
            </w:r>
            <w:r w:rsidRPr="001874C5">
              <w:rPr>
                <w:rFonts w:ascii="Arial" w:hAnsi="Arial" w:cs="Arial"/>
                <w:sz w:val="16"/>
                <w:szCs w:val="16"/>
                <w:lang w:val="sr-Cyrl-CS"/>
              </w:rPr>
              <w:t xml:space="preserve">и </w:t>
            </w:r>
            <w:r>
              <w:rPr>
                <w:rFonts w:ascii="Arial" w:hAnsi="Arial" w:cs="Arial"/>
                <w:sz w:val="16"/>
                <w:szCs w:val="16"/>
                <w:lang w:val="sr-Cyrl-CS"/>
              </w:rPr>
              <w:t xml:space="preserve">други </w:t>
            </w:r>
            <w:r w:rsidRPr="001874C5">
              <w:rPr>
                <w:rFonts w:ascii="Arial" w:hAnsi="Arial" w:cs="Arial"/>
                <w:sz w:val="16"/>
                <w:szCs w:val="16"/>
                <w:lang w:val="sr-Cyrl-CS"/>
              </w:rPr>
              <w:t>квартал 20</w:t>
            </w:r>
            <w:r>
              <w:rPr>
                <w:rFonts w:ascii="Arial" w:hAnsi="Arial" w:cs="Arial"/>
                <w:sz w:val="16"/>
                <w:szCs w:val="16"/>
                <w:lang w:val="sr-Cyrl-CS"/>
              </w:rPr>
              <w:t>2</w:t>
            </w:r>
            <w:r w:rsidR="00FA4643">
              <w:rPr>
                <w:rFonts w:ascii="Arial" w:hAnsi="Arial" w:cs="Arial"/>
                <w:sz w:val="16"/>
                <w:szCs w:val="16"/>
              </w:rPr>
              <w:t>7</w:t>
            </w:r>
            <w:r w:rsidRPr="001874C5">
              <w:rPr>
                <w:rFonts w:ascii="Arial" w:hAnsi="Arial" w:cs="Arial"/>
                <w:sz w:val="16"/>
                <w:szCs w:val="16"/>
                <w:lang w:val="sr-Cyrl-CS"/>
              </w:rPr>
              <w:t>.</w:t>
            </w:r>
          </w:p>
        </w:tc>
        <w:tc>
          <w:tcPr>
            <w:tcW w:w="2119" w:type="dxa"/>
            <w:shd w:val="clear" w:color="auto" w:fill="auto"/>
          </w:tcPr>
          <w:p w14:paraId="25340E57"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и</w:t>
            </w:r>
            <w:r>
              <w:rPr>
                <w:rFonts w:ascii="Arial" w:hAnsi="Arial" w:cs="Arial"/>
                <w:sz w:val="16"/>
                <w:szCs w:val="16"/>
                <w:lang w:val="sr-Cyrl-CS"/>
              </w:rPr>
              <w:t>одобрена средства</w:t>
            </w:r>
          </w:p>
        </w:tc>
        <w:tc>
          <w:tcPr>
            <w:tcW w:w="2280" w:type="dxa"/>
            <w:shd w:val="clear" w:color="auto" w:fill="auto"/>
          </w:tcPr>
          <w:p w14:paraId="5916E703" w14:textId="77777777" w:rsidR="00B47FBE" w:rsidRPr="001874C5" w:rsidRDefault="00B47FBE" w:rsidP="00B47FBE">
            <w:pPr>
              <w:rPr>
                <w:rFonts w:ascii="Arial" w:hAnsi="Arial" w:cs="Arial"/>
                <w:sz w:val="16"/>
                <w:szCs w:val="16"/>
                <w:lang w:val="sr-Cyrl-CS"/>
              </w:rPr>
            </w:pPr>
            <w:r>
              <w:rPr>
                <w:rFonts w:ascii="Arial" w:hAnsi="Arial" w:cs="Arial"/>
                <w:sz w:val="16"/>
                <w:szCs w:val="16"/>
                <w:lang w:val="sr-Cyrl-CS"/>
              </w:rPr>
              <w:t>подписан уговор са Општином</w:t>
            </w:r>
          </w:p>
        </w:tc>
        <w:tc>
          <w:tcPr>
            <w:tcW w:w="1560" w:type="dxa"/>
            <w:shd w:val="clear" w:color="auto" w:fill="auto"/>
          </w:tcPr>
          <w:p w14:paraId="5EA93BE6" w14:textId="77777777" w:rsidR="00B47FBE" w:rsidRPr="001874C5" w:rsidRDefault="00F116E2" w:rsidP="00B47FBE">
            <w:pPr>
              <w:rPr>
                <w:rFonts w:ascii="Arial" w:hAnsi="Arial" w:cs="Arial"/>
                <w:sz w:val="16"/>
                <w:szCs w:val="16"/>
                <w:lang w:val="sr-Cyrl-CS"/>
              </w:rPr>
            </w:pPr>
            <w:r>
              <w:rPr>
                <w:rFonts w:ascii="Arial" w:hAnsi="Arial" w:cs="Arial"/>
                <w:sz w:val="16"/>
                <w:szCs w:val="16"/>
                <w:lang w:val="sr-Cyrl-RS"/>
              </w:rPr>
              <w:t>2</w:t>
            </w:r>
            <w:r w:rsidR="00FA4643">
              <w:rPr>
                <w:rFonts w:ascii="Arial" w:hAnsi="Arial" w:cs="Arial"/>
                <w:sz w:val="16"/>
                <w:szCs w:val="16"/>
              </w:rPr>
              <w:t>0</w:t>
            </w:r>
            <w:r w:rsidR="00B56E98">
              <w:rPr>
                <w:rFonts w:ascii="Arial" w:hAnsi="Arial" w:cs="Arial"/>
                <w:sz w:val="16"/>
                <w:szCs w:val="16"/>
                <w:lang w:val="sr-Cyrl-CS"/>
              </w:rPr>
              <w:t>0.000 дин</w:t>
            </w:r>
          </w:p>
        </w:tc>
        <w:tc>
          <w:tcPr>
            <w:tcW w:w="1440" w:type="dxa"/>
            <w:shd w:val="clear" w:color="auto" w:fill="auto"/>
          </w:tcPr>
          <w:p w14:paraId="1D6BD048" w14:textId="77777777" w:rsidR="00B47FBE" w:rsidRPr="001874C5" w:rsidRDefault="00FA4643" w:rsidP="00B47FBE">
            <w:pPr>
              <w:rPr>
                <w:rFonts w:ascii="Arial" w:hAnsi="Arial" w:cs="Arial"/>
                <w:sz w:val="16"/>
                <w:szCs w:val="16"/>
                <w:lang w:val="sr-Cyrl-CS"/>
              </w:rPr>
            </w:pPr>
            <w:r>
              <w:rPr>
                <w:rFonts w:ascii="Arial" w:hAnsi="Arial" w:cs="Arial"/>
                <w:sz w:val="16"/>
                <w:szCs w:val="16"/>
              </w:rPr>
              <w:t>3.</w:t>
            </w:r>
            <w:r w:rsidR="00F116E2">
              <w:rPr>
                <w:rFonts w:ascii="Arial" w:hAnsi="Arial" w:cs="Arial"/>
                <w:sz w:val="16"/>
                <w:szCs w:val="16"/>
                <w:lang w:val="sr-Cyrl-CS"/>
              </w:rPr>
              <w:t>8</w:t>
            </w:r>
            <w:r>
              <w:rPr>
                <w:rFonts w:ascii="Arial" w:hAnsi="Arial" w:cs="Arial"/>
                <w:sz w:val="16"/>
                <w:szCs w:val="16"/>
              </w:rPr>
              <w:t>0</w:t>
            </w:r>
            <w:r w:rsidR="00B56E98">
              <w:rPr>
                <w:rFonts w:ascii="Arial" w:hAnsi="Arial" w:cs="Arial"/>
                <w:sz w:val="16"/>
                <w:szCs w:val="16"/>
                <w:lang w:val="sr-Cyrl-CS"/>
              </w:rPr>
              <w:t>0.000 дин</w:t>
            </w:r>
          </w:p>
        </w:tc>
        <w:tc>
          <w:tcPr>
            <w:tcW w:w="1920" w:type="dxa"/>
            <w:shd w:val="clear" w:color="auto" w:fill="auto"/>
          </w:tcPr>
          <w:p w14:paraId="4C2218F2" w14:textId="77777777" w:rsidR="00B47FBE" w:rsidRPr="001874C5" w:rsidRDefault="00B56E98" w:rsidP="00B47FBE">
            <w:pPr>
              <w:rPr>
                <w:rFonts w:ascii="Arial" w:hAnsi="Arial" w:cs="Arial"/>
                <w:sz w:val="16"/>
                <w:szCs w:val="16"/>
                <w:lang w:val="sr-Cyrl-CS"/>
              </w:rPr>
            </w:pPr>
            <w:r w:rsidRPr="001874C5">
              <w:rPr>
                <w:rFonts w:ascii="Arial" w:hAnsi="Arial" w:cs="Arial"/>
                <w:sz w:val="16"/>
                <w:szCs w:val="16"/>
                <w:lang w:val="sr-Cyrl-CS"/>
              </w:rPr>
              <w:t>Председник општине, Повереник за избеглице</w:t>
            </w:r>
          </w:p>
        </w:tc>
        <w:tc>
          <w:tcPr>
            <w:tcW w:w="1200" w:type="dxa"/>
            <w:shd w:val="clear" w:color="auto" w:fill="auto"/>
          </w:tcPr>
          <w:p w14:paraId="5323DDFF" w14:textId="77777777" w:rsidR="00B47FBE" w:rsidRPr="001874C5" w:rsidRDefault="00B56E98" w:rsidP="00B47FBE">
            <w:pPr>
              <w:rPr>
                <w:rFonts w:ascii="Arial" w:hAnsi="Arial" w:cs="Arial"/>
                <w:sz w:val="16"/>
                <w:szCs w:val="16"/>
                <w:lang w:val="sr-Cyrl-CS"/>
              </w:rPr>
            </w:pPr>
            <w:r>
              <w:rPr>
                <w:rFonts w:ascii="Arial" w:hAnsi="Arial" w:cs="Arial"/>
                <w:sz w:val="16"/>
                <w:szCs w:val="16"/>
                <w:lang w:val="sr-Cyrl-CS"/>
              </w:rPr>
              <w:t>К</w:t>
            </w:r>
            <w:r w:rsidR="00E33F54">
              <w:rPr>
                <w:rFonts w:ascii="Arial" w:hAnsi="Arial" w:cs="Arial"/>
                <w:sz w:val="16"/>
                <w:szCs w:val="16"/>
                <w:lang w:val="sr-Cyrl-CS"/>
              </w:rPr>
              <w:t>ИРС</w:t>
            </w:r>
          </w:p>
        </w:tc>
      </w:tr>
      <w:tr w:rsidR="00B47FBE" w:rsidRPr="001874C5" w14:paraId="5C906C38" w14:textId="77777777" w:rsidTr="001874C5">
        <w:trPr>
          <w:jc w:val="center"/>
        </w:trPr>
        <w:tc>
          <w:tcPr>
            <w:tcW w:w="1800" w:type="dxa"/>
            <w:shd w:val="clear" w:color="auto" w:fill="auto"/>
          </w:tcPr>
          <w:p w14:paraId="34075E62"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 xml:space="preserve">3.6. </w:t>
            </w:r>
            <w:r w:rsidR="00B56E98" w:rsidRPr="001874C5">
              <w:rPr>
                <w:rFonts w:ascii="Arial" w:hAnsi="Arial" w:cs="Arial"/>
                <w:sz w:val="16"/>
                <w:szCs w:val="16"/>
                <w:lang w:val="sr-Cyrl-CS"/>
              </w:rPr>
              <w:t xml:space="preserve">Формирање комисије и </w:t>
            </w:r>
            <w:r w:rsidR="00B56E98">
              <w:rPr>
                <w:rFonts w:ascii="Arial" w:hAnsi="Arial" w:cs="Arial"/>
                <w:sz w:val="16"/>
                <w:szCs w:val="16"/>
                <w:lang w:val="sr-Cyrl-CS"/>
              </w:rPr>
              <w:t xml:space="preserve">правилника,расписивање ЈП,Одлука,и уговори о додели </w:t>
            </w:r>
            <w:r w:rsidR="00B56E98" w:rsidRPr="001874C5">
              <w:rPr>
                <w:rFonts w:ascii="Arial" w:hAnsi="Arial" w:cs="Arial"/>
                <w:sz w:val="16"/>
                <w:szCs w:val="16"/>
                <w:lang w:val="sr-Cyrl-CS"/>
              </w:rPr>
              <w:t>грађ. материјала</w:t>
            </w:r>
          </w:p>
        </w:tc>
        <w:tc>
          <w:tcPr>
            <w:tcW w:w="1275" w:type="dxa"/>
            <w:shd w:val="clear" w:color="auto" w:fill="auto"/>
          </w:tcPr>
          <w:p w14:paraId="19BCA6AD" w14:textId="77777777" w:rsidR="00B47FBE" w:rsidRPr="001874C5" w:rsidRDefault="00B47FBE" w:rsidP="00B47FBE">
            <w:pPr>
              <w:rPr>
                <w:rFonts w:ascii="Arial" w:hAnsi="Arial" w:cs="Arial"/>
                <w:sz w:val="16"/>
                <w:szCs w:val="16"/>
                <w:lang w:val="sr-Cyrl-CS"/>
              </w:rPr>
            </w:pPr>
            <w:r>
              <w:rPr>
                <w:rFonts w:ascii="Arial" w:hAnsi="Arial" w:cs="Arial"/>
                <w:sz w:val="16"/>
                <w:szCs w:val="16"/>
                <w:lang w:val="sr-Cyrl-CS"/>
              </w:rPr>
              <w:t>Други и трећи</w:t>
            </w:r>
            <w:r w:rsidRPr="001874C5">
              <w:rPr>
                <w:rFonts w:ascii="Arial" w:hAnsi="Arial" w:cs="Arial"/>
                <w:sz w:val="16"/>
                <w:szCs w:val="16"/>
                <w:lang w:val="sr-Cyrl-CS"/>
              </w:rPr>
              <w:t xml:space="preserve"> квартал 20</w:t>
            </w:r>
            <w:r>
              <w:rPr>
                <w:rFonts w:ascii="Arial" w:hAnsi="Arial" w:cs="Arial"/>
                <w:sz w:val="16"/>
                <w:szCs w:val="16"/>
                <w:lang w:val="sr-Cyrl-CS"/>
              </w:rPr>
              <w:t>2</w:t>
            </w:r>
            <w:r w:rsidR="00FA4643">
              <w:rPr>
                <w:rFonts w:ascii="Arial" w:hAnsi="Arial" w:cs="Arial"/>
                <w:sz w:val="16"/>
                <w:szCs w:val="16"/>
              </w:rPr>
              <w:t>7</w:t>
            </w:r>
            <w:r w:rsidRPr="001874C5">
              <w:rPr>
                <w:rFonts w:ascii="Arial" w:hAnsi="Arial" w:cs="Arial"/>
                <w:sz w:val="16"/>
                <w:szCs w:val="16"/>
                <w:lang w:val="sr-Cyrl-CS"/>
              </w:rPr>
              <w:t>.</w:t>
            </w:r>
          </w:p>
        </w:tc>
        <w:tc>
          <w:tcPr>
            <w:tcW w:w="2119" w:type="dxa"/>
            <w:shd w:val="clear" w:color="auto" w:fill="auto"/>
          </w:tcPr>
          <w:p w14:paraId="755302DA"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 xml:space="preserve">формирана комсиија и </w:t>
            </w:r>
          </w:p>
          <w:p w14:paraId="0CA15464"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сачињени  критеријуми</w:t>
            </w:r>
            <w:r>
              <w:rPr>
                <w:rFonts w:ascii="Arial" w:hAnsi="Arial" w:cs="Arial"/>
                <w:sz w:val="16"/>
                <w:szCs w:val="16"/>
                <w:lang w:val="sr-Cyrl-CS"/>
              </w:rPr>
              <w:t>,ЈП и Одлуке и ЈН,уговри са добављачем уговори и испорука корисницима,уградња и записник</w:t>
            </w:r>
          </w:p>
        </w:tc>
        <w:tc>
          <w:tcPr>
            <w:tcW w:w="2280" w:type="dxa"/>
            <w:shd w:val="clear" w:color="auto" w:fill="auto"/>
          </w:tcPr>
          <w:p w14:paraId="242F4916"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Pr>
                <w:rFonts w:ascii="Arial" w:hAnsi="Arial" w:cs="Arial"/>
                <w:sz w:val="16"/>
                <w:szCs w:val="16"/>
                <w:lang w:val="sr-Cyrl-CS"/>
              </w:rPr>
              <w:t>,уговори и записници</w:t>
            </w:r>
          </w:p>
        </w:tc>
        <w:tc>
          <w:tcPr>
            <w:tcW w:w="1560" w:type="dxa"/>
            <w:shd w:val="clear" w:color="auto" w:fill="auto"/>
          </w:tcPr>
          <w:p w14:paraId="451392C7" w14:textId="77777777" w:rsidR="00B47FBE" w:rsidRPr="001874C5" w:rsidRDefault="00B47FBE" w:rsidP="00B47FBE">
            <w:pPr>
              <w:rPr>
                <w:rFonts w:ascii="Arial" w:hAnsi="Arial" w:cs="Arial"/>
                <w:sz w:val="16"/>
                <w:szCs w:val="16"/>
                <w:lang w:val="sr-Cyrl-CS"/>
              </w:rPr>
            </w:pPr>
          </w:p>
        </w:tc>
        <w:tc>
          <w:tcPr>
            <w:tcW w:w="1440" w:type="dxa"/>
            <w:shd w:val="clear" w:color="auto" w:fill="auto"/>
          </w:tcPr>
          <w:p w14:paraId="1AF2C891" w14:textId="77777777" w:rsidR="00B47FBE" w:rsidRPr="001874C5" w:rsidRDefault="00B47FBE" w:rsidP="00B47FBE">
            <w:pPr>
              <w:rPr>
                <w:rFonts w:ascii="Arial" w:hAnsi="Arial" w:cs="Arial"/>
                <w:sz w:val="16"/>
                <w:szCs w:val="16"/>
                <w:lang w:val="sr-Cyrl-CS"/>
              </w:rPr>
            </w:pPr>
          </w:p>
        </w:tc>
        <w:tc>
          <w:tcPr>
            <w:tcW w:w="1920" w:type="dxa"/>
            <w:shd w:val="clear" w:color="auto" w:fill="auto"/>
          </w:tcPr>
          <w:p w14:paraId="6F052835"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 xml:space="preserve">Комисија  </w:t>
            </w:r>
            <w:r w:rsidR="00B56E98">
              <w:rPr>
                <w:rFonts w:ascii="Arial" w:hAnsi="Arial" w:cs="Arial"/>
                <w:sz w:val="16"/>
                <w:szCs w:val="16"/>
                <w:lang w:val="sr-Cyrl-CS"/>
              </w:rPr>
              <w:t>и испоручилац</w:t>
            </w:r>
          </w:p>
        </w:tc>
        <w:tc>
          <w:tcPr>
            <w:tcW w:w="1200" w:type="dxa"/>
            <w:shd w:val="clear" w:color="auto" w:fill="auto"/>
          </w:tcPr>
          <w:p w14:paraId="33E468AC" w14:textId="77777777" w:rsidR="00B47FBE" w:rsidRPr="001874C5" w:rsidRDefault="00B47FBE" w:rsidP="00B47FBE">
            <w:pPr>
              <w:rPr>
                <w:rFonts w:ascii="Arial" w:hAnsi="Arial" w:cs="Arial"/>
                <w:sz w:val="16"/>
                <w:szCs w:val="16"/>
                <w:lang w:val="sr-Cyrl-CS"/>
              </w:rPr>
            </w:pPr>
          </w:p>
        </w:tc>
      </w:tr>
      <w:tr w:rsidR="00B47FBE" w:rsidRPr="001874C5" w14:paraId="108D442D" w14:textId="77777777" w:rsidTr="001874C5">
        <w:trPr>
          <w:jc w:val="center"/>
        </w:trPr>
        <w:tc>
          <w:tcPr>
            <w:tcW w:w="1800" w:type="dxa"/>
            <w:shd w:val="clear" w:color="auto" w:fill="auto"/>
          </w:tcPr>
          <w:p w14:paraId="2B94831A"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 xml:space="preserve">3.7. </w:t>
            </w:r>
            <w:r w:rsidR="00B56E98" w:rsidRPr="001874C5">
              <w:rPr>
                <w:rFonts w:ascii="Arial" w:hAnsi="Arial" w:cs="Arial"/>
                <w:sz w:val="16"/>
                <w:szCs w:val="16"/>
                <w:lang w:val="sr-Cyrl-CS"/>
              </w:rPr>
              <w:t>Аплицирање код К</w:t>
            </w:r>
            <w:r w:rsidR="00867C5A">
              <w:rPr>
                <w:rFonts w:ascii="Arial" w:hAnsi="Arial" w:cs="Arial"/>
                <w:sz w:val="16"/>
                <w:szCs w:val="16"/>
                <w:lang w:val="sr-Cyrl-CS"/>
              </w:rPr>
              <w:t>ИРС-</w:t>
            </w:r>
            <w:r w:rsidR="00B56E98" w:rsidRPr="001874C5">
              <w:rPr>
                <w:rFonts w:ascii="Arial" w:hAnsi="Arial" w:cs="Arial"/>
                <w:sz w:val="16"/>
                <w:szCs w:val="16"/>
                <w:lang w:val="sr-Cyrl-CS"/>
              </w:rPr>
              <w:t>а, НВО и других донатора</w:t>
            </w:r>
          </w:p>
        </w:tc>
        <w:tc>
          <w:tcPr>
            <w:tcW w:w="1275" w:type="dxa"/>
            <w:shd w:val="clear" w:color="auto" w:fill="auto"/>
          </w:tcPr>
          <w:p w14:paraId="7B763F5A" w14:textId="77777777" w:rsidR="00B47FBE" w:rsidRPr="001874C5" w:rsidRDefault="00B47FBE" w:rsidP="00B47FBE">
            <w:pPr>
              <w:rPr>
                <w:rFonts w:ascii="Arial" w:hAnsi="Arial" w:cs="Arial"/>
                <w:sz w:val="16"/>
                <w:szCs w:val="16"/>
                <w:lang w:val="sr-Cyrl-CS"/>
              </w:rPr>
            </w:pPr>
            <w:r>
              <w:rPr>
                <w:rFonts w:ascii="Arial" w:hAnsi="Arial" w:cs="Arial"/>
                <w:sz w:val="16"/>
                <w:szCs w:val="16"/>
                <w:lang w:val="sr-Cyrl-CS"/>
              </w:rPr>
              <w:t xml:space="preserve">први и други </w:t>
            </w:r>
            <w:r w:rsidRPr="001874C5">
              <w:rPr>
                <w:rFonts w:ascii="Arial" w:hAnsi="Arial" w:cs="Arial"/>
                <w:sz w:val="16"/>
                <w:szCs w:val="16"/>
                <w:lang w:val="sr-Cyrl-CS"/>
              </w:rPr>
              <w:t>и квартал 20</w:t>
            </w:r>
            <w:r>
              <w:rPr>
                <w:rFonts w:ascii="Arial" w:hAnsi="Arial" w:cs="Arial"/>
                <w:sz w:val="16"/>
                <w:szCs w:val="16"/>
                <w:lang w:val="sr-Cyrl-CS"/>
              </w:rPr>
              <w:t>2</w:t>
            </w:r>
            <w:r w:rsidR="00FA4643">
              <w:rPr>
                <w:rFonts w:ascii="Arial" w:hAnsi="Arial" w:cs="Arial"/>
                <w:sz w:val="16"/>
                <w:szCs w:val="16"/>
              </w:rPr>
              <w:t>8</w:t>
            </w:r>
            <w:r w:rsidRPr="001874C5">
              <w:rPr>
                <w:rFonts w:ascii="Arial" w:hAnsi="Arial" w:cs="Arial"/>
                <w:sz w:val="16"/>
                <w:szCs w:val="16"/>
                <w:lang w:val="sr-Cyrl-CS"/>
              </w:rPr>
              <w:t>.</w:t>
            </w:r>
          </w:p>
        </w:tc>
        <w:tc>
          <w:tcPr>
            <w:tcW w:w="2119" w:type="dxa"/>
            <w:shd w:val="clear" w:color="auto" w:fill="auto"/>
          </w:tcPr>
          <w:p w14:paraId="026967C5" w14:textId="77777777" w:rsidR="00B47FBE" w:rsidRPr="001874C5" w:rsidRDefault="00B56E98" w:rsidP="00B47FBE">
            <w:pPr>
              <w:rPr>
                <w:rFonts w:ascii="Arial" w:hAnsi="Arial" w:cs="Arial"/>
                <w:sz w:val="16"/>
                <w:szCs w:val="16"/>
                <w:lang w:val="sr-Cyrl-CS"/>
              </w:rPr>
            </w:pPr>
            <w:r>
              <w:rPr>
                <w:rFonts w:ascii="Arial" w:hAnsi="Arial" w:cs="Arial"/>
                <w:sz w:val="16"/>
                <w:szCs w:val="16"/>
                <w:lang w:val="sr-Cyrl-CS"/>
              </w:rPr>
              <w:t>одобрена средства</w:t>
            </w:r>
          </w:p>
        </w:tc>
        <w:tc>
          <w:tcPr>
            <w:tcW w:w="2280" w:type="dxa"/>
            <w:shd w:val="clear" w:color="auto" w:fill="auto"/>
          </w:tcPr>
          <w:p w14:paraId="20BE9EA6" w14:textId="77777777" w:rsidR="00B47FBE" w:rsidRPr="001874C5" w:rsidRDefault="00B47FBE" w:rsidP="00B47FBE">
            <w:pPr>
              <w:rPr>
                <w:rFonts w:ascii="Arial" w:hAnsi="Arial" w:cs="Arial"/>
                <w:sz w:val="16"/>
                <w:szCs w:val="16"/>
                <w:lang w:val="sr-Cyrl-CS"/>
              </w:rPr>
            </w:pPr>
            <w:r w:rsidRPr="001874C5">
              <w:rPr>
                <w:rFonts w:ascii="Arial" w:hAnsi="Arial" w:cs="Arial"/>
                <w:sz w:val="16"/>
                <w:szCs w:val="16"/>
                <w:lang w:val="sr-Cyrl-CS"/>
              </w:rPr>
              <w:t>потписан уговори</w:t>
            </w:r>
            <w:r w:rsidR="00B56E98">
              <w:rPr>
                <w:rFonts w:ascii="Arial" w:hAnsi="Arial" w:cs="Arial"/>
                <w:sz w:val="16"/>
                <w:szCs w:val="16"/>
                <w:lang w:val="sr-Cyrl-CS"/>
              </w:rPr>
              <w:t xml:space="preserve"> са Општином</w:t>
            </w:r>
          </w:p>
        </w:tc>
        <w:tc>
          <w:tcPr>
            <w:tcW w:w="1560" w:type="dxa"/>
            <w:shd w:val="clear" w:color="auto" w:fill="auto"/>
          </w:tcPr>
          <w:p w14:paraId="4BD914FB" w14:textId="77777777" w:rsidR="00B47FBE" w:rsidRPr="001874C5" w:rsidRDefault="00F116E2" w:rsidP="00B47FBE">
            <w:pPr>
              <w:rPr>
                <w:rFonts w:ascii="Arial" w:hAnsi="Arial" w:cs="Arial"/>
                <w:sz w:val="16"/>
                <w:szCs w:val="16"/>
                <w:lang w:val="sr-Cyrl-CS"/>
              </w:rPr>
            </w:pPr>
            <w:r>
              <w:rPr>
                <w:rFonts w:ascii="Arial" w:hAnsi="Arial" w:cs="Arial"/>
                <w:sz w:val="16"/>
                <w:szCs w:val="16"/>
                <w:lang w:val="sr-Cyrl-RS"/>
              </w:rPr>
              <w:t>2</w:t>
            </w:r>
            <w:r w:rsidR="00FA4643">
              <w:rPr>
                <w:rFonts w:ascii="Arial" w:hAnsi="Arial" w:cs="Arial"/>
                <w:sz w:val="16"/>
                <w:szCs w:val="16"/>
              </w:rPr>
              <w:t>0</w:t>
            </w:r>
            <w:r w:rsidR="00B56E98">
              <w:rPr>
                <w:rFonts w:ascii="Arial" w:hAnsi="Arial" w:cs="Arial"/>
                <w:sz w:val="16"/>
                <w:szCs w:val="16"/>
                <w:lang w:val="sr-Cyrl-CS"/>
              </w:rPr>
              <w:t>0.000 дин</w:t>
            </w:r>
          </w:p>
        </w:tc>
        <w:tc>
          <w:tcPr>
            <w:tcW w:w="1440" w:type="dxa"/>
            <w:shd w:val="clear" w:color="auto" w:fill="auto"/>
          </w:tcPr>
          <w:p w14:paraId="6206C762" w14:textId="77777777" w:rsidR="00B47FBE" w:rsidRPr="001874C5" w:rsidRDefault="00FA4643" w:rsidP="00B47FBE">
            <w:pPr>
              <w:rPr>
                <w:rFonts w:ascii="Arial" w:hAnsi="Arial" w:cs="Arial"/>
                <w:sz w:val="16"/>
                <w:szCs w:val="16"/>
                <w:lang w:val="sr-Cyrl-CS"/>
              </w:rPr>
            </w:pPr>
            <w:r>
              <w:rPr>
                <w:rFonts w:ascii="Arial" w:hAnsi="Arial" w:cs="Arial"/>
                <w:sz w:val="16"/>
                <w:szCs w:val="16"/>
              </w:rPr>
              <w:t>3.</w:t>
            </w:r>
            <w:r w:rsidR="00F116E2">
              <w:rPr>
                <w:rFonts w:ascii="Arial" w:hAnsi="Arial" w:cs="Arial"/>
                <w:sz w:val="16"/>
                <w:szCs w:val="16"/>
                <w:lang w:val="sr-Cyrl-RS"/>
              </w:rPr>
              <w:t>8</w:t>
            </w:r>
            <w:r>
              <w:rPr>
                <w:rFonts w:ascii="Arial" w:hAnsi="Arial" w:cs="Arial"/>
                <w:sz w:val="16"/>
                <w:szCs w:val="16"/>
              </w:rPr>
              <w:t>0</w:t>
            </w:r>
            <w:r w:rsidR="00B56E98">
              <w:rPr>
                <w:rFonts w:ascii="Arial" w:hAnsi="Arial" w:cs="Arial"/>
                <w:sz w:val="16"/>
                <w:szCs w:val="16"/>
                <w:lang w:val="sr-Cyrl-CS"/>
              </w:rPr>
              <w:t>0.000 дин</w:t>
            </w:r>
          </w:p>
        </w:tc>
        <w:tc>
          <w:tcPr>
            <w:tcW w:w="1920" w:type="dxa"/>
            <w:shd w:val="clear" w:color="auto" w:fill="auto"/>
          </w:tcPr>
          <w:p w14:paraId="391BF183" w14:textId="77777777" w:rsidR="00B47FBE" w:rsidRPr="001874C5" w:rsidRDefault="00B56E98" w:rsidP="00B47FBE">
            <w:pPr>
              <w:rPr>
                <w:rFonts w:ascii="Arial" w:hAnsi="Arial" w:cs="Arial"/>
                <w:sz w:val="16"/>
                <w:szCs w:val="16"/>
                <w:lang w:val="sr-Cyrl-CS"/>
              </w:rPr>
            </w:pPr>
            <w:r w:rsidRPr="001874C5">
              <w:rPr>
                <w:rFonts w:ascii="Arial" w:hAnsi="Arial" w:cs="Arial"/>
                <w:sz w:val="16"/>
                <w:szCs w:val="16"/>
                <w:lang w:val="sr-Cyrl-CS"/>
              </w:rPr>
              <w:t>Председник општине, Повереник за избеглице</w:t>
            </w:r>
          </w:p>
        </w:tc>
        <w:tc>
          <w:tcPr>
            <w:tcW w:w="1200" w:type="dxa"/>
            <w:shd w:val="clear" w:color="auto" w:fill="auto"/>
          </w:tcPr>
          <w:p w14:paraId="000D128C" w14:textId="77777777" w:rsidR="00B47FBE" w:rsidRPr="001874C5" w:rsidRDefault="00B56E98" w:rsidP="00B47FBE">
            <w:pPr>
              <w:rPr>
                <w:rFonts w:ascii="Arial" w:hAnsi="Arial" w:cs="Arial"/>
                <w:sz w:val="16"/>
                <w:szCs w:val="16"/>
                <w:lang w:val="sr-Cyrl-CS"/>
              </w:rPr>
            </w:pPr>
            <w:r>
              <w:rPr>
                <w:rFonts w:ascii="Arial" w:hAnsi="Arial" w:cs="Arial"/>
                <w:sz w:val="16"/>
                <w:szCs w:val="16"/>
                <w:lang w:val="sr-Cyrl-CS"/>
              </w:rPr>
              <w:t>К</w:t>
            </w:r>
            <w:r w:rsidR="00E33F54">
              <w:rPr>
                <w:rFonts w:ascii="Arial" w:hAnsi="Arial" w:cs="Arial"/>
                <w:sz w:val="16"/>
                <w:szCs w:val="16"/>
                <w:lang w:val="sr-Cyrl-CS"/>
              </w:rPr>
              <w:t>ИРС</w:t>
            </w:r>
          </w:p>
        </w:tc>
      </w:tr>
      <w:tr w:rsidR="00B56E98" w:rsidRPr="001874C5" w14:paraId="138DA29B" w14:textId="77777777" w:rsidTr="001874C5">
        <w:trPr>
          <w:jc w:val="center"/>
        </w:trPr>
        <w:tc>
          <w:tcPr>
            <w:tcW w:w="1800" w:type="dxa"/>
            <w:shd w:val="clear" w:color="auto" w:fill="auto"/>
          </w:tcPr>
          <w:p w14:paraId="167D387C" w14:textId="77777777" w:rsidR="00B56E98" w:rsidRPr="001874C5" w:rsidRDefault="00B56E98" w:rsidP="00B56E98">
            <w:pPr>
              <w:rPr>
                <w:rFonts w:ascii="Arial" w:hAnsi="Arial" w:cs="Arial"/>
                <w:sz w:val="16"/>
                <w:szCs w:val="16"/>
                <w:lang w:val="sr-Cyrl-CS"/>
              </w:rPr>
            </w:pPr>
            <w:r w:rsidRPr="001874C5">
              <w:rPr>
                <w:rFonts w:ascii="Arial" w:hAnsi="Arial" w:cs="Arial"/>
                <w:sz w:val="16"/>
                <w:szCs w:val="16"/>
                <w:lang w:val="sr-Cyrl-CS"/>
              </w:rPr>
              <w:t xml:space="preserve">3.8. Формирање комисије и </w:t>
            </w:r>
            <w:r>
              <w:rPr>
                <w:rFonts w:ascii="Arial" w:hAnsi="Arial" w:cs="Arial"/>
                <w:sz w:val="16"/>
                <w:szCs w:val="16"/>
                <w:lang w:val="sr-Cyrl-CS"/>
              </w:rPr>
              <w:t xml:space="preserve">правилника,расписивање ЈП,Одлука,и уговори о додели </w:t>
            </w:r>
            <w:r w:rsidRPr="001874C5">
              <w:rPr>
                <w:rFonts w:ascii="Arial" w:hAnsi="Arial" w:cs="Arial"/>
                <w:sz w:val="16"/>
                <w:szCs w:val="16"/>
                <w:lang w:val="sr-Cyrl-CS"/>
              </w:rPr>
              <w:t>грађ. материјала</w:t>
            </w:r>
          </w:p>
        </w:tc>
        <w:tc>
          <w:tcPr>
            <w:tcW w:w="1275" w:type="dxa"/>
            <w:shd w:val="clear" w:color="auto" w:fill="auto"/>
          </w:tcPr>
          <w:p w14:paraId="5CECAEC7" w14:textId="77777777" w:rsidR="00B56E98" w:rsidRPr="001874C5" w:rsidRDefault="00B56E98" w:rsidP="00B56E98">
            <w:pPr>
              <w:rPr>
                <w:rFonts w:ascii="Arial" w:hAnsi="Arial" w:cs="Arial"/>
                <w:sz w:val="16"/>
                <w:szCs w:val="16"/>
                <w:lang w:val="sr-Cyrl-CS"/>
              </w:rPr>
            </w:pPr>
            <w:r>
              <w:rPr>
                <w:rFonts w:ascii="Arial" w:hAnsi="Arial" w:cs="Arial"/>
                <w:sz w:val="16"/>
                <w:szCs w:val="16"/>
                <w:lang w:val="sr-Cyrl-CS"/>
              </w:rPr>
              <w:t xml:space="preserve">Први </w:t>
            </w:r>
            <w:r w:rsidRPr="001874C5">
              <w:rPr>
                <w:rFonts w:ascii="Arial" w:hAnsi="Arial" w:cs="Arial"/>
                <w:sz w:val="16"/>
                <w:szCs w:val="16"/>
                <w:lang w:val="sr-Cyrl-CS"/>
              </w:rPr>
              <w:t xml:space="preserve">и </w:t>
            </w:r>
            <w:r>
              <w:rPr>
                <w:rFonts w:ascii="Arial" w:hAnsi="Arial" w:cs="Arial"/>
                <w:sz w:val="16"/>
                <w:szCs w:val="16"/>
                <w:lang w:val="sr-Cyrl-CS"/>
              </w:rPr>
              <w:t xml:space="preserve">други </w:t>
            </w:r>
            <w:r w:rsidRPr="001874C5">
              <w:rPr>
                <w:rFonts w:ascii="Arial" w:hAnsi="Arial" w:cs="Arial"/>
                <w:sz w:val="16"/>
                <w:szCs w:val="16"/>
                <w:lang w:val="sr-Cyrl-CS"/>
              </w:rPr>
              <w:t>квартал 20</w:t>
            </w:r>
            <w:r>
              <w:rPr>
                <w:rFonts w:ascii="Arial" w:hAnsi="Arial" w:cs="Arial"/>
                <w:sz w:val="16"/>
                <w:szCs w:val="16"/>
                <w:lang w:val="sr-Cyrl-CS"/>
              </w:rPr>
              <w:t>2</w:t>
            </w:r>
            <w:r w:rsidR="00FA4643">
              <w:rPr>
                <w:rFonts w:ascii="Arial" w:hAnsi="Arial" w:cs="Arial"/>
                <w:sz w:val="16"/>
                <w:szCs w:val="16"/>
              </w:rPr>
              <w:t>8</w:t>
            </w:r>
            <w:r w:rsidRPr="001874C5">
              <w:rPr>
                <w:rFonts w:ascii="Arial" w:hAnsi="Arial" w:cs="Arial"/>
                <w:sz w:val="16"/>
                <w:szCs w:val="16"/>
                <w:lang w:val="sr-Cyrl-CS"/>
              </w:rPr>
              <w:t xml:space="preserve">  </w:t>
            </w:r>
          </w:p>
        </w:tc>
        <w:tc>
          <w:tcPr>
            <w:tcW w:w="2119" w:type="dxa"/>
            <w:shd w:val="clear" w:color="auto" w:fill="auto"/>
          </w:tcPr>
          <w:p w14:paraId="7EF9E5BE" w14:textId="77777777" w:rsidR="00B56E98" w:rsidRPr="001874C5" w:rsidRDefault="00B56E98" w:rsidP="00B56E98">
            <w:pPr>
              <w:rPr>
                <w:rFonts w:ascii="Arial" w:hAnsi="Arial" w:cs="Arial"/>
                <w:sz w:val="16"/>
                <w:szCs w:val="16"/>
                <w:lang w:val="sr-Cyrl-CS"/>
              </w:rPr>
            </w:pPr>
            <w:r w:rsidRPr="001874C5">
              <w:rPr>
                <w:rFonts w:ascii="Arial" w:hAnsi="Arial" w:cs="Arial"/>
                <w:sz w:val="16"/>
                <w:szCs w:val="16"/>
                <w:lang w:val="sr-Cyrl-CS"/>
              </w:rPr>
              <w:t xml:space="preserve">формирана комсиија и </w:t>
            </w:r>
          </w:p>
          <w:p w14:paraId="53EFB5C4" w14:textId="77777777" w:rsidR="00B56E98" w:rsidRPr="001874C5" w:rsidRDefault="00B56E98" w:rsidP="00B56E98">
            <w:pPr>
              <w:rPr>
                <w:rFonts w:ascii="Arial" w:hAnsi="Arial" w:cs="Arial"/>
                <w:sz w:val="16"/>
                <w:szCs w:val="16"/>
                <w:lang w:val="sr-Cyrl-CS"/>
              </w:rPr>
            </w:pPr>
            <w:r w:rsidRPr="001874C5">
              <w:rPr>
                <w:rFonts w:ascii="Arial" w:hAnsi="Arial" w:cs="Arial"/>
                <w:sz w:val="16"/>
                <w:szCs w:val="16"/>
                <w:lang w:val="sr-Cyrl-CS"/>
              </w:rPr>
              <w:t>сачињени  критеријуми</w:t>
            </w:r>
            <w:r>
              <w:rPr>
                <w:rFonts w:ascii="Arial" w:hAnsi="Arial" w:cs="Arial"/>
                <w:sz w:val="16"/>
                <w:szCs w:val="16"/>
                <w:lang w:val="sr-Cyrl-CS"/>
              </w:rPr>
              <w:t>,ЈП и Одлуке и ЈН,уговри са добављачем уговори и испорука корисницима,уградња и записник</w:t>
            </w:r>
          </w:p>
        </w:tc>
        <w:tc>
          <w:tcPr>
            <w:tcW w:w="2280" w:type="dxa"/>
            <w:shd w:val="clear" w:color="auto" w:fill="auto"/>
          </w:tcPr>
          <w:p w14:paraId="2E1CF0E7" w14:textId="77777777" w:rsidR="00B56E98" w:rsidRPr="001874C5" w:rsidRDefault="00B56E98" w:rsidP="00B56E98">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Pr>
                <w:rFonts w:ascii="Arial" w:hAnsi="Arial" w:cs="Arial"/>
                <w:sz w:val="16"/>
                <w:szCs w:val="16"/>
                <w:lang w:val="sr-Cyrl-CS"/>
              </w:rPr>
              <w:t>,уговори и записници</w:t>
            </w:r>
          </w:p>
        </w:tc>
        <w:tc>
          <w:tcPr>
            <w:tcW w:w="1560" w:type="dxa"/>
            <w:shd w:val="clear" w:color="auto" w:fill="auto"/>
          </w:tcPr>
          <w:p w14:paraId="27529973" w14:textId="77777777" w:rsidR="00B56E98" w:rsidRPr="001874C5" w:rsidRDefault="00B56E98" w:rsidP="00B56E98">
            <w:pPr>
              <w:rPr>
                <w:rFonts w:ascii="Arial" w:hAnsi="Arial" w:cs="Arial"/>
                <w:sz w:val="16"/>
                <w:szCs w:val="16"/>
                <w:lang w:val="sr-Cyrl-CS"/>
              </w:rPr>
            </w:pPr>
          </w:p>
        </w:tc>
        <w:tc>
          <w:tcPr>
            <w:tcW w:w="1440" w:type="dxa"/>
            <w:shd w:val="clear" w:color="auto" w:fill="auto"/>
          </w:tcPr>
          <w:p w14:paraId="26D587DA" w14:textId="77777777" w:rsidR="00B56E98" w:rsidRPr="001874C5" w:rsidRDefault="00B56E98" w:rsidP="00B56E98">
            <w:pPr>
              <w:rPr>
                <w:rFonts w:ascii="Arial" w:hAnsi="Arial" w:cs="Arial"/>
                <w:sz w:val="16"/>
                <w:szCs w:val="16"/>
                <w:lang w:val="sr-Cyrl-CS"/>
              </w:rPr>
            </w:pPr>
          </w:p>
        </w:tc>
        <w:tc>
          <w:tcPr>
            <w:tcW w:w="1920" w:type="dxa"/>
            <w:shd w:val="clear" w:color="auto" w:fill="auto"/>
          </w:tcPr>
          <w:p w14:paraId="68C97D13" w14:textId="77777777" w:rsidR="00B56E98" w:rsidRPr="001874C5" w:rsidRDefault="00B56E98" w:rsidP="00B56E98">
            <w:pPr>
              <w:rPr>
                <w:rFonts w:ascii="Arial" w:hAnsi="Arial" w:cs="Arial"/>
                <w:sz w:val="16"/>
                <w:szCs w:val="16"/>
                <w:lang w:val="sr-Cyrl-CS"/>
              </w:rPr>
            </w:pPr>
            <w:r w:rsidRPr="001874C5">
              <w:rPr>
                <w:rFonts w:ascii="Arial" w:hAnsi="Arial" w:cs="Arial"/>
                <w:sz w:val="16"/>
                <w:szCs w:val="16"/>
                <w:lang w:val="sr-Cyrl-CS"/>
              </w:rPr>
              <w:t xml:space="preserve">Комисија и испоручилац </w:t>
            </w:r>
          </w:p>
        </w:tc>
        <w:tc>
          <w:tcPr>
            <w:tcW w:w="1200" w:type="dxa"/>
            <w:shd w:val="clear" w:color="auto" w:fill="auto"/>
          </w:tcPr>
          <w:p w14:paraId="14D03BAA" w14:textId="77777777" w:rsidR="00B56E98" w:rsidRPr="001874C5" w:rsidRDefault="00B56E98" w:rsidP="00B56E98">
            <w:pPr>
              <w:rPr>
                <w:rFonts w:ascii="Arial" w:hAnsi="Arial" w:cs="Arial"/>
                <w:sz w:val="16"/>
                <w:szCs w:val="16"/>
                <w:lang w:val="sr-Cyrl-CS"/>
              </w:rPr>
            </w:pPr>
          </w:p>
        </w:tc>
      </w:tr>
      <w:bookmarkEnd w:id="3"/>
      <w:bookmarkEnd w:id="4"/>
    </w:tbl>
    <w:p w14:paraId="3BA3D07A" w14:textId="77777777" w:rsidR="00610849" w:rsidRPr="00BF7AAC" w:rsidRDefault="00610849" w:rsidP="000F1C3C">
      <w:pPr>
        <w:jc w:val="both"/>
        <w:rPr>
          <w:rFonts w:ascii="Arial" w:hAnsi="Arial" w:cs="Arial"/>
          <w:b/>
          <w:lang w:val="ru-RU"/>
        </w:rPr>
      </w:pPr>
    </w:p>
    <w:p w14:paraId="1681ACB1" w14:textId="77777777" w:rsidR="0068134A" w:rsidRDefault="0068134A" w:rsidP="00B4481D">
      <w:pPr>
        <w:widowControl w:val="0"/>
        <w:autoSpaceDE w:val="0"/>
        <w:autoSpaceDN w:val="0"/>
        <w:adjustRightInd w:val="0"/>
        <w:spacing w:before="11" w:line="260" w:lineRule="exact"/>
        <w:jc w:val="center"/>
        <w:rPr>
          <w:rFonts w:ascii="Arial" w:hAnsi="Arial" w:cs="Arial"/>
          <w:sz w:val="20"/>
          <w:szCs w:val="20"/>
          <w:lang w:val="sr-Cyrl-CS"/>
        </w:rPr>
      </w:pPr>
    </w:p>
    <w:p w14:paraId="07CACA03" w14:textId="77777777" w:rsidR="006E169D" w:rsidRDefault="006E169D" w:rsidP="00B4481D">
      <w:pPr>
        <w:widowControl w:val="0"/>
        <w:autoSpaceDE w:val="0"/>
        <w:autoSpaceDN w:val="0"/>
        <w:adjustRightInd w:val="0"/>
        <w:spacing w:before="11" w:line="260" w:lineRule="exact"/>
        <w:jc w:val="center"/>
        <w:rPr>
          <w:rFonts w:ascii="Arial" w:hAnsi="Arial" w:cs="Arial"/>
          <w:sz w:val="20"/>
          <w:szCs w:val="20"/>
          <w:lang w:val="sr-Cyrl-CS"/>
        </w:rPr>
      </w:pPr>
    </w:p>
    <w:p w14:paraId="09B4820D" w14:textId="77777777" w:rsidR="006E169D" w:rsidRPr="0068134A" w:rsidRDefault="006E169D" w:rsidP="00B4481D">
      <w:pPr>
        <w:widowControl w:val="0"/>
        <w:autoSpaceDE w:val="0"/>
        <w:autoSpaceDN w:val="0"/>
        <w:adjustRightInd w:val="0"/>
        <w:spacing w:before="11" w:line="260" w:lineRule="exact"/>
        <w:jc w:val="center"/>
        <w:rPr>
          <w:rFonts w:ascii="Arial" w:hAnsi="Arial" w:cs="Arial"/>
          <w:sz w:val="20"/>
          <w:szCs w:val="20"/>
          <w:lang w:val="sr-Cyrl-CS"/>
        </w:rPr>
      </w:pPr>
    </w:p>
    <w:tbl>
      <w:tblPr>
        <w:tblW w:w="14159" w:type="dxa"/>
        <w:tblInd w:w="-103" w:type="dxa"/>
        <w:tblLayout w:type="fixed"/>
        <w:tblCellMar>
          <w:left w:w="0" w:type="dxa"/>
          <w:right w:w="0" w:type="dxa"/>
        </w:tblCellMar>
        <w:tblLook w:val="0000" w:firstRow="0" w:lastRow="0" w:firstColumn="0" w:lastColumn="0" w:noHBand="0" w:noVBand="0"/>
      </w:tblPr>
      <w:tblGrid>
        <w:gridCol w:w="8"/>
        <w:gridCol w:w="1792"/>
        <w:gridCol w:w="1275"/>
        <w:gridCol w:w="2119"/>
        <w:gridCol w:w="2280"/>
        <w:gridCol w:w="1560"/>
        <w:gridCol w:w="1440"/>
        <w:gridCol w:w="1920"/>
        <w:gridCol w:w="1744"/>
        <w:gridCol w:w="21"/>
      </w:tblGrid>
      <w:tr w:rsidR="00E31F72" w:rsidRPr="0068134A" w14:paraId="4DF8ECF1" w14:textId="77777777" w:rsidTr="002B2ACC">
        <w:trPr>
          <w:gridBefore w:val="1"/>
          <w:gridAfter w:val="1"/>
          <w:wBefore w:w="8" w:type="dxa"/>
          <w:wAfter w:w="21" w:type="dxa"/>
          <w:trHeight w:hRule="exact" w:val="497"/>
        </w:trPr>
        <w:tc>
          <w:tcPr>
            <w:tcW w:w="14130" w:type="dxa"/>
            <w:gridSpan w:val="8"/>
            <w:tcBorders>
              <w:top w:val="single" w:sz="4" w:space="0" w:color="000000"/>
              <w:left w:val="single" w:sz="4" w:space="0" w:color="000000"/>
              <w:bottom w:val="single" w:sz="4" w:space="0" w:color="000000"/>
              <w:right w:val="single" w:sz="4" w:space="0" w:color="000000"/>
            </w:tcBorders>
            <w:shd w:val="clear" w:color="auto" w:fill="99CCFF"/>
          </w:tcPr>
          <w:p w14:paraId="6CEDDF99" w14:textId="77777777" w:rsidR="00E31F72" w:rsidRDefault="00E31F72" w:rsidP="00B56E98">
            <w:pPr>
              <w:widowControl w:val="0"/>
              <w:autoSpaceDE w:val="0"/>
              <w:autoSpaceDN w:val="0"/>
              <w:adjustRightInd w:val="0"/>
              <w:spacing w:line="249" w:lineRule="exact"/>
              <w:ind w:left="102"/>
              <w:jc w:val="center"/>
              <w:rPr>
                <w:rFonts w:ascii="Arial" w:hAnsi="Arial" w:cs="Arial"/>
                <w:b/>
                <w:sz w:val="16"/>
                <w:szCs w:val="20"/>
                <w:lang w:val="ru-RU"/>
              </w:rPr>
            </w:pPr>
            <w:r w:rsidRPr="0068134A">
              <w:rPr>
                <w:rFonts w:ascii="Arial" w:hAnsi="Arial" w:cs="Arial"/>
                <w:b/>
                <w:bCs/>
                <w:sz w:val="16"/>
                <w:szCs w:val="20"/>
                <w:lang w:val="ru-RU"/>
              </w:rPr>
              <w:t>С</w:t>
            </w:r>
            <w:r w:rsidRPr="0068134A">
              <w:rPr>
                <w:rFonts w:ascii="Arial" w:hAnsi="Arial" w:cs="Arial"/>
                <w:b/>
                <w:bCs/>
                <w:spacing w:val="-1"/>
                <w:sz w:val="16"/>
                <w:szCs w:val="20"/>
                <w:lang w:val="ru-RU"/>
              </w:rPr>
              <w:t>п</w:t>
            </w:r>
            <w:r w:rsidRPr="0068134A">
              <w:rPr>
                <w:rFonts w:ascii="Arial" w:hAnsi="Arial" w:cs="Arial"/>
                <w:b/>
                <w:bCs/>
                <w:sz w:val="16"/>
                <w:szCs w:val="20"/>
                <w:lang w:val="ru-RU"/>
              </w:rPr>
              <w:t>ец</w:t>
            </w:r>
            <w:r w:rsidRPr="0068134A">
              <w:rPr>
                <w:rFonts w:ascii="Arial" w:hAnsi="Arial" w:cs="Arial"/>
                <w:b/>
                <w:bCs/>
                <w:spacing w:val="-1"/>
                <w:sz w:val="16"/>
                <w:szCs w:val="20"/>
                <w:lang w:val="ru-RU"/>
              </w:rPr>
              <w:t>и</w:t>
            </w:r>
            <w:r w:rsidRPr="0068134A">
              <w:rPr>
                <w:rFonts w:ascii="Arial" w:hAnsi="Arial" w:cs="Arial"/>
                <w:b/>
                <w:bCs/>
                <w:sz w:val="16"/>
                <w:szCs w:val="20"/>
                <w:lang w:val="ru-RU"/>
              </w:rPr>
              <w:t>фични</w:t>
            </w:r>
            <w:r w:rsidRPr="0068134A">
              <w:rPr>
                <w:rFonts w:ascii="Arial" w:hAnsi="Arial" w:cs="Arial"/>
                <w:b/>
                <w:bCs/>
                <w:spacing w:val="-2"/>
                <w:sz w:val="16"/>
                <w:szCs w:val="20"/>
                <w:lang w:val="ru-RU"/>
              </w:rPr>
              <w:t xml:space="preserve"> </w:t>
            </w:r>
            <w:r w:rsidRPr="0068134A">
              <w:rPr>
                <w:rFonts w:ascii="Arial" w:hAnsi="Arial" w:cs="Arial"/>
                <w:b/>
                <w:bCs/>
                <w:spacing w:val="1"/>
                <w:sz w:val="16"/>
                <w:szCs w:val="20"/>
                <w:lang w:val="ru-RU"/>
              </w:rPr>
              <w:t>ц</w:t>
            </w:r>
            <w:r w:rsidRPr="0068134A">
              <w:rPr>
                <w:rFonts w:ascii="Arial" w:hAnsi="Arial" w:cs="Arial"/>
                <w:b/>
                <w:bCs/>
                <w:spacing w:val="-1"/>
                <w:sz w:val="16"/>
                <w:szCs w:val="20"/>
                <w:lang w:val="ru-RU"/>
              </w:rPr>
              <w:t>и</w:t>
            </w:r>
            <w:r w:rsidRPr="0068134A">
              <w:rPr>
                <w:rFonts w:ascii="Arial" w:hAnsi="Arial" w:cs="Arial"/>
                <w:b/>
                <w:bCs/>
                <w:sz w:val="16"/>
                <w:szCs w:val="20"/>
                <w:lang w:val="ru-RU"/>
              </w:rPr>
              <w:t>љ</w:t>
            </w:r>
            <w:r w:rsidRPr="0068134A">
              <w:rPr>
                <w:rFonts w:ascii="Arial" w:hAnsi="Arial" w:cs="Arial"/>
                <w:b/>
                <w:bCs/>
                <w:spacing w:val="-1"/>
                <w:sz w:val="16"/>
                <w:szCs w:val="20"/>
                <w:lang w:val="ru-RU"/>
              </w:rPr>
              <w:t xml:space="preserve"> </w:t>
            </w:r>
            <w:r w:rsidR="0068134A" w:rsidRPr="0068134A">
              <w:rPr>
                <w:rFonts w:ascii="Arial" w:hAnsi="Arial" w:cs="Arial"/>
                <w:b/>
                <w:bCs/>
                <w:spacing w:val="-1"/>
                <w:sz w:val="16"/>
                <w:szCs w:val="20"/>
                <w:lang w:val="ru-RU"/>
              </w:rPr>
              <w:t>4</w:t>
            </w:r>
            <w:r w:rsidRPr="0068134A">
              <w:rPr>
                <w:rFonts w:ascii="Arial" w:hAnsi="Arial" w:cs="Arial"/>
                <w:sz w:val="16"/>
                <w:szCs w:val="20"/>
                <w:lang w:val="ru-RU"/>
              </w:rPr>
              <w:t>:</w:t>
            </w:r>
            <w:r w:rsidRPr="0068134A">
              <w:rPr>
                <w:rFonts w:ascii="Arial" w:hAnsi="Arial" w:cs="Arial"/>
                <w:spacing w:val="-1"/>
                <w:sz w:val="16"/>
                <w:szCs w:val="20"/>
                <w:lang w:val="ru-RU"/>
              </w:rPr>
              <w:t xml:space="preserve"> </w:t>
            </w:r>
            <w:r w:rsidRPr="0068134A">
              <w:rPr>
                <w:rFonts w:ascii="Arial" w:hAnsi="Arial" w:cs="Arial"/>
                <w:b/>
                <w:sz w:val="16"/>
                <w:szCs w:val="20"/>
                <w:lang w:val="ru-RU"/>
              </w:rPr>
              <w:t>У периоду</w:t>
            </w:r>
            <w:r w:rsidRPr="0068134A">
              <w:rPr>
                <w:rFonts w:ascii="Arial" w:hAnsi="Arial" w:cs="Arial"/>
                <w:b/>
                <w:spacing w:val="-6"/>
                <w:sz w:val="16"/>
                <w:szCs w:val="20"/>
                <w:lang w:val="ru-RU"/>
              </w:rPr>
              <w:t xml:space="preserve"> </w:t>
            </w:r>
            <w:r w:rsidRPr="0068134A">
              <w:rPr>
                <w:rFonts w:ascii="Arial" w:hAnsi="Arial" w:cs="Arial"/>
                <w:b/>
                <w:spacing w:val="1"/>
                <w:sz w:val="16"/>
                <w:szCs w:val="20"/>
                <w:lang w:val="ru-RU"/>
              </w:rPr>
              <w:t>о</w:t>
            </w:r>
            <w:r w:rsidRPr="0068134A">
              <w:rPr>
                <w:rFonts w:ascii="Arial" w:hAnsi="Arial" w:cs="Arial"/>
                <w:b/>
                <w:sz w:val="16"/>
                <w:szCs w:val="20"/>
                <w:lang w:val="ru-RU"/>
              </w:rPr>
              <w:t>д</w:t>
            </w:r>
            <w:r w:rsidRPr="0068134A">
              <w:rPr>
                <w:rFonts w:ascii="Arial" w:hAnsi="Arial" w:cs="Arial"/>
                <w:b/>
                <w:spacing w:val="-1"/>
                <w:sz w:val="16"/>
                <w:szCs w:val="20"/>
                <w:lang w:val="ru-RU"/>
              </w:rPr>
              <w:t xml:space="preserve"> </w:t>
            </w:r>
            <w:r w:rsidRPr="0068134A">
              <w:rPr>
                <w:rFonts w:ascii="Arial" w:hAnsi="Arial" w:cs="Arial"/>
                <w:b/>
                <w:spacing w:val="1"/>
                <w:sz w:val="16"/>
                <w:szCs w:val="20"/>
                <w:lang w:val="ru-RU"/>
              </w:rPr>
              <w:t>2</w:t>
            </w:r>
            <w:r w:rsidRPr="0068134A">
              <w:rPr>
                <w:rFonts w:ascii="Arial" w:hAnsi="Arial" w:cs="Arial"/>
                <w:b/>
                <w:spacing w:val="-1"/>
                <w:sz w:val="16"/>
                <w:szCs w:val="20"/>
                <w:lang w:val="ru-RU"/>
              </w:rPr>
              <w:t>0</w:t>
            </w:r>
            <w:r w:rsidR="00B56E98">
              <w:rPr>
                <w:rFonts w:ascii="Arial" w:hAnsi="Arial" w:cs="Arial"/>
                <w:b/>
                <w:spacing w:val="1"/>
                <w:sz w:val="16"/>
                <w:szCs w:val="20"/>
                <w:lang w:val="ru-RU"/>
              </w:rPr>
              <w:t>2</w:t>
            </w:r>
            <w:r w:rsidR="00FA4643">
              <w:rPr>
                <w:rFonts w:ascii="Arial" w:hAnsi="Arial" w:cs="Arial"/>
                <w:b/>
                <w:spacing w:val="1"/>
                <w:sz w:val="16"/>
                <w:szCs w:val="20"/>
              </w:rPr>
              <w:t>5</w:t>
            </w:r>
            <w:r w:rsidRPr="0068134A">
              <w:rPr>
                <w:rFonts w:ascii="Arial" w:hAnsi="Arial" w:cs="Arial"/>
                <w:b/>
                <w:sz w:val="16"/>
                <w:szCs w:val="20"/>
                <w:lang w:val="ru-RU"/>
              </w:rPr>
              <w:t>. до</w:t>
            </w:r>
            <w:r w:rsidRPr="0068134A">
              <w:rPr>
                <w:rFonts w:ascii="Arial" w:hAnsi="Arial" w:cs="Arial"/>
                <w:b/>
                <w:spacing w:val="-7"/>
                <w:sz w:val="16"/>
                <w:szCs w:val="20"/>
                <w:lang w:val="ru-RU"/>
              </w:rPr>
              <w:t xml:space="preserve"> </w:t>
            </w:r>
            <w:r w:rsidRPr="0068134A">
              <w:rPr>
                <w:rFonts w:ascii="Arial" w:hAnsi="Arial" w:cs="Arial"/>
                <w:b/>
                <w:spacing w:val="1"/>
                <w:sz w:val="16"/>
                <w:szCs w:val="20"/>
                <w:lang w:val="ru-RU"/>
              </w:rPr>
              <w:t>20</w:t>
            </w:r>
            <w:r w:rsidR="00B56E98">
              <w:rPr>
                <w:rFonts w:ascii="Arial" w:hAnsi="Arial" w:cs="Arial"/>
                <w:b/>
                <w:spacing w:val="1"/>
                <w:sz w:val="16"/>
                <w:szCs w:val="20"/>
                <w:lang w:val="ru-RU"/>
              </w:rPr>
              <w:t>2</w:t>
            </w:r>
            <w:r w:rsidR="00FA4643">
              <w:rPr>
                <w:rFonts w:ascii="Arial" w:hAnsi="Arial" w:cs="Arial"/>
                <w:b/>
                <w:spacing w:val="1"/>
                <w:sz w:val="16"/>
                <w:szCs w:val="20"/>
              </w:rPr>
              <w:t>8</w:t>
            </w:r>
            <w:r w:rsidRPr="0068134A">
              <w:rPr>
                <w:rFonts w:ascii="Arial" w:hAnsi="Arial" w:cs="Arial"/>
                <w:b/>
                <w:sz w:val="16"/>
                <w:szCs w:val="20"/>
                <w:lang w:val="ru-RU"/>
              </w:rPr>
              <w:t>.</w:t>
            </w:r>
            <w:r w:rsidRPr="0068134A">
              <w:rPr>
                <w:rFonts w:ascii="Arial" w:hAnsi="Arial" w:cs="Arial"/>
                <w:b/>
                <w:spacing w:val="-3"/>
                <w:sz w:val="16"/>
                <w:szCs w:val="20"/>
                <w:lang w:val="ru-RU"/>
              </w:rPr>
              <w:t xml:space="preserve"> </w:t>
            </w:r>
            <w:r w:rsidRPr="0068134A">
              <w:rPr>
                <w:rFonts w:ascii="Arial" w:hAnsi="Arial" w:cs="Arial"/>
                <w:b/>
                <w:spacing w:val="-1"/>
                <w:sz w:val="16"/>
                <w:szCs w:val="20"/>
                <w:lang w:val="ru-RU"/>
              </w:rPr>
              <w:t>г</w:t>
            </w:r>
            <w:r w:rsidRPr="0068134A">
              <w:rPr>
                <w:rFonts w:ascii="Arial" w:hAnsi="Arial" w:cs="Arial"/>
                <w:b/>
                <w:sz w:val="16"/>
                <w:szCs w:val="20"/>
                <w:lang w:val="ru-RU"/>
              </w:rPr>
              <w:t>од.</w:t>
            </w:r>
            <w:r w:rsidRPr="0068134A">
              <w:rPr>
                <w:rFonts w:ascii="Arial" w:hAnsi="Arial" w:cs="Arial"/>
                <w:b/>
                <w:spacing w:val="-1"/>
                <w:sz w:val="16"/>
                <w:szCs w:val="20"/>
                <w:lang w:val="ru-RU"/>
              </w:rPr>
              <w:t xml:space="preserve"> </w:t>
            </w:r>
            <w:r w:rsidRPr="0068134A">
              <w:rPr>
                <w:rFonts w:ascii="Arial" w:hAnsi="Arial" w:cs="Arial"/>
                <w:b/>
                <w:sz w:val="16"/>
                <w:szCs w:val="20"/>
                <w:lang w:val="ru-RU"/>
              </w:rPr>
              <w:t>обезбедити</w:t>
            </w:r>
            <w:r w:rsidRPr="0068134A">
              <w:rPr>
                <w:rFonts w:ascii="Arial" w:hAnsi="Arial" w:cs="Arial"/>
                <w:b/>
                <w:spacing w:val="-9"/>
                <w:sz w:val="16"/>
                <w:szCs w:val="20"/>
                <w:lang w:val="ru-RU"/>
              </w:rPr>
              <w:t xml:space="preserve"> </w:t>
            </w:r>
            <w:r w:rsidR="0068134A" w:rsidRPr="0068134A">
              <w:rPr>
                <w:rFonts w:ascii="Arial" w:hAnsi="Arial" w:cs="Arial"/>
                <w:b/>
                <w:spacing w:val="-9"/>
                <w:sz w:val="16"/>
                <w:szCs w:val="20"/>
                <w:lang w:val="ru-RU"/>
              </w:rPr>
              <w:t>1</w:t>
            </w:r>
            <w:r w:rsidR="00B56E98">
              <w:rPr>
                <w:rFonts w:ascii="Arial" w:hAnsi="Arial" w:cs="Arial"/>
                <w:b/>
                <w:spacing w:val="1"/>
                <w:sz w:val="16"/>
                <w:szCs w:val="20"/>
                <w:lang w:val="ru-RU"/>
              </w:rPr>
              <w:t>2</w:t>
            </w:r>
            <w:r w:rsidRPr="0068134A">
              <w:rPr>
                <w:rFonts w:ascii="Arial" w:hAnsi="Arial" w:cs="Arial"/>
                <w:b/>
                <w:spacing w:val="-1"/>
                <w:sz w:val="16"/>
                <w:szCs w:val="20"/>
                <w:lang w:val="ru-RU"/>
              </w:rPr>
              <w:t xml:space="preserve"> </w:t>
            </w:r>
            <w:r w:rsidRPr="0068134A">
              <w:rPr>
                <w:rFonts w:ascii="Arial" w:hAnsi="Arial" w:cs="Arial"/>
                <w:b/>
                <w:sz w:val="16"/>
                <w:szCs w:val="20"/>
                <w:lang w:val="ru-RU"/>
              </w:rPr>
              <w:t>стамбен</w:t>
            </w:r>
            <w:r w:rsidRPr="0068134A">
              <w:rPr>
                <w:rFonts w:ascii="Arial" w:hAnsi="Arial" w:cs="Arial"/>
                <w:b/>
                <w:spacing w:val="1"/>
                <w:sz w:val="16"/>
                <w:szCs w:val="20"/>
                <w:lang w:val="ru-RU"/>
              </w:rPr>
              <w:t>и</w:t>
            </w:r>
            <w:r w:rsidRPr="0068134A">
              <w:rPr>
                <w:rFonts w:ascii="Arial" w:hAnsi="Arial" w:cs="Arial"/>
                <w:b/>
                <w:sz w:val="16"/>
                <w:szCs w:val="20"/>
                <w:lang w:val="ru-RU"/>
              </w:rPr>
              <w:t>х</w:t>
            </w:r>
            <w:r w:rsidRPr="0068134A">
              <w:rPr>
                <w:rFonts w:ascii="Arial" w:hAnsi="Arial" w:cs="Arial"/>
                <w:b/>
                <w:spacing w:val="-7"/>
                <w:sz w:val="16"/>
                <w:szCs w:val="20"/>
                <w:lang w:val="ru-RU"/>
              </w:rPr>
              <w:t xml:space="preserve"> </w:t>
            </w:r>
            <w:r w:rsidRPr="0068134A">
              <w:rPr>
                <w:rFonts w:ascii="Arial" w:hAnsi="Arial" w:cs="Arial"/>
                <w:b/>
                <w:sz w:val="16"/>
                <w:szCs w:val="20"/>
                <w:lang w:val="ru-RU"/>
              </w:rPr>
              <w:t>јединица</w:t>
            </w:r>
            <w:r w:rsidRPr="0068134A">
              <w:rPr>
                <w:rFonts w:ascii="Arial" w:hAnsi="Arial" w:cs="Arial"/>
                <w:b/>
                <w:spacing w:val="-8"/>
                <w:sz w:val="16"/>
                <w:szCs w:val="20"/>
                <w:lang w:val="ru-RU"/>
              </w:rPr>
              <w:t xml:space="preserve"> </w:t>
            </w:r>
            <w:r w:rsidRPr="0068134A">
              <w:rPr>
                <w:rFonts w:ascii="Arial" w:hAnsi="Arial" w:cs="Arial"/>
                <w:b/>
                <w:spacing w:val="1"/>
                <w:sz w:val="16"/>
                <w:szCs w:val="20"/>
                <w:lang w:val="ru-RU"/>
              </w:rPr>
              <w:t>з</w:t>
            </w:r>
            <w:r w:rsidRPr="0068134A">
              <w:rPr>
                <w:rFonts w:ascii="Arial" w:hAnsi="Arial" w:cs="Arial"/>
                <w:b/>
                <w:sz w:val="16"/>
                <w:szCs w:val="20"/>
                <w:lang w:val="ru-RU"/>
              </w:rPr>
              <w:t>а</w:t>
            </w:r>
            <w:r w:rsidRPr="0068134A">
              <w:rPr>
                <w:rFonts w:ascii="Arial" w:hAnsi="Arial" w:cs="Arial"/>
                <w:b/>
                <w:spacing w:val="-1"/>
                <w:sz w:val="16"/>
                <w:szCs w:val="20"/>
                <w:lang w:val="ru-RU"/>
              </w:rPr>
              <w:t xml:space="preserve"> </w:t>
            </w:r>
            <w:r w:rsidR="0068134A" w:rsidRPr="0068134A">
              <w:rPr>
                <w:rFonts w:ascii="Arial" w:hAnsi="Arial" w:cs="Arial"/>
                <w:b/>
                <w:spacing w:val="-1"/>
                <w:sz w:val="16"/>
                <w:szCs w:val="20"/>
                <w:lang w:val="ru-RU"/>
              </w:rPr>
              <w:t>1</w:t>
            </w:r>
            <w:r w:rsidR="00B56E98">
              <w:rPr>
                <w:rFonts w:ascii="Arial" w:hAnsi="Arial" w:cs="Arial"/>
                <w:b/>
                <w:sz w:val="16"/>
                <w:szCs w:val="20"/>
                <w:lang w:val="ru-RU"/>
              </w:rPr>
              <w:t>2</w:t>
            </w:r>
            <w:r w:rsidRPr="0068134A">
              <w:rPr>
                <w:rFonts w:ascii="Arial" w:hAnsi="Arial" w:cs="Arial"/>
                <w:b/>
                <w:sz w:val="16"/>
                <w:szCs w:val="20"/>
                <w:lang w:val="ru-RU"/>
              </w:rPr>
              <w:t xml:space="preserve"> породица</w:t>
            </w:r>
            <w:r w:rsidRPr="0068134A">
              <w:rPr>
                <w:rFonts w:ascii="Arial" w:hAnsi="Arial" w:cs="Arial"/>
                <w:b/>
                <w:spacing w:val="-8"/>
                <w:sz w:val="16"/>
                <w:szCs w:val="20"/>
                <w:lang w:val="ru-RU"/>
              </w:rPr>
              <w:t xml:space="preserve"> </w:t>
            </w:r>
            <w:r w:rsidR="00B56E98">
              <w:rPr>
                <w:rFonts w:ascii="Arial" w:hAnsi="Arial" w:cs="Arial"/>
                <w:b/>
                <w:sz w:val="16"/>
                <w:szCs w:val="20"/>
                <w:lang w:val="ru-RU"/>
              </w:rPr>
              <w:t>повратника по основу реадмисије</w:t>
            </w:r>
          </w:p>
          <w:p w14:paraId="7CA7D73B" w14:textId="77777777" w:rsidR="00E54189" w:rsidRPr="00B56E98" w:rsidRDefault="00E54189" w:rsidP="00B56E98">
            <w:pPr>
              <w:widowControl w:val="0"/>
              <w:autoSpaceDE w:val="0"/>
              <w:autoSpaceDN w:val="0"/>
              <w:adjustRightInd w:val="0"/>
              <w:spacing w:line="249" w:lineRule="exact"/>
              <w:ind w:left="102"/>
              <w:jc w:val="center"/>
              <w:rPr>
                <w:rFonts w:ascii="Arial" w:hAnsi="Arial" w:cs="Arial"/>
                <w:b/>
                <w:sz w:val="16"/>
                <w:szCs w:val="20"/>
                <w:lang w:val="ru-RU"/>
              </w:rPr>
            </w:pPr>
            <w:r>
              <w:rPr>
                <w:rFonts w:ascii="Arial" w:hAnsi="Arial" w:cs="Arial"/>
                <w:b/>
                <w:sz w:val="16"/>
                <w:szCs w:val="20"/>
                <w:lang w:val="ru-RU"/>
              </w:rPr>
              <w:t>и то: 202</w:t>
            </w:r>
            <w:r w:rsidR="00FA4643">
              <w:rPr>
                <w:rFonts w:ascii="Arial" w:hAnsi="Arial" w:cs="Arial"/>
                <w:b/>
                <w:sz w:val="16"/>
                <w:szCs w:val="20"/>
              </w:rPr>
              <w:t>5</w:t>
            </w:r>
            <w:r>
              <w:rPr>
                <w:rFonts w:ascii="Arial" w:hAnsi="Arial" w:cs="Arial"/>
                <w:b/>
                <w:sz w:val="16"/>
                <w:szCs w:val="20"/>
                <w:lang w:val="ru-RU"/>
              </w:rPr>
              <w:t xml:space="preserve"> год. три  куће,202</w:t>
            </w:r>
            <w:r w:rsidR="00FA4643">
              <w:rPr>
                <w:rFonts w:ascii="Arial" w:hAnsi="Arial" w:cs="Arial"/>
                <w:b/>
                <w:sz w:val="16"/>
                <w:szCs w:val="20"/>
              </w:rPr>
              <w:t>6.</w:t>
            </w:r>
            <w:r>
              <w:rPr>
                <w:rFonts w:ascii="Arial" w:hAnsi="Arial" w:cs="Arial"/>
                <w:b/>
                <w:sz w:val="16"/>
                <w:szCs w:val="20"/>
                <w:lang w:val="ru-RU"/>
              </w:rPr>
              <w:t xml:space="preserve"> год три  куће;202</w:t>
            </w:r>
            <w:r w:rsidR="00FA4643">
              <w:rPr>
                <w:rFonts w:ascii="Arial" w:hAnsi="Arial" w:cs="Arial"/>
                <w:b/>
                <w:sz w:val="16"/>
                <w:szCs w:val="20"/>
              </w:rPr>
              <w:t>7.</w:t>
            </w:r>
            <w:r>
              <w:rPr>
                <w:rFonts w:ascii="Arial" w:hAnsi="Arial" w:cs="Arial"/>
                <w:b/>
                <w:sz w:val="16"/>
                <w:szCs w:val="20"/>
                <w:lang w:val="ru-RU"/>
              </w:rPr>
              <w:t xml:space="preserve"> год три  куће и 202</w:t>
            </w:r>
            <w:r w:rsidR="00FA4643">
              <w:rPr>
                <w:rFonts w:ascii="Arial" w:hAnsi="Arial" w:cs="Arial"/>
                <w:b/>
                <w:sz w:val="16"/>
                <w:szCs w:val="20"/>
              </w:rPr>
              <w:t>8.</w:t>
            </w:r>
            <w:r>
              <w:rPr>
                <w:rFonts w:ascii="Arial" w:hAnsi="Arial" w:cs="Arial"/>
                <w:b/>
                <w:sz w:val="16"/>
                <w:szCs w:val="20"/>
                <w:lang w:val="ru-RU"/>
              </w:rPr>
              <w:t xml:space="preserve"> год три куће</w:t>
            </w:r>
          </w:p>
        </w:tc>
      </w:tr>
      <w:tr w:rsidR="00B56E98" w:rsidRPr="001874C5" w14:paraId="39671823"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vMerge w:val="restart"/>
            <w:shd w:val="clear" w:color="auto" w:fill="99CCFF"/>
            <w:vAlign w:val="center"/>
          </w:tcPr>
          <w:p w14:paraId="61A6B2CA"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Активност</w:t>
            </w:r>
          </w:p>
        </w:tc>
        <w:tc>
          <w:tcPr>
            <w:tcW w:w="1275" w:type="dxa"/>
            <w:vMerge w:val="restart"/>
            <w:shd w:val="clear" w:color="auto" w:fill="99CCFF"/>
            <w:vAlign w:val="center"/>
          </w:tcPr>
          <w:p w14:paraId="5325D609"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Период реализације</w:t>
            </w:r>
          </w:p>
          <w:p w14:paraId="6D90EB43"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(од - до)</w:t>
            </w:r>
          </w:p>
        </w:tc>
        <w:tc>
          <w:tcPr>
            <w:tcW w:w="2119" w:type="dxa"/>
            <w:vMerge w:val="restart"/>
            <w:shd w:val="clear" w:color="auto" w:fill="99CCFF"/>
            <w:vAlign w:val="center"/>
          </w:tcPr>
          <w:p w14:paraId="6B9E5AEE"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Очекивани резултат</w:t>
            </w:r>
          </w:p>
        </w:tc>
        <w:tc>
          <w:tcPr>
            <w:tcW w:w="2280" w:type="dxa"/>
            <w:vMerge w:val="restart"/>
            <w:shd w:val="clear" w:color="auto" w:fill="99CCFF"/>
            <w:vAlign w:val="center"/>
          </w:tcPr>
          <w:p w14:paraId="35134463"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Индикатори</w:t>
            </w:r>
          </w:p>
        </w:tc>
        <w:tc>
          <w:tcPr>
            <w:tcW w:w="3000" w:type="dxa"/>
            <w:gridSpan w:val="2"/>
            <w:shd w:val="clear" w:color="auto" w:fill="99CCFF"/>
            <w:vAlign w:val="center"/>
          </w:tcPr>
          <w:p w14:paraId="3F336168"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Потребни ресурси</w:t>
            </w:r>
          </w:p>
        </w:tc>
        <w:tc>
          <w:tcPr>
            <w:tcW w:w="1920" w:type="dxa"/>
            <w:vMerge w:val="restart"/>
            <w:shd w:val="clear" w:color="auto" w:fill="99CCFF"/>
            <w:vAlign w:val="center"/>
          </w:tcPr>
          <w:p w14:paraId="312CABA6"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Носилац активности</w:t>
            </w:r>
          </w:p>
        </w:tc>
        <w:tc>
          <w:tcPr>
            <w:tcW w:w="1765" w:type="dxa"/>
            <w:gridSpan w:val="2"/>
            <w:vMerge w:val="restart"/>
            <w:shd w:val="clear" w:color="auto" w:fill="99CCFF"/>
            <w:vAlign w:val="center"/>
          </w:tcPr>
          <w:p w14:paraId="19C1C31E"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Партнери у реализацији</w:t>
            </w:r>
          </w:p>
        </w:tc>
      </w:tr>
      <w:tr w:rsidR="00B56E98" w:rsidRPr="001874C5" w14:paraId="4A434235"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vMerge/>
            <w:shd w:val="clear" w:color="auto" w:fill="auto"/>
            <w:vAlign w:val="center"/>
          </w:tcPr>
          <w:p w14:paraId="4315C012" w14:textId="77777777" w:rsidR="00B56E98" w:rsidRPr="001874C5" w:rsidRDefault="00B56E98" w:rsidP="00234930">
            <w:pPr>
              <w:jc w:val="center"/>
              <w:rPr>
                <w:rFonts w:ascii="Arial" w:hAnsi="Arial" w:cs="Arial"/>
                <w:sz w:val="16"/>
                <w:szCs w:val="16"/>
                <w:lang w:val="sr-Cyrl-CS"/>
              </w:rPr>
            </w:pPr>
          </w:p>
        </w:tc>
        <w:tc>
          <w:tcPr>
            <w:tcW w:w="1275" w:type="dxa"/>
            <w:vMerge/>
            <w:shd w:val="clear" w:color="auto" w:fill="auto"/>
            <w:vAlign w:val="center"/>
          </w:tcPr>
          <w:p w14:paraId="347645B6" w14:textId="77777777" w:rsidR="00B56E98" w:rsidRPr="001874C5" w:rsidRDefault="00B56E98" w:rsidP="00234930">
            <w:pPr>
              <w:jc w:val="center"/>
              <w:rPr>
                <w:rFonts w:ascii="Arial" w:hAnsi="Arial" w:cs="Arial"/>
                <w:sz w:val="16"/>
                <w:szCs w:val="16"/>
                <w:lang w:val="sr-Cyrl-CS"/>
              </w:rPr>
            </w:pPr>
          </w:p>
        </w:tc>
        <w:tc>
          <w:tcPr>
            <w:tcW w:w="2119" w:type="dxa"/>
            <w:vMerge/>
            <w:shd w:val="clear" w:color="auto" w:fill="auto"/>
            <w:vAlign w:val="center"/>
          </w:tcPr>
          <w:p w14:paraId="385D226C" w14:textId="77777777" w:rsidR="00B56E98" w:rsidRPr="001874C5" w:rsidRDefault="00B56E98" w:rsidP="00234930">
            <w:pPr>
              <w:jc w:val="center"/>
              <w:rPr>
                <w:rFonts w:ascii="Arial" w:hAnsi="Arial" w:cs="Arial"/>
                <w:sz w:val="16"/>
                <w:szCs w:val="16"/>
                <w:lang w:val="sr-Cyrl-CS"/>
              </w:rPr>
            </w:pPr>
          </w:p>
        </w:tc>
        <w:tc>
          <w:tcPr>
            <w:tcW w:w="2280" w:type="dxa"/>
            <w:vMerge/>
            <w:shd w:val="clear" w:color="auto" w:fill="auto"/>
            <w:vAlign w:val="center"/>
          </w:tcPr>
          <w:p w14:paraId="67FE51C3" w14:textId="77777777" w:rsidR="00B56E98" w:rsidRPr="001874C5" w:rsidRDefault="00B56E98" w:rsidP="00234930">
            <w:pPr>
              <w:jc w:val="center"/>
              <w:rPr>
                <w:rFonts w:ascii="Arial" w:hAnsi="Arial" w:cs="Arial"/>
                <w:sz w:val="16"/>
                <w:szCs w:val="16"/>
                <w:lang w:val="sr-Cyrl-CS"/>
              </w:rPr>
            </w:pPr>
          </w:p>
        </w:tc>
        <w:tc>
          <w:tcPr>
            <w:tcW w:w="1560" w:type="dxa"/>
            <w:shd w:val="clear" w:color="auto" w:fill="99CCFF"/>
            <w:vAlign w:val="center"/>
          </w:tcPr>
          <w:p w14:paraId="22939F73"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Буџет локалне самоуправе</w:t>
            </w:r>
          </w:p>
        </w:tc>
        <w:tc>
          <w:tcPr>
            <w:tcW w:w="1440" w:type="dxa"/>
            <w:shd w:val="clear" w:color="auto" w:fill="99CCFF"/>
            <w:vAlign w:val="center"/>
          </w:tcPr>
          <w:p w14:paraId="1458D10D" w14:textId="77777777" w:rsidR="00B56E98" w:rsidRPr="001874C5" w:rsidRDefault="00B56E98" w:rsidP="00234930">
            <w:pPr>
              <w:jc w:val="center"/>
              <w:rPr>
                <w:rFonts w:ascii="Arial" w:hAnsi="Arial" w:cs="Arial"/>
                <w:sz w:val="16"/>
                <w:szCs w:val="16"/>
                <w:lang w:val="sr-Cyrl-CS"/>
              </w:rPr>
            </w:pPr>
            <w:r w:rsidRPr="001874C5">
              <w:rPr>
                <w:rFonts w:ascii="Arial" w:hAnsi="Arial" w:cs="Arial"/>
                <w:sz w:val="16"/>
                <w:szCs w:val="16"/>
                <w:lang w:val="sr-Cyrl-CS"/>
              </w:rPr>
              <w:t>Остали извори</w:t>
            </w:r>
          </w:p>
        </w:tc>
        <w:tc>
          <w:tcPr>
            <w:tcW w:w="1920" w:type="dxa"/>
            <w:vMerge/>
            <w:shd w:val="clear" w:color="auto" w:fill="auto"/>
            <w:vAlign w:val="center"/>
          </w:tcPr>
          <w:p w14:paraId="2E58A422" w14:textId="77777777" w:rsidR="00B56E98" w:rsidRPr="001874C5" w:rsidRDefault="00B56E98" w:rsidP="00234930">
            <w:pPr>
              <w:jc w:val="center"/>
              <w:rPr>
                <w:rFonts w:ascii="Arial" w:hAnsi="Arial" w:cs="Arial"/>
                <w:color w:val="FF0000"/>
                <w:sz w:val="16"/>
                <w:szCs w:val="16"/>
                <w:lang w:val="sr-Cyrl-CS"/>
              </w:rPr>
            </w:pPr>
          </w:p>
        </w:tc>
        <w:tc>
          <w:tcPr>
            <w:tcW w:w="1765" w:type="dxa"/>
            <w:gridSpan w:val="2"/>
            <w:vMerge/>
            <w:shd w:val="clear" w:color="auto" w:fill="auto"/>
            <w:vAlign w:val="center"/>
          </w:tcPr>
          <w:p w14:paraId="199D7FF9" w14:textId="77777777" w:rsidR="00B56E98" w:rsidRPr="001874C5" w:rsidRDefault="00B56E98" w:rsidP="00234930">
            <w:pPr>
              <w:jc w:val="center"/>
              <w:rPr>
                <w:rFonts w:ascii="Arial" w:hAnsi="Arial" w:cs="Arial"/>
                <w:color w:val="FF0000"/>
                <w:sz w:val="16"/>
                <w:szCs w:val="16"/>
                <w:lang w:val="sr-Cyrl-CS"/>
              </w:rPr>
            </w:pPr>
          </w:p>
        </w:tc>
      </w:tr>
      <w:tr w:rsidR="00B56E98" w:rsidRPr="001874C5" w14:paraId="6CA96631"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shd w:val="clear" w:color="auto" w:fill="auto"/>
          </w:tcPr>
          <w:p w14:paraId="114FC16D" w14:textId="77777777" w:rsidR="00B56E98" w:rsidRPr="001874C5" w:rsidRDefault="00E54189" w:rsidP="00234930">
            <w:pPr>
              <w:rPr>
                <w:rFonts w:ascii="Arial" w:hAnsi="Arial" w:cs="Arial"/>
                <w:sz w:val="16"/>
                <w:szCs w:val="16"/>
                <w:lang w:val="sr-Cyrl-CS"/>
              </w:rPr>
            </w:pPr>
            <w:r>
              <w:rPr>
                <w:rFonts w:ascii="Arial" w:hAnsi="Arial" w:cs="Arial"/>
                <w:sz w:val="16"/>
                <w:szCs w:val="16"/>
                <w:lang w:val="sr-Cyrl-CS"/>
              </w:rPr>
              <w:t>4</w:t>
            </w:r>
            <w:r w:rsidR="00B56E98" w:rsidRPr="001874C5">
              <w:rPr>
                <w:rFonts w:ascii="Arial" w:hAnsi="Arial" w:cs="Arial"/>
                <w:sz w:val="16"/>
                <w:szCs w:val="16"/>
                <w:lang w:val="sr-Cyrl-CS"/>
              </w:rPr>
              <w:t>.1. Аплицирање код Комесаријата, НВО и других донатора</w:t>
            </w:r>
          </w:p>
        </w:tc>
        <w:tc>
          <w:tcPr>
            <w:tcW w:w="1275" w:type="dxa"/>
            <w:shd w:val="clear" w:color="auto" w:fill="auto"/>
          </w:tcPr>
          <w:p w14:paraId="3BBC21BA"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 xml:space="preserve">Први и </w:t>
            </w:r>
            <w:r w:rsidRPr="001874C5">
              <w:rPr>
                <w:rFonts w:ascii="Arial" w:hAnsi="Arial" w:cs="Arial"/>
                <w:sz w:val="16"/>
                <w:szCs w:val="16"/>
                <w:lang w:val="sr-Cyrl-CS"/>
              </w:rPr>
              <w:t>други   квар. 20</w:t>
            </w:r>
            <w:r>
              <w:rPr>
                <w:rFonts w:ascii="Arial" w:hAnsi="Arial" w:cs="Arial"/>
                <w:sz w:val="16"/>
                <w:szCs w:val="16"/>
                <w:lang w:val="sr-Cyrl-CS"/>
              </w:rPr>
              <w:t>2</w:t>
            </w:r>
            <w:r w:rsidR="005A7968">
              <w:rPr>
                <w:rFonts w:ascii="Arial" w:hAnsi="Arial" w:cs="Arial"/>
                <w:sz w:val="16"/>
                <w:szCs w:val="16"/>
              </w:rPr>
              <w:t>5</w:t>
            </w:r>
            <w:r w:rsidRPr="001874C5">
              <w:rPr>
                <w:rFonts w:ascii="Arial" w:hAnsi="Arial" w:cs="Arial"/>
                <w:sz w:val="16"/>
                <w:szCs w:val="16"/>
                <w:lang w:val="sr-Cyrl-CS"/>
              </w:rPr>
              <w:t xml:space="preserve">. и </w:t>
            </w:r>
          </w:p>
        </w:tc>
        <w:tc>
          <w:tcPr>
            <w:tcW w:w="2119" w:type="dxa"/>
            <w:shd w:val="clear" w:color="auto" w:fill="auto"/>
          </w:tcPr>
          <w:p w14:paraId="3B66C013"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одобрена средства </w:t>
            </w:r>
          </w:p>
        </w:tc>
        <w:tc>
          <w:tcPr>
            <w:tcW w:w="2280" w:type="dxa"/>
            <w:shd w:val="clear" w:color="auto" w:fill="auto"/>
          </w:tcPr>
          <w:p w14:paraId="6FE37B21"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потписан уговор са Општином </w:t>
            </w:r>
          </w:p>
        </w:tc>
        <w:tc>
          <w:tcPr>
            <w:tcW w:w="1560" w:type="dxa"/>
            <w:shd w:val="clear" w:color="auto" w:fill="auto"/>
          </w:tcPr>
          <w:p w14:paraId="04F7A637" w14:textId="77777777" w:rsidR="00B56E98" w:rsidRPr="001874C5" w:rsidRDefault="00B56E98" w:rsidP="00234930">
            <w:pPr>
              <w:rPr>
                <w:rFonts w:ascii="Arial" w:hAnsi="Arial" w:cs="Arial"/>
                <w:sz w:val="16"/>
                <w:szCs w:val="16"/>
                <w:lang w:val="sr-Cyrl-CS"/>
              </w:rPr>
            </w:pPr>
          </w:p>
          <w:p w14:paraId="2BB03DF6" w14:textId="77777777" w:rsidR="00B56E98" w:rsidRPr="001874C5" w:rsidRDefault="002B2ACC" w:rsidP="00234930">
            <w:pPr>
              <w:rPr>
                <w:rFonts w:ascii="Arial" w:hAnsi="Arial" w:cs="Arial"/>
                <w:sz w:val="16"/>
                <w:szCs w:val="16"/>
                <w:lang w:val="sr-Cyrl-CS"/>
              </w:rPr>
            </w:pPr>
            <w:r>
              <w:rPr>
                <w:rFonts w:ascii="Arial" w:hAnsi="Arial" w:cs="Arial"/>
                <w:sz w:val="16"/>
                <w:szCs w:val="16"/>
              </w:rPr>
              <w:t>292.5</w:t>
            </w:r>
            <w:r w:rsidR="00B56E98" w:rsidRPr="001874C5">
              <w:rPr>
                <w:rFonts w:ascii="Arial" w:hAnsi="Arial" w:cs="Arial"/>
                <w:sz w:val="16"/>
                <w:szCs w:val="16"/>
                <w:lang w:val="sr-Cyrl-CS"/>
              </w:rPr>
              <w:t>00</w:t>
            </w:r>
            <w:r w:rsidR="00B56E98">
              <w:rPr>
                <w:rFonts w:ascii="Arial" w:hAnsi="Arial" w:cs="Arial"/>
                <w:sz w:val="16"/>
                <w:szCs w:val="16"/>
                <w:lang w:val="sr-Cyrl-CS"/>
              </w:rPr>
              <w:t xml:space="preserve"> дин</w:t>
            </w:r>
          </w:p>
        </w:tc>
        <w:tc>
          <w:tcPr>
            <w:tcW w:w="1440" w:type="dxa"/>
            <w:shd w:val="clear" w:color="auto" w:fill="auto"/>
          </w:tcPr>
          <w:p w14:paraId="2345BFC4" w14:textId="77777777" w:rsidR="00B56E98" w:rsidRPr="001874C5" w:rsidRDefault="00B56E98" w:rsidP="00234930">
            <w:pPr>
              <w:rPr>
                <w:rFonts w:ascii="Arial" w:hAnsi="Arial" w:cs="Arial"/>
                <w:sz w:val="16"/>
                <w:szCs w:val="16"/>
                <w:lang w:val="sr-Cyrl-CS"/>
              </w:rPr>
            </w:pPr>
          </w:p>
          <w:p w14:paraId="45DA7AEC" w14:textId="77777777" w:rsidR="00B56E98" w:rsidRPr="001874C5" w:rsidRDefault="002B2ACC" w:rsidP="00234930">
            <w:pPr>
              <w:rPr>
                <w:rFonts w:ascii="Arial" w:hAnsi="Arial" w:cs="Arial"/>
                <w:sz w:val="16"/>
                <w:szCs w:val="16"/>
                <w:lang w:val="sr-Cyrl-CS"/>
              </w:rPr>
            </w:pPr>
            <w:r>
              <w:rPr>
                <w:rFonts w:ascii="Arial" w:hAnsi="Arial" w:cs="Arial"/>
                <w:sz w:val="16"/>
                <w:szCs w:val="16"/>
              </w:rPr>
              <w:t>5.557.5</w:t>
            </w:r>
            <w:r w:rsidR="00B56E98" w:rsidRPr="001874C5">
              <w:rPr>
                <w:rFonts w:ascii="Arial" w:hAnsi="Arial" w:cs="Arial"/>
                <w:sz w:val="16"/>
                <w:szCs w:val="16"/>
                <w:lang w:val="sr-Cyrl-CS"/>
              </w:rPr>
              <w:t xml:space="preserve">00 </w:t>
            </w:r>
            <w:r w:rsidR="00B56E98">
              <w:rPr>
                <w:rFonts w:ascii="Arial" w:hAnsi="Arial" w:cs="Arial"/>
                <w:sz w:val="16"/>
                <w:szCs w:val="16"/>
                <w:lang w:val="sr-Cyrl-CS"/>
              </w:rPr>
              <w:t>дин</w:t>
            </w:r>
          </w:p>
        </w:tc>
        <w:tc>
          <w:tcPr>
            <w:tcW w:w="1920" w:type="dxa"/>
            <w:shd w:val="clear" w:color="auto" w:fill="auto"/>
          </w:tcPr>
          <w:p w14:paraId="69AA9CD4"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Председник општине, Повереник за избеглице</w:t>
            </w:r>
          </w:p>
        </w:tc>
        <w:tc>
          <w:tcPr>
            <w:tcW w:w="1765" w:type="dxa"/>
            <w:gridSpan w:val="2"/>
            <w:shd w:val="clear" w:color="auto" w:fill="auto"/>
          </w:tcPr>
          <w:p w14:paraId="514F5CD6"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К</w:t>
            </w:r>
            <w:r w:rsidR="00E33F54">
              <w:rPr>
                <w:rFonts w:ascii="Arial" w:hAnsi="Arial" w:cs="Arial"/>
                <w:sz w:val="16"/>
                <w:szCs w:val="16"/>
                <w:lang w:val="sr-Cyrl-CS"/>
              </w:rPr>
              <w:t>ИРС</w:t>
            </w:r>
            <w:r w:rsidRPr="001874C5">
              <w:rPr>
                <w:rFonts w:ascii="Arial" w:hAnsi="Arial" w:cs="Arial"/>
                <w:sz w:val="16"/>
                <w:szCs w:val="16"/>
                <w:lang w:val="sr-Cyrl-CS"/>
              </w:rPr>
              <w:t xml:space="preserve">, </w:t>
            </w:r>
          </w:p>
        </w:tc>
      </w:tr>
      <w:tr w:rsidR="00B56E98" w:rsidRPr="001874C5" w14:paraId="6C929AD9"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shd w:val="clear" w:color="auto" w:fill="auto"/>
          </w:tcPr>
          <w:p w14:paraId="39C24795" w14:textId="77777777" w:rsidR="00B56E98" w:rsidRPr="001874C5" w:rsidRDefault="00E54189" w:rsidP="00234930">
            <w:pPr>
              <w:rPr>
                <w:rFonts w:ascii="Arial" w:hAnsi="Arial" w:cs="Arial"/>
                <w:sz w:val="16"/>
                <w:szCs w:val="16"/>
                <w:lang w:val="sr-Cyrl-CS"/>
              </w:rPr>
            </w:pPr>
            <w:r>
              <w:rPr>
                <w:rFonts w:ascii="Arial" w:hAnsi="Arial" w:cs="Arial"/>
                <w:sz w:val="16"/>
                <w:szCs w:val="16"/>
                <w:lang w:val="sr-Cyrl-CS"/>
              </w:rPr>
              <w:t>4</w:t>
            </w:r>
            <w:r w:rsidR="00B56E98" w:rsidRPr="001874C5">
              <w:rPr>
                <w:rFonts w:ascii="Arial" w:hAnsi="Arial" w:cs="Arial"/>
                <w:sz w:val="16"/>
                <w:szCs w:val="16"/>
                <w:lang w:val="sr-Cyrl-CS"/>
              </w:rPr>
              <w:t xml:space="preserve">.2. Формирање комисије и </w:t>
            </w:r>
            <w:r w:rsidR="00B56E98">
              <w:rPr>
                <w:rFonts w:ascii="Arial" w:hAnsi="Arial" w:cs="Arial"/>
                <w:sz w:val="16"/>
                <w:szCs w:val="16"/>
                <w:lang w:val="sr-Cyrl-CS"/>
              </w:rPr>
              <w:t xml:space="preserve">правилника,расписивање ЈП,Одлука,и уговори о додели </w:t>
            </w:r>
            <w:r w:rsidR="00B56E98" w:rsidRPr="001874C5">
              <w:rPr>
                <w:rFonts w:ascii="Arial" w:hAnsi="Arial" w:cs="Arial"/>
                <w:sz w:val="16"/>
                <w:szCs w:val="16"/>
                <w:lang w:val="sr-Cyrl-CS"/>
              </w:rPr>
              <w:t xml:space="preserve">грађ. материјала </w:t>
            </w:r>
          </w:p>
        </w:tc>
        <w:tc>
          <w:tcPr>
            <w:tcW w:w="1275" w:type="dxa"/>
            <w:shd w:val="clear" w:color="auto" w:fill="auto"/>
          </w:tcPr>
          <w:p w14:paraId="6D40FA9D" w14:textId="77777777" w:rsidR="00B56E98" w:rsidRPr="005A7968" w:rsidRDefault="00B56E98" w:rsidP="00234930">
            <w:pPr>
              <w:rPr>
                <w:rFonts w:ascii="Arial" w:hAnsi="Arial" w:cs="Arial"/>
                <w:sz w:val="16"/>
                <w:szCs w:val="16"/>
              </w:rPr>
            </w:pPr>
            <w:r w:rsidRPr="001874C5">
              <w:rPr>
                <w:rFonts w:ascii="Arial" w:hAnsi="Arial" w:cs="Arial"/>
                <w:sz w:val="16"/>
                <w:szCs w:val="16"/>
                <w:lang w:val="sr-Cyrl-CS"/>
              </w:rPr>
              <w:t xml:space="preserve">. </w:t>
            </w:r>
            <w:r>
              <w:rPr>
                <w:rFonts w:ascii="Arial" w:hAnsi="Arial" w:cs="Arial"/>
                <w:sz w:val="16"/>
                <w:szCs w:val="16"/>
                <w:lang w:val="sr-Cyrl-CS"/>
              </w:rPr>
              <w:t>Други</w:t>
            </w:r>
            <w:r w:rsidRPr="001874C5">
              <w:rPr>
                <w:rFonts w:ascii="Arial" w:hAnsi="Arial" w:cs="Arial"/>
                <w:sz w:val="16"/>
                <w:szCs w:val="16"/>
                <w:lang w:val="sr-Cyrl-CS"/>
              </w:rPr>
              <w:t xml:space="preserve"> </w:t>
            </w:r>
            <w:r>
              <w:rPr>
                <w:rFonts w:ascii="Arial" w:hAnsi="Arial" w:cs="Arial"/>
                <w:sz w:val="16"/>
                <w:szCs w:val="16"/>
                <w:lang w:val="sr-Cyrl-CS"/>
              </w:rPr>
              <w:t xml:space="preserve"> и трећи </w:t>
            </w:r>
            <w:r w:rsidRPr="001874C5">
              <w:rPr>
                <w:rFonts w:ascii="Arial" w:hAnsi="Arial" w:cs="Arial"/>
                <w:sz w:val="16"/>
                <w:szCs w:val="16"/>
                <w:lang w:val="sr-Cyrl-CS"/>
              </w:rPr>
              <w:t>квартал 20</w:t>
            </w:r>
            <w:r>
              <w:rPr>
                <w:rFonts w:ascii="Arial" w:hAnsi="Arial" w:cs="Arial"/>
                <w:sz w:val="16"/>
                <w:szCs w:val="16"/>
                <w:lang w:val="sr-Cyrl-CS"/>
              </w:rPr>
              <w:t>2</w:t>
            </w:r>
            <w:r w:rsidR="005A7968">
              <w:rPr>
                <w:rFonts w:ascii="Arial" w:hAnsi="Arial" w:cs="Arial"/>
                <w:sz w:val="16"/>
                <w:szCs w:val="16"/>
              </w:rPr>
              <w:t>5.</w:t>
            </w:r>
          </w:p>
        </w:tc>
        <w:tc>
          <w:tcPr>
            <w:tcW w:w="2119" w:type="dxa"/>
            <w:shd w:val="clear" w:color="auto" w:fill="auto"/>
          </w:tcPr>
          <w:p w14:paraId="70DB50EB"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формирана комсиија и </w:t>
            </w:r>
          </w:p>
          <w:p w14:paraId="28BC3930"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сачињени  критеријуми</w:t>
            </w:r>
            <w:r>
              <w:rPr>
                <w:rFonts w:ascii="Arial" w:hAnsi="Arial" w:cs="Arial"/>
                <w:sz w:val="16"/>
                <w:szCs w:val="16"/>
                <w:lang w:val="sr-Cyrl-CS"/>
              </w:rPr>
              <w:t>,ЈП и Одлуке и ЈН,уговри са добављачем уговори и испорука корисницима,уградња и записник</w:t>
            </w:r>
          </w:p>
        </w:tc>
        <w:tc>
          <w:tcPr>
            <w:tcW w:w="2280" w:type="dxa"/>
            <w:shd w:val="clear" w:color="auto" w:fill="auto"/>
          </w:tcPr>
          <w:p w14:paraId="57EABCFB"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Pr>
                <w:rFonts w:ascii="Arial" w:hAnsi="Arial" w:cs="Arial"/>
                <w:sz w:val="16"/>
                <w:szCs w:val="16"/>
                <w:lang w:val="sr-Cyrl-CS"/>
              </w:rPr>
              <w:t>,уговори и записници</w:t>
            </w:r>
            <w:r w:rsidRPr="001874C5">
              <w:rPr>
                <w:rFonts w:ascii="Arial" w:hAnsi="Arial" w:cs="Arial"/>
                <w:sz w:val="16"/>
                <w:szCs w:val="16"/>
                <w:lang w:val="sr-Cyrl-CS"/>
              </w:rPr>
              <w:t xml:space="preserve"> </w:t>
            </w:r>
          </w:p>
        </w:tc>
        <w:tc>
          <w:tcPr>
            <w:tcW w:w="1560" w:type="dxa"/>
            <w:shd w:val="clear" w:color="auto" w:fill="auto"/>
          </w:tcPr>
          <w:p w14:paraId="6360BB27" w14:textId="77777777" w:rsidR="00B56E98" w:rsidRPr="001874C5" w:rsidRDefault="00B56E98" w:rsidP="00234930">
            <w:pPr>
              <w:rPr>
                <w:rFonts w:ascii="Arial" w:hAnsi="Arial" w:cs="Arial"/>
                <w:sz w:val="16"/>
                <w:szCs w:val="16"/>
                <w:lang w:val="sr-Cyrl-CS"/>
              </w:rPr>
            </w:pPr>
          </w:p>
        </w:tc>
        <w:tc>
          <w:tcPr>
            <w:tcW w:w="1440" w:type="dxa"/>
            <w:shd w:val="clear" w:color="auto" w:fill="auto"/>
          </w:tcPr>
          <w:p w14:paraId="10F8BC6F" w14:textId="77777777" w:rsidR="00B56E98" w:rsidRPr="001874C5" w:rsidRDefault="00B56E98" w:rsidP="00234930">
            <w:pPr>
              <w:rPr>
                <w:rFonts w:ascii="Arial" w:hAnsi="Arial" w:cs="Arial"/>
                <w:sz w:val="16"/>
                <w:szCs w:val="16"/>
                <w:lang w:val="sr-Cyrl-CS"/>
              </w:rPr>
            </w:pPr>
          </w:p>
        </w:tc>
        <w:tc>
          <w:tcPr>
            <w:tcW w:w="1920" w:type="dxa"/>
            <w:shd w:val="clear" w:color="auto" w:fill="auto"/>
          </w:tcPr>
          <w:p w14:paraId="3161AC11"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Комисија, </w:t>
            </w:r>
            <w:r>
              <w:rPr>
                <w:rFonts w:ascii="Arial" w:hAnsi="Arial" w:cs="Arial"/>
                <w:sz w:val="16"/>
                <w:szCs w:val="16"/>
                <w:lang w:val="sr-Cyrl-CS"/>
              </w:rPr>
              <w:t>и испоручилац</w:t>
            </w:r>
            <w:r w:rsidRPr="001874C5">
              <w:rPr>
                <w:rFonts w:ascii="Arial" w:hAnsi="Arial" w:cs="Arial"/>
                <w:sz w:val="16"/>
                <w:szCs w:val="16"/>
                <w:lang w:val="sr-Cyrl-CS"/>
              </w:rPr>
              <w:t xml:space="preserve"> </w:t>
            </w:r>
          </w:p>
        </w:tc>
        <w:tc>
          <w:tcPr>
            <w:tcW w:w="1765" w:type="dxa"/>
            <w:gridSpan w:val="2"/>
            <w:shd w:val="clear" w:color="auto" w:fill="auto"/>
          </w:tcPr>
          <w:p w14:paraId="0B12D56E"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К</w:t>
            </w:r>
            <w:r w:rsidR="00E33F54">
              <w:rPr>
                <w:rFonts w:ascii="Arial" w:hAnsi="Arial" w:cs="Arial"/>
                <w:sz w:val="16"/>
                <w:szCs w:val="16"/>
                <w:lang w:val="sr-Cyrl-CS"/>
              </w:rPr>
              <w:t>ИРС</w:t>
            </w:r>
          </w:p>
        </w:tc>
      </w:tr>
      <w:tr w:rsidR="00B56E98" w:rsidRPr="001874C5" w14:paraId="61EF83C2"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shd w:val="clear" w:color="auto" w:fill="auto"/>
          </w:tcPr>
          <w:p w14:paraId="4F4B7862" w14:textId="77777777" w:rsidR="00B56E98" w:rsidRPr="001874C5" w:rsidRDefault="00E54189" w:rsidP="00234930">
            <w:pPr>
              <w:rPr>
                <w:rFonts w:ascii="Arial" w:hAnsi="Arial" w:cs="Arial"/>
                <w:sz w:val="16"/>
                <w:szCs w:val="16"/>
                <w:lang w:val="sr-Cyrl-CS"/>
              </w:rPr>
            </w:pPr>
            <w:r>
              <w:rPr>
                <w:rFonts w:ascii="Arial" w:hAnsi="Arial" w:cs="Arial"/>
                <w:sz w:val="16"/>
                <w:szCs w:val="16"/>
                <w:lang w:val="sr-Cyrl-CS"/>
              </w:rPr>
              <w:t>4</w:t>
            </w:r>
            <w:r w:rsidR="00B56E98" w:rsidRPr="001874C5">
              <w:rPr>
                <w:rFonts w:ascii="Arial" w:hAnsi="Arial" w:cs="Arial"/>
                <w:sz w:val="16"/>
                <w:szCs w:val="16"/>
                <w:lang w:val="sr-Cyrl-CS"/>
              </w:rPr>
              <w:t>.3. Аплицирање код К</w:t>
            </w:r>
            <w:r w:rsidR="00576F47">
              <w:rPr>
                <w:rFonts w:ascii="Arial" w:hAnsi="Arial" w:cs="Arial"/>
                <w:sz w:val="16"/>
                <w:szCs w:val="16"/>
                <w:lang w:val="sr-Cyrl-CS"/>
              </w:rPr>
              <w:t>ИРС-</w:t>
            </w:r>
            <w:r w:rsidR="00B56E98" w:rsidRPr="001874C5">
              <w:rPr>
                <w:rFonts w:ascii="Arial" w:hAnsi="Arial" w:cs="Arial"/>
                <w:sz w:val="16"/>
                <w:szCs w:val="16"/>
                <w:lang w:val="sr-Cyrl-CS"/>
              </w:rPr>
              <w:t>а, НВО и других донатора</w:t>
            </w:r>
          </w:p>
        </w:tc>
        <w:tc>
          <w:tcPr>
            <w:tcW w:w="1275" w:type="dxa"/>
            <w:shd w:val="clear" w:color="auto" w:fill="auto"/>
          </w:tcPr>
          <w:p w14:paraId="1D5623B1"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Први и други</w:t>
            </w:r>
            <w:r w:rsidRPr="001874C5">
              <w:rPr>
                <w:rFonts w:ascii="Arial" w:hAnsi="Arial" w:cs="Arial"/>
                <w:sz w:val="16"/>
                <w:szCs w:val="16"/>
                <w:lang w:val="sr-Cyrl-CS"/>
              </w:rPr>
              <w:t xml:space="preserve"> квартал 20</w:t>
            </w:r>
            <w:r>
              <w:rPr>
                <w:rFonts w:ascii="Arial" w:hAnsi="Arial" w:cs="Arial"/>
                <w:sz w:val="16"/>
                <w:szCs w:val="16"/>
                <w:lang w:val="sr-Cyrl-CS"/>
              </w:rPr>
              <w:t>2</w:t>
            </w:r>
            <w:r w:rsidR="005A7968">
              <w:rPr>
                <w:rFonts w:ascii="Arial" w:hAnsi="Arial" w:cs="Arial"/>
                <w:sz w:val="16"/>
                <w:szCs w:val="16"/>
              </w:rPr>
              <w:t>6</w:t>
            </w:r>
            <w:r w:rsidRPr="001874C5">
              <w:rPr>
                <w:rFonts w:ascii="Arial" w:hAnsi="Arial" w:cs="Arial"/>
                <w:sz w:val="16"/>
                <w:szCs w:val="16"/>
                <w:lang w:val="sr-Cyrl-CS"/>
              </w:rPr>
              <w:t>.</w:t>
            </w:r>
          </w:p>
        </w:tc>
        <w:tc>
          <w:tcPr>
            <w:tcW w:w="2119" w:type="dxa"/>
            <w:shd w:val="clear" w:color="auto" w:fill="auto"/>
          </w:tcPr>
          <w:p w14:paraId="0CA3F9D9"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одобрена средства</w:t>
            </w:r>
          </w:p>
        </w:tc>
        <w:tc>
          <w:tcPr>
            <w:tcW w:w="2280" w:type="dxa"/>
            <w:shd w:val="clear" w:color="auto" w:fill="auto"/>
          </w:tcPr>
          <w:p w14:paraId="09B4A452"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по</w:t>
            </w:r>
            <w:r>
              <w:rPr>
                <w:rFonts w:ascii="Arial" w:hAnsi="Arial" w:cs="Arial"/>
                <w:sz w:val="16"/>
                <w:szCs w:val="16"/>
                <w:lang w:val="sr-Cyrl-CS"/>
              </w:rPr>
              <w:t>тписан уговор са Општином</w:t>
            </w:r>
          </w:p>
        </w:tc>
        <w:tc>
          <w:tcPr>
            <w:tcW w:w="1560" w:type="dxa"/>
            <w:shd w:val="clear" w:color="auto" w:fill="auto"/>
          </w:tcPr>
          <w:p w14:paraId="721090E3" w14:textId="77777777" w:rsidR="00B56E98" w:rsidRPr="001874C5" w:rsidRDefault="002B2ACC" w:rsidP="00234930">
            <w:pPr>
              <w:rPr>
                <w:rFonts w:ascii="Arial" w:hAnsi="Arial" w:cs="Arial"/>
                <w:sz w:val="16"/>
                <w:szCs w:val="16"/>
                <w:lang w:val="sr-Cyrl-CS"/>
              </w:rPr>
            </w:pPr>
            <w:r>
              <w:rPr>
                <w:rFonts w:ascii="Arial" w:hAnsi="Arial" w:cs="Arial"/>
                <w:sz w:val="16"/>
                <w:szCs w:val="16"/>
              </w:rPr>
              <w:t>292.5</w:t>
            </w:r>
            <w:r w:rsidR="00B56E98">
              <w:rPr>
                <w:rFonts w:ascii="Arial" w:hAnsi="Arial" w:cs="Arial"/>
                <w:sz w:val="16"/>
                <w:szCs w:val="16"/>
                <w:lang w:val="sr-Cyrl-CS"/>
              </w:rPr>
              <w:t>00 дин</w:t>
            </w:r>
          </w:p>
        </w:tc>
        <w:tc>
          <w:tcPr>
            <w:tcW w:w="1440" w:type="dxa"/>
            <w:shd w:val="clear" w:color="auto" w:fill="auto"/>
          </w:tcPr>
          <w:p w14:paraId="00935007" w14:textId="77777777" w:rsidR="00B56E98" w:rsidRPr="001874C5" w:rsidRDefault="002B2ACC" w:rsidP="00234930">
            <w:pPr>
              <w:rPr>
                <w:rFonts w:ascii="Arial" w:hAnsi="Arial" w:cs="Arial"/>
                <w:sz w:val="16"/>
                <w:szCs w:val="16"/>
                <w:lang w:val="sr-Cyrl-CS"/>
              </w:rPr>
            </w:pPr>
            <w:r>
              <w:rPr>
                <w:rFonts w:ascii="Arial" w:hAnsi="Arial" w:cs="Arial"/>
                <w:sz w:val="16"/>
                <w:szCs w:val="16"/>
              </w:rPr>
              <w:t>5.557.5</w:t>
            </w:r>
            <w:r w:rsidR="00B56E98">
              <w:rPr>
                <w:rFonts w:ascii="Arial" w:hAnsi="Arial" w:cs="Arial"/>
                <w:sz w:val="16"/>
                <w:szCs w:val="16"/>
                <w:lang w:val="sr-Cyrl-CS"/>
              </w:rPr>
              <w:t>00 дин</w:t>
            </w:r>
          </w:p>
        </w:tc>
        <w:tc>
          <w:tcPr>
            <w:tcW w:w="1920" w:type="dxa"/>
            <w:shd w:val="clear" w:color="auto" w:fill="auto"/>
          </w:tcPr>
          <w:p w14:paraId="2E71BDE3"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Председник општине, Повереник за избеглице</w:t>
            </w:r>
          </w:p>
        </w:tc>
        <w:tc>
          <w:tcPr>
            <w:tcW w:w="1765" w:type="dxa"/>
            <w:gridSpan w:val="2"/>
            <w:shd w:val="clear" w:color="auto" w:fill="auto"/>
          </w:tcPr>
          <w:p w14:paraId="5C8E80C9"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К</w:t>
            </w:r>
            <w:r w:rsidR="00E33F54">
              <w:rPr>
                <w:rFonts w:ascii="Arial" w:hAnsi="Arial" w:cs="Arial"/>
                <w:sz w:val="16"/>
                <w:szCs w:val="16"/>
                <w:lang w:val="sr-Cyrl-CS"/>
              </w:rPr>
              <w:t>ИРС</w:t>
            </w:r>
          </w:p>
        </w:tc>
      </w:tr>
      <w:tr w:rsidR="00B56E98" w:rsidRPr="001874C5" w14:paraId="798AE9E3"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shd w:val="clear" w:color="auto" w:fill="auto"/>
          </w:tcPr>
          <w:p w14:paraId="3C9E9ED1" w14:textId="77777777" w:rsidR="00B56E98" w:rsidRPr="001874C5" w:rsidRDefault="00E54189" w:rsidP="00234930">
            <w:pPr>
              <w:rPr>
                <w:rFonts w:ascii="Arial" w:hAnsi="Arial" w:cs="Arial"/>
                <w:sz w:val="16"/>
                <w:szCs w:val="16"/>
                <w:lang w:val="sr-Cyrl-CS"/>
              </w:rPr>
            </w:pPr>
            <w:r>
              <w:rPr>
                <w:rFonts w:ascii="Arial" w:hAnsi="Arial" w:cs="Arial"/>
                <w:sz w:val="16"/>
                <w:szCs w:val="16"/>
                <w:lang w:val="sr-Cyrl-CS"/>
              </w:rPr>
              <w:t>4</w:t>
            </w:r>
            <w:r w:rsidR="00B56E98" w:rsidRPr="001874C5">
              <w:rPr>
                <w:rFonts w:ascii="Arial" w:hAnsi="Arial" w:cs="Arial"/>
                <w:sz w:val="16"/>
                <w:szCs w:val="16"/>
                <w:lang w:val="sr-Cyrl-CS"/>
              </w:rPr>
              <w:t xml:space="preserve">.4. Формирање комисије и </w:t>
            </w:r>
            <w:r w:rsidR="00B56E98">
              <w:rPr>
                <w:rFonts w:ascii="Arial" w:hAnsi="Arial" w:cs="Arial"/>
                <w:sz w:val="16"/>
                <w:szCs w:val="16"/>
                <w:lang w:val="sr-Cyrl-CS"/>
              </w:rPr>
              <w:t xml:space="preserve">правилника,расписивање ЈП,Одлука,и уговори о додели </w:t>
            </w:r>
            <w:r w:rsidR="00B56E98" w:rsidRPr="001874C5">
              <w:rPr>
                <w:rFonts w:ascii="Arial" w:hAnsi="Arial" w:cs="Arial"/>
                <w:sz w:val="16"/>
                <w:szCs w:val="16"/>
                <w:lang w:val="sr-Cyrl-CS"/>
              </w:rPr>
              <w:t>грађ. материјала</w:t>
            </w:r>
          </w:p>
        </w:tc>
        <w:tc>
          <w:tcPr>
            <w:tcW w:w="1275" w:type="dxa"/>
            <w:shd w:val="clear" w:color="auto" w:fill="auto"/>
          </w:tcPr>
          <w:p w14:paraId="2C3F7CA3" w14:textId="77777777" w:rsidR="00B56E98" w:rsidRPr="005A7968" w:rsidRDefault="00B56E98" w:rsidP="00234930">
            <w:pPr>
              <w:rPr>
                <w:rFonts w:ascii="Arial" w:hAnsi="Arial" w:cs="Arial"/>
                <w:sz w:val="16"/>
                <w:szCs w:val="16"/>
              </w:rPr>
            </w:pPr>
            <w:r w:rsidRPr="001874C5">
              <w:rPr>
                <w:rFonts w:ascii="Arial" w:hAnsi="Arial" w:cs="Arial"/>
                <w:sz w:val="16"/>
                <w:szCs w:val="16"/>
                <w:lang w:val="sr-Cyrl-CS"/>
              </w:rPr>
              <w:t xml:space="preserve">. </w:t>
            </w:r>
            <w:r>
              <w:rPr>
                <w:rFonts w:ascii="Arial" w:hAnsi="Arial" w:cs="Arial"/>
                <w:sz w:val="16"/>
                <w:szCs w:val="16"/>
                <w:lang w:val="sr-Cyrl-CS"/>
              </w:rPr>
              <w:t>Други</w:t>
            </w:r>
            <w:r w:rsidRPr="001874C5">
              <w:rPr>
                <w:rFonts w:ascii="Arial" w:hAnsi="Arial" w:cs="Arial"/>
                <w:sz w:val="16"/>
                <w:szCs w:val="16"/>
                <w:lang w:val="sr-Cyrl-CS"/>
              </w:rPr>
              <w:t xml:space="preserve"> </w:t>
            </w:r>
            <w:r>
              <w:rPr>
                <w:rFonts w:ascii="Arial" w:hAnsi="Arial" w:cs="Arial"/>
                <w:sz w:val="16"/>
                <w:szCs w:val="16"/>
                <w:lang w:val="sr-Cyrl-CS"/>
              </w:rPr>
              <w:t xml:space="preserve"> и трећи </w:t>
            </w:r>
            <w:r w:rsidRPr="001874C5">
              <w:rPr>
                <w:rFonts w:ascii="Arial" w:hAnsi="Arial" w:cs="Arial"/>
                <w:sz w:val="16"/>
                <w:szCs w:val="16"/>
                <w:lang w:val="sr-Cyrl-CS"/>
              </w:rPr>
              <w:t>квартал 20</w:t>
            </w:r>
            <w:r>
              <w:rPr>
                <w:rFonts w:ascii="Arial" w:hAnsi="Arial" w:cs="Arial"/>
                <w:sz w:val="16"/>
                <w:szCs w:val="16"/>
                <w:lang w:val="sr-Cyrl-CS"/>
              </w:rPr>
              <w:t>2</w:t>
            </w:r>
            <w:r w:rsidR="005A7968">
              <w:rPr>
                <w:rFonts w:ascii="Arial" w:hAnsi="Arial" w:cs="Arial"/>
                <w:sz w:val="16"/>
                <w:szCs w:val="16"/>
              </w:rPr>
              <w:t>6</w:t>
            </w:r>
          </w:p>
        </w:tc>
        <w:tc>
          <w:tcPr>
            <w:tcW w:w="2119" w:type="dxa"/>
            <w:shd w:val="clear" w:color="auto" w:fill="auto"/>
          </w:tcPr>
          <w:p w14:paraId="1A9D4259"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формирана комсиија и </w:t>
            </w:r>
          </w:p>
          <w:p w14:paraId="1E070E9A"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сачињени  критеријуми</w:t>
            </w:r>
            <w:r>
              <w:rPr>
                <w:rFonts w:ascii="Arial" w:hAnsi="Arial" w:cs="Arial"/>
                <w:sz w:val="16"/>
                <w:szCs w:val="16"/>
                <w:lang w:val="sr-Cyrl-CS"/>
              </w:rPr>
              <w:t>,ЈП и Одлуке и ЈН,уговри са добављачем уговори и испорука корисницима,уградња и записник</w:t>
            </w:r>
          </w:p>
        </w:tc>
        <w:tc>
          <w:tcPr>
            <w:tcW w:w="2280" w:type="dxa"/>
            <w:shd w:val="clear" w:color="auto" w:fill="auto"/>
          </w:tcPr>
          <w:p w14:paraId="0FC7DB40"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Pr>
                <w:rFonts w:ascii="Arial" w:hAnsi="Arial" w:cs="Arial"/>
                <w:sz w:val="16"/>
                <w:szCs w:val="16"/>
                <w:lang w:val="sr-Cyrl-CS"/>
              </w:rPr>
              <w:t>,уговори и записници</w:t>
            </w:r>
          </w:p>
        </w:tc>
        <w:tc>
          <w:tcPr>
            <w:tcW w:w="1560" w:type="dxa"/>
            <w:shd w:val="clear" w:color="auto" w:fill="auto"/>
          </w:tcPr>
          <w:p w14:paraId="0132EDA9" w14:textId="77777777" w:rsidR="00B56E98" w:rsidRPr="001874C5" w:rsidRDefault="00B56E98" w:rsidP="00234930">
            <w:pPr>
              <w:rPr>
                <w:rFonts w:ascii="Arial" w:hAnsi="Arial" w:cs="Arial"/>
                <w:sz w:val="16"/>
                <w:szCs w:val="16"/>
                <w:lang w:val="sr-Cyrl-CS"/>
              </w:rPr>
            </w:pPr>
          </w:p>
        </w:tc>
        <w:tc>
          <w:tcPr>
            <w:tcW w:w="1440" w:type="dxa"/>
            <w:shd w:val="clear" w:color="auto" w:fill="auto"/>
          </w:tcPr>
          <w:p w14:paraId="19D423D8" w14:textId="77777777" w:rsidR="00B56E98" w:rsidRPr="001874C5" w:rsidRDefault="00B56E98" w:rsidP="00234930">
            <w:pPr>
              <w:rPr>
                <w:rFonts w:ascii="Arial" w:hAnsi="Arial" w:cs="Arial"/>
                <w:sz w:val="16"/>
                <w:szCs w:val="16"/>
                <w:lang w:val="sr-Cyrl-CS"/>
              </w:rPr>
            </w:pPr>
          </w:p>
        </w:tc>
        <w:tc>
          <w:tcPr>
            <w:tcW w:w="1920" w:type="dxa"/>
            <w:shd w:val="clear" w:color="auto" w:fill="auto"/>
          </w:tcPr>
          <w:p w14:paraId="7A6FD8D4"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Комисија</w:t>
            </w:r>
            <w:r>
              <w:rPr>
                <w:rFonts w:ascii="Arial" w:hAnsi="Arial" w:cs="Arial"/>
                <w:sz w:val="16"/>
                <w:szCs w:val="16"/>
                <w:lang w:val="sr-Cyrl-CS"/>
              </w:rPr>
              <w:t xml:space="preserve"> и испоручилац</w:t>
            </w:r>
            <w:r w:rsidRPr="001874C5">
              <w:rPr>
                <w:rFonts w:ascii="Arial" w:hAnsi="Arial" w:cs="Arial"/>
                <w:sz w:val="16"/>
                <w:szCs w:val="16"/>
                <w:lang w:val="sr-Cyrl-CS"/>
              </w:rPr>
              <w:t xml:space="preserve"> </w:t>
            </w:r>
          </w:p>
        </w:tc>
        <w:tc>
          <w:tcPr>
            <w:tcW w:w="1765" w:type="dxa"/>
            <w:gridSpan w:val="2"/>
            <w:shd w:val="clear" w:color="auto" w:fill="auto"/>
          </w:tcPr>
          <w:p w14:paraId="2FDE2DAC" w14:textId="77777777" w:rsidR="00B56E98" w:rsidRPr="001874C5" w:rsidRDefault="00B56E98" w:rsidP="00234930">
            <w:pPr>
              <w:rPr>
                <w:rFonts w:ascii="Arial" w:hAnsi="Arial" w:cs="Arial"/>
                <w:sz w:val="16"/>
                <w:szCs w:val="16"/>
                <w:lang w:val="sr-Cyrl-CS"/>
              </w:rPr>
            </w:pPr>
          </w:p>
        </w:tc>
      </w:tr>
      <w:tr w:rsidR="00B56E98" w:rsidRPr="001874C5" w14:paraId="5FF5D044"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shd w:val="clear" w:color="auto" w:fill="auto"/>
          </w:tcPr>
          <w:p w14:paraId="613B9177" w14:textId="77777777" w:rsidR="00B56E98" w:rsidRPr="001874C5" w:rsidRDefault="00E54189" w:rsidP="00234930">
            <w:pPr>
              <w:rPr>
                <w:rFonts w:ascii="Arial" w:hAnsi="Arial" w:cs="Arial"/>
                <w:sz w:val="16"/>
                <w:szCs w:val="16"/>
                <w:lang w:val="sr-Cyrl-CS"/>
              </w:rPr>
            </w:pPr>
            <w:r>
              <w:rPr>
                <w:rFonts w:ascii="Arial" w:hAnsi="Arial" w:cs="Arial"/>
                <w:sz w:val="16"/>
                <w:szCs w:val="16"/>
                <w:lang w:val="sr-Cyrl-CS"/>
              </w:rPr>
              <w:t>4</w:t>
            </w:r>
            <w:r w:rsidR="00B56E98" w:rsidRPr="001874C5">
              <w:rPr>
                <w:rFonts w:ascii="Arial" w:hAnsi="Arial" w:cs="Arial"/>
                <w:sz w:val="16"/>
                <w:szCs w:val="16"/>
                <w:lang w:val="sr-Cyrl-CS"/>
              </w:rPr>
              <w:t>.5. Аплицирање код К</w:t>
            </w:r>
            <w:r w:rsidR="00576F47">
              <w:rPr>
                <w:rFonts w:ascii="Arial" w:hAnsi="Arial" w:cs="Arial"/>
                <w:sz w:val="16"/>
                <w:szCs w:val="16"/>
                <w:lang w:val="sr-Cyrl-CS"/>
              </w:rPr>
              <w:t>ИРС-</w:t>
            </w:r>
            <w:r w:rsidR="00B56E98" w:rsidRPr="001874C5">
              <w:rPr>
                <w:rFonts w:ascii="Arial" w:hAnsi="Arial" w:cs="Arial"/>
                <w:sz w:val="16"/>
                <w:szCs w:val="16"/>
                <w:lang w:val="sr-Cyrl-CS"/>
              </w:rPr>
              <w:t>а, НВО и других донатора</w:t>
            </w:r>
          </w:p>
        </w:tc>
        <w:tc>
          <w:tcPr>
            <w:tcW w:w="1275" w:type="dxa"/>
            <w:shd w:val="clear" w:color="auto" w:fill="auto"/>
          </w:tcPr>
          <w:p w14:paraId="45486091"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Прв</w:t>
            </w:r>
            <w:r w:rsidRPr="001874C5">
              <w:rPr>
                <w:rFonts w:ascii="Arial" w:hAnsi="Arial" w:cs="Arial"/>
                <w:sz w:val="16"/>
                <w:szCs w:val="16"/>
                <w:lang w:val="sr-Cyrl-CS"/>
              </w:rPr>
              <w:t xml:space="preserve">и </w:t>
            </w:r>
            <w:r>
              <w:rPr>
                <w:rFonts w:ascii="Arial" w:hAnsi="Arial" w:cs="Arial"/>
                <w:sz w:val="16"/>
                <w:szCs w:val="16"/>
                <w:lang w:val="sr-Cyrl-CS"/>
              </w:rPr>
              <w:t xml:space="preserve">други </w:t>
            </w:r>
            <w:r w:rsidRPr="001874C5">
              <w:rPr>
                <w:rFonts w:ascii="Arial" w:hAnsi="Arial" w:cs="Arial"/>
                <w:sz w:val="16"/>
                <w:szCs w:val="16"/>
                <w:lang w:val="sr-Cyrl-CS"/>
              </w:rPr>
              <w:t>квартал 20</w:t>
            </w:r>
            <w:r>
              <w:rPr>
                <w:rFonts w:ascii="Arial" w:hAnsi="Arial" w:cs="Arial"/>
                <w:sz w:val="16"/>
                <w:szCs w:val="16"/>
                <w:lang w:val="sr-Cyrl-CS"/>
              </w:rPr>
              <w:t>2</w:t>
            </w:r>
            <w:r w:rsidR="005A7968">
              <w:rPr>
                <w:rFonts w:ascii="Arial" w:hAnsi="Arial" w:cs="Arial"/>
                <w:sz w:val="16"/>
                <w:szCs w:val="16"/>
              </w:rPr>
              <w:t>7</w:t>
            </w:r>
            <w:r w:rsidRPr="001874C5">
              <w:rPr>
                <w:rFonts w:ascii="Arial" w:hAnsi="Arial" w:cs="Arial"/>
                <w:sz w:val="16"/>
                <w:szCs w:val="16"/>
                <w:lang w:val="sr-Cyrl-CS"/>
              </w:rPr>
              <w:t>.</w:t>
            </w:r>
          </w:p>
        </w:tc>
        <w:tc>
          <w:tcPr>
            <w:tcW w:w="2119" w:type="dxa"/>
            <w:shd w:val="clear" w:color="auto" w:fill="auto"/>
          </w:tcPr>
          <w:p w14:paraId="04AD6875"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и</w:t>
            </w:r>
            <w:r>
              <w:rPr>
                <w:rFonts w:ascii="Arial" w:hAnsi="Arial" w:cs="Arial"/>
                <w:sz w:val="16"/>
                <w:szCs w:val="16"/>
                <w:lang w:val="sr-Cyrl-CS"/>
              </w:rPr>
              <w:t>одобрена средства</w:t>
            </w:r>
          </w:p>
        </w:tc>
        <w:tc>
          <w:tcPr>
            <w:tcW w:w="2280" w:type="dxa"/>
            <w:shd w:val="clear" w:color="auto" w:fill="auto"/>
          </w:tcPr>
          <w:p w14:paraId="0B8CF273"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подписан уговор са Општином</w:t>
            </w:r>
          </w:p>
        </w:tc>
        <w:tc>
          <w:tcPr>
            <w:tcW w:w="1560" w:type="dxa"/>
            <w:shd w:val="clear" w:color="auto" w:fill="auto"/>
          </w:tcPr>
          <w:p w14:paraId="393DE41E" w14:textId="77777777" w:rsidR="00B56E98" w:rsidRPr="001874C5" w:rsidRDefault="002B2ACC" w:rsidP="00234930">
            <w:pPr>
              <w:rPr>
                <w:rFonts w:ascii="Arial" w:hAnsi="Arial" w:cs="Arial"/>
                <w:sz w:val="16"/>
                <w:szCs w:val="16"/>
                <w:lang w:val="sr-Cyrl-CS"/>
              </w:rPr>
            </w:pPr>
            <w:r>
              <w:rPr>
                <w:rFonts w:ascii="Arial" w:hAnsi="Arial" w:cs="Arial"/>
                <w:sz w:val="16"/>
                <w:szCs w:val="16"/>
              </w:rPr>
              <w:t>292.5</w:t>
            </w:r>
            <w:r w:rsidR="00B56E98">
              <w:rPr>
                <w:rFonts w:ascii="Arial" w:hAnsi="Arial" w:cs="Arial"/>
                <w:sz w:val="16"/>
                <w:szCs w:val="16"/>
                <w:lang w:val="sr-Cyrl-CS"/>
              </w:rPr>
              <w:t>00 дин</w:t>
            </w:r>
          </w:p>
        </w:tc>
        <w:tc>
          <w:tcPr>
            <w:tcW w:w="1440" w:type="dxa"/>
            <w:shd w:val="clear" w:color="auto" w:fill="auto"/>
          </w:tcPr>
          <w:p w14:paraId="16653189" w14:textId="77777777" w:rsidR="00B56E98" w:rsidRPr="001874C5" w:rsidRDefault="002B2ACC" w:rsidP="00234930">
            <w:pPr>
              <w:rPr>
                <w:rFonts w:ascii="Arial" w:hAnsi="Arial" w:cs="Arial"/>
                <w:sz w:val="16"/>
                <w:szCs w:val="16"/>
                <w:lang w:val="sr-Cyrl-CS"/>
              </w:rPr>
            </w:pPr>
            <w:r>
              <w:rPr>
                <w:rFonts w:ascii="Arial" w:hAnsi="Arial" w:cs="Arial"/>
                <w:sz w:val="16"/>
                <w:szCs w:val="16"/>
              </w:rPr>
              <w:t>5.557.5</w:t>
            </w:r>
            <w:r w:rsidR="00B56E98">
              <w:rPr>
                <w:rFonts w:ascii="Arial" w:hAnsi="Arial" w:cs="Arial"/>
                <w:sz w:val="16"/>
                <w:szCs w:val="16"/>
                <w:lang w:val="sr-Cyrl-CS"/>
              </w:rPr>
              <w:t>00 дин</w:t>
            </w:r>
          </w:p>
        </w:tc>
        <w:tc>
          <w:tcPr>
            <w:tcW w:w="1920" w:type="dxa"/>
            <w:shd w:val="clear" w:color="auto" w:fill="auto"/>
          </w:tcPr>
          <w:p w14:paraId="432A180E"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Председник општине, Повереник за избеглице</w:t>
            </w:r>
          </w:p>
        </w:tc>
        <w:tc>
          <w:tcPr>
            <w:tcW w:w="1765" w:type="dxa"/>
            <w:gridSpan w:val="2"/>
            <w:shd w:val="clear" w:color="auto" w:fill="auto"/>
          </w:tcPr>
          <w:p w14:paraId="40E9AF45"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К</w:t>
            </w:r>
            <w:r w:rsidR="00E33F54">
              <w:rPr>
                <w:rFonts w:ascii="Arial" w:hAnsi="Arial" w:cs="Arial"/>
                <w:sz w:val="16"/>
                <w:szCs w:val="16"/>
                <w:lang w:val="sr-Cyrl-CS"/>
              </w:rPr>
              <w:t>ИРС</w:t>
            </w:r>
          </w:p>
        </w:tc>
      </w:tr>
      <w:tr w:rsidR="00B56E98" w:rsidRPr="001874C5" w14:paraId="055D94DB"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shd w:val="clear" w:color="auto" w:fill="auto"/>
          </w:tcPr>
          <w:p w14:paraId="7443B79D" w14:textId="77777777" w:rsidR="00B56E98" w:rsidRPr="001874C5" w:rsidRDefault="00E54189" w:rsidP="00234930">
            <w:pPr>
              <w:rPr>
                <w:rFonts w:ascii="Arial" w:hAnsi="Arial" w:cs="Arial"/>
                <w:sz w:val="16"/>
                <w:szCs w:val="16"/>
                <w:lang w:val="sr-Cyrl-CS"/>
              </w:rPr>
            </w:pPr>
            <w:r>
              <w:rPr>
                <w:rFonts w:ascii="Arial" w:hAnsi="Arial" w:cs="Arial"/>
                <w:sz w:val="16"/>
                <w:szCs w:val="16"/>
                <w:lang w:val="sr-Cyrl-CS"/>
              </w:rPr>
              <w:t>4</w:t>
            </w:r>
            <w:r w:rsidR="00B56E98" w:rsidRPr="001874C5">
              <w:rPr>
                <w:rFonts w:ascii="Arial" w:hAnsi="Arial" w:cs="Arial"/>
                <w:sz w:val="16"/>
                <w:szCs w:val="16"/>
                <w:lang w:val="sr-Cyrl-CS"/>
              </w:rPr>
              <w:t xml:space="preserve">.6. Формирање комисије и </w:t>
            </w:r>
            <w:r w:rsidR="00B56E98">
              <w:rPr>
                <w:rFonts w:ascii="Arial" w:hAnsi="Arial" w:cs="Arial"/>
                <w:sz w:val="16"/>
                <w:szCs w:val="16"/>
                <w:lang w:val="sr-Cyrl-CS"/>
              </w:rPr>
              <w:t xml:space="preserve">правилника,расписивање ЈП,Одлука,и уговори о додели </w:t>
            </w:r>
            <w:r w:rsidR="00B56E98" w:rsidRPr="001874C5">
              <w:rPr>
                <w:rFonts w:ascii="Arial" w:hAnsi="Arial" w:cs="Arial"/>
                <w:sz w:val="16"/>
                <w:szCs w:val="16"/>
                <w:lang w:val="sr-Cyrl-CS"/>
              </w:rPr>
              <w:t>грађ. материјала</w:t>
            </w:r>
          </w:p>
        </w:tc>
        <w:tc>
          <w:tcPr>
            <w:tcW w:w="1275" w:type="dxa"/>
            <w:shd w:val="clear" w:color="auto" w:fill="auto"/>
          </w:tcPr>
          <w:p w14:paraId="64E7E5FD"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Други и трећи</w:t>
            </w:r>
            <w:r w:rsidRPr="001874C5">
              <w:rPr>
                <w:rFonts w:ascii="Arial" w:hAnsi="Arial" w:cs="Arial"/>
                <w:sz w:val="16"/>
                <w:szCs w:val="16"/>
                <w:lang w:val="sr-Cyrl-CS"/>
              </w:rPr>
              <w:t xml:space="preserve"> квартал 20</w:t>
            </w:r>
            <w:r>
              <w:rPr>
                <w:rFonts w:ascii="Arial" w:hAnsi="Arial" w:cs="Arial"/>
                <w:sz w:val="16"/>
                <w:szCs w:val="16"/>
                <w:lang w:val="sr-Cyrl-CS"/>
              </w:rPr>
              <w:t>2</w:t>
            </w:r>
            <w:r w:rsidR="005A7968">
              <w:rPr>
                <w:rFonts w:ascii="Arial" w:hAnsi="Arial" w:cs="Arial"/>
                <w:sz w:val="16"/>
                <w:szCs w:val="16"/>
              </w:rPr>
              <w:t>7</w:t>
            </w:r>
            <w:r w:rsidRPr="001874C5">
              <w:rPr>
                <w:rFonts w:ascii="Arial" w:hAnsi="Arial" w:cs="Arial"/>
                <w:sz w:val="16"/>
                <w:szCs w:val="16"/>
                <w:lang w:val="sr-Cyrl-CS"/>
              </w:rPr>
              <w:t>.</w:t>
            </w:r>
          </w:p>
        </w:tc>
        <w:tc>
          <w:tcPr>
            <w:tcW w:w="2119" w:type="dxa"/>
            <w:shd w:val="clear" w:color="auto" w:fill="auto"/>
          </w:tcPr>
          <w:p w14:paraId="2F6F00BD"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формирана комсиија и </w:t>
            </w:r>
          </w:p>
          <w:p w14:paraId="507C26BB"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сачињени  критеријуми</w:t>
            </w:r>
            <w:r>
              <w:rPr>
                <w:rFonts w:ascii="Arial" w:hAnsi="Arial" w:cs="Arial"/>
                <w:sz w:val="16"/>
                <w:szCs w:val="16"/>
                <w:lang w:val="sr-Cyrl-CS"/>
              </w:rPr>
              <w:t>,ЈП и Одлуке и ЈН,уговри са добављачем уговори и испорука корисницима,уградња и записник</w:t>
            </w:r>
          </w:p>
        </w:tc>
        <w:tc>
          <w:tcPr>
            <w:tcW w:w="2280" w:type="dxa"/>
            <w:shd w:val="clear" w:color="auto" w:fill="auto"/>
          </w:tcPr>
          <w:p w14:paraId="45E6A621"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Pr>
                <w:rFonts w:ascii="Arial" w:hAnsi="Arial" w:cs="Arial"/>
                <w:sz w:val="16"/>
                <w:szCs w:val="16"/>
                <w:lang w:val="sr-Cyrl-CS"/>
              </w:rPr>
              <w:t>,уговори и записници</w:t>
            </w:r>
          </w:p>
        </w:tc>
        <w:tc>
          <w:tcPr>
            <w:tcW w:w="1560" w:type="dxa"/>
            <w:shd w:val="clear" w:color="auto" w:fill="auto"/>
          </w:tcPr>
          <w:p w14:paraId="3C8023CB" w14:textId="77777777" w:rsidR="00B56E98" w:rsidRPr="001874C5" w:rsidRDefault="00B56E98" w:rsidP="00234930">
            <w:pPr>
              <w:rPr>
                <w:rFonts w:ascii="Arial" w:hAnsi="Arial" w:cs="Arial"/>
                <w:sz w:val="16"/>
                <w:szCs w:val="16"/>
                <w:lang w:val="sr-Cyrl-CS"/>
              </w:rPr>
            </w:pPr>
          </w:p>
        </w:tc>
        <w:tc>
          <w:tcPr>
            <w:tcW w:w="1440" w:type="dxa"/>
            <w:shd w:val="clear" w:color="auto" w:fill="auto"/>
          </w:tcPr>
          <w:p w14:paraId="1AE9FA7D" w14:textId="77777777" w:rsidR="00B56E98" w:rsidRPr="001874C5" w:rsidRDefault="00B56E98" w:rsidP="00234930">
            <w:pPr>
              <w:rPr>
                <w:rFonts w:ascii="Arial" w:hAnsi="Arial" w:cs="Arial"/>
                <w:sz w:val="16"/>
                <w:szCs w:val="16"/>
                <w:lang w:val="sr-Cyrl-CS"/>
              </w:rPr>
            </w:pPr>
          </w:p>
        </w:tc>
        <w:tc>
          <w:tcPr>
            <w:tcW w:w="1920" w:type="dxa"/>
            <w:shd w:val="clear" w:color="auto" w:fill="auto"/>
          </w:tcPr>
          <w:p w14:paraId="1D3B5BCA"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Комисија  </w:t>
            </w:r>
            <w:r>
              <w:rPr>
                <w:rFonts w:ascii="Arial" w:hAnsi="Arial" w:cs="Arial"/>
                <w:sz w:val="16"/>
                <w:szCs w:val="16"/>
                <w:lang w:val="sr-Cyrl-CS"/>
              </w:rPr>
              <w:t>и испоручилац</w:t>
            </w:r>
          </w:p>
        </w:tc>
        <w:tc>
          <w:tcPr>
            <w:tcW w:w="1765" w:type="dxa"/>
            <w:gridSpan w:val="2"/>
            <w:shd w:val="clear" w:color="auto" w:fill="auto"/>
          </w:tcPr>
          <w:p w14:paraId="093D07B6" w14:textId="77777777" w:rsidR="00B56E98" w:rsidRPr="001874C5" w:rsidRDefault="00B56E98" w:rsidP="00234930">
            <w:pPr>
              <w:rPr>
                <w:rFonts w:ascii="Arial" w:hAnsi="Arial" w:cs="Arial"/>
                <w:sz w:val="16"/>
                <w:szCs w:val="16"/>
                <w:lang w:val="sr-Cyrl-CS"/>
              </w:rPr>
            </w:pPr>
          </w:p>
        </w:tc>
      </w:tr>
      <w:tr w:rsidR="00B56E98" w:rsidRPr="001874C5" w14:paraId="6233B31C"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shd w:val="clear" w:color="auto" w:fill="auto"/>
          </w:tcPr>
          <w:p w14:paraId="722450D3" w14:textId="77777777" w:rsidR="00B56E98" w:rsidRPr="001874C5" w:rsidRDefault="00E54189" w:rsidP="00234930">
            <w:pPr>
              <w:rPr>
                <w:rFonts w:ascii="Arial" w:hAnsi="Arial" w:cs="Arial"/>
                <w:sz w:val="16"/>
                <w:szCs w:val="16"/>
                <w:lang w:val="sr-Cyrl-CS"/>
              </w:rPr>
            </w:pPr>
            <w:r>
              <w:rPr>
                <w:rFonts w:ascii="Arial" w:hAnsi="Arial" w:cs="Arial"/>
                <w:sz w:val="16"/>
                <w:szCs w:val="16"/>
                <w:lang w:val="sr-Cyrl-CS"/>
              </w:rPr>
              <w:t>4</w:t>
            </w:r>
            <w:r w:rsidR="00B56E98" w:rsidRPr="001874C5">
              <w:rPr>
                <w:rFonts w:ascii="Arial" w:hAnsi="Arial" w:cs="Arial"/>
                <w:sz w:val="16"/>
                <w:szCs w:val="16"/>
                <w:lang w:val="sr-Cyrl-CS"/>
              </w:rPr>
              <w:t>.7. Аплицирање код К</w:t>
            </w:r>
            <w:r w:rsidR="00576F47">
              <w:rPr>
                <w:rFonts w:ascii="Arial" w:hAnsi="Arial" w:cs="Arial"/>
                <w:sz w:val="16"/>
                <w:szCs w:val="16"/>
                <w:lang w:val="sr-Cyrl-CS"/>
              </w:rPr>
              <w:t>ИРС-</w:t>
            </w:r>
            <w:r w:rsidR="00B56E98" w:rsidRPr="001874C5">
              <w:rPr>
                <w:rFonts w:ascii="Arial" w:hAnsi="Arial" w:cs="Arial"/>
                <w:sz w:val="16"/>
                <w:szCs w:val="16"/>
                <w:lang w:val="sr-Cyrl-CS"/>
              </w:rPr>
              <w:t>а, НВО и других донатора</w:t>
            </w:r>
          </w:p>
        </w:tc>
        <w:tc>
          <w:tcPr>
            <w:tcW w:w="1275" w:type="dxa"/>
            <w:shd w:val="clear" w:color="auto" w:fill="auto"/>
          </w:tcPr>
          <w:p w14:paraId="763DA27D"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 xml:space="preserve">први и други </w:t>
            </w:r>
            <w:r w:rsidRPr="001874C5">
              <w:rPr>
                <w:rFonts w:ascii="Arial" w:hAnsi="Arial" w:cs="Arial"/>
                <w:sz w:val="16"/>
                <w:szCs w:val="16"/>
                <w:lang w:val="sr-Cyrl-CS"/>
              </w:rPr>
              <w:t>и квартал 20</w:t>
            </w:r>
            <w:r>
              <w:rPr>
                <w:rFonts w:ascii="Arial" w:hAnsi="Arial" w:cs="Arial"/>
                <w:sz w:val="16"/>
                <w:szCs w:val="16"/>
                <w:lang w:val="sr-Cyrl-CS"/>
              </w:rPr>
              <w:t>2</w:t>
            </w:r>
            <w:r w:rsidR="005A7968">
              <w:rPr>
                <w:rFonts w:ascii="Arial" w:hAnsi="Arial" w:cs="Arial"/>
                <w:sz w:val="16"/>
                <w:szCs w:val="16"/>
              </w:rPr>
              <w:t>8</w:t>
            </w:r>
            <w:r w:rsidRPr="001874C5">
              <w:rPr>
                <w:rFonts w:ascii="Arial" w:hAnsi="Arial" w:cs="Arial"/>
                <w:sz w:val="16"/>
                <w:szCs w:val="16"/>
                <w:lang w:val="sr-Cyrl-CS"/>
              </w:rPr>
              <w:t>.</w:t>
            </w:r>
          </w:p>
        </w:tc>
        <w:tc>
          <w:tcPr>
            <w:tcW w:w="2119" w:type="dxa"/>
            <w:shd w:val="clear" w:color="auto" w:fill="auto"/>
          </w:tcPr>
          <w:p w14:paraId="358F8EB8"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одобрена средства</w:t>
            </w:r>
          </w:p>
        </w:tc>
        <w:tc>
          <w:tcPr>
            <w:tcW w:w="2280" w:type="dxa"/>
            <w:shd w:val="clear" w:color="auto" w:fill="auto"/>
          </w:tcPr>
          <w:p w14:paraId="5F6305AE"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потписан уговори</w:t>
            </w:r>
            <w:r>
              <w:rPr>
                <w:rFonts w:ascii="Arial" w:hAnsi="Arial" w:cs="Arial"/>
                <w:sz w:val="16"/>
                <w:szCs w:val="16"/>
                <w:lang w:val="sr-Cyrl-CS"/>
              </w:rPr>
              <w:t xml:space="preserve"> са Општином</w:t>
            </w:r>
          </w:p>
        </w:tc>
        <w:tc>
          <w:tcPr>
            <w:tcW w:w="1560" w:type="dxa"/>
            <w:shd w:val="clear" w:color="auto" w:fill="auto"/>
          </w:tcPr>
          <w:p w14:paraId="74DDC012" w14:textId="77777777" w:rsidR="00B56E98" w:rsidRPr="001874C5" w:rsidRDefault="002B2ACC" w:rsidP="00234930">
            <w:pPr>
              <w:rPr>
                <w:rFonts w:ascii="Arial" w:hAnsi="Arial" w:cs="Arial"/>
                <w:sz w:val="16"/>
                <w:szCs w:val="16"/>
                <w:lang w:val="sr-Cyrl-CS"/>
              </w:rPr>
            </w:pPr>
            <w:r>
              <w:rPr>
                <w:rFonts w:ascii="Arial" w:hAnsi="Arial" w:cs="Arial"/>
                <w:sz w:val="16"/>
                <w:szCs w:val="16"/>
              </w:rPr>
              <w:t>292.5</w:t>
            </w:r>
            <w:r w:rsidR="00B56E98">
              <w:rPr>
                <w:rFonts w:ascii="Arial" w:hAnsi="Arial" w:cs="Arial"/>
                <w:sz w:val="16"/>
                <w:szCs w:val="16"/>
                <w:lang w:val="sr-Cyrl-CS"/>
              </w:rPr>
              <w:t>00 дин</w:t>
            </w:r>
          </w:p>
        </w:tc>
        <w:tc>
          <w:tcPr>
            <w:tcW w:w="1440" w:type="dxa"/>
            <w:shd w:val="clear" w:color="auto" w:fill="auto"/>
          </w:tcPr>
          <w:p w14:paraId="7A1E66E6" w14:textId="77777777" w:rsidR="00B56E98" w:rsidRPr="001874C5" w:rsidRDefault="002B2ACC" w:rsidP="00234930">
            <w:pPr>
              <w:rPr>
                <w:rFonts w:ascii="Arial" w:hAnsi="Arial" w:cs="Arial"/>
                <w:sz w:val="16"/>
                <w:szCs w:val="16"/>
                <w:lang w:val="sr-Cyrl-CS"/>
              </w:rPr>
            </w:pPr>
            <w:r>
              <w:rPr>
                <w:rFonts w:ascii="Arial" w:hAnsi="Arial" w:cs="Arial"/>
                <w:sz w:val="16"/>
                <w:szCs w:val="16"/>
              </w:rPr>
              <w:t>5.557.5</w:t>
            </w:r>
            <w:r w:rsidR="00B56E98">
              <w:rPr>
                <w:rFonts w:ascii="Arial" w:hAnsi="Arial" w:cs="Arial"/>
                <w:sz w:val="16"/>
                <w:szCs w:val="16"/>
                <w:lang w:val="sr-Cyrl-CS"/>
              </w:rPr>
              <w:t>00 дин</w:t>
            </w:r>
          </w:p>
        </w:tc>
        <w:tc>
          <w:tcPr>
            <w:tcW w:w="1920" w:type="dxa"/>
            <w:shd w:val="clear" w:color="auto" w:fill="auto"/>
          </w:tcPr>
          <w:p w14:paraId="7B5E8933"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Председник општине, Повереник за избеглице</w:t>
            </w:r>
          </w:p>
        </w:tc>
        <w:tc>
          <w:tcPr>
            <w:tcW w:w="1765" w:type="dxa"/>
            <w:gridSpan w:val="2"/>
            <w:shd w:val="clear" w:color="auto" w:fill="auto"/>
          </w:tcPr>
          <w:p w14:paraId="74C26F45"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К</w:t>
            </w:r>
            <w:r w:rsidR="00E33F54">
              <w:rPr>
                <w:rFonts w:ascii="Arial" w:hAnsi="Arial" w:cs="Arial"/>
                <w:sz w:val="16"/>
                <w:szCs w:val="16"/>
                <w:lang w:val="sr-Cyrl-CS"/>
              </w:rPr>
              <w:t>ИРС</w:t>
            </w:r>
          </w:p>
        </w:tc>
      </w:tr>
      <w:tr w:rsidR="00B56E98" w:rsidRPr="001874C5" w14:paraId="4FF27356" w14:textId="77777777" w:rsidTr="002B2AC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1800" w:type="dxa"/>
            <w:gridSpan w:val="2"/>
            <w:shd w:val="clear" w:color="auto" w:fill="auto"/>
          </w:tcPr>
          <w:p w14:paraId="746B1B8D" w14:textId="77777777" w:rsidR="00B56E98" w:rsidRPr="001874C5" w:rsidRDefault="00E54189" w:rsidP="00234930">
            <w:pPr>
              <w:rPr>
                <w:rFonts w:ascii="Arial" w:hAnsi="Arial" w:cs="Arial"/>
                <w:sz w:val="16"/>
                <w:szCs w:val="16"/>
                <w:lang w:val="sr-Cyrl-CS"/>
              </w:rPr>
            </w:pPr>
            <w:r>
              <w:rPr>
                <w:rFonts w:ascii="Arial" w:hAnsi="Arial" w:cs="Arial"/>
                <w:sz w:val="16"/>
                <w:szCs w:val="16"/>
                <w:lang w:val="sr-Cyrl-CS"/>
              </w:rPr>
              <w:t>4</w:t>
            </w:r>
            <w:r w:rsidR="00B56E98" w:rsidRPr="001874C5">
              <w:rPr>
                <w:rFonts w:ascii="Arial" w:hAnsi="Arial" w:cs="Arial"/>
                <w:sz w:val="16"/>
                <w:szCs w:val="16"/>
                <w:lang w:val="sr-Cyrl-CS"/>
              </w:rPr>
              <w:t xml:space="preserve">.8. Формирање комисије и </w:t>
            </w:r>
            <w:r w:rsidR="00B56E98">
              <w:rPr>
                <w:rFonts w:ascii="Arial" w:hAnsi="Arial" w:cs="Arial"/>
                <w:sz w:val="16"/>
                <w:szCs w:val="16"/>
                <w:lang w:val="sr-Cyrl-CS"/>
              </w:rPr>
              <w:t xml:space="preserve">правилника,расписивање ЈП,Одлука,и уговори о додели </w:t>
            </w:r>
            <w:r w:rsidR="00B56E98" w:rsidRPr="001874C5">
              <w:rPr>
                <w:rFonts w:ascii="Arial" w:hAnsi="Arial" w:cs="Arial"/>
                <w:sz w:val="16"/>
                <w:szCs w:val="16"/>
                <w:lang w:val="sr-Cyrl-CS"/>
              </w:rPr>
              <w:t>грађ. материјала</w:t>
            </w:r>
          </w:p>
        </w:tc>
        <w:tc>
          <w:tcPr>
            <w:tcW w:w="1275" w:type="dxa"/>
            <w:shd w:val="clear" w:color="auto" w:fill="auto"/>
          </w:tcPr>
          <w:p w14:paraId="4C0CDD05" w14:textId="77777777" w:rsidR="00B56E98" w:rsidRPr="001874C5" w:rsidRDefault="00B56E98" w:rsidP="00234930">
            <w:pPr>
              <w:rPr>
                <w:rFonts w:ascii="Arial" w:hAnsi="Arial" w:cs="Arial"/>
                <w:sz w:val="16"/>
                <w:szCs w:val="16"/>
                <w:lang w:val="sr-Cyrl-CS"/>
              </w:rPr>
            </w:pPr>
            <w:r>
              <w:rPr>
                <w:rFonts w:ascii="Arial" w:hAnsi="Arial" w:cs="Arial"/>
                <w:sz w:val="16"/>
                <w:szCs w:val="16"/>
                <w:lang w:val="sr-Cyrl-CS"/>
              </w:rPr>
              <w:t xml:space="preserve">Први </w:t>
            </w:r>
            <w:r w:rsidRPr="001874C5">
              <w:rPr>
                <w:rFonts w:ascii="Arial" w:hAnsi="Arial" w:cs="Arial"/>
                <w:sz w:val="16"/>
                <w:szCs w:val="16"/>
                <w:lang w:val="sr-Cyrl-CS"/>
              </w:rPr>
              <w:t xml:space="preserve">и </w:t>
            </w:r>
            <w:r>
              <w:rPr>
                <w:rFonts w:ascii="Arial" w:hAnsi="Arial" w:cs="Arial"/>
                <w:sz w:val="16"/>
                <w:szCs w:val="16"/>
                <w:lang w:val="sr-Cyrl-CS"/>
              </w:rPr>
              <w:t xml:space="preserve">други </w:t>
            </w:r>
            <w:r w:rsidRPr="001874C5">
              <w:rPr>
                <w:rFonts w:ascii="Arial" w:hAnsi="Arial" w:cs="Arial"/>
                <w:sz w:val="16"/>
                <w:szCs w:val="16"/>
                <w:lang w:val="sr-Cyrl-CS"/>
              </w:rPr>
              <w:t>квартал 20</w:t>
            </w:r>
            <w:r>
              <w:rPr>
                <w:rFonts w:ascii="Arial" w:hAnsi="Arial" w:cs="Arial"/>
                <w:sz w:val="16"/>
                <w:szCs w:val="16"/>
                <w:lang w:val="sr-Cyrl-CS"/>
              </w:rPr>
              <w:t>2</w:t>
            </w:r>
            <w:r w:rsidR="005A7968">
              <w:rPr>
                <w:rFonts w:ascii="Arial" w:hAnsi="Arial" w:cs="Arial"/>
                <w:sz w:val="16"/>
                <w:szCs w:val="16"/>
              </w:rPr>
              <w:t>8.</w:t>
            </w:r>
            <w:r w:rsidRPr="001874C5">
              <w:rPr>
                <w:rFonts w:ascii="Arial" w:hAnsi="Arial" w:cs="Arial"/>
                <w:sz w:val="16"/>
                <w:szCs w:val="16"/>
                <w:lang w:val="sr-Cyrl-CS"/>
              </w:rPr>
              <w:t xml:space="preserve">  </w:t>
            </w:r>
          </w:p>
        </w:tc>
        <w:tc>
          <w:tcPr>
            <w:tcW w:w="2119" w:type="dxa"/>
            <w:shd w:val="clear" w:color="auto" w:fill="auto"/>
          </w:tcPr>
          <w:p w14:paraId="2487D8C4"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формирана комсиија и </w:t>
            </w:r>
          </w:p>
          <w:p w14:paraId="0A93A9C7"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сачињени  критеријуми</w:t>
            </w:r>
            <w:r>
              <w:rPr>
                <w:rFonts w:ascii="Arial" w:hAnsi="Arial" w:cs="Arial"/>
                <w:sz w:val="16"/>
                <w:szCs w:val="16"/>
                <w:lang w:val="sr-Cyrl-CS"/>
              </w:rPr>
              <w:t xml:space="preserve">,ЈП и Одлуке и ЈН,уговри са добављачем уговори и испорука корисницима,уградња и </w:t>
            </w:r>
            <w:r w:rsidR="00E54189">
              <w:rPr>
                <w:rFonts w:ascii="Arial" w:hAnsi="Arial" w:cs="Arial"/>
                <w:sz w:val="16"/>
                <w:szCs w:val="16"/>
                <w:lang w:val="sr-Cyrl-CS"/>
              </w:rPr>
              <w:t>з</w:t>
            </w:r>
          </w:p>
        </w:tc>
        <w:tc>
          <w:tcPr>
            <w:tcW w:w="2280" w:type="dxa"/>
            <w:shd w:val="clear" w:color="auto" w:fill="auto"/>
          </w:tcPr>
          <w:p w14:paraId="5DE4F136" w14:textId="77777777" w:rsidR="00B56E98" w:rsidRPr="001874C5" w:rsidRDefault="00B56E98" w:rsidP="00234930">
            <w:pPr>
              <w:rPr>
                <w:rFonts w:ascii="Arial" w:hAnsi="Arial" w:cs="Arial"/>
                <w:sz w:val="16"/>
                <w:szCs w:val="16"/>
                <w:lang w:val="sr-Cyrl-CS"/>
              </w:rPr>
            </w:pPr>
            <w:r w:rsidRPr="001874C5">
              <w:rPr>
                <w:rFonts w:ascii="Arial" w:hAnsi="Arial" w:cs="Arial"/>
                <w:sz w:val="16"/>
                <w:szCs w:val="16"/>
                <w:lang w:val="sr-Cyrl-CS"/>
              </w:rPr>
              <w:t xml:space="preserve">решење о формирању комисије и конкурсна документација </w:t>
            </w:r>
            <w:r>
              <w:rPr>
                <w:rFonts w:ascii="Arial" w:hAnsi="Arial" w:cs="Arial"/>
                <w:sz w:val="16"/>
                <w:szCs w:val="16"/>
                <w:lang w:val="sr-Cyrl-CS"/>
              </w:rPr>
              <w:t>,уговори и записници</w:t>
            </w:r>
          </w:p>
        </w:tc>
        <w:tc>
          <w:tcPr>
            <w:tcW w:w="1560" w:type="dxa"/>
            <w:shd w:val="clear" w:color="auto" w:fill="auto"/>
          </w:tcPr>
          <w:p w14:paraId="33068E1E" w14:textId="77777777" w:rsidR="00B56E98" w:rsidRPr="001874C5" w:rsidRDefault="00B56E98" w:rsidP="00234930">
            <w:pPr>
              <w:rPr>
                <w:rFonts w:ascii="Arial" w:hAnsi="Arial" w:cs="Arial"/>
                <w:sz w:val="16"/>
                <w:szCs w:val="16"/>
                <w:lang w:val="sr-Cyrl-CS"/>
              </w:rPr>
            </w:pPr>
          </w:p>
        </w:tc>
        <w:tc>
          <w:tcPr>
            <w:tcW w:w="1440" w:type="dxa"/>
            <w:shd w:val="clear" w:color="auto" w:fill="auto"/>
          </w:tcPr>
          <w:p w14:paraId="1D86E526" w14:textId="77777777" w:rsidR="00B56E98" w:rsidRPr="001874C5" w:rsidRDefault="00B56E98" w:rsidP="00234930">
            <w:pPr>
              <w:rPr>
                <w:rFonts w:ascii="Arial" w:hAnsi="Arial" w:cs="Arial"/>
                <w:sz w:val="16"/>
                <w:szCs w:val="16"/>
                <w:lang w:val="sr-Cyrl-CS"/>
              </w:rPr>
            </w:pPr>
          </w:p>
        </w:tc>
        <w:tc>
          <w:tcPr>
            <w:tcW w:w="1920" w:type="dxa"/>
            <w:shd w:val="clear" w:color="auto" w:fill="auto"/>
          </w:tcPr>
          <w:p w14:paraId="5B11AAE2" w14:textId="77777777" w:rsidR="00B56E98" w:rsidRPr="00114EFA" w:rsidRDefault="00B56E98" w:rsidP="00234930">
            <w:pPr>
              <w:rPr>
                <w:rFonts w:ascii="Arial" w:hAnsi="Arial" w:cs="Arial"/>
                <w:sz w:val="16"/>
                <w:szCs w:val="16"/>
              </w:rPr>
            </w:pPr>
            <w:r w:rsidRPr="001874C5">
              <w:rPr>
                <w:rFonts w:ascii="Arial" w:hAnsi="Arial" w:cs="Arial"/>
                <w:sz w:val="16"/>
                <w:szCs w:val="16"/>
                <w:lang w:val="sr-Cyrl-CS"/>
              </w:rPr>
              <w:t xml:space="preserve">Комисија и испоручилац </w:t>
            </w:r>
            <w:r w:rsidR="00114EFA">
              <w:rPr>
                <w:rFonts w:ascii="Arial" w:hAnsi="Arial" w:cs="Arial"/>
                <w:sz w:val="16"/>
                <w:szCs w:val="16"/>
              </w:rPr>
              <w:t>.</w:t>
            </w:r>
          </w:p>
        </w:tc>
        <w:tc>
          <w:tcPr>
            <w:tcW w:w="1765" w:type="dxa"/>
            <w:gridSpan w:val="2"/>
            <w:shd w:val="clear" w:color="auto" w:fill="auto"/>
          </w:tcPr>
          <w:p w14:paraId="4FD59643" w14:textId="77777777" w:rsidR="00B56E98" w:rsidRPr="001874C5" w:rsidRDefault="00B56E98" w:rsidP="00234930">
            <w:pPr>
              <w:rPr>
                <w:rFonts w:ascii="Arial" w:hAnsi="Arial" w:cs="Arial"/>
                <w:sz w:val="16"/>
                <w:szCs w:val="16"/>
                <w:lang w:val="sr-Cyrl-CS"/>
              </w:rPr>
            </w:pPr>
          </w:p>
        </w:tc>
      </w:tr>
    </w:tbl>
    <w:p w14:paraId="233F92C5" w14:textId="77777777" w:rsidR="00665FB7" w:rsidRPr="00365229" w:rsidRDefault="00665FB7" w:rsidP="00E31F72">
      <w:pPr>
        <w:widowControl w:val="0"/>
        <w:autoSpaceDE w:val="0"/>
        <w:autoSpaceDN w:val="0"/>
        <w:adjustRightInd w:val="0"/>
        <w:spacing w:before="8" w:line="80" w:lineRule="exact"/>
        <w:rPr>
          <w:rFonts w:ascii="Arial" w:hAnsi="Arial" w:cs="Arial"/>
          <w:sz w:val="20"/>
          <w:szCs w:val="20"/>
          <w:lang w:val="sr-Cyrl-CS"/>
        </w:rPr>
      </w:pPr>
    </w:p>
    <w:p w14:paraId="58EE51F4" w14:textId="77777777" w:rsidR="00BF14FE" w:rsidRDefault="00BF14FE" w:rsidP="000F1C3C">
      <w:pPr>
        <w:jc w:val="both"/>
        <w:rPr>
          <w:rFonts w:ascii="Arial" w:hAnsi="Arial" w:cs="Arial"/>
          <w:b/>
          <w:lang w:val="ru-RU"/>
        </w:rPr>
      </w:pPr>
    </w:p>
    <w:p w14:paraId="49CAD4EF" w14:textId="77777777" w:rsidR="00DD593A" w:rsidRDefault="00DD593A" w:rsidP="000F1C3C">
      <w:pPr>
        <w:jc w:val="both"/>
        <w:rPr>
          <w:rFonts w:ascii="Arial" w:hAnsi="Arial" w:cs="Arial"/>
          <w:b/>
          <w:lang w:val="ru-RU"/>
        </w:rPr>
      </w:pPr>
    </w:p>
    <w:p w14:paraId="05579FC2" w14:textId="77777777" w:rsidR="00DD593A" w:rsidRDefault="00DD593A" w:rsidP="000F1C3C">
      <w:pPr>
        <w:jc w:val="both"/>
        <w:rPr>
          <w:rFonts w:ascii="Arial" w:hAnsi="Arial" w:cs="Arial"/>
          <w:b/>
          <w:lang w:val="ru-RU"/>
        </w:rPr>
      </w:pPr>
    </w:p>
    <w:p w14:paraId="0D987B2B" w14:textId="77777777" w:rsidR="00DD593A" w:rsidRDefault="00DD593A" w:rsidP="000F1C3C">
      <w:pPr>
        <w:jc w:val="both"/>
        <w:rPr>
          <w:rFonts w:ascii="Arial" w:hAnsi="Arial" w:cs="Arial"/>
          <w:b/>
          <w:lang w:val="ru-RU"/>
        </w:rPr>
      </w:pPr>
    </w:p>
    <w:p w14:paraId="2DB9E21C" w14:textId="77777777" w:rsidR="00DD593A" w:rsidRDefault="00DD593A" w:rsidP="000F1C3C">
      <w:pPr>
        <w:jc w:val="both"/>
        <w:rPr>
          <w:rFonts w:ascii="Arial" w:hAnsi="Arial" w:cs="Arial"/>
          <w:b/>
          <w:lang w:val="ru-RU"/>
        </w:rPr>
      </w:pPr>
    </w:p>
    <w:p w14:paraId="4F241C92" w14:textId="77777777" w:rsidR="00DD593A" w:rsidRDefault="00DD593A" w:rsidP="000F1C3C">
      <w:pPr>
        <w:jc w:val="both"/>
        <w:rPr>
          <w:rFonts w:ascii="Arial" w:hAnsi="Arial" w:cs="Arial"/>
          <w:b/>
          <w:lang w:val="ru-RU"/>
        </w:rPr>
      </w:pPr>
    </w:p>
    <w:p w14:paraId="3768E30F" w14:textId="77777777" w:rsidR="00DD593A" w:rsidRDefault="00DD593A" w:rsidP="000F1C3C">
      <w:pPr>
        <w:jc w:val="both"/>
        <w:rPr>
          <w:rFonts w:ascii="Arial" w:hAnsi="Arial" w:cs="Arial"/>
          <w:b/>
          <w:lang w:val="ru-RU"/>
        </w:rPr>
      </w:pPr>
    </w:p>
    <w:p w14:paraId="4DDB7E01" w14:textId="77777777" w:rsidR="00DD593A" w:rsidRDefault="00DD593A" w:rsidP="000F1C3C">
      <w:pPr>
        <w:jc w:val="both"/>
        <w:rPr>
          <w:rFonts w:ascii="Arial" w:hAnsi="Arial" w:cs="Arial"/>
          <w:b/>
          <w:lang w:val="ru-RU"/>
        </w:rPr>
      </w:pPr>
    </w:p>
    <w:p w14:paraId="787DD81B" w14:textId="77777777" w:rsidR="00DD593A" w:rsidRDefault="00DD593A" w:rsidP="000F1C3C">
      <w:pPr>
        <w:jc w:val="both"/>
        <w:rPr>
          <w:rFonts w:ascii="Arial" w:hAnsi="Arial" w:cs="Arial"/>
          <w:b/>
          <w:lang w:val="ru-RU"/>
        </w:rPr>
      </w:pPr>
    </w:p>
    <w:p w14:paraId="0ED88BA8" w14:textId="77777777" w:rsidR="0074232F" w:rsidRPr="00E31F72" w:rsidRDefault="0074232F" w:rsidP="0074232F">
      <w:pPr>
        <w:widowControl w:val="0"/>
        <w:autoSpaceDE w:val="0"/>
        <w:autoSpaceDN w:val="0"/>
        <w:adjustRightInd w:val="0"/>
        <w:rPr>
          <w:rFonts w:ascii="Arial" w:hAnsi="Arial" w:cs="Arial"/>
          <w:sz w:val="20"/>
          <w:szCs w:val="20"/>
          <w:lang w:val="ru-RU"/>
        </w:rPr>
        <w:sectPr w:rsidR="0074232F" w:rsidRPr="00E31F72" w:rsidSect="0074232F">
          <w:footerReference w:type="default" r:id="rId33"/>
          <w:type w:val="continuous"/>
          <w:pgSz w:w="15840" w:h="12240" w:orient="landscape" w:code="1"/>
          <w:pgMar w:top="1438" w:right="561" w:bottom="851" w:left="919" w:header="567" w:footer="567" w:gutter="0"/>
          <w:cols w:space="720"/>
          <w:noEndnote/>
        </w:sectPr>
      </w:pPr>
    </w:p>
    <w:p w14:paraId="24726BA6" w14:textId="77777777" w:rsidR="00665FB7" w:rsidRPr="00913ABB" w:rsidRDefault="00665FB7" w:rsidP="000F1C3C">
      <w:pPr>
        <w:jc w:val="both"/>
        <w:rPr>
          <w:rFonts w:ascii="Arial" w:hAnsi="Arial" w:cs="Arial"/>
          <w:b/>
          <w:lang w:val="sr-Cyrl-CS"/>
        </w:rPr>
      </w:pPr>
    </w:p>
    <w:p w14:paraId="54987AF2" w14:textId="77777777" w:rsidR="00665FB7" w:rsidRDefault="00665FB7" w:rsidP="000F1C3C">
      <w:pPr>
        <w:jc w:val="both"/>
        <w:rPr>
          <w:rFonts w:ascii="Arial" w:hAnsi="Arial" w:cs="Arial"/>
          <w:b/>
          <w:lang w:val="ru-RU"/>
        </w:rPr>
      </w:pPr>
    </w:p>
    <w:tbl>
      <w:tblPr>
        <w:tblW w:w="14305" w:type="dxa"/>
        <w:tblInd w:w="100" w:type="dxa"/>
        <w:tblLayout w:type="fixed"/>
        <w:tblCellMar>
          <w:left w:w="0" w:type="dxa"/>
          <w:right w:w="0" w:type="dxa"/>
        </w:tblCellMar>
        <w:tblLook w:val="0000" w:firstRow="0" w:lastRow="0" w:firstColumn="0" w:lastColumn="0" w:noHBand="0" w:noVBand="0"/>
      </w:tblPr>
      <w:tblGrid>
        <w:gridCol w:w="2177"/>
        <w:gridCol w:w="1517"/>
        <w:gridCol w:w="2062"/>
        <w:gridCol w:w="1931"/>
        <w:gridCol w:w="858"/>
        <w:gridCol w:w="1042"/>
        <w:gridCol w:w="1838"/>
        <w:gridCol w:w="2880"/>
      </w:tblGrid>
      <w:tr w:rsidR="00486617" w:rsidRPr="0083412E" w14:paraId="5679EEF1" w14:textId="77777777">
        <w:trPr>
          <w:trHeight w:hRule="exact" w:val="976"/>
        </w:trPr>
        <w:tc>
          <w:tcPr>
            <w:tcW w:w="14305" w:type="dxa"/>
            <w:gridSpan w:val="8"/>
            <w:tcBorders>
              <w:top w:val="single" w:sz="4" w:space="0" w:color="000000"/>
              <w:left w:val="single" w:sz="4" w:space="0" w:color="000000"/>
              <w:bottom w:val="single" w:sz="4" w:space="0" w:color="000000"/>
              <w:right w:val="single" w:sz="4" w:space="0" w:color="000000"/>
            </w:tcBorders>
            <w:shd w:val="clear" w:color="auto" w:fill="99CCFF"/>
          </w:tcPr>
          <w:p w14:paraId="78B1863A" w14:textId="77777777" w:rsidR="00486617" w:rsidRPr="00486617" w:rsidRDefault="00486617" w:rsidP="00947C14">
            <w:pPr>
              <w:widowControl w:val="0"/>
              <w:autoSpaceDE w:val="0"/>
              <w:autoSpaceDN w:val="0"/>
              <w:adjustRightInd w:val="0"/>
              <w:spacing w:line="251" w:lineRule="exact"/>
              <w:ind w:left="102"/>
              <w:jc w:val="center"/>
              <w:rPr>
                <w:rFonts w:ascii="Arial" w:hAnsi="Arial" w:cs="Arial"/>
                <w:b/>
                <w:bCs/>
                <w:sz w:val="20"/>
                <w:szCs w:val="20"/>
                <w:lang w:val="ru-RU"/>
              </w:rPr>
            </w:pPr>
          </w:p>
          <w:p w14:paraId="4D7769FD" w14:textId="77777777" w:rsidR="00486617" w:rsidRPr="00486617" w:rsidRDefault="00486617" w:rsidP="00486617">
            <w:pPr>
              <w:jc w:val="both"/>
              <w:rPr>
                <w:rFonts w:ascii="Arial" w:hAnsi="Arial" w:cs="Arial"/>
                <w:b/>
                <w:sz w:val="22"/>
                <w:szCs w:val="22"/>
                <w:lang w:val="sr-Cyrl-CS"/>
              </w:rPr>
            </w:pPr>
            <w:r w:rsidRPr="00486617">
              <w:rPr>
                <w:rFonts w:ascii="Arial" w:hAnsi="Arial" w:cs="Arial"/>
                <w:b/>
                <w:bCs/>
                <w:sz w:val="20"/>
                <w:szCs w:val="20"/>
                <w:lang w:val="ru-RU"/>
              </w:rPr>
              <w:t>С</w:t>
            </w:r>
            <w:r w:rsidRPr="00486617">
              <w:rPr>
                <w:rFonts w:ascii="Arial" w:hAnsi="Arial" w:cs="Arial"/>
                <w:b/>
                <w:bCs/>
                <w:spacing w:val="-1"/>
                <w:sz w:val="20"/>
                <w:szCs w:val="20"/>
                <w:lang w:val="ru-RU"/>
              </w:rPr>
              <w:t>п</w:t>
            </w:r>
            <w:r w:rsidRPr="00486617">
              <w:rPr>
                <w:rFonts w:ascii="Arial" w:hAnsi="Arial" w:cs="Arial"/>
                <w:b/>
                <w:bCs/>
                <w:sz w:val="20"/>
                <w:szCs w:val="20"/>
                <w:lang w:val="ru-RU"/>
              </w:rPr>
              <w:t>ец</w:t>
            </w:r>
            <w:r w:rsidRPr="00486617">
              <w:rPr>
                <w:rFonts w:ascii="Arial" w:hAnsi="Arial" w:cs="Arial"/>
                <w:b/>
                <w:bCs/>
                <w:spacing w:val="-1"/>
                <w:sz w:val="20"/>
                <w:szCs w:val="20"/>
                <w:lang w:val="ru-RU"/>
              </w:rPr>
              <w:t>и</w:t>
            </w:r>
            <w:r w:rsidRPr="00486617">
              <w:rPr>
                <w:rFonts w:ascii="Arial" w:hAnsi="Arial" w:cs="Arial"/>
                <w:b/>
                <w:bCs/>
                <w:sz w:val="20"/>
                <w:szCs w:val="20"/>
                <w:lang w:val="ru-RU"/>
              </w:rPr>
              <w:t>фични</w:t>
            </w:r>
            <w:r w:rsidRPr="00486617">
              <w:rPr>
                <w:rFonts w:ascii="Arial" w:hAnsi="Arial" w:cs="Arial"/>
                <w:b/>
                <w:bCs/>
                <w:spacing w:val="-2"/>
                <w:sz w:val="20"/>
                <w:szCs w:val="20"/>
                <w:lang w:val="ru-RU"/>
              </w:rPr>
              <w:t xml:space="preserve"> </w:t>
            </w:r>
            <w:r w:rsidRPr="00486617">
              <w:rPr>
                <w:rFonts w:ascii="Arial" w:hAnsi="Arial" w:cs="Arial"/>
                <w:b/>
                <w:bCs/>
                <w:spacing w:val="1"/>
                <w:sz w:val="20"/>
                <w:szCs w:val="20"/>
                <w:lang w:val="ru-RU"/>
              </w:rPr>
              <w:t>ц</w:t>
            </w:r>
            <w:r w:rsidRPr="00486617">
              <w:rPr>
                <w:rFonts w:ascii="Arial" w:hAnsi="Arial" w:cs="Arial"/>
                <w:b/>
                <w:bCs/>
                <w:spacing w:val="-1"/>
                <w:sz w:val="20"/>
                <w:szCs w:val="20"/>
                <w:lang w:val="ru-RU"/>
              </w:rPr>
              <w:t>и</w:t>
            </w:r>
            <w:r w:rsidRPr="00486617">
              <w:rPr>
                <w:rFonts w:ascii="Arial" w:hAnsi="Arial" w:cs="Arial"/>
                <w:b/>
                <w:bCs/>
                <w:sz w:val="20"/>
                <w:szCs w:val="20"/>
                <w:lang w:val="ru-RU"/>
              </w:rPr>
              <w:t xml:space="preserve">љ </w:t>
            </w:r>
            <w:r w:rsidR="007B7E52">
              <w:rPr>
                <w:rFonts w:ascii="Arial" w:hAnsi="Arial" w:cs="Arial"/>
                <w:b/>
                <w:bCs/>
                <w:sz w:val="20"/>
                <w:szCs w:val="20"/>
                <w:lang w:val="ru-RU"/>
              </w:rPr>
              <w:t>5</w:t>
            </w:r>
            <w:r w:rsidRPr="00486617">
              <w:rPr>
                <w:rFonts w:ascii="Arial" w:hAnsi="Arial" w:cs="Arial"/>
                <w:b/>
                <w:bCs/>
                <w:sz w:val="20"/>
                <w:szCs w:val="20"/>
                <w:lang w:val="ru-RU"/>
              </w:rPr>
              <w:t>:</w:t>
            </w:r>
            <w:r w:rsidRPr="00486617">
              <w:rPr>
                <w:rFonts w:ascii="Arial" w:hAnsi="Arial" w:cs="Arial"/>
                <w:b/>
                <w:bCs/>
                <w:sz w:val="20"/>
                <w:szCs w:val="20"/>
                <w:lang w:val="sr-Cyrl-CS"/>
              </w:rPr>
              <w:t xml:space="preserve"> </w:t>
            </w:r>
            <w:r w:rsidRPr="00486617">
              <w:rPr>
                <w:rFonts w:ascii="Arial" w:hAnsi="Arial" w:cs="Arial"/>
                <w:b/>
                <w:sz w:val="16"/>
                <w:szCs w:val="16"/>
                <w:lang w:val="ru-RU"/>
              </w:rPr>
              <w:t>У периоду од 20</w:t>
            </w:r>
            <w:r w:rsidR="007B7E52">
              <w:rPr>
                <w:rFonts w:ascii="Arial" w:hAnsi="Arial" w:cs="Arial"/>
                <w:b/>
                <w:sz w:val="16"/>
                <w:szCs w:val="16"/>
                <w:lang w:val="ru-RU"/>
              </w:rPr>
              <w:t>2</w:t>
            </w:r>
            <w:r w:rsidR="005A7968">
              <w:rPr>
                <w:rFonts w:ascii="Arial" w:hAnsi="Arial" w:cs="Arial"/>
                <w:b/>
                <w:sz w:val="16"/>
                <w:szCs w:val="16"/>
              </w:rPr>
              <w:t>5</w:t>
            </w:r>
            <w:r w:rsidRPr="00486617">
              <w:rPr>
                <w:rFonts w:ascii="Arial" w:hAnsi="Arial" w:cs="Arial"/>
                <w:b/>
                <w:sz w:val="16"/>
                <w:szCs w:val="16"/>
                <w:lang w:val="ru-RU"/>
              </w:rPr>
              <w:t>. до 20</w:t>
            </w:r>
            <w:r w:rsidR="007B7E52">
              <w:rPr>
                <w:rFonts w:ascii="Arial" w:hAnsi="Arial" w:cs="Arial"/>
                <w:b/>
                <w:sz w:val="16"/>
                <w:szCs w:val="16"/>
                <w:lang w:val="ru-RU"/>
              </w:rPr>
              <w:t>2</w:t>
            </w:r>
            <w:r w:rsidR="005A7968">
              <w:rPr>
                <w:rFonts w:ascii="Arial" w:hAnsi="Arial" w:cs="Arial"/>
                <w:b/>
                <w:sz w:val="16"/>
                <w:szCs w:val="16"/>
              </w:rPr>
              <w:t>8</w:t>
            </w:r>
            <w:r w:rsidRPr="00486617">
              <w:rPr>
                <w:rFonts w:ascii="Arial" w:hAnsi="Arial" w:cs="Arial"/>
                <w:b/>
                <w:sz w:val="16"/>
                <w:szCs w:val="16"/>
                <w:lang w:val="ru-RU"/>
              </w:rPr>
              <w:t>. год</w:t>
            </w:r>
            <w:r w:rsidRPr="00486617">
              <w:rPr>
                <w:rFonts w:ascii="Arial" w:hAnsi="Arial" w:cs="Arial"/>
                <w:b/>
                <w:sz w:val="16"/>
                <w:szCs w:val="16"/>
                <w:lang w:val="sr-Cyrl-CS"/>
              </w:rPr>
              <w:t xml:space="preserve">ине </w:t>
            </w:r>
            <w:r w:rsidRPr="00486617">
              <w:rPr>
                <w:rFonts w:ascii="Arial" w:hAnsi="Arial" w:cs="Arial"/>
                <w:b/>
                <w:sz w:val="16"/>
                <w:szCs w:val="16"/>
                <w:lang w:val="ru-RU"/>
              </w:rPr>
              <w:t xml:space="preserve">у сарадњи са НСЗ, Саветом за запошљавање </w:t>
            </w:r>
            <w:r w:rsidRPr="00486617">
              <w:rPr>
                <w:rFonts w:ascii="Arial" w:hAnsi="Arial" w:cs="Arial"/>
                <w:b/>
                <w:sz w:val="16"/>
                <w:szCs w:val="16"/>
                <w:lang w:val="sr-Cyrl-CS"/>
              </w:rPr>
              <w:t>Оџака</w:t>
            </w:r>
            <w:r w:rsidRPr="00486617">
              <w:rPr>
                <w:rFonts w:ascii="Arial" w:hAnsi="Arial" w:cs="Arial"/>
                <w:b/>
                <w:sz w:val="16"/>
                <w:szCs w:val="16"/>
                <w:lang w:val="ru-RU"/>
              </w:rPr>
              <w:t xml:space="preserve">, Агенцијом за развој општине </w:t>
            </w:r>
            <w:r w:rsidRPr="00486617">
              <w:rPr>
                <w:rFonts w:ascii="Arial" w:hAnsi="Arial" w:cs="Arial"/>
                <w:b/>
                <w:sz w:val="16"/>
                <w:szCs w:val="16"/>
                <w:lang w:val="sr-Cyrl-CS"/>
              </w:rPr>
              <w:t>Оџаци</w:t>
            </w:r>
            <w:r w:rsidRPr="00486617">
              <w:rPr>
                <w:rFonts w:ascii="Arial" w:hAnsi="Arial" w:cs="Arial"/>
                <w:b/>
                <w:sz w:val="16"/>
                <w:szCs w:val="16"/>
                <w:lang w:val="ru-RU"/>
              </w:rPr>
              <w:t xml:space="preserve">, покрајинским Секретаријатом, невладиним организацијама, укључити избеглице и ИРЛ у актуелне програме </w:t>
            </w:r>
            <w:r w:rsidRPr="00486617">
              <w:rPr>
                <w:rFonts w:ascii="Arial" w:hAnsi="Arial" w:cs="Arial"/>
                <w:b/>
                <w:bCs/>
                <w:sz w:val="16"/>
                <w:szCs w:val="16"/>
                <w:lang w:val="ru-RU"/>
              </w:rPr>
              <w:t xml:space="preserve">преквалификације, доквалификације </w:t>
            </w:r>
            <w:r w:rsidRPr="00486617">
              <w:rPr>
                <w:rFonts w:ascii="Arial" w:hAnsi="Arial" w:cs="Arial"/>
                <w:b/>
                <w:sz w:val="16"/>
                <w:szCs w:val="16"/>
                <w:lang w:val="ru-RU"/>
              </w:rPr>
              <w:t>и тиме им побољшати могућности за запошљавање.</w:t>
            </w:r>
          </w:p>
          <w:p w14:paraId="7929DFC1" w14:textId="77777777" w:rsidR="00486617" w:rsidRPr="00486617" w:rsidRDefault="00486617" w:rsidP="00947C14">
            <w:pPr>
              <w:widowControl w:val="0"/>
              <w:autoSpaceDE w:val="0"/>
              <w:autoSpaceDN w:val="0"/>
              <w:adjustRightInd w:val="0"/>
              <w:spacing w:line="251" w:lineRule="exact"/>
              <w:ind w:left="102"/>
              <w:jc w:val="center"/>
              <w:rPr>
                <w:rFonts w:ascii="Arial" w:hAnsi="Arial" w:cs="Arial"/>
                <w:sz w:val="20"/>
                <w:szCs w:val="20"/>
                <w:lang w:val="sr-Cyrl-CS"/>
              </w:rPr>
            </w:pPr>
          </w:p>
        </w:tc>
      </w:tr>
      <w:tr w:rsidR="00486617" w:rsidRPr="0083412E" w14:paraId="174D387D" w14:textId="77777777">
        <w:trPr>
          <w:trHeight w:hRule="exact" w:val="572"/>
        </w:trPr>
        <w:tc>
          <w:tcPr>
            <w:tcW w:w="2177" w:type="dxa"/>
            <w:tcBorders>
              <w:top w:val="single" w:sz="4" w:space="0" w:color="000000"/>
              <w:left w:val="single" w:sz="4" w:space="0" w:color="000000"/>
              <w:bottom w:val="single" w:sz="4" w:space="0" w:color="000000"/>
              <w:right w:val="single" w:sz="4" w:space="0" w:color="000000"/>
            </w:tcBorders>
            <w:shd w:val="clear" w:color="auto" w:fill="99CCFF"/>
          </w:tcPr>
          <w:p w14:paraId="1ED068E5" w14:textId="77777777" w:rsidR="00486617" w:rsidRPr="006A5CDF" w:rsidRDefault="00486617" w:rsidP="00947C14">
            <w:pPr>
              <w:widowControl w:val="0"/>
              <w:autoSpaceDE w:val="0"/>
              <w:autoSpaceDN w:val="0"/>
              <w:adjustRightInd w:val="0"/>
              <w:spacing w:line="249" w:lineRule="exact"/>
              <w:ind w:left="102"/>
              <w:rPr>
                <w:rFonts w:ascii="Arial" w:hAnsi="Arial" w:cs="Arial"/>
                <w:sz w:val="16"/>
                <w:szCs w:val="16"/>
                <w:lang w:val="ru-RU"/>
              </w:rPr>
            </w:pPr>
            <w:r w:rsidRPr="006A5CDF">
              <w:rPr>
                <w:rFonts w:ascii="Arial" w:hAnsi="Arial" w:cs="Arial"/>
                <w:sz w:val="16"/>
                <w:szCs w:val="16"/>
                <w:lang w:val="ru-RU"/>
              </w:rPr>
              <w:t>Активност</w:t>
            </w:r>
          </w:p>
        </w:tc>
        <w:tc>
          <w:tcPr>
            <w:tcW w:w="1517" w:type="dxa"/>
            <w:tcBorders>
              <w:top w:val="single" w:sz="4" w:space="0" w:color="000000"/>
              <w:left w:val="single" w:sz="4" w:space="0" w:color="000000"/>
              <w:bottom w:val="single" w:sz="4" w:space="0" w:color="000000"/>
              <w:right w:val="single" w:sz="4" w:space="0" w:color="000000"/>
            </w:tcBorders>
            <w:shd w:val="clear" w:color="auto" w:fill="99CCFF"/>
          </w:tcPr>
          <w:p w14:paraId="3C54EEC3" w14:textId="77777777" w:rsidR="00486617" w:rsidRPr="00486617" w:rsidRDefault="00486617" w:rsidP="00947C14">
            <w:pPr>
              <w:widowControl w:val="0"/>
              <w:autoSpaceDE w:val="0"/>
              <w:autoSpaceDN w:val="0"/>
              <w:adjustRightInd w:val="0"/>
              <w:spacing w:line="249" w:lineRule="exact"/>
              <w:ind w:left="102"/>
              <w:rPr>
                <w:rFonts w:ascii="Arial" w:hAnsi="Arial" w:cs="Arial"/>
                <w:sz w:val="16"/>
                <w:szCs w:val="16"/>
                <w:lang w:val="ru-RU"/>
              </w:rPr>
            </w:pPr>
            <w:r w:rsidRPr="00486617">
              <w:rPr>
                <w:rFonts w:ascii="Arial" w:hAnsi="Arial" w:cs="Arial"/>
                <w:sz w:val="16"/>
                <w:szCs w:val="16"/>
                <w:lang w:val="ru-RU"/>
              </w:rPr>
              <w:t>Период</w:t>
            </w:r>
          </w:p>
          <w:p w14:paraId="215872F4" w14:textId="77777777" w:rsidR="00486617" w:rsidRPr="00486617" w:rsidRDefault="00486617" w:rsidP="00947C14">
            <w:pPr>
              <w:widowControl w:val="0"/>
              <w:autoSpaceDE w:val="0"/>
              <w:autoSpaceDN w:val="0"/>
              <w:adjustRightInd w:val="0"/>
              <w:ind w:left="102"/>
              <w:rPr>
                <w:rFonts w:ascii="Arial" w:hAnsi="Arial" w:cs="Arial"/>
                <w:sz w:val="16"/>
                <w:szCs w:val="16"/>
                <w:lang w:val="ru-RU"/>
              </w:rPr>
            </w:pPr>
            <w:r w:rsidRPr="00486617">
              <w:rPr>
                <w:rFonts w:ascii="Arial" w:hAnsi="Arial" w:cs="Arial"/>
                <w:sz w:val="16"/>
                <w:szCs w:val="16"/>
                <w:lang w:val="ru-RU"/>
              </w:rPr>
              <w:t>реализације</w:t>
            </w:r>
          </w:p>
        </w:tc>
        <w:tc>
          <w:tcPr>
            <w:tcW w:w="2062" w:type="dxa"/>
            <w:tcBorders>
              <w:top w:val="single" w:sz="4" w:space="0" w:color="000000"/>
              <w:left w:val="single" w:sz="4" w:space="0" w:color="000000"/>
              <w:bottom w:val="single" w:sz="4" w:space="0" w:color="000000"/>
              <w:right w:val="single" w:sz="4" w:space="0" w:color="000000"/>
            </w:tcBorders>
            <w:shd w:val="clear" w:color="auto" w:fill="99CCFF"/>
          </w:tcPr>
          <w:p w14:paraId="593EB263" w14:textId="77777777" w:rsidR="00486617" w:rsidRPr="00486617" w:rsidRDefault="00486617" w:rsidP="00947C14">
            <w:pPr>
              <w:widowControl w:val="0"/>
              <w:autoSpaceDE w:val="0"/>
              <w:autoSpaceDN w:val="0"/>
              <w:adjustRightInd w:val="0"/>
              <w:spacing w:line="249" w:lineRule="exact"/>
              <w:ind w:left="102"/>
              <w:rPr>
                <w:rFonts w:ascii="Arial" w:hAnsi="Arial" w:cs="Arial"/>
                <w:sz w:val="16"/>
                <w:szCs w:val="16"/>
                <w:lang w:val="ru-RU"/>
              </w:rPr>
            </w:pPr>
            <w:r w:rsidRPr="00486617">
              <w:rPr>
                <w:rFonts w:ascii="Arial" w:hAnsi="Arial" w:cs="Arial"/>
                <w:sz w:val="16"/>
                <w:szCs w:val="16"/>
                <w:lang w:val="ru-RU"/>
              </w:rPr>
              <w:t>Очек</w:t>
            </w:r>
            <w:r w:rsidRPr="00486617">
              <w:rPr>
                <w:rFonts w:ascii="Arial" w:hAnsi="Arial" w:cs="Arial"/>
                <w:spacing w:val="1"/>
                <w:sz w:val="16"/>
                <w:szCs w:val="16"/>
                <w:lang w:val="ru-RU"/>
              </w:rPr>
              <w:t>и</w:t>
            </w:r>
            <w:r w:rsidRPr="00486617">
              <w:rPr>
                <w:rFonts w:ascii="Arial" w:hAnsi="Arial" w:cs="Arial"/>
                <w:spacing w:val="-1"/>
                <w:sz w:val="16"/>
                <w:szCs w:val="16"/>
                <w:lang w:val="ru-RU"/>
              </w:rPr>
              <w:t>в</w:t>
            </w:r>
            <w:r w:rsidRPr="00486617">
              <w:rPr>
                <w:rFonts w:ascii="Arial" w:hAnsi="Arial" w:cs="Arial"/>
                <w:sz w:val="16"/>
                <w:szCs w:val="16"/>
                <w:lang w:val="ru-RU"/>
              </w:rPr>
              <w:t>ани</w:t>
            </w:r>
          </w:p>
          <w:p w14:paraId="554E5F33" w14:textId="77777777" w:rsidR="00486617" w:rsidRPr="00486617" w:rsidRDefault="00486617" w:rsidP="00947C14">
            <w:pPr>
              <w:widowControl w:val="0"/>
              <w:autoSpaceDE w:val="0"/>
              <w:autoSpaceDN w:val="0"/>
              <w:adjustRightInd w:val="0"/>
              <w:ind w:left="102"/>
              <w:rPr>
                <w:rFonts w:ascii="Arial" w:hAnsi="Arial" w:cs="Arial"/>
                <w:sz w:val="16"/>
                <w:szCs w:val="16"/>
                <w:lang w:val="ru-RU"/>
              </w:rPr>
            </w:pPr>
            <w:r w:rsidRPr="00486617">
              <w:rPr>
                <w:rFonts w:ascii="Arial" w:hAnsi="Arial" w:cs="Arial"/>
                <w:sz w:val="16"/>
                <w:szCs w:val="16"/>
                <w:lang w:val="ru-RU"/>
              </w:rPr>
              <w:t>рез</w:t>
            </w:r>
            <w:r w:rsidRPr="00486617">
              <w:rPr>
                <w:rFonts w:ascii="Arial" w:hAnsi="Arial" w:cs="Arial"/>
                <w:spacing w:val="2"/>
                <w:sz w:val="16"/>
                <w:szCs w:val="16"/>
                <w:lang w:val="ru-RU"/>
              </w:rPr>
              <w:t>у</w:t>
            </w:r>
            <w:r w:rsidRPr="00486617">
              <w:rPr>
                <w:rFonts w:ascii="Arial" w:hAnsi="Arial" w:cs="Arial"/>
                <w:sz w:val="16"/>
                <w:szCs w:val="16"/>
                <w:lang w:val="ru-RU"/>
              </w:rPr>
              <w:t>лтат</w:t>
            </w:r>
          </w:p>
        </w:tc>
        <w:tc>
          <w:tcPr>
            <w:tcW w:w="1931" w:type="dxa"/>
            <w:tcBorders>
              <w:top w:val="single" w:sz="4" w:space="0" w:color="000000"/>
              <w:left w:val="single" w:sz="4" w:space="0" w:color="000000"/>
              <w:bottom w:val="single" w:sz="4" w:space="0" w:color="000000"/>
              <w:right w:val="single" w:sz="4" w:space="0" w:color="000000"/>
            </w:tcBorders>
            <w:shd w:val="clear" w:color="auto" w:fill="99CCFF"/>
          </w:tcPr>
          <w:p w14:paraId="3AA6FC32" w14:textId="77777777" w:rsidR="00486617" w:rsidRPr="00486617" w:rsidRDefault="00486617" w:rsidP="00947C14">
            <w:pPr>
              <w:widowControl w:val="0"/>
              <w:autoSpaceDE w:val="0"/>
              <w:autoSpaceDN w:val="0"/>
              <w:adjustRightInd w:val="0"/>
              <w:spacing w:line="249" w:lineRule="exact"/>
              <w:ind w:left="102"/>
              <w:rPr>
                <w:rFonts w:ascii="Arial" w:hAnsi="Arial" w:cs="Arial"/>
                <w:sz w:val="16"/>
                <w:szCs w:val="16"/>
                <w:lang w:val="ru-RU"/>
              </w:rPr>
            </w:pPr>
            <w:r w:rsidRPr="00486617">
              <w:rPr>
                <w:rFonts w:ascii="Arial" w:hAnsi="Arial" w:cs="Arial"/>
                <w:sz w:val="16"/>
                <w:szCs w:val="16"/>
                <w:lang w:val="ru-RU"/>
              </w:rPr>
              <w:t>Индикато</w:t>
            </w:r>
            <w:r w:rsidRPr="00486617">
              <w:rPr>
                <w:rFonts w:ascii="Arial" w:hAnsi="Arial" w:cs="Arial"/>
                <w:spacing w:val="1"/>
                <w:sz w:val="16"/>
                <w:szCs w:val="16"/>
                <w:lang w:val="ru-RU"/>
              </w:rPr>
              <w:t>р</w:t>
            </w:r>
            <w:r w:rsidRPr="00486617">
              <w:rPr>
                <w:rFonts w:ascii="Arial" w:hAnsi="Arial" w:cs="Arial"/>
                <w:sz w:val="16"/>
                <w:szCs w:val="16"/>
                <w:lang w:val="ru-RU"/>
              </w:rPr>
              <w:t>(</w:t>
            </w:r>
            <w:r w:rsidRPr="00486617">
              <w:rPr>
                <w:rFonts w:ascii="Arial" w:hAnsi="Arial" w:cs="Arial"/>
                <w:spacing w:val="1"/>
                <w:sz w:val="16"/>
                <w:szCs w:val="16"/>
                <w:lang w:val="ru-RU"/>
              </w:rPr>
              <w:t>и</w:t>
            </w:r>
            <w:r w:rsidRPr="00486617">
              <w:rPr>
                <w:rFonts w:ascii="Arial" w:hAnsi="Arial" w:cs="Arial"/>
                <w:sz w:val="16"/>
                <w:szCs w:val="16"/>
                <w:lang w:val="ru-RU"/>
              </w:rPr>
              <w:t>)</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99CCFF"/>
          </w:tcPr>
          <w:p w14:paraId="3325EDBF" w14:textId="77777777" w:rsidR="00486617" w:rsidRPr="00486617" w:rsidRDefault="00486617" w:rsidP="00947C14">
            <w:pPr>
              <w:widowControl w:val="0"/>
              <w:autoSpaceDE w:val="0"/>
              <w:autoSpaceDN w:val="0"/>
              <w:adjustRightInd w:val="0"/>
              <w:ind w:left="102" w:right="830"/>
              <w:rPr>
                <w:rFonts w:ascii="Arial" w:hAnsi="Arial" w:cs="Arial"/>
                <w:sz w:val="16"/>
                <w:szCs w:val="16"/>
                <w:lang w:val="ru-RU"/>
              </w:rPr>
            </w:pPr>
            <w:r w:rsidRPr="00486617">
              <w:rPr>
                <w:rFonts w:ascii="Arial" w:hAnsi="Arial" w:cs="Arial"/>
                <w:sz w:val="16"/>
                <w:szCs w:val="16"/>
                <w:lang w:val="ru-RU"/>
              </w:rPr>
              <w:t>Потребни рес</w:t>
            </w:r>
            <w:r w:rsidRPr="00486617">
              <w:rPr>
                <w:rFonts w:ascii="Arial" w:hAnsi="Arial" w:cs="Arial"/>
                <w:spacing w:val="2"/>
                <w:sz w:val="16"/>
                <w:szCs w:val="16"/>
                <w:lang w:val="ru-RU"/>
              </w:rPr>
              <w:t>у</w:t>
            </w:r>
            <w:r w:rsidRPr="00486617">
              <w:rPr>
                <w:rFonts w:ascii="Arial" w:hAnsi="Arial" w:cs="Arial"/>
                <w:sz w:val="16"/>
                <w:szCs w:val="16"/>
                <w:lang w:val="ru-RU"/>
              </w:rPr>
              <w:t>рси</w:t>
            </w:r>
          </w:p>
        </w:tc>
        <w:tc>
          <w:tcPr>
            <w:tcW w:w="1838" w:type="dxa"/>
            <w:tcBorders>
              <w:top w:val="single" w:sz="4" w:space="0" w:color="000000"/>
              <w:left w:val="single" w:sz="4" w:space="0" w:color="000000"/>
              <w:bottom w:val="single" w:sz="4" w:space="0" w:color="000000"/>
              <w:right w:val="single" w:sz="4" w:space="0" w:color="000000"/>
            </w:tcBorders>
            <w:shd w:val="clear" w:color="auto" w:fill="99CCFF"/>
          </w:tcPr>
          <w:p w14:paraId="511E7B39" w14:textId="77777777" w:rsidR="00486617" w:rsidRPr="00486617" w:rsidRDefault="00486617" w:rsidP="00947C14">
            <w:pPr>
              <w:widowControl w:val="0"/>
              <w:autoSpaceDE w:val="0"/>
              <w:autoSpaceDN w:val="0"/>
              <w:adjustRightInd w:val="0"/>
              <w:spacing w:line="249" w:lineRule="exact"/>
              <w:ind w:left="102"/>
              <w:rPr>
                <w:rFonts w:ascii="Arial" w:hAnsi="Arial" w:cs="Arial"/>
                <w:sz w:val="16"/>
                <w:szCs w:val="16"/>
                <w:lang w:val="ru-RU"/>
              </w:rPr>
            </w:pPr>
            <w:r w:rsidRPr="00486617">
              <w:rPr>
                <w:rFonts w:ascii="Arial" w:hAnsi="Arial" w:cs="Arial"/>
                <w:sz w:val="16"/>
                <w:szCs w:val="16"/>
                <w:lang w:val="ru-RU"/>
              </w:rPr>
              <w:t>Носилац</w:t>
            </w:r>
          </w:p>
          <w:p w14:paraId="196A1473" w14:textId="77777777" w:rsidR="00486617" w:rsidRPr="00486617" w:rsidRDefault="00486617" w:rsidP="00947C14">
            <w:pPr>
              <w:widowControl w:val="0"/>
              <w:autoSpaceDE w:val="0"/>
              <w:autoSpaceDN w:val="0"/>
              <w:adjustRightInd w:val="0"/>
              <w:ind w:left="102"/>
              <w:rPr>
                <w:rFonts w:ascii="Arial" w:hAnsi="Arial" w:cs="Arial"/>
                <w:sz w:val="16"/>
                <w:szCs w:val="16"/>
                <w:lang w:val="ru-RU"/>
              </w:rPr>
            </w:pPr>
            <w:r w:rsidRPr="00486617">
              <w:rPr>
                <w:rFonts w:ascii="Arial" w:hAnsi="Arial" w:cs="Arial"/>
                <w:sz w:val="16"/>
                <w:szCs w:val="16"/>
                <w:lang w:val="ru-RU"/>
              </w:rPr>
              <w:t>активнос</w:t>
            </w:r>
            <w:r w:rsidRPr="00486617">
              <w:rPr>
                <w:rFonts w:ascii="Arial" w:hAnsi="Arial" w:cs="Arial"/>
                <w:spacing w:val="1"/>
                <w:sz w:val="16"/>
                <w:szCs w:val="16"/>
                <w:lang w:val="ru-RU"/>
              </w:rPr>
              <w:t>т</w:t>
            </w:r>
            <w:r w:rsidRPr="00486617">
              <w:rPr>
                <w:rFonts w:ascii="Arial" w:hAnsi="Arial" w:cs="Arial"/>
                <w:sz w:val="16"/>
                <w:szCs w:val="16"/>
                <w:lang w:val="ru-RU"/>
              </w:rPr>
              <w:t>и</w:t>
            </w:r>
          </w:p>
        </w:tc>
        <w:tc>
          <w:tcPr>
            <w:tcW w:w="2880" w:type="dxa"/>
            <w:tcBorders>
              <w:top w:val="single" w:sz="4" w:space="0" w:color="000000"/>
              <w:left w:val="single" w:sz="4" w:space="0" w:color="000000"/>
              <w:bottom w:val="single" w:sz="4" w:space="0" w:color="000000"/>
              <w:right w:val="single" w:sz="4" w:space="0" w:color="000000"/>
            </w:tcBorders>
            <w:shd w:val="clear" w:color="auto" w:fill="99CCFF"/>
          </w:tcPr>
          <w:p w14:paraId="159F31FB" w14:textId="77777777" w:rsidR="00486617" w:rsidRPr="00486617" w:rsidRDefault="00486617" w:rsidP="00947C14">
            <w:pPr>
              <w:widowControl w:val="0"/>
              <w:autoSpaceDE w:val="0"/>
              <w:autoSpaceDN w:val="0"/>
              <w:adjustRightInd w:val="0"/>
              <w:spacing w:line="249" w:lineRule="exact"/>
              <w:ind w:left="102"/>
              <w:rPr>
                <w:rFonts w:ascii="Arial" w:hAnsi="Arial" w:cs="Arial"/>
                <w:sz w:val="16"/>
                <w:szCs w:val="16"/>
              </w:rPr>
            </w:pPr>
            <w:r w:rsidRPr="00486617">
              <w:rPr>
                <w:rFonts w:ascii="Arial" w:hAnsi="Arial" w:cs="Arial"/>
                <w:sz w:val="16"/>
                <w:szCs w:val="16"/>
                <w:lang w:val="ru-RU"/>
              </w:rPr>
              <w:t>Партне</w:t>
            </w:r>
            <w:r w:rsidRPr="00486617">
              <w:rPr>
                <w:rFonts w:ascii="Arial" w:hAnsi="Arial" w:cs="Arial"/>
                <w:spacing w:val="1"/>
                <w:sz w:val="16"/>
                <w:szCs w:val="16"/>
                <w:lang w:val="ru-RU"/>
              </w:rPr>
              <w:t>р</w:t>
            </w:r>
            <w:r w:rsidRPr="00486617">
              <w:rPr>
                <w:rFonts w:ascii="Arial" w:hAnsi="Arial" w:cs="Arial"/>
                <w:sz w:val="16"/>
                <w:szCs w:val="16"/>
                <w:lang w:val="ru-RU"/>
              </w:rPr>
              <w:t>/и</w:t>
            </w:r>
            <w:r w:rsidRPr="00486617">
              <w:rPr>
                <w:rFonts w:ascii="Arial" w:hAnsi="Arial" w:cs="Arial"/>
                <w:spacing w:val="-8"/>
                <w:sz w:val="16"/>
                <w:szCs w:val="16"/>
                <w:lang w:val="ru-RU"/>
              </w:rPr>
              <w:t xml:space="preserve"> </w:t>
            </w:r>
            <w:r w:rsidRPr="00486617">
              <w:rPr>
                <w:rFonts w:ascii="Arial" w:hAnsi="Arial" w:cs="Arial"/>
                <w:sz w:val="16"/>
                <w:szCs w:val="16"/>
                <w:lang w:val="ru-RU"/>
              </w:rPr>
              <w:t>у реали</w:t>
            </w:r>
            <w:proofErr w:type="spellStart"/>
            <w:r w:rsidRPr="00486617">
              <w:rPr>
                <w:rFonts w:ascii="Arial" w:hAnsi="Arial" w:cs="Arial"/>
                <w:sz w:val="16"/>
                <w:szCs w:val="16"/>
              </w:rPr>
              <w:t>зацији</w:t>
            </w:r>
            <w:proofErr w:type="spellEnd"/>
          </w:p>
        </w:tc>
      </w:tr>
      <w:tr w:rsidR="00486617" w:rsidRPr="0083412E" w14:paraId="069D9920" w14:textId="77777777">
        <w:trPr>
          <w:trHeight w:hRule="exact" w:val="541"/>
        </w:trPr>
        <w:tc>
          <w:tcPr>
            <w:tcW w:w="2177" w:type="dxa"/>
            <w:tcBorders>
              <w:top w:val="single" w:sz="4" w:space="0" w:color="000000"/>
              <w:left w:val="single" w:sz="4" w:space="0" w:color="000000"/>
              <w:bottom w:val="single" w:sz="4" w:space="0" w:color="000000"/>
              <w:right w:val="single" w:sz="4" w:space="0" w:color="000000"/>
            </w:tcBorders>
            <w:shd w:val="clear" w:color="auto" w:fill="99CCFF"/>
          </w:tcPr>
          <w:p w14:paraId="087CBFC5" w14:textId="77777777" w:rsidR="00486617" w:rsidRPr="0083412E" w:rsidRDefault="00486617" w:rsidP="00947C14">
            <w:pPr>
              <w:widowControl w:val="0"/>
              <w:autoSpaceDE w:val="0"/>
              <w:autoSpaceDN w:val="0"/>
              <w:adjustRightInd w:val="0"/>
              <w:spacing w:line="249" w:lineRule="exact"/>
              <w:ind w:left="102"/>
              <w:rPr>
                <w:rFonts w:ascii="Arial" w:hAnsi="Arial" w:cs="Arial"/>
                <w:color w:val="FF0000"/>
                <w:sz w:val="16"/>
                <w:szCs w:val="16"/>
                <w:lang w:val="ru-RU"/>
              </w:rPr>
            </w:pPr>
          </w:p>
        </w:tc>
        <w:tc>
          <w:tcPr>
            <w:tcW w:w="1517" w:type="dxa"/>
            <w:tcBorders>
              <w:top w:val="single" w:sz="4" w:space="0" w:color="000000"/>
              <w:left w:val="single" w:sz="4" w:space="0" w:color="000000"/>
              <w:bottom w:val="single" w:sz="4" w:space="0" w:color="000000"/>
              <w:right w:val="single" w:sz="4" w:space="0" w:color="000000"/>
            </w:tcBorders>
            <w:shd w:val="clear" w:color="auto" w:fill="99CCFF"/>
          </w:tcPr>
          <w:p w14:paraId="34D5B06C" w14:textId="77777777" w:rsidR="00486617" w:rsidRPr="0083412E" w:rsidRDefault="00486617" w:rsidP="00947C14">
            <w:pPr>
              <w:widowControl w:val="0"/>
              <w:autoSpaceDE w:val="0"/>
              <w:autoSpaceDN w:val="0"/>
              <w:adjustRightInd w:val="0"/>
              <w:spacing w:line="249" w:lineRule="exact"/>
              <w:ind w:left="102"/>
              <w:rPr>
                <w:rFonts w:ascii="Arial" w:hAnsi="Arial" w:cs="Arial"/>
                <w:color w:val="FF0000"/>
                <w:sz w:val="16"/>
                <w:szCs w:val="16"/>
                <w:lang w:val="ru-RU"/>
              </w:rPr>
            </w:pPr>
          </w:p>
        </w:tc>
        <w:tc>
          <w:tcPr>
            <w:tcW w:w="2062" w:type="dxa"/>
            <w:tcBorders>
              <w:top w:val="single" w:sz="4" w:space="0" w:color="000000"/>
              <w:left w:val="single" w:sz="4" w:space="0" w:color="000000"/>
              <w:bottom w:val="single" w:sz="4" w:space="0" w:color="000000"/>
              <w:right w:val="single" w:sz="4" w:space="0" w:color="000000"/>
            </w:tcBorders>
            <w:shd w:val="clear" w:color="auto" w:fill="99CCFF"/>
          </w:tcPr>
          <w:p w14:paraId="04DE007F" w14:textId="77777777" w:rsidR="00486617" w:rsidRPr="0083412E" w:rsidRDefault="00486617" w:rsidP="00947C14">
            <w:pPr>
              <w:widowControl w:val="0"/>
              <w:autoSpaceDE w:val="0"/>
              <w:autoSpaceDN w:val="0"/>
              <w:adjustRightInd w:val="0"/>
              <w:spacing w:line="249" w:lineRule="exact"/>
              <w:ind w:left="102"/>
              <w:rPr>
                <w:rFonts w:ascii="Arial" w:hAnsi="Arial" w:cs="Arial"/>
                <w:color w:val="FF0000"/>
                <w:sz w:val="16"/>
                <w:szCs w:val="16"/>
                <w:lang w:val="ru-RU"/>
              </w:rPr>
            </w:pPr>
          </w:p>
        </w:tc>
        <w:tc>
          <w:tcPr>
            <w:tcW w:w="1931" w:type="dxa"/>
            <w:tcBorders>
              <w:top w:val="single" w:sz="4" w:space="0" w:color="000000"/>
              <w:left w:val="single" w:sz="4" w:space="0" w:color="000000"/>
              <w:bottom w:val="single" w:sz="4" w:space="0" w:color="000000"/>
              <w:right w:val="single" w:sz="4" w:space="0" w:color="000000"/>
            </w:tcBorders>
            <w:shd w:val="clear" w:color="auto" w:fill="99CCFF"/>
          </w:tcPr>
          <w:p w14:paraId="53C5B2C5" w14:textId="77777777" w:rsidR="00486617" w:rsidRPr="0083412E" w:rsidRDefault="00486617" w:rsidP="00947C14">
            <w:pPr>
              <w:widowControl w:val="0"/>
              <w:autoSpaceDE w:val="0"/>
              <w:autoSpaceDN w:val="0"/>
              <w:adjustRightInd w:val="0"/>
              <w:spacing w:line="249" w:lineRule="exact"/>
              <w:ind w:left="102"/>
              <w:rPr>
                <w:rFonts w:ascii="Arial" w:hAnsi="Arial" w:cs="Arial"/>
                <w:color w:val="FF0000"/>
                <w:sz w:val="16"/>
                <w:szCs w:val="16"/>
                <w:lang w:val="ru-RU"/>
              </w:rPr>
            </w:pPr>
          </w:p>
        </w:tc>
        <w:tc>
          <w:tcPr>
            <w:tcW w:w="858" w:type="dxa"/>
            <w:tcBorders>
              <w:top w:val="single" w:sz="4" w:space="0" w:color="000000"/>
              <w:left w:val="single" w:sz="4" w:space="0" w:color="000000"/>
              <w:bottom w:val="single" w:sz="4" w:space="0" w:color="000000"/>
              <w:right w:val="single" w:sz="4" w:space="0" w:color="000000"/>
            </w:tcBorders>
            <w:shd w:val="clear" w:color="auto" w:fill="99CCFF"/>
          </w:tcPr>
          <w:p w14:paraId="626816F7" w14:textId="77777777" w:rsidR="00486617" w:rsidRPr="0068134A" w:rsidRDefault="00486617" w:rsidP="00947C14">
            <w:pPr>
              <w:widowControl w:val="0"/>
              <w:autoSpaceDE w:val="0"/>
              <w:autoSpaceDN w:val="0"/>
              <w:adjustRightInd w:val="0"/>
              <w:spacing w:line="249" w:lineRule="exact"/>
              <w:ind w:left="102"/>
              <w:rPr>
                <w:rFonts w:ascii="Arial" w:hAnsi="Arial" w:cs="Arial"/>
                <w:sz w:val="14"/>
                <w:szCs w:val="20"/>
                <w:lang w:val="ru-RU"/>
              </w:rPr>
            </w:pPr>
            <w:r w:rsidRPr="0068134A">
              <w:rPr>
                <w:rFonts w:ascii="Arial" w:hAnsi="Arial" w:cs="Arial"/>
                <w:sz w:val="14"/>
                <w:szCs w:val="20"/>
                <w:lang w:val="ru-RU"/>
              </w:rPr>
              <w:t>Б</w:t>
            </w:r>
            <w:r w:rsidRPr="0068134A">
              <w:rPr>
                <w:rFonts w:ascii="Arial" w:hAnsi="Arial" w:cs="Arial"/>
                <w:spacing w:val="2"/>
                <w:sz w:val="14"/>
                <w:szCs w:val="20"/>
                <w:lang w:val="ru-RU"/>
              </w:rPr>
              <w:t>у</w:t>
            </w:r>
            <w:r w:rsidRPr="0068134A">
              <w:rPr>
                <w:rFonts w:ascii="Arial" w:hAnsi="Arial" w:cs="Arial"/>
                <w:sz w:val="14"/>
                <w:szCs w:val="20"/>
                <w:lang w:val="ru-RU"/>
              </w:rPr>
              <w:t>џет</w:t>
            </w:r>
          </w:p>
          <w:p w14:paraId="4E45F50B" w14:textId="77777777" w:rsidR="00486617" w:rsidRPr="0068134A" w:rsidRDefault="00486617" w:rsidP="00947C14">
            <w:pPr>
              <w:widowControl w:val="0"/>
              <w:autoSpaceDE w:val="0"/>
              <w:autoSpaceDN w:val="0"/>
              <w:adjustRightInd w:val="0"/>
              <w:ind w:left="102"/>
              <w:rPr>
                <w:rFonts w:ascii="Arial" w:hAnsi="Arial" w:cs="Arial"/>
                <w:sz w:val="14"/>
                <w:szCs w:val="20"/>
                <w:lang w:val="sr-Cyrl-CS"/>
              </w:rPr>
            </w:pPr>
            <w:r w:rsidRPr="0068134A">
              <w:rPr>
                <w:rFonts w:ascii="Arial" w:hAnsi="Arial" w:cs="Arial"/>
                <w:sz w:val="14"/>
                <w:szCs w:val="20"/>
                <w:lang w:val="ru-RU"/>
              </w:rPr>
              <w:t>лок.</w:t>
            </w:r>
            <w:r w:rsidRPr="0068134A">
              <w:rPr>
                <w:rFonts w:ascii="Arial" w:hAnsi="Arial" w:cs="Arial"/>
                <w:sz w:val="14"/>
                <w:szCs w:val="20"/>
                <w:lang w:val="sr-Cyrl-CS"/>
              </w:rPr>
              <w:t xml:space="preserve"> сам.</w:t>
            </w:r>
          </w:p>
        </w:tc>
        <w:tc>
          <w:tcPr>
            <w:tcW w:w="1042" w:type="dxa"/>
            <w:tcBorders>
              <w:top w:val="single" w:sz="4" w:space="0" w:color="000000"/>
              <w:left w:val="single" w:sz="4" w:space="0" w:color="000000"/>
              <w:bottom w:val="single" w:sz="4" w:space="0" w:color="000000"/>
              <w:right w:val="single" w:sz="4" w:space="0" w:color="000000"/>
            </w:tcBorders>
            <w:shd w:val="clear" w:color="auto" w:fill="99CCFF"/>
          </w:tcPr>
          <w:p w14:paraId="6CD695BD" w14:textId="77777777" w:rsidR="00486617" w:rsidRPr="0068134A" w:rsidRDefault="00486617" w:rsidP="00947C14">
            <w:pPr>
              <w:widowControl w:val="0"/>
              <w:autoSpaceDE w:val="0"/>
              <w:autoSpaceDN w:val="0"/>
              <w:adjustRightInd w:val="0"/>
              <w:spacing w:line="249" w:lineRule="exact"/>
              <w:ind w:left="102"/>
              <w:rPr>
                <w:rFonts w:ascii="Arial" w:hAnsi="Arial" w:cs="Arial"/>
                <w:sz w:val="14"/>
                <w:szCs w:val="20"/>
                <w:lang w:val="ru-RU"/>
              </w:rPr>
            </w:pPr>
            <w:r w:rsidRPr="0068134A">
              <w:rPr>
                <w:rFonts w:ascii="Arial" w:hAnsi="Arial" w:cs="Arial"/>
                <w:sz w:val="14"/>
                <w:szCs w:val="20"/>
                <w:lang w:val="ru-RU"/>
              </w:rPr>
              <w:t>Ост</w:t>
            </w:r>
            <w:r w:rsidRPr="0068134A">
              <w:rPr>
                <w:rFonts w:ascii="Arial" w:hAnsi="Arial" w:cs="Arial"/>
                <w:spacing w:val="1"/>
                <w:sz w:val="14"/>
                <w:szCs w:val="20"/>
                <w:lang w:val="ru-RU"/>
              </w:rPr>
              <w:t>а</w:t>
            </w:r>
            <w:r w:rsidRPr="0068134A">
              <w:rPr>
                <w:rFonts w:ascii="Arial" w:hAnsi="Arial" w:cs="Arial"/>
                <w:sz w:val="14"/>
                <w:szCs w:val="20"/>
                <w:lang w:val="ru-RU"/>
              </w:rPr>
              <w:t>ли</w:t>
            </w:r>
          </w:p>
          <w:p w14:paraId="7F3B5F54" w14:textId="77777777" w:rsidR="00486617" w:rsidRPr="0068134A" w:rsidRDefault="00486617" w:rsidP="00947C14">
            <w:pPr>
              <w:widowControl w:val="0"/>
              <w:autoSpaceDE w:val="0"/>
              <w:autoSpaceDN w:val="0"/>
              <w:adjustRightInd w:val="0"/>
              <w:spacing w:line="252" w:lineRule="exact"/>
              <w:ind w:left="102"/>
              <w:rPr>
                <w:rFonts w:ascii="Arial" w:hAnsi="Arial" w:cs="Arial"/>
                <w:sz w:val="14"/>
                <w:szCs w:val="20"/>
                <w:lang w:val="ru-RU"/>
              </w:rPr>
            </w:pPr>
            <w:r w:rsidRPr="0068134A">
              <w:rPr>
                <w:rFonts w:ascii="Arial" w:hAnsi="Arial" w:cs="Arial"/>
                <w:sz w:val="14"/>
                <w:szCs w:val="20"/>
                <w:lang w:val="ru-RU"/>
              </w:rPr>
              <w:t>извори</w:t>
            </w:r>
          </w:p>
        </w:tc>
        <w:tc>
          <w:tcPr>
            <w:tcW w:w="1838" w:type="dxa"/>
            <w:tcBorders>
              <w:top w:val="single" w:sz="4" w:space="0" w:color="000000"/>
              <w:left w:val="single" w:sz="4" w:space="0" w:color="000000"/>
              <w:bottom w:val="single" w:sz="4" w:space="0" w:color="000000"/>
              <w:right w:val="single" w:sz="4" w:space="0" w:color="000000"/>
            </w:tcBorders>
            <w:shd w:val="clear" w:color="auto" w:fill="99CCFF"/>
          </w:tcPr>
          <w:p w14:paraId="23C51A78" w14:textId="77777777" w:rsidR="00486617" w:rsidRPr="0068134A" w:rsidRDefault="00486617" w:rsidP="00947C14">
            <w:pPr>
              <w:widowControl w:val="0"/>
              <w:autoSpaceDE w:val="0"/>
              <w:autoSpaceDN w:val="0"/>
              <w:adjustRightInd w:val="0"/>
              <w:ind w:left="102"/>
              <w:rPr>
                <w:rFonts w:ascii="Arial" w:hAnsi="Arial" w:cs="Arial"/>
                <w:sz w:val="14"/>
                <w:szCs w:val="20"/>
                <w:lang w:val="ru-RU"/>
              </w:rPr>
            </w:pPr>
          </w:p>
        </w:tc>
        <w:tc>
          <w:tcPr>
            <w:tcW w:w="2880" w:type="dxa"/>
            <w:tcBorders>
              <w:top w:val="single" w:sz="4" w:space="0" w:color="000000"/>
              <w:left w:val="single" w:sz="4" w:space="0" w:color="000000"/>
              <w:bottom w:val="single" w:sz="4" w:space="0" w:color="000000"/>
              <w:right w:val="single" w:sz="4" w:space="0" w:color="000000"/>
            </w:tcBorders>
            <w:shd w:val="clear" w:color="auto" w:fill="99CCFF"/>
          </w:tcPr>
          <w:p w14:paraId="5B95384C" w14:textId="77777777" w:rsidR="00486617" w:rsidRPr="0083412E" w:rsidRDefault="00486617" w:rsidP="00947C14">
            <w:pPr>
              <w:widowControl w:val="0"/>
              <w:autoSpaceDE w:val="0"/>
              <w:autoSpaceDN w:val="0"/>
              <w:adjustRightInd w:val="0"/>
              <w:spacing w:line="249" w:lineRule="exact"/>
              <w:ind w:left="102"/>
              <w:rPr>
                <w:rFonts w:ascii="Arial" w:hAnsi="Arial" w:cs="Arial"/>
                <w:color w:val="FF0000"/>
                <w:sz w:val="16"/>
                <w:szCs w:val="16"/>
                <w:lang w:val="ru-RU"/>
              </w:rPr>
            </w:pPr>
          </w:p>
        </w:tc>
      </w:tr>
      <w:tr w:rsidR="00486617" w:rsidRPr="0083412E" w14:paraId="740FB91F" w14:textId="77777777">
        <w:trPr>
          <w:trHeight w:hRule="exact" w:val="814"/>
        </w:trPr>
        <w:tc>
          <w:tcPr>
            <w:tcW w:w="2177" w:type="dxa"/>
            <w:tcBorders>
              <w:top w:val="single" w:sz="4" w:space="0" w:color="000000"/>
              <w:left w:val="single" w:sz="4" w:space="0" w:color="000000"/>
              <w:bottom w:val="single" w:sz="4" w:space="0" w:color="000000"/>
              <w:right w:val="single" w:sz="4" w:space="0" w:color="000000"/>
            </w:tcBorders>
            <w:shd w:val="clear" w:color="auto" w:fill="auto"/>
          </w:tcPr>
          <w:p w14:paraId="6708081C" w14:textId="77777777" w:rsidR="00486617" w:rsidRPr="009A57AF" w:rsidRDefault="00A65D3A" w:rsidP="00947C14">
            <w:pPr>
              <w:rPr>
                <w:rFonts w:ascii="Arial" w:hAnsi="Arial" w:cs="Arial"/>
                <w:sz w:val="16"/>
                <w:szCs w:val="16"/>
                <w:lang w:val="sr-Cyrl-CS"/>
              </w:rPr>
            </w:pPr>
            <w:r>
              <w:rPr>
                <w:rFonts w:ascii="Arial" w:hAnsi="Arial" w:cs="Arial"/>
                <w:sz w:val="16"/>
                <w:szCs w:val="16"/>
                <w:lang w:val="sr-Cyrl-CS"/>
              </w:rPr>
              <w:t>5</w:t>
            </w:r>
            <w:r w:rsidR="00486617" w:rsidRPr="009A57AF">
              <w:rPr>
                <w:rFonts w:ascii="Arial" w:hAnsi="Arial" w:cs="Arial"/>
                <w:sz w:val="16"/>
                <w:szCs w:val="16"/>
                <w:lang w:val="sr-Cyrl-CS"/>
              </w:rPr>
              <w:t xml:space="preserve">.1. </w:t>
            </w:r>
            <w:r w:rsidR="006A5CDF" w:rsidRPr="009A57AF">
              <w:rPr>
                <w:rFonts w:ascii="Arial" w:hAnsi="Arial" w:cs="Arial"/>
                <w:sz w:val="16"/>
                <w:szCs w:val="16"/>
                <w:lang w:val="sr-Cyrl-CS"/>
              </w:rPr>
              <w:t>Аплицирање код К</w:t>
            </w:r>
            <w:r w:rsidR="00582E7C">
              <w:rPr>
                <w:rFonts w:ascii="Arial" w:hAnsi="Arial" w:cs="Arial"/>
                <w:sz w:val="16"/>
                <w:szCs w:val="16"/>
                <w:lang w:val="sr-Cyrl-CS"/>
              </w:rPr>
              <w:t>ИРС-</w:t>
            </w:r>
            <w:r w:rsidR="006A5CDF" w:rsidRPr="009A57AF">
              <w:rPr>
                <w:rFonts w:ascii="Arial" w:hAnsi="Arial" w:cs="Arial"/>
                <w:sz w:val="16"/>
                <w:szCs w:val="16"/>
                <w:lang w:val="sr-Cyrl-CS"/>
              </w:rPr>
              <w:t>а, НВО и других донатора</w:t>
            </w:r>
          </w:p>
        </w:tc>
        <w:tc>
          <w:tcPr>
            <w:tcW w:w="1517" w:type="dxa"/>
            <w:tcBorders>
              <w:top w:val="single" w:sz="4" w:space="0" w:color="000000"/>
              <w:left w:val="single" w:sz="4" w:space="0" w:color="000000"/>
              <w:bottom w:val="single" w:sz="4" w:space="0" w:color="000000"/>
              <w:right w:val="single" w:sz="4" w:space="0" w:color="000000"/>
            </w:tcBorders>
            <w:shd w:val="clear" w:color="auto" w:fill="auto"/>
          </w:tcPr>
          <w:p w14:paraId="3A2C0FCF" w14:textId="77777777" w:rsidR="00486617" w:rsidRPr="00DD7144" w:rsidRDefault="00486617" w:rsidP="00947C14">
            <w:pPr>
              <w:rPr>
                <w:rFonts w:ascii="Arial" w:hAnsi="Arial" w:cs="Arial"/>
                <w:sz w:val="16"/>
                <w:szCs w:val="16"/>
              </w:rPr>
            </w:pPr>
            <w:r>
              <w:rPr>
                <w:rFonts w:ascii="Arial" w:hAnsi="Arial" w:cs="Arial"/>
                <w:sz w:val="16"/>
                <w:szCs w:val="16"/>
                <w:lang w:val="sr-Cyrl-CS"/>
              </w:rPr>
              <w:t>20</w:t>
            </w:r>
            <w:r w:rsidR="007B7E52">
              <w:rPr>
                <w:rFonts w:ascii="Arial" w:hAnsi="Arial" w:cs="Arial"/>
                <w:sz w:val="16"/>
                <w:szCs w:val="16"/>
                <w:lang w:val="sr-Cyrl-CS"/>
              </w:rPr>
              <w:t>2</w:t>
            </w:r>
            <w:r w:rsidR="00DD7144">
              <w:rPr>
                <w:rFonts w:ascii="Arial" w:hAnsi="Arial" w:cs="Arial"/>
                <w:sz w:val="16"/>
                <w:szCs w:val="16"/>
              </w:rPr>
              <w:t>5</w:t>
            </w:r>
            <w:r>
              <w:rPr>
                <w:rFonts w:ascii="Arial" w:hAnsi="Arial" w:cs="Arial"/>
                <w:sz w:val="16"/>
                <w:szCs w:val="16"/>
                <w:lang w:val="sr-Cyrl-CS"/>
              </w:rPr>
              <w:t>-20</w:t>
            </w:r>
            <w:r w:rsidR="007B7E52">
              <w:rPr>
                <w:rFonts w:ascii="Arial" w:hAnsi="Arial" w:cs="Arial"/>
                <w:sz w:val="16"/>
                <w:szCs w:val="16"/>
                <w:lang w:val="sr-Cyrl-CS"/>
              </w:rPr>
              <w:t>2</w:t>
            </w:r>
            <w:r w:rsidR="00DD7144">
              <w:rPr>
                <w:rFonts w:ascii="Arial" w:hAnsi="Arial" w:cs="Arial"/>
                <w:sz w:val="16"/>
                <w:szCs w:val="16"/>
              </w:rPr>
              <w:t>8</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76758C8" w14:textId="77777777" w:rsidR="00486617" w:rsidRPr="009A57AF" w:rsidRDefault="006A5CDF" w:rsidP="00947C14">
            <w:pPr>
              <w:rPr>
                <w:rFonts w:ascii="Arial" w:hAnsi="Arial" w:cs="Arial"/>
                <w:sz w:val="16"/>
                <w:szCs w:val="16"/>
                <w:lang w:val="sr-Cyrl-CS"/>
              </w:rPr>
            </w:pPr>
            <w:r>
              <w:rPr>
                <w:rFonts w:ascii="Arial" w:hAnsi="Arial" w:cs="Arial"/>
                <w:sz w:val="16"/>
                <w:szCs w:val="16"/>
                <w:lang w:val="sr-Cyrl-CS"/>
              </w:rPr>
              <w:t>Преквалификација, доквалификација</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14:paraId="62C5CFAA" w14:textId="77777777" w:rsidR="00486617" w:rsidRPr="009A57AF" w:rsidRDefault="00486617" w:rsidP="00947C14">
            <w:pPr>
              <w:rPr>
                <w:rFonts w:ascii="Arial" w:hAnsi="Arial" w:cs="Arial"/>
                <w:sz w:val="16"/>
                <w:szCs w:val="16"/>
                <w:lang w:val="sr-Cyrl-CS"/>
              </w:rPr>
            </w:pPr>
          </w:p>
        </w:tc>
        <w:tc>
          <w:tcPr>
            <w:tcW w:w="858" w:type="dxa"/>
            <w:tcBorders>
              <w:top w:val="single" w:sz="4" w:space="0" w:color="000000"/>
              <w:left w:val="single" w:sz="4" w:space="0" w:color="000000"/>
              <w:bottom w:val="single" w:sz="4" w:space="0" w:color="000000"/>
              <w:right w:val="single" w:sz="4" w:space="0" w:color="000000"/>
            </w:tcBorders>
          </w:tcPr>
          <w:p w14:paraId="59BC92E2" w14:textId="77777777" w:rsidR="00486617" w:rsidRPr="009A57AF" w:rsidRDefault="00486617" w:rsidP="00947C14">
            <w:pPr>
              <w:rPr>
                <w:rFonts w:ascii="Arial" w:hAnsi="Arial" w:cs="Arial"/>
                <w:sz w:val="16"/>
                <w:szCs w:val="16"/>
                <w:lang w:val="sr-Cyrl-CS"/>
              </w:rPr>
            </w:pPr>
          </w:p>
        </w:tc>
        <w:tc>
          <w:tcPr>
            <w:tcW w:w="1042" w:type="dxa"/>
            <w:tcBorders>
              <w:top w:val="single" w:sz="4" w:space="0" w:color="000000"/>
              <w:left w:val="single" w:sz="4" w:space="0" w:color="000000"/>
              <w:bottom w:val="single" w:sz="4" w:space="0" w:color="000000"/>
              <w:right w:val="single" w:sz="4" w:space="0" w:color="000000"/>
            </w:tcBorders>
          </w:tcPr>
          <w:p w14:paraId="325BD80C" w14:textId="77777777" w:rsidR="00486617" w:rsidRPr="009A57AF" w:rsidRDefault="00486617" w:rsidP="00947C14">
            <w:pPr>
              <w:rPr>
                <w:rFonts w:ascii="Arial" w:hAnsi="Arial" w:cs="Arial"/>
                <w:sz w:val="16"/>
                <w:szCs w:val="16"/>
                <w:lang w:val="sr-Cyrl-CS"/>
              </w:rPr>
            </w:pP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87C0613" w14:textId="77777777" w:rsidR="00486617" w:rsidRPr="009A57AF" w:rsidRDefault="006A5CDF" w:rsidP="00947C14">
            <w:pPr>
              <w:rPr>
                <w:rFonts w:ascii="Arial" w:hAnsi="Arial" w:cs="Arial"/>
                <w:sz w:val="16"/>
                <w:szCs w:val="16"/>
                <w:lang w:val="sr-Cyrl-CS"/>
              </w:rPr>
            </w:pPr>
            <w:r w:rsidRPr="009A57AF">
              <w:rPr>
                <w:rFonts w:ascii="Arial" w:hAnsi="Arial" w:cs="Arial"/>
                <w:sz w:val="16"/>
                <w:szCs w:val="16"/>
                <w:lang w:val="sr-Cyrl-CS"/>
              </w:rPr>
              <w:t>Председник општине, Повереник за избеглице</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14:paraId="1901C5D8" w14:textId="77777777" w:rsidR="00486617" w:rsidRPr="009A57AF" w:rsidRDefault="0068203B" w:rsidP="00947C14">
            <w:pPr>
              <w:rPr>
                <w:rFonts w:ascii="Arial" w:hAnsi="Arial" w:cs="Arial"/>
                <w:sz w:val="16"/>
                <w:szCs w:val="16"/>
                <w:lang w:val="sr-Cyrl-CS"/>
              </w:rPr>
            </w:pPr>
            <w:r>
              <w:rPr>
                <w:rFonts w:ascii="Arial" w:hAnsi="Arial" w:cs="Arial"/>
                <w:sz w:val="16"/>
                <w:szCs w:val="16"/>
                <w:lang w:val="sr-Cyrl-CS"/>
              </w:rPr>
              <w:t>К</w:t>
            </w:r>
            <w:r w:rsidR="00582E7C">
              <w:rPr>
                <w:rFonts w:ascii="Arial" w:hAnsi="Arial" w:cs="Arial"/>
                <w:sz w:val="16"/>
                <w:szCs w:val="16"/>
                <w:lang w:val="sr-Cyrl-CS"/>
              </w:rPr>
              <w:t>ИРС</w:t>
            </w:r>
            <w:r>
              <w:rPr>
                <w:rFonts w:ascii="Arial" w:hAnsi="Arial" w:cs="Arial"/>
                <w:sz w:val="16"/>
                <w:szCs w:val="16"/>
                <w:lang w:val="sr-Cyrl-CS"/>
              </w:rPr>
              <w:t xml:space="preserve">, </w:t>
            </w:r>
            <w:r w:rsidR="00DD593A" w:rsidRPr="009A57AF">
              <w:rPr>
                <w:rFonts w:ascii="Arial" w:hAnsi="Arial" w:cs="Arial"/>
                <w:sz w:val="16"/>
                <w:szCs w:val="16"/>
                <w:lang w:val="sr-Cyrl-CS"/>
              </w:rPr>
              <w:t>НВО и други донатори</w:t>
            </w:r>
            <w:r w:rsidR="00DD593A">
              <w:rPr>
                <w:rFonts w:ascii="Arial" w:hAnsi="Arial" w:cs="Arial"/>
                <w:sz w:val="16"/>
                <w:szCs w:val="16"/>
                <w:lang w:val="sr-Cyrl-CS"/>
              </w:rPr>
              <w:t xml:space="preserve"> </w:t>
            </w:r>
            <w:r>
              <w:rPr>
                <w:rFonts w:ascii="Arial" w:hAnsi="Arial" w:cs="Arial"/>
                <w:sz w:val="16"/>
                <w:szCs w:val="16"/>
                <w:lang w:val="sr-Cyrl-CS"/>
              </w:rPr>
              <w:t xml:space="preserve">Савет за запошљавање, покрајински секретаријат, </w:t>
            </w:r>
            <w:r w:rsidR="00DD593A">
              <w:rPr>
                <w:rFonts w:ascii="Arial" w:hAnsi="Arial" w:cs="Arial"/>
                <w:sz w:val="16"/>
                <w:szCs w:val="16"/>
                <w:lang w:val="sr-Cyrl-CS"/>
              </w:rPr>
              <w:t>Национална служба за запошљавање</w:t>
            </w:r>
          </w:p>
        </w:tc>
      </w:tr>
    </w:tbl>
    <w:p w14:paraId="1A3DC94F" w14:textId="77777777" w:rsidR="00486617" w:rsidRPr="00486617" w:rsidRDefault="00486617" w:rsidP="000F1C3C">
      <w:pPr>
        <w:jc w:val="both"/>
        <w:rPr>
          <w:rFonts w:ascii="Arial" w:hAnsi="Arial" w:cs="Arial"/>
          <w:b/>
          <w:lang w:val="ru-RU"/>
        </w:rPr>
      </w:pPr>
    </w:p>
    <w:p w14:paraId="4F6096AB" w14:textId="77777777" w:rsidR="002B05CD" w:rsidRDefault="002B05CD" w:rsidP="000F1C3C">
      <w:pPr>
        <w:jc w:val="both"/>
        <w:rPr>
          <w:rFonts w:ascii="Arial" w:hAnsi="Arial" w:cs="Arial"/>
          <w:b/>
          <w:lang w:val="ru-RU"/>
        </w:rPr>
      </w:pPr>
    </w:p>
    <w:p w14:paraId="4780F616" w14:textId="77777777" w:rsidR="007B7E52" w:rsidRDefault="007B7E52" w:rsidP="000F1C3C">
      <w:pPr>
        <w:jc w:val="both"/>
        <w:rPr>
          <w:rFonts w:ascii="Arial" w:hAnsi="Arial" w:cs="Arial"/>
          <w:b/>
          <w:lang w:val="ru-RU"/>
        </w:rPr>
      </w:pPr>
    </w:p>
    <w:p w14:paraId="396D8D46" w14:textId="77777777" w:rsidR="007B7E52" w:rsidRDefault="007B7E52" w:rsidP="000F1C3C">
      <w:pPr>
        <w:jc w:val="both"/>
        <w:rPr>
          <w:rFonts w:ascii="Arial" w:hAnsi="Arial" w:cs="Arial"/>
          <w:b/>
          <w:lang w:val="ru-RU"/>
        </w:rPr>
      </w:pPr>
    </w:p>
    <w:p w14:paraId="3AD183C2" w14:textId="77777777" w:rsidR="007B7E52" w:rsidRDefault="007B7E52" w:rsidP="000F1C3C">
      <w:pPr>
        <w:jc w:val="both"/>
        <w:rPr>
          <w:rFonts w:ascii="Arial" w:hAnsi="Arial" w:cs="Arial"/>
          <w:b/>
          <w:lang w:val="ru-RU"/>
        </w:rPr>
      </w:pPr>
    </w:p>
    <w:p w14:paraId="12B86E57" w14:textId="77777777" w:rsidR="007B7E52" w:rsidRDefault="007B7E52" w:rsidP="000F1C3C">
      <w:pPr>
        <w:jc w:val="both"/>
        <w:rPr>
          <w:rFonts w:ascii="Arial" w:hAnsi="Arial" w:cs="Arial"/>
          <w:b/>
          <w:lang w:val="ru-RU"/>
        </w:rPr>
      </w:pPr>
    </w:p>
    <w:p w14:paraId="486DB04F" w14:textId="77777777" w:rsidR="007B7E52" w:rsidRDefault="007B7E52" w:rsidP="000F1C3C">
      <w:pPr>
        <w:jc w:val="both"/>
        <w:rPr>
          <w:rFonts w:ascii="Arial" w:hAnsi="Arial" w:cs="Arial"/>
          <w:b/>
          <w:lang w:val="ru-RU"/>
        </w:rPr>
      </w:pPr>
    </w:p>
    <w:p w14:paraId="3311A316" w14:textId="77777777" w:rsidR="007B7E52" w:rsidRDefault="007B7E52" w:rsidP="000F1C3C">
      <w:pPr>
        <w:jc w:val="both"/>
        <w:rPr>
          <w:rFonts w:ascii="Arial" w:hAnsi="Arial" w:cs="Arial"/>
          <w:b/>
          <w:lang w:val="ru-RU"/>
        </w:rPr>
      </w:pPr>
    </w:p>
    <w:p w14:paraId="46AA5B68" w14:textId="77777777" w:rsidR="00816DFF" w:rsidRDefault="00816DFF" w:rsidP="000F1C3C">
      <w:pPr>
        <w:jc w:val="both"/>
        <w:rPr>
          <w:rFonts w:ascii="Arial" w:hAnsi="Arial" w:cs="Arial"/>
          <w:b/>
          <w:lang w:val="ru-RU"/>
        </w:rPr>
      </w:pPr>
    </w:p>
    <w:p w14:paraId="10818B83" w14:textId="77777777" w:rsidR="00816DFF" w:rsidRDefault="00816DFF" w:rsidP="000F1C3C">
      <w:pPr>
        <w:jc w:val="both"/>
        <w:rPr>
          <w:rFonts w:ascii="Arial" w:hAnsi="Arial" w:cs="Arial"/>
          <w:b/>
          <w:lang w:val="ru-RU"/>
        </w:rPr>
      </w:pPr>
    </w:p>
    <w:p w14:paraId="54D1D530" w14:textId="77777777" w:rsidR="00816DFF" w:rsidRDefault="00816DFF" w:rsidP="000F1C3C">
      <w:pPr>
        <w:jc w:val="both"/>
        <w:rPr>
          <w:rFonts w:ascii="Arial" w:hAnsi="Arial" w:cs="Arial"/>
          <w:b/>
          <w:lang w:val="ru-RU"/>
        </w:rPr>
      </w:pPr>
    </w:p>
    <w:p w14:paraId="10EC7FE9" w14:textId="77777777" w:rsidR="00816DFF" w:rsidRDefault="00816DFF" w:rsidP="000F1C3C">
      <w:pPr>
        <w:jc w:val="both"/>
        <w:rPr>
          <w:rFonts w:ascii="Arial" w:hAnsi="Arial" w:cs="Arial"/>
          <w:b/>
          <w:lang w:val="ru-RU"/>
        </w:rPr>
      </w:pPr>
    </w:p>
    <w:tbl>
      <w:tblPr>
        <w:tblW w:w="14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60"/>
        <w:gridCol w:w="2100"/>
        <w:gridCol w:w="2280"/>
        <w:gridCol w:w="1680"/>
        <w:gridCol w:w="1510"/>
        <w:gridCol w:w="1970"/>
        <w:gridCol w:w="1500"/>
      </w:tblGrid>
      <w:tr w:rsidR="00E31F72" w:rsidRPr="001874C5" w14:paraId="2DE5B057" w14:textId="77777777" w:rsidTr="001874C5">
        <w:trPr>
          <w:trHeight w:val="622"/>
        </w:trPr>
        <w:tc>
          <w:tcPr>
            <w:tcW w:w="14280" w:type="dxa"/>
            <w:gridSpan w:val="8"/>
            <w:shd w:val="clear" w:color="auto" w:fill="99CCFF"/>
          </w:tcPr>
          <w:p w14:paraId="5BF3CF94" w14:textId="77777777" w:rsidR="00C84A14" w:rsidRPr="001874C5" w:rsidRDefault="00C84A14" w:rsidP="001874C5">
            <w:pPr>
              <w:jc w:val="center"/>
              <w:rPr>
                <w:rFonts w:ascii="Arial" w:hAnsi="Arial" w:cs="Arial"/>
                <w:sz w:val="18"/>
                <w:szCs w:val="18"/>
                <w:lang w:val="sr-Cyrl-CS"/>
              </w:rPr>
            </w:pPr>
          </w:p>
          <w:p w14:paraId="336F5AFA" w14:textId="77777777" w:rsidR="00E31F72" w:rsidRPr="001874C5" w:rsidRDefault="00E31F72" w:rsidP="001874C5">
            <w:pPr>
              <w:jc w:val="center"/>
              <w:rPr>
                <w:rFonts w:ascii="Arial" w:hAnsi="Arial" w:cs="Arial"/>
                <w:b/>
                <w:sz w:val="18"/>
                <w:szCs w:val="18"/>
                <w:lang w:val="sr-Cyrl-CS"/>
              </w:rPr>
            </w:pPr>
            <w:r w:rsidRPr="001874C5">
              <w:rPr>
                <w:rFonts w:ascii="Arial" w:hAnsi="Arial" w:cs="Arial"/>
                <w:b/>
                <w:sz w:val="18"/>
                <w:szCs w:val="18"/>
                <w:lang w:val="sr-Cyrl-CS"/>
              </w:rPr>
              <w:t>ЗАЈЕДНИЧКЕ АКТИВНОСТИ</w:t>
            </w:r>
          </w:p>
          <w:p w14:paraId="5201E61C" w14:textId="77777777" w:rsidR="00E31F72" w:rsidRPr="001874C5" w:rsidRDefault="00E31F72" w:rsidP="00920272">
            <w:pPr>
              <w:rPr>
                <w:rFonts w:ascii="Arial" w:hAnsi="Arial" w:cs="Arial"/>
                <w:sz w:val="18"/>
                <w:szCs w:val="18"/>
                <w:lang w:val="sr-Cyrl-CS"/>
              </w:rPr>
            </w:pPr>
          </w:p>
        </w:tc>
      </w:tr>
      <w:tr w:rsidR="00E31F72" w:rsidRPr="001874C5" w14:paraId="73E955CF" w14:textId="77777777" w:rsidTr="001874C5">
        <w:tc>
          <w:tcPr>
            <w:tcW w:w="1980" w:type="dxa"/>
            <w:vMerge w:val="restart"/>
            <w:shd w:val="clear" w:color="auto" w:fill="99CCFF"/>
            <w:vAlign w:val="center"/>
          </w:tcPr>
          <w:p w14:paraId="5FAAD039"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Активност</w:t>
            </w:r>
          </w:p>
        </w:tc>
        <w:tc>
          <w:tcPr>
            <w:tcW w:w="1260" w:type="dxa"/>
            <w:vMerge w:val="restart"/>
            <w:shd w:val="clear" w:color="auto" w:fill="99CCFF"/>
            <w:vAlign w:val="center"/>
          </w:tcPr>
          <w:p w14:paraId="3702F3A6"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Период реализације</w:t>
            </w:r>
          </w:p>
          <w:p w14:paraId="0749F216"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(од - до)</w:t>
            </w:r>
          </w:p>
        </w:tc>
        <w:tc>
          <w:tcPr>
            <w:tcW w:w="2100" w:type="dxa"/>
            <w:vMerge w:val="restart"/>
            <w:shd w:val="clear" w:color="auto" w:fill="99CCFF"/>
            <w:vAlign w:val="center"/>
          </w:tcPr>
          <w:p w14:paraId="3AD8F41C"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Очекивани резултат</w:t>
            </w:r>
          </w:p>
        </w:tc>
        <w:tc>
          <w:tcPr>
            <w:tcW w:w="2280" w:type="dxa"/>
            <w:vMerge w:val="restart"/>
            <w:shd w:val="clear" w:color="auto" w:fill="99CCFF"/>
            <w:vAlign w:val="center"/>
          </w:tcPr>
          <w:p w14:paraId="30199FE7"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Индикатори</w:t>
            </w:r>
          </w:p>
        </w:tc>
        <w:tc>
          <w:tcPr>
            <w:tcW w:w="3190" w:type="dxa"/>
            <w:gridSpan w:val="2"/>
            <w:shd w:val="clear" w:color="auto" w:fill="99CCFF"/>
            <w:vAlign w:val="center"/>
          </w:tcPr>
          <w:p w14:paraId="62183091"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Потребни ресурси</w:t>
            </w:r>
          </w:p>
        </w:tc>
        <w:tc>
          <w:tcPr>
            <w:tcW w:w="1970" w:type="dxa"/>
            <w:vMerge w:val="restart"/>
            <w:shd w:val="clear" w:color="auto" w:fill="99CCFF"/>
            <w:vAlign w:val="center"/>
          </w:tcPr>
          <w:p w14:paraId="550C07BC"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Носилац активности</w:t>
            </w:r>
          </w:p>
        </w:tc>
        <w:tc>
          <w:tcPr>
            <w:tcW w:w="1500" w:type="dxa"/>
            <w:vMerge w:val="restart"/>
            <w:shd w:val="clear" w:color="auto" w:fill="99CCFF"/>
            <w:vAlign w:val="center"/>
          </w:tcPr>
          <w:p w14:paraId="4991A810"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Партнери у реализацији</w:t>
            </w:r>
          </w:p>
        </w:tc>
      </w:tr>
      <w:tr w:rsidR="00E31F72" w:rsidRPr="001874C5" w14:paraId="0E541BFF" w14:textId="77777777" w:rsidTr="001874C5">
        <w:tc>
          <w:tcPr>
            <w:tcW w:w="1980" w:type="dxa"/>
            <w:vMerge/>
            <w:shd w:val="clear" w:color="auto" w:fill="auto"/>
            <w:vAlign w:val="center"/>
          </w:tcPr>
          <w:p w14:paraId="598DEAE5" w14:textId="77777777" w:rsidR="00E31F72" w:rsidRPr="001874C5" w:rsidRDefault="00E31F72" w:rsidP="001874C5">
            <w:pPr>
              <w:jc w:val="center"/>
              <w:rPr>
                <w:rFonts w:ascii="Arial" w:hAnsi="Arial" w:cs="Arial"/>
                <w:sz w:val="18"/>
                <w:szCs w:val="18"/>
                <w:lang w:val="sr-Cyrl-CS"/>
              </w:rPr>
            </w:pPr>
          </w:p>
        </w:tc>
        <w:tc>
          <w:tcPr>
            <w:tcW w:w="1260" w:type="dxa"/>
            <w:vMerge/>
            <w:shd w:val="clear" w:color="auto" w:fill="auto"/>
            <w:vAlign w:val="center"/>
          </w:tcPr>
          <w:p w14:paraId="34794768" w14:textId="77777777" w:rsidR="00E31F72" w:rsidRPr="001874C5" w:rsidRDefault="00E31F72" w:rsidP="001874C5">
            <w:pPr>
              <w:jc w:val="center"/>
              <w:rPr>
                <w:rFonts w:ascii="Arial" w:hAnsi="Arial" w:cs="Arial"/>
                <w:sz w:val="18"/>
                <w:szCs w:val="18"/>
                <w:lang w:val="sr-Cyrl-CS"/>
              </w:rPr>
            </w:pPr>
          </w:p>
        </w:tc>
        <w:tc>
          <w:tcPr>
            <w:tcW w:w="2100" w:type="dxa"/>
            <w:vMerge/>
            <w:shd w:val="clear" w:color="auto" w:fill="auto"/>
            <w:vAlign w:val="center"/>
          </w:tcPr>
          <w:p w14:paraId="2BB5300F" w14:textId="77777777" w:rsidR="00E31F72" w:rsidRPr="001874C5" w:rsidRDefault="00E31F72" w:rsidP="001874C5">
            <w:pPr>
              <w:jc w:val="center"/>
              <w:rPr>
                <w:rFonts w:ascii="Arial" w:hAnsi="Arial" w:cs="Arial"/>
                <w:sz w:val="18"/>
                <w:szCs w:val="18"/>
                <w:lang w:val="sr-Cyrl-CS"/>
              </w:rPr>
            </w:pPr>
          </w:p>
        </w:tc>
        <w:tc>
          <w:tcPr>
            <w:tcW w:w="2280" w:type="dxa"/>
            <w:vMerge/>
            <w:shd w:val="clear" w:color="auto" w:fill="auto"/>
            <w:vAlign w:val="center"/>
          </w:tcPr>
          <w:p w14:paraId="610169AB" w14:textId="77777777" w:rsidR="00E31F72" w:rsidRPr="001874C5" w:rsidRDefault="00E31F72" w:rsidP="001874C5">
            <w:pPr>
              <w:jc w:val="center"/>
              <w:rPr>
                <w:rFonts w:ascii="Arial" w:hAnsi="Arial" w:cs="Arial"/>
                <w:sz w:val="18"/>
                <w:szCs w:val="18"/>
                <w:lang w:val="sr-Cyrl-CS"/>
              </w:rPr>
            </w:pPr>
          </w:p>
        </w:tc>
        <w:tc>
          <w:tcPr>
            <w:tcW w:w="1680" w:type="dxa"/>
            <w:shd w:val="clear" w:color="auto" w:fill="99CCFF"/>
            <w:vAlign w:val="center"/>
          </w:tcPr>
          <w:p w14:paraId="0E3FA422"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Буџет локалне самоуправе</w:t>
            </w:r>
          </w:p>
        </w:tc>
        <w:tc>
          <w:tcPr>
            <w:tcW w:w="1510" w:type="dxa"/>
            <w:shd w:val="clear" w:color="auto" w:fill="99CCFF"/>
            <w:vAlign w:val="center"/>
          </w:tcPr>
          <w:p w14:paraId="3A886C1E" w14:textId="77777777" w:rsidR="00E31F72" w:rsidRPr="001874C5" w:rsidRDefault="00E31F72" w:rsidP="001874C5">
            <w:pPr>
              <w:jc w:val="center"/>
              <w:rPr>
                <w:rFonts w:ascii="Arial" w:hAnsi="Arial" w:cs="Arial"/>
                <w:sz w:val="18"/>
                <w:szCs w:val="18"/>
                <w:lang w:val="sr-Cyrl-CS"/>
              </w:rPr>
            </w:pPr>
            <w:r w:rsidRPr="001874C5">
              <w:rPr>
                <w:rFonts w:ascii="Arial" w:hAnsi="Arial" w:cs="Arial"/>
                <w:sz w:val="18"/>
                <w:szCs w:val="18"/>
                <w:lang w:val="sr-Cyrl-CS"/>
              </w:rPr>
              <w:t>Остали извори</w:t>
            </w:r>
          </w:p>
        </w:tc>
        <w:tc>
          <w:tcPr>
            <w:tcW w:w="1970" w:type="dxa"/>
            <w:vMerge/>
            <w:shd w:val="clear" w:color="auto" w:fill="auto"/>
            <w:vAlign w:val="center"/>
          </w:tcPr>
          <w:p w14:paraId="1EA8847B" w14:textId="77777777" w:rsidR="00E31F72" w:rsidRPr="001874C5" w:rsidRDefault="00E31F72" w:rsidP="001874C5">
            <w:pPr>
              <w:jc w:val="center"/>
              <w:rPr>
                <w:rFonts w:ascii="Arial" w:hAnsi="Arial" w:cs="Arial"/>
                <w:sz w:val="18"/>
                <w:szCs w:val="18"/>
                <w:lang w:val="sr-Cyrl-CS"/>
              </w:rPr>
            </w:pPr>
          </w:p>
        </w:tc>
        <w:tc>
          <w:tcPr>
            <w:tcW w:w="1500" w:type="dxa"/>
            <w:vMerge/>
            <w:shd w:val="clear" w:color="auto" w:fill="auto"/>
            <w:vAlign w:val="center"/>
          </w:tcPr>
          <w:p w14:paraId="41EF2465" w14:textId="77777777" w:rsidR="00E31F72" w:rsidRPr="001874C5" w:rsidRDefault="00E31F72" w:rsidP="001874C5">
            <w:pPr>
              <w:jc w:val="center"/>
              <w:rPr>
                <w:rFonts w:ascii="Arial" w:hAnsi="Arial" w:cs="Arial"/>
                <w:sz w:val="18"/>
                <w:szCs w:val="18"/>
                <w:lang w:val="sr-Cyrl-CS"/>
              </w:rPr>
            </w:pPr>
          </w:p>
        </w:tc>
      </w:tr>
      <w:tr w:rsidR="00E31F72" w:rsidRPr="001874C5" w14:paraId="69305BD1" w14:textId="77777777" w:rsidTr="001874C5">
        <w:tc>
          <w:tcPr>
            <w:tcW w:w="1980" w:type="dxa"/>
            <w:shd w:val="clear" w:color="auto" w:fill="auto"/>
          </w:tcPr>
          <w:p w14:paraId="4BC2CF4A" w14:textId="77777777" w:rsidR="00E31F72" w:rsidRPr="001874C5" w:rsidRDefault="003B1289" w:rsidP="00920272">
            <w:pPr>
              <w:rPr>
                <w:rFonts w:ascii="Arial" w:hAnsi="Arial" w:cs="Arial"/>
                <w:sz w:val="16"/>
                <w:szCs w:val="16"/>
                <w:lang w:val="sr-Cyrl-CS"/>
              </w:rPr>
            </w:pPr>
            <w:r w:rsidRPr="001874C5">
              <w:rPr>
                <w:rFonts w:ascii="Arial" w:hAnsi="Arial" w:cs="Arial"/>
                <w:sz w:val="16"/>
                <w:szCs w:val="16"/>
                <w:lang w:val="sr-Cyrl-CS"/>
              </w:rPr>
              <w:t>Медијско информисање о програми</w:t>
            </w:r>
            <w:r w:rsidR="00364605" w:rsidRPr="001874C5">
              <w:rPr>
                <w:rFonts w:ascii="Arial" w:hAnsi="Arial" w:cs="Arial"/>
                <w:sz w:val="16"/>
                <w:szCs w:val="16"/>
                <w:lang w:val="sr-Cyrl-CS"/>
              </w:rPr>
              <w:t>ма 1.2. 3.</w:t>
            </w:r>
            <w:r w:rsidR="00E31F72" w:rsidRPr="001874C5">
              <w:rPr>
                <w:rFonts w:ascii="Arial" w:hAnsi="Arial" w:cs="Arial"/>
                <w:sz w:val="16"/>
                <w:szCs w:val="16"/>
                <w:lang w:val="sr-Cyrl-CS"/>
              </w:rPr>
              <w:t xml:space="preserve"> 4</w:t>
            </w:r>
            <w:r w:rsidR="00364605" w:rsidRPr="001874C5">
              <w:rPr>
                <w:rFonts w:ascii="Arial" w:hAnsi="Arial" w:cs="Arial"/>
                <w:sz w:val="16"/>
                <w:szCs w:val="16"/>
                <w:lang w:val="sr-Cyrl-CS"/>
              </w:rPr>
              <w:t xml:space="preserve">. </w:t>
            </w:r>
            <w:r w:rsidR="007B7E52">
              <w:rPr>
                <w:rFonts w:ascii="Arial" w:hAnsi="Arial" w:cs="Arial"/>
                <w:sz w:val="16"/>
                <w:szCs w:val="16"/>
                <w:lang w:val="sr-Cyrl-CS"/>
              </w:rPr>
              <w:t xml:space="preserve">и </w:t>
            </w:r>
            <w:r w:rsidR="00364605" w:rsidRPr="001874C5">
              <w:rPr>
                <w:rFonts w:ascii="Arial" w:hAnsi="Arial" w:cs="Arial"/>
                <w:sz w:val="16"/>
                <w:szCs w:val="16"/>
                <w:lang w:val="sr-Cyrl-CS"/>
              </w:rPr>
              <w:t xml:space="preserve">5. </w:t>
            </w:r>
          </w:p>
        </w:tc>
        <w:tc>
          <w:tcPr>
            <w:tcW w:w="1260" w:type="dxa"/>
            <w:shd w:val="clear" w:color="auto" w:fill="auto"/>
          </w:tcPr>
          <w:p w14:paraId="0B9738EE"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 xml:space="preserve">Континуирано, у току трајања ових програма </w:t>
            </w:r>
          </w:p>
        </w:tc>
        <w:tc>
          <w:tcPr>
            <w:tcW w:w="2100" w:type="dxa"/>
            <w:shd w:val="clear" w:color="auto" w:fill="auto"/>
          </w:tcPr>
          <w:p w14:paraId="436FBD48"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 xml:space="preserve">Локална јавност информисана о реализацији програма </w:t>
            </w:r>
            <w:r w:rsidR="00364605" w:rsidRPr="001874C5">
              <w:rPr>
                <w:rFonts w:ascii="Arial" w:hAnsi="Arial" w:cs="Arial"/>
                <w:sz w:val="16"/>
                <w:szCs w:val="16"/>
                <w:lang w:val="sr-Cyrl-CS"/>
              </w:rPr>
              <w:t>1.2. 3. 4.</w:t>
            </w:r>
            <w:r w:rsidR="007B7E52">
              <w:rPr>
                <w:rFonts w:ascii="Arial" w:hAnsi="Arial" w:cs="Arial"/>
                <w:sz w:val="16"/>
                <w:szCs w:val="16"/>
                <w:lang w:val="sr-Cyrl-CS"/>
              </w:rPr>
              <w:t>и</w:t>
            </w:r>
            <w:r w:rsidR="00364605" w:rsidRPr="001874C5">
              <w:rPr>
                <w:rFonts w:ascii="Arial" w:hAnsi="Arial" w:cs="Arial"/>
                <w:sz w:val="16"/>
                <w:szCs w:val="16"/>
                <w:lang w:val="sr-Cyrl-CS"/>
              </w:rPr>
              <w:t xml:space="preserve"> 5. </w:t>
            </w:r>
          </w:p>
        </w:tc>
        <w:tc>
          <w:tcPr>
            <w:tcW w:w="2280" w:type="dxa"/>
            <w:shd w:val="clear" w:color="auto" w:fill="auto"/>
          </w:tcPr>
          <w:p w14:paraId="30BD3D30"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Број   и  врста  медијских информација,  број медијских наступа представника  општине на ову тему</w:t>
            </w:r>
          </w:p>
        </w:tc>
        <w:tc>
          <w:tcPr>
            <w:tcW w:w="1680" w:type="dxa"/>
            <w:shd w:val="clear" w:color="auto" w:fill="auto"/>
          </w:tcPr>
          <w:p w14:paraId="66E11F98" w14:textId="77777777" w:rsidR="00E31F72" w:rsidRPr="001874C5" w:rsidRDefault="00E31F72" w:rsidP="00920272">
            <w:pPr>
              <w:rPr>
                <w:rFonts w:ascii="Arial" w:hAnsi="Arial" w:cs="Arial"/>
                <w:sz w:val="16"/>
                <w:szCs w:val="16"/>
                <w:lang w:val="sr-Cyrl-CS"/>
              </w:rPr>
            </w:pPr>
          </w:p>
        </w:tc>
        <w:tc>
          <w:tcPr>
            <w:tcW w:w="1510" w:type="dxa"/>
            <w:shd w:val="clear" w:color="auto" w:fill="auto"/>
          </w:tcPr>
          <w:p w14:paraId="6585FD28" w14:textId="77777777" w:rsidR="00E31F72" w:rsidRPr="001874C5" w:rsidRDefault="00E31F72" w:rsidP="00920272">
            <w:pPr>
              <w:rPr>
                <w:rFonts w:ascii="Arial" w:hAnsi="Arial" w:cs="Arial"/>
                <w:sz w:val="16"/>
                <w:szCs w:val="16"/>
                <w:lang w:val="sr-Cyrl-CS"/>
              </w:rPr>
            </w:pPr>
          </w:p>
        </w:tc>
        <w:tc>
          <w:tcPr>
            <w:tcW w:w="1970" w:type="dxa"/>
            <w:shd w:val="clear" w:color="auto" w:fill="auto"/>
          </w:tcPr>
          <w:p w14:paraId="604DD9CC"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медији</w:t>
            </w:r>
          </w:p>
        </w:tc>
        <w:tc>
          <w:tcPr>
            <w:tcW w:w="1500" w:type="dxa"/>
            <w:shd w:val="clear" w:color="auto" w:fill="auto"/>
          </w:tcPr>
          <w:p w14:paraId="25A94106"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Комисије за расподелу, Пресседник Савета, општинско веће</w:t>
            </w:r>
          </w:p>
        </w:tc>
      </w:tr>
      <w:tr w:rsidR="00E31F72" w:rsidRPr="001874C5" w14:paraId="5F45B0AA" w14:textId="77777777" w:rsidTr="001874C5">
        <w:tc>
          <w:tcPr>
            <w:tcW w:w="1980" w:type="dxa"/>
            <w:shd w:val="clear" w:color="auto" w:fill="auto"/>
          </w:tcPr>
          <w:p w14:paraId="7F3F5C8E"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 xml:space="preserve">Мониторинг (праћење) реализације програма </w:t>
            </w:r>
            <w:r w:rsidR="00364605" w:rsidRPr="001874C5">
              <w:rPr>
                <w:rFonts w:ascii="Arial" w:hAnsi="Arial" w:cs="Arial"/>
                <w:sz w:val="16"/>
                <w:szCs w:val="16"/>
                <w:lang w:val="sr-Cyrl-CS"/>
              </w:rPr>
              <w:t>1.2. 3. 4.</w:t>
            </w:r>
            <w:r w:rsidR="007B7E52">
              <w:rPr>
                <w:rFonts w:ascii="Arial" w:hAnsi="Arial" w:cs="Arial"/>
                <w:sz w:val="16"/>
                <w:szCs w:val="16"/>
                <w:lang w:val="sr-Cyrl-CS"/>
              </w:rPr>
              <w:t>и</w:t>
            </w:r>
            <w:r w:rsidR="00364605" w:rsidRPr="001874C5">
              <w:rPr>
                <w:rFonts w:ascii="Arial" w:hAnsi="Arial" w:cs="Arial"/>
                <w:sz w:val="16"/>
                <w:szCs w:val="16"/>
                <w:lang w:val="sr-Cyrl-CS"/>
              </w:rPr>
              <w:t xml:space="preserve"> 5. </w:t>
            </w:r>
          </w:p>
        </w:tc>
        <w:tc>
          <w:tcPr>
            <w:tcW w:w="1260" w:type="dxa"/>
            <w:shd w:val="clear" w:color="auto" w:fill="auto"/>
          </w:tcPr>
          <w:p w14:paraId="3CCEA88D"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Континуирано у  току трајања ових програма</w:t>
            </w:r>
          </w:p>
        </w:tc>
        <w:tc>
          <w:tcPr>
            <w:tcW w:w="2100" w:type="dxa"/>
            <w:shd w:val="clear" w:color="auto" w:fill="auto"/>
          </w:tcPr>
          <w:p w14:paraId="5F24F187"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 xml:space="preserve">Прикупљање информације о процесима примене програма </w:t>
            </w:r>
            <w:r w:rsidR="00364605" w:rsidRPr="001874C5">
              <w:rPr>
                <w:rFonts w:ascii="Arial" w:hAnsi="Arial" w:cs="Arial"/>
                <w:sz w:val="16"/>
                <w:szCs w:val="16"/>
                <w:lang w:val="sr-Cyrl-CS"/>
              </w:rPr>
              <w:t>1.2. 3. 4.</w:t>
            </w:r>
            <w:r w:rsidR="007B7E52">
              <w:rPr>
                <w:rFonts w:ascii="Arial" w:hAnsi="Arial" w:cs="Arial"/>
                <w:sz w:val="16"/>
                <w:szCs w:val="16"/>
                <w:lang w:val="sr-Cyrl-CS"/>
              </w:rPr>
              <w:t>и</w:t>
            </w:r>
            <w:r w:rsidR="00364605" w:rsidRPr="001874C5">
              <w:rPr>
                <w:rFonts w:ascii="Arial" w:hAnsi="Arial" w:cs="Arial"/>
                <w:sz w:val="16"/>
                <w:szCs w:val="16"/>
                <w:lang w:val="sr-Cyrl-CS"/>
              </w:rPr>
              <w:t xml:space="preserve"> 5. </w:t>
            </w:r>
          </w:p>
        </w:tc>
        <w:tc>
          <w:tcPr>
            <w:tcW w:w="2280" w:type="dxa"/>
            <w:shd w:val="clear" w:color="auto" w:fill="auto"/>
          </w:tcPr>
          <w:p w14:paraId="2752ACC0"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Број и врста прикупњених информација, број и врста  евентуалних корективних мера</w:t>
            </w:r>
          </w:p>
        </w:tc>
        <w:tc>
          <w:tcPr>
            <w:tcW w:w="1680" w:type="dxa"/>
            <w:shd w:val="clear" w:color="auto" w:fill="auto"/>
          </w:tcPr>
          <w:p w14:paraId="29B9FA06" w14:textId="77777777" w:rsidR="00E31F72" w:rsidRPr="001874C5" w:rsidRDefault="00E31F72" w:rsidP="00920272">
            <w:pPr>
              <w:rPr>
                <w:rFonts w:ascii="Arial" w:hAnsi="Arial" w:cs="Arial"/>
                <w:sz w:val="16"/>
                <w:szCs w:val="16"/>
                <w:lang w:val="sr-Cyrl-CS"/>
              </w:rPr>
            </w:pPr>
          </w:p>
        </w:tc>
        <w:tc>
          <w:tcPr>
            <w:tcW w:w="1510" w:type="dxa"/>
            <w:shd w:val="clear" w:color="auto" w:fill="auto"/>
          </w:tcPr>
          <w:p w14:paraId="5EB97B77" w14:textId="77777777" w:rsidR="00E31F72" w:rsidRPr="001874C5" w:rsidRDefault="00E31F72" w:rsidP="00920272">
            <w:pPr>
              <w:rPr>
                <w:rFonts w:ascii="Arial" w:hAnsi="Arial" w:cs="Arial"/>
                <w:sz w:val="16"/>
                <w:szCs w:val="16"/>
                <w:lang w:val="sr-Cyrl-CS"/>
              </w:rPr>
            </w:pPr>
          </w:p>
        </w:tc>
        <w:tc>
          <w:tcPr>
            <w:tcW w:w="1970" w:type="dxa"/>
            <w:shd w:val="clear" w:color="auto" w:fill="auto"/>
          </w:tcPr>
          <w:p w14:paraId="0CC2626B"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Савет за миграције</w:t>
            </w:r>
          </w:p>
        </w:tc>
        <w:tc>
          <w:tcPr>
            <w:tcW w:w="1500" w:type="dxa"/>
            <w:shd w:val="clear" w:color="auto" w:fill="auto"/>
          </w:tcPr>
          <w:p w14:paraId="184662B6" w14:textId="77777777" w:rsidR="00E31F72" w:rsidRPr="001874C5" w:rsidRDefault="00E31F72" w:rsidP="00920272">
            <w:pPr>
              <w:rPr>
                <w:rFonts w:ascii="Arial" w:hAnsi="Arial" w:cs="Arial"/>
                <w:sz w:val="16"/>
                <w:szCs w:val="16"/>
                <w:lang w:val="sr-Cyrl-CS"/>
              </w:rPr>
            </w:pPr>
          </w:p>
        </w:tc>
      </w:tr>
      <w:tr w:rsidR="00E31F72" w:rsidRPr="001874C5" w14:paraId="3C9AB14D" w14:textId="77777777" w:rsidTr="001874C5">
        <w:tc>
          <w:tcPr>
            <w:tcW w:w="1980" w:type="dxa"/>
            <w:shd w:val="clear" w:color="auto" w:fill="auto"/>
          </w:tcPr>
          <w:p w14:paraId="0F974DB7" w14:textId="77777777" w:rsidR="003B1289" w:rsidRPr="001874C5" w:rsidRDefault="00E31F72" w:rsidP="00920272">
            <w:pPr>
              <w:rPr>
                <w:rFonts w:ascii="Arial" w:hAnsi="Arial" w:cs="Arial"/>
                <w:sz w:val="16"/>
                <w:szCs w:val="16"/>
                <w:lang w:val="ru-RU"/>
              </w:rPr>
            </w:pPr>
            <w:r w:rsidRPr="001874C5">
              <w:rPr>
                <w:rFonts w:ascii="Arial" w:hAnsi="Arial" w:cs="Arial"/>
                <w:sz w:val="16"/>
                <w:szCs w:val="16"/>
                <w:lang w:val="sr-Cyrl-CS"/>
              </w:rPr>
              <w:t xml:space="preserve">Оцењивање успешности     </w:t>
            </w:r>
          </w:p>
          <w:p w14:paraId="3A8D24CC" w14:textId="77777777" w:rsidR="00E31F72" w:rsidRPr="001874C5" w:rsidRDefault="00E31F72" w:rsidP="00920272">
            <w:pPr>
              <w:rPr>
                <w:rFonts w:ascii="Arial" w:hAnsi="Arial" w:cs="Arial"/>
                <w:sz w:val="16"/>
                <w:szCs w:val="16"/>
                <w:lang w:val="ru-RU"/>
              </w:rPr>
            </w:pPr>
            <w:r w:rsidRPr="001874C5">
              <w:rPr>
                <w:rFonts w:ascii="Arial" w:hAnsi="Arial" w:cs="Arial"/>
                <w:sz w:val="16"/>
                <w:szCs w:val="16"/>
                <w:lang w:val="sr-Cyrl-CS"/>
              </w:rPr>
              <w:t xml:space="preserve"> ( евалуација)  реализације програма </w:t>
            </w:r>
            <w:r w:rsidR="00364605" w:rsidRPr="001874C5">
              <w:rPr>
                <w:rFonts w:ascii="Arial" w:hAnsi="Arial" w:cs="Arial"/>
                <w:sz w:val="16"/>
                <w:szCs w:val="16"/>
                <w:lang w:val="sr-Cyrl-CS"/>
              </w:rPr>
              <w:t>1.2. 3. 4.</w:t>
            </w:r>
            <w:r w:rsidR="007B7E52">
              <w:rPr>
                <w:rFonts w:ascii="Arial" w:hAnsi="Arial" w:cs="Arial"/>
                <w:sz w:val="16"/>
                <w:szCs w:val="16"/>
                <w:lang w:val="sr-Cyrl-CS"/>
              </w:rPr>
              <w:t>и</w:t>
            </w:r>
            <w:r w:rsidR="00364605" w:rsidRPr="001874C5">
              <w:rPr>
                <w:rFonts w:ascii="Arial" w:hAnsi="Arial" w:cs="Arial"/>
                <w:sz w:val="16"/>
                <w:szCs w:val="16"/>
                <w:lang w:val="sr-Cyrl-CS"/>
              </w:rPr>
              <w:t xml:space="preserve"> 5. </w:t>
            </w:r>
          </w:p>
        </w:tc>
        <w:tc>
          <w:tcPr>
            <w:tcW w:w="1260" w:type="dxa"/>
            <w:shd w:val="clear" w:color="auto" w:fill="auto"/>
          </w:tcPr>
          <w:p w14:paraId="53C96C3E"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На крају сваке године примене (годишња) и на крају примене ЛАП-а (финална)</w:t>
            </w:r>
          </w:p>
        </w:tc>
        <w:tc>
          <w:tcPr>
            <w:tcW w:w="2100" w:type="dxa"/>
            <w:shd w:val="clear" w:color="auto" w:fill="auto"/>
          </w:tcPr>
          <w:p w14:paraId="714A60F6"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 xml:space="preserve">Оцењена успешност примене сваког од програма </w:t>
            </w:r>
          </w:p>
        </w:tc>
        <w:tc>
          <w:tcPr>
            <w:tcW w:w="2280" w:type="dxa"/>
            <w:shd w:val="clear" w:color="auto" w:fill="auto"/>
          </w:tcPr>
          <w:p w14:paraId="4D76A06C"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 xml:space="preserve">Ниво остварености  резултата у односу на постављене циљеве, број и врста  евалуационих извештаја </w:t>
            </w:r>
          </w:p>
        </w:tc>
        <w:tc>
          <w:tcPr>
            <w:tcW w:w="1680" w:type="dxa"/>
            <w:shd w:val="clear" w:color="auto" w:fill="auto"/>
          </w:tcPr>
          <w:p w14:paraId="5AF52E2B" w14:textId="77777777" w:rsidR="00E31F72" w:rsidRPr="001874C5" w:rsidRDefault="00E31F72" w:rsidP="00920272">
            <w:pPr>
              <w:rPr>
                <w:rFonts w:ascii="Arial" w:hAnsi="Arial" w:cs="Arial"/>
                <w:sz w:val="16"/>
                <w:szCs w:val="16"/>
                <w:lang w:val="sr-Cyrl-CS"/>
              </w:rPr>
            </w:pPr>
          </w:p>
        </w:tc>
        <w:tc>
          <w:tcPr>
            <w:tcW w:w="1510" w:type="dxa"/>
            <w:shd w:val="clear" w:color="auto" w:fill="auto"/>
          </w:tcPr>
          <w:p w14:paraId="0AF906C9" w14:textId="77777777" w:rsidR="00E31F72" w:rsidRPr="001874C5" w:rsidRDefault="00E31F72" w:rsidP="00920272">
            <w:pPr>
              <w:rPr>
                <w:rFonts w:ascii="Arial" w:hAnsi="Arial" w:cs="Arial"/>
                <w:sz w:val="16"/>
                <w:szCs w:val="16"/>
                <w:lang w:val="sr-Cyrl-CS"/>
              </w:rPr>
            </w:pPr>
          </w:p>
        </w:tc>
        <w:tc>
          <w:tcPr>
            <w:tcW w:w="1970" w:type="dxa"/>
            <w:shd w:val="clear" w:color="auto" w:fill="auto"/>
          </w:tcPr>
          <w:p w14:paraId="0E85F45C" w14:textId="77777777" w:rsidR="00E31F72" w:rsidRPr="001874C5" w:rsidRDefault="00E31F72" w:rsidP="00920272">
            <w:pPr>
              <w:rPr>
                <w:rFonts w:ascii="Arial" w:hAnsi="Arial" w:cs="Arial"/>
                <w:sz w:val="16"/>
                <w:szCs w:val="16"/>
                <w:lang w:val="sr-Cyrl-CS"/>
              </w:rPr>
            </w:pPr>
            <w:r w:rsidRPr="001874C5">
              <w:rPr>
                <w:rFonts w:ascii="Arial" w:hAnsi="Arial" w:cs="Arial"/>
                <w:sz w:val="16"/>
                <w:szCs w:val="16"/>
                <w:lang w:val="sr-Cyrl-CS"/>
              </w:rPr>
              <w:t>Савет за миграције</w:t>
            </w:r>
          </w:p>
        </w:tc>
        <w:tc>
          <w:tcPr>
            <w:tcW w:w="1500" w:type="dxa"/>
            <w:shd w:val="clear" w:color="auto" w:fill="auto"/>
          </w:tcPr>
          <w:p w14:paraId="43FC2EC2" w14:textId="77777777" w:rsidR="00E31F72" w:rsidRPr="001874C5" w:rsidRDefault="00E31F72" w:rsidP="00920272">
            <w:pPr>
              <w:rPr>
                <w:rFonts w:ascii="Arial" w:hAnsi="Arial" w:cs="Arial"/>
                <w:sz w:val="16"/>
                <w:szCs w:val="16"/>
                <w:lang w:val="sr-Cyrl-CS"/>
              </w:rPr>
            </w:pPr>
          </w:p>
        </w:tc>
      </w:tr>
    </w:tbl>
    <w:p w14:paraId="1590B53C" w14:textId="77777777" w:rsidR="009C5464" w:rsidRDefault="009C5464" w:rsidP="009C5464">
      <w:pPr>
        <w:jc w:val="both"/>
        <w:rPr>
          <w:rFonts w:ascii="Arial" w:hAnsi="Arial" w:cs="Arial"/>
          <w:b/>
          <w:lang w:val="ru-RU"/>
        </w:rPr>
        <w:sectPr w:rsidR="009C5464" w:rsidSect="00E31F72">
          <w:type w:val="continuous"/>
          <w:pgSz w:w="15840" w:h="12240" w:orient="landscape" w:code="1"/>
          <w:pgMar w:top="1797" w:right="1440" w:bottom="1440" w:left="900" w:header="720" w:footer="720" w:gutter="0"/>
          <w:cols w:space="720"/>
          <w:titlePg/>
          <w:docGrid w:linePitch="360"/>
        </w:sectPr>
      </w:pPr>
    </w:p>
    <w:p w14:paraId="6B85859A" w14:textId="77777777" w:rsidR="00A84154" w:rsidRDefault="00A84154" w:rsidP="009C5464">
      <w:pPr>
        <w:jc w:val="both"/>
        <w:rPr>
          <w:rFonts w:ascii="Arial" w:hAnsi="Arial" w:cs="Arial"/>
          <w:b/>
          <w:bCs/>
          <w:sz w:val="22"/>
          <w:szCs w:val="22"/>
          <w:lang w:val="sr-Cyrl-CS"/>
        </w:rPr>
      </w:pPr>
    </w:p>
    <w:p w14:paraId="7C6357BB" w14:textId="77777777" w:rsidR="00C84A14" w:rsidRDefault="00C84A14" w:rsidP="009C5464">
      <w:pPr>
        <w:jc w:val="both"/>
        <w:rPr>
          <w:rFonts w:ascii="Arial" w:hAnsi="Arial" w:cs="Arial"/>
          <w:b/>
          <w:bCs/>
          <w:sz w:val="22"/>
          <w:szCs w:val="22"/>
          <w:lang w:val="sr-Cyrl-CS"/>
        </w:rPr>
      </w:pPr>
    </w:p>
    <w:p w14:paraId="0A29ABA1" w14:textId="77777777" w:rsidR="00C30087" w:rsidRPr="00911763" w:rsidRDefault="00C30087" w:rsidP="00A84154">
      <w:pPr>
        <w:jc w:val="center"/>
        <w:rPr>
          <w:rFonts w:ascii="Arial" w:hAnsi="Arial" w:cs="Arial"/>
          <w:b/>
          <w:bCs/>
          <w:i/>
          <w:sz w:val="22"/>
          <w:szCs w:val="22"/>
          <w:lang w:val="sr-Cyrl-CS"/>
        </w:rPr>
      </w:pPr>
      <w:r w:rsidRPr="00911763">
        <w:rPr>
          <w:rFonts w:ascii="Arial" w:hAnsi="Arial" w:cs="Arial"/>
          <w:b/>
          <w:bCs/>
          <w:i/>
          <w:sz w:val="22"/>
          <w:szCs w:val="22"/>
          <w:lang w:val="sr-Latn-CS"/>
        </w:rPr>
        <w:t>П</w:t>
      </w:r>
      <w:r w:rsidRPr="00911763">
        <w:rPr>
          <w:rFonts w:ascii="Arial" w:hAnsi="Arial" w:cs="Arial"/>
          <w:b/>
          <w:bCs/>
          <w:i/>
          <w:sz w:val="22"/>
          <w:szCs w:val="22"/>
          <w:lang w:val="sr-Cyrl-CS"/>
        </w:rPr>
        <w:t>ОГЛАВЉЕ</w:t>
      </w:r>
      <w:r w:rsidRPr="00911763">
        <w:rPr>
          <w:rFonts w:ascii="Arial" w:hAnsi="Arial" w:cs="Arial"/>
          <w:b/>
          <w:bCs/>
          <w:i/>
          <w:sz w:val="22"/>
          <w:szCs w:val="22"/>
          <w:lang w:val="sr-Latn-CS"/>
        </w:rPr>
        <w:t xml:space="preserve"> 7</w:t>
      </w:r>
      <w:r w:rsidR="00911763">
        <w:rPr>
          <w:rFonts w:ascii="Arial" w:hAnsi="Arial" w:cs="Arial"/>
          <w:b/>
          <w:bCs/>
          <w:i/>
          <w:sz w:val="22"/>
          <w:szCs w:val="22"/>
          <w:lang w:val="sr-Latn-CS"/>
        </w:rPr>
        <w:t>.</w:t>
      </w:r>
    </w:p>
    <w:p w14:paraId="7BA9FB5A" w14:textId="77777777" w:rsidR="00C30087" w:rsidRPr="00210561" w:rsidRDefault="00C30087" w:rsidP="00C30087">
      <w:pPr>
        <w:jc w:val="center"/>
        <w:rPr>
          <w:rFonts w:ascii="Arial" w:hAnsi="Arial" w:cs="Arial"/>
          <w:b/>
          <w:bCs/>
          <w:sz w:val="16"/>
          <w:szCs w:val="16"/>
          <w:lang w:val="sr-Cyrl-CS"/>
        </w:rPr>
      </w:pPr>
    </w:p>
    <w:p w14:paraId="431CB0EB" w14:textId="77777777" w:rsidR="00C30087" w:rsidRPr="005C2FBA" w:rsidRDefault="00C30087" w:rsidP="00C30087">
      <w:pPr>
        <w:jc w:val="center"/>
        <w:rPr>
          <w:rFonts w:ascii="Arial" w:hAnsi="Arial" w:cs="Arial"/>
          <w:b/>
          <w:lang w:val="sr-Cyrl-CS"/>
        </w:rPr>
      </w:pPr>
      <w:r w:rsidRPr="005C2FBA">
        <w:rPr>
          <w:rFonts w:ascii="Arial" w:hAnsi="Arial" w:cs="Arial"/>
          <w:b/>
          <w:bCs/>
          <w:lang w:val="sr-Latn-CS"/>
        </w:rPr>
        <w:t>Ресурси/буџет</w:t>
      </w:r>
    </w:p>
    <w:p w14:paraId="3EBBFFB6" w14:textId="77777777" w:rsidR="00C30087" w:rsidRDefault="00C30087" w:rsidP="00C30087">
      <w:pPr>
        <w:ind w:left="720"/>
        <w:rPr>
          <w:rFonts w:ascii="Arial" w:hAnsi="Arial" w:cs="Arial"/>
          <w:b/>
          <w:color w:val="548DD4"/>
          <w:sz w:val="22"/>
          <w:szCs w:val="22"/>
          <w:lang w:val="sr-Cyrl-CS"/>
        </w:rPr>
      </w:pPr>
    </w:p>
    <w:p w14:paraId="4D4DC8E0" w14:textId="77777777" w:rsidR="008F2E24" w:rsidRDefault="00BE68A6" w:rsidP="00C84A14">
      <w:pPr>
        <w:ind w:firstLine="720"/>
        <w:jc w:val="both"/>
        <w:rPr>
          <w:rFonts w:ascii="Arial" w:hAnsi="Arial" w:cs="Arial"/>
          <w:sz w:val="22"/>
          <w:szCs w:val="22"/>
          <w:lang w:val="sr-Cyrl-CS"/>
        </w:rPr>
      </w:pPr>
      <w:r>
        <w:rPr>
          <w:rFonts w:ascii="Arial" w:hAnsi="Arial" w:cs="Arial"/>
          <w:sz w:val="22"/>
          <w:szCs w:val="22"/>
          <w:lang w:val="sr-Cyrl-CS"/>
        </w:rPr>
        <w:t>Процењено је да ће за реализацију Локалног акционог плана 20</w:t>
      </w:r>
      <w:r w:rsidR="007B7E52">
        <w:rPr>
          <w:rFonts w:ascii="Arial" w:hAnsi="Arial" w:cs="Arial"/>
          <w:sz w:val="22"/>
          <w:szCs w:val="22"/>
          <w:lang w:val="sr-Cyrl-CS"/>
        </w:rPr>
        <w:t>2</w:t>
      </w:r>
      <w:r w:rsidR="00F116E2">
        <w:rPr>
          <w:rFonts w:ascii="Arial" w:hAnsi="Arial" w:cs="Arial"/>
          <w:sz w:val="22"/>
          <w:szCs w:val="22"/>
          <w:lang w:val="sr-Cyrl-CS"/>
        </w:rPr>
        <w:t>5</w:t>
      </w:r>
      <w:r>
        <w:rPr>
          <w:rFonts w:ascii="Arial" w:hAnsi="Arial" w:cs="Arial"/>
          <w:sz w:val="22"/>
          <w:szCs w:val="22"/>
          <w:lang w:val="sr-Cyrl-CS"/>
        </w:rPr>
        <w:t>-20</w:t>
      </w:r>
      <w:r w:rsidR="007B7E52">
        <w:rPr>
          <w:rFonts w:ascii="Arial" w:hAnsi="Arial" w:cs="Arial"/>
          <w:sz w:val="22"/>
          <w:szCs w:val="22"/>
          <w:lang w:val="sr-Cyrl-CS"/>
        </w:rPr>
        <w:t>2</w:t>
      </w:r>
      <w:r w:rsidR="00F116E2">
        <w:rPr>
          <w:rFonts w:ascii="Arial" w:hAnsi="Arial" w:cs="Arial"/>
          <w:sz w:val="22"/>
          <w:szCs w:val="22"/>
          <w:lang w:val="sr-Cyrl-CS"/>
        </w:rPr>
        <w:t>8</w:t>
      </w:r>
      <w:r>
        <w:rPr>
          <w:rFonts w:ascii="Arial" w:hAnsi="Arial" w:cs="Arial"/>
          <w:sz w:val="22"/>
          <w:szCs w:val="22"/>
          <w:lang w:val="sr-Cyrl-CS"/>
        </w:rPr>
        <w:t>. год</w:t>
      </w:r>
      <w:r w:rsidR="00A944A3">
        <w:rPr>
          <w:rFonts w:ascii="Arial" w:hAnsi="Arial" w:cs="Arial"/>
          <w:sz w:val="22"/>
          <w:szCs w:val="22"/>
          <w:lang w:val="sr-Cyrl-CS"/>
        </w:rPr>
        <w:t xml:space="preserve"> бити укупно потребно око </w:t>
      </w:r>
      <w:r w:rsidR="00A65D3A">
        <w:rPr>
          <w:rFonts w:ascii="Arial" w:hAnsi="Arial" w:cs="Arial"/>
          <w:color w:val="000000"/>
          <w:sz w:val="22"/>
          <w:szCs w:val="22"/>
          <w:lang w:val="sr-Cyrl-CS"/>
        </w:rPr>
        <w:t>6</w:t>
      </w:r>
      <w:r w:rsidR="00146829">
        <w:rPr>
          <w:rFonts w:ascii="Arial" w:hAnsi="Arial" w:cs="Arial"/>
          <w:color w:val="000000"/>
          <w:sz w:val="22"/>
          <w:szCs w:val="22"/>
          <w:lang w:val="sr-Cyrl-CS"/>
        </w:rPr>
        <w:t>1</w:t>
      </w:r>
      <w:r w:rsidR="00A65D3A">
        <w:rPr>
          <w:rFonts w:ascii="Arial" w:hAnsi="Arial" w:cs="Arial"/>
          <w:color w:val="000000"/>
          <w:sz w:val="22"/>
          <w:szCs w:val="22"/>
          <w:lang w:val="sr-Cyrl-CS"/>
        </w:rPr>
        <w:t>0</w:t>
      </w:r>
      <w:r w:rsidR="001957AF" w:rsidRPr="005F351D">
        <w:rPr>
          <w:rFonts w:ascii="Arial" w:hAnsi="Arial" w:cs="Arial"/>
          <w:color w:val="000000"/>
          <w:sz w:val="22"/>
          <w:szCs w:val="22"/>
          <w:lang w:val="sr-Cyrl-CS"/>
        </w:rPr>
        <w:t>.00</w:t>
      </w:r>
      <w:r w:rsidR="0046682C" w:rsidRPr="005F351D">
        <w:rPr>
          <w:rFonts w:ascii="Arial" w:hAnsi="Arial" w:cs="Arial"/>
          <w:color w:val="000000"/>
          <w:sz w:val="22"/>
          <w:szCs w:val="22"/>
          <w:lang w:val="sr-Cyrl-CS"/>
        </w:rPr>
        <w:t>0</w:t>
      </w:r>
      <w:r w:rsidR="00146829">
        <w:rPr>
          <w:rFonts w:ascii="Arial" w:hAnsi="Arial" w:cs="Arial"/>
          <w:color w:val="000000"/>
          <w:sz w:val="22"/>
          <w:szCs w:val="22"/>
          <w:lang w:val="sr-Cyrl-CS"/>
        </w:rPr>
        <w:t>.</w:t>
      </w:r>
      <w:proofErr w:type="spellStart"/>
      <w:r w:rsidR="001957AF" w:rsidRPr="0046682C">
        <w:rPr>
          <w:rFonts w:ascii="Arial" w:hAnsi="Arial" w:cs="Arial"/>
          <w:color w:val="000000"/>
          <w:sz w:val="22"/>
          <w:szCs w:val="22"/>
        </w:rPr>
        <w:t>eur</w:t>
      </w:r>
      <w:proofErr w:type="spellEnd"/>
      <w:r w:rsidRPr="0046682C">
        <w:rPr>
          <w:rFonts w:ascii="Arial" w:hAnsi="Arial" w:cs="Arial"/>
          <w:color w:val="000000"/>
          <w:sz w:val="22"/>
          <w:szCs w:val="22"/>
          <w:lang w:val="sr-Cyrl-CS"/>
        </w:rPr>
        <w:t>а</w:t>
      </w:r>
      <w:r w:rsidR="005F351D">
        <w:rPr>
          <w:rFonts w:ascii="Arial" w:hAnsi="Arial" w:cs="Arial"/>
          <w:sz w:val="22"/>
          <w:szCs w:val="22"/>
          <w:lang w:val="sr-Cyrl-CS"/>
        </w:rPr>
        <w:t xml:space="preserve">, од </w:t>
      </w:r>
      <w:r w:rsidR="0046682C">
        <w:rPr>
          <w:rFonts w:ascii="Arial" w:hAnsi="Arial" w:cs="Arial"/>
          <w:sz w:val="22"/>
          <w:szCs w:val="22"/>
          <w:lang w:val="sr-Cyrl-CS"/>
        </w:rPr>
        <w:t xml:space="preserve">чега ће локална самоуправа општине Оџаци обезбедити </w:t>
      </w:r>
      <w:r w:rsidR="004A103C">
        <w:rPr>
          <w:rFonts w:ascii="Arial" w:hAnsi="Arial" w:cs="Arial"/>
          <w:sz w:val="22"/>
          <w:szCs w:val="22"/>
          <w:lang w:val="sr-Cyrl-CS"/>
        </w:rPr>
        <w:t>3</w:t>
      </w:r>
      <w:r w:rsidR="00146829">
        <w:rPr>
          <w:rFonts w:ascii="Arial" w:hAnsi="Arial" w:cs="Arial"/>
          <w:sz w:val="22"/>
          <w:szCs w:val="22"/>
          <w:lang w:val="sr-Cyrl-CS"/>
        </w:rPr>
        <w:t>0.5</w:t>
      </w:r>
      <w:r w:rsidR="0046682C">
        <w:rPr>
          <w:rFonts w:ascii="Arial" w:hAnsi="Arial" w:cs="Arial"/>
          <w:sz w:val="22"/>
          <w:szCs w:val="22"/>
          <w:lang w:val="sr-Cyrl-CS"/>
        </w:rPr>
        <w:t xml:space="preserve">00 еура. </w:t>
      </w:r>
      <w:r w:rsidR="00A944A3">
        <w:rPr>
          <w:rFonts w:ascii="Arial" w:hAnsi="Arial" w:cs="Arial"/>
          <w:sz w:val="22"/>
          <w:szCs w:val="22"/>
          <w:lang w:val="sr-Cyrl-CS"/>
        </w:rPr>
        <w:t>Детаљан годишњи буџет за сваку следећу годину примене Локалног  плана  биће урађен на основу разрађени</w:t>
      </w:r>
      <w:r w:rsidR="004A103C">
        <w:rPr>
          <w:rFonts w:ascii="Arial" w:hAnsi="Arial" w:cs="Arial"/>
          <w:sz w:val="22"/>
          <w:szCs w:val="22"/>
          <w:lang w:val="sr-Cyrl-CS"/>
        </w:rPr>
        <w:t>х годишњих планова за те године</w:t>
      </w:r>
      <w:r w:rsidR="008F2E24">
        <w:rPr>
          <w:rFonts w:ascii="Arial" w:hAnsi="Arial" w:cs="Arial"/>
          <w:sz w:val="22"/>
          <w:szCs w:val="22"/>
          <w:lang w:val="sr-Cyrl-CS"/>
        </w:rPr>
        <w:t>.</w:t>
      </w:r>
      <w:r w:rsidR="004A103C">
        <w:rPr>
          <w:rFonts w:ascii="Arial" w:hAnsi="Arial" w:cs="Arial"/>
          <w:sz w:val="22"/>
          <w:szCs w:val="22"/>
          <w:lang w:val="sr-Cyrl-CS"/>
        </w:rPr>
        <w:t xml:space="preserve"> </w:t>
      </w:r>
    </w:p>
    <w:p w14:paraId="3C201876" w14:textId="77777777" w:rsidR="00A944A3" w:rsidRPr="00BE68A6" w:rsidRDefault="00A944A3" w:rsidP="00C84A14">
      <w:pPr>
        <w:ind w:firstLine="720"/>
        <w:jc w:val="both"/>
        <w:rPr>
          <w:rFonts w:ascii="Arial" w:hAnsi="Arial" w:cs="Arial"/>
          <w:sz w:val="22"/>
          <w:szCs w:val="22"/>
          <w:lang w:val="sr-Cyrl-CS"/>
        </w:rPr>
      </w:pPr>
      <w:r>
        <w:rPr>
          <w:rFonts w:ascii="Arial" w:hAnsi="Arial" w:cs="Arial"/>
          <w:sz w:val="22"/>
          <w:szCs w:val="22"/>
          <w:lang w:val="sr-Cyrl-CS"/>
        </w:rPr>
        <w:t>Развијањем програма социјалног становања и социјалног становања у заштићеним условима, локална заједница ће обезбедити опремање грађевинског земљишта за ове намене.</w:t>
      </w:r>
    </w:p>
    <w:p w14:paraId="36572D9A" w14:textId="77777777" w:rsidR="00C30087" w:rsidRPr="00210561" w:rsidRDefault="00C30087" w:rsidP="00C84A14">
      <w:pPr>
        <w:ind w:firstLine="720"/>
        <w:jc w:val="both"/>
        <w:rPr>
          <w:rFonts w:ascii="Arial" w:hAnsi="Arial" w:cs="Arial"/>
          <w:bCs/>
          <w:sz w:val="22"/>
          <w:szCs w:val="22"/>
          <w:lang w:val="sr-Cyrl-CS"/>
        </w:rPr>
      </w:pPr>
      <w:r>
        <w:rPr>
          <w:rFonts w:ascii="Arial" w:hAnsi="Arial" w:cs="Arial"/>
          <w:bCs/>
          <w:sz w:val="22"/>
          <w:szCs w:val="22"/>
          <w:lang w:val="sr-Cyrl-CS"/>
        </w:rPr>
        <w:t>Средства за реализацију овог Локалног плана обезбеђиваће се из различитих извора: делом из буџета локалне самоуправе, делом из донаторских буџета, односно помоћу пројеката који ће се развити на основу овог Локалног плана, као и из других доступних извора.</w:t>
      </w:r>
    </w:p>
    <w:p w14:paraId="497D3267" w14:textId="77777777" w:rsidR="00C30087" w:rsidRDefault="00C30087" w:rsidP="00C30087">
      <w:pPr>
        <w:ind w:left="720"/>
        <w:rPr>
          <w:rFonts w:ascii="Arial" w:hAnsi="Arial" w:cs="Arial"/>
          <w:b/>
          <w:bCs/>
          <w:color w:val="548DD4"/>
          <w:sz w:val="22"/>
          <w:szCs w:val="22"/>
          <w:lang w:val="sr-Cyrl-CS"/>
        </w:rPr>
      </w:pPr>
    </w:p>
    <w:p w14:paraId="630381DE" w14:textId="77777777" w:rsidR="00C30087" w:rsidRDefault="00C30087" w:rsidP="00C30087">
      <w:pPr>
        <w:ind w:left="720"/>
        <w:rPr>
          <w:rFonts w:ascii="Arial" w:hAnsi="Arial" w:cs="Arial"/>
          <w:b/>
          <w:bCs/>
          <w:color w:val="548DD4"/>
          <w:sz w:val="22"/>
          <w:szCs w:val="22"/>
          <w:lang w:val="sr-Cyrl-CS"/>
        </w:rPr>
      </w:pPr>
    </w:p>
    <w:p w14:paraId="189A036F" w14:textId="77777777" w:rsidR="00C30087" w:rsidRPr="00911763" w:rsidRDefault="00C30087" w:rsidP="003C40BB">
      <w:pPr>
        <w:jc w:val="center"/>
        <w:rPr>
          <w:rFonts w:ascii="Arial" w:hAnsi="Arial" w:cs="Arial"/>
          <w:b/>
          <w:i/>
          <w:sz w:val="22"/>
          <w:szCs w:val="22"/>
          <w:lang w:val="sr-Cyrl-CS"/>
        </w:rPr>
      </w:pPr>
      <w:r w:rsidRPr="00911763">
        <w:rPr>
          <w:rFonts w:ascii="Arial" w:hAnsi="Arial" w:cs="Arial"/>
          <w:b/>
          <w:i/>
          <w:sz w:val="22"/>
          <w:szCs w:val="22"/>
          <w:lang w:val="sr-Latn-CS"/>
        </w:rPr>
        <w:t>П</w:t>
      </w:r>
      <w:r w:rsidRPr="00911763">
        <w:rPr>
          <w:rFonts w:ascii="Arial" w:hAnsi="Arial" w:cs="Arial"/>
          <w:b/>
          <w:i/>
          <w:sz w:val="22"/>
          <w:szCs w:val="22"/>
          <w:lang w:val="sr-Cyrl-CS"/>
        </w:rPr>
        <w:t>ОГЛАВЉЕ</w:t>
      </w:r>
      <w:r w:rsidRPr="00911763">
        <w:rPr>
          <w:rFonts w:ascii="Arial" w:hAnsi="Arial" w:cs="Arial"/>
          <w:b/>
          <w:i/>
          <w:sz w:val="22"/>
          <w:szCs w:val="22"/>
          <w:lang w:val="sr-Latn-CS"/>
        </w:rPr>
        <w:t xml:space="preserve"> 8.</w:t>
      </w:r>
    </w:p>
    <w:p w14:paraId="67826E5F" w14:textId="77777777" w:rsidR="00C30087" w:rsidRPr="005C2FBA" w:rsidRDefault="00C30087" w:rsidP="00C30087">
      <w:pPr>
        <w:ind w:left="720"/>
        <w:jc w:val="center"/>
        <w:rPr>
          <w:rFonts w:ascii="Arial" w:hAnsi="Arial" w:cs="Arial"/>
          <w:b/>
          <w:color w:val="548DD4"/>
          <w:sz w:val="16"/>
          <w:szCs w:val="16"/>
          <w:lang w:val="sr-Cyrl-CS"/>
        </w:rPr>
      </w:pPr>
    </w:p>
    <w:p w14:paraId="11D1236F" w14:textId="77777777" w:rsidR="00C30087" w:rsidRPr="00BB74A0" w:rsidRDefault="00C30087" w:rsidP="003C40BB">
      <w:pPr>
        <w:jc w:val="center"/>
        <w:rPr>
          <w:rFonts w:ascii="Arial" w:hAnsi="Arial" w:cs="Arial"/>
          <w:b/>
          <w:bCs/>
          <w:lang w:val="sr-Cyrl-CS"/>
        </w:rPr>
      </w:pPr>
      <w:r w:rsidRPr="00BB74A0">
        <w:rPr>
          <w:rFonts w:ascii="Arial" w:hAnsi="Arial" w:cs="Arial"/>
          <w:b/>
          <w:bCs/>
          <w:lang w:val="sr-Latn-CS"/>
        </w:rPr>
        <w:t>Аранжмани за примену</w:t>
      </w:r>
    </w:p>
    <w:p w14:paraId="1F490289" w14:textId="77777777" w:rsidR="00C30087" w:rsidRDefault="00C30087" w:rsidP="00C30087">
      <w:pPr>
        <w:ind w:left="720"/>
        <w:jc w:val="center"/>
        <w:rPr>
          <w:rFonts w:ascii="Arial" w:hAnsi="Arial" w:cs="Arial"/>
          <w:b/>
          <w:bCs/>
          <w:sz w:val="22"/>
          <w:szCs w:val="22"/>
          <w:lang w:val="sr-Cyrl-CS"/>
        </w:rPr>
      </w:pPr>
    </w:p>
    <w:p w14:paraId="4EF317DD" w14:textId="77777777" w:rsidR="00C30087" w:rsidRDefault="00C30087" w:rsidP="00C30087">
      <w:pPr>
        <w:jc w:val="both"/>
        <w:rPr>
          <w:rFonts w:ascii="Arial" w:hAnsi="Arial" w:cs="Arial"/>
          <w:sz w:val="22"/>
          <w:szCs w:val="22"/>
          <w:lang w:val="sl-SI"/>
        </w:rPr>
      </w:pPr>
      <w:r>
        <w:rPr>
          <w:rFonts w:ascii="Arial" w:hAnsi="Arial" w:cs="Arial"/>
          <w:sz w:val="22"/>
          <w:szCs w:val="22"/>
          <w:lang w:val="sl-SI"/>
        </w:rPr>
        <w:t>Аранжмани за примену ЛА</w:t>
      </w:r>
      <w:r>
        <w:rPr>
          <w:rFonts w:ascii="Arial" w:hAnsi="Arial" w:cs="Arial"/>
          <w:sz w:val="22"/>
          <w:szCs w:val="22"/>
          <w:lang w:val="sr-Cyrl-CS"/>
        </w:rPr>
        <w:t>П</w:t>
      </w:r>
      <w:r>
        <w:rPr>
          <w:rFonts w:ascii="Arial" w:hAnsi="Arial" w:cs="Arial"/>
          <w:sz w:val="22"/>
          <w:szCs w:val="22"/>
          <w:lang w:val="sl-SI"/>
        </w:rPr>
        <w:t xml:space="preserve"> у </w:t>
      </w:r>
      <w:r w:rsidR="009F56F8">
        <w:rPr>
          <w:rFonts w:ascii="Arial" w:hAnsi="Arial" w:cs="Arial"/>
          <w:sz w:val="22"/>
          <w:szCs w:val="22"/>
          <w:lang w:val="sr-Cyrl-CS"/>
        </w:rPr>
        <w:t xml:space="preserve">општини Оџаци </w:t>
      </w:r>
      <w:r>
        <w:rPr>
          <w:rFonts w:ascii="Arial" w:hAnsi="Arial" w:cs="Arial"/>
          <w:sz w:val="22"/>
          <w:szCs w:val="22"/>
          <w:lang w:val="sl-SI"/>
        </w:rPr>
        <w:t xml:space="preserve">обухватају  </w:t>
      </w:r>
      <w:r>
        <w:rPr>
          <w:rFonts w:ascii="Arial" w:hAnsi="Arial" w:cs="Arial"/>
          <w:b/>
          <w:sz w:val="22"/>
          <w:szCs w:val="22"/>
          <w:lang w:val="sl-SI"/>
        </w:rPr>
        <w:t>локалне</w:t>
      </w:r>
      <w:r>
        <w:rPr>
          <w:rFonts w:ascii="Arial" w:hAnsi="Arial" w:cs="Arial"/>
          <w:sz w:val="22"/>
          <w:szCs w:val="22"/>
          <w:lang w:val="sl-SI"/>
        </w:rPr>
        <w:t xml:space="preserve"> </w:t>
      </w:r>
      <w:r>
        <w:rPr>
          <w:rFonts w:ascii="Arial" w:hAnsi="Arial" w:cs="Arial"/>
          <w:b/>
          <w:sz w:val="22"/>
          <w:szCs w:val="22"/>
          <w:lang w:val="sl-SI"/>
        </w:rPr>
        <w:t>структуре</w:t>
      </w:r>
      <w:r>
        <w:rPr>
          <w:rFonts w:ascii="Arial" w:hAnsi="Arial" w:cs="Arial"/>
          <w:sz w:val="22"/>
          <w:szCs w:val="22"/>
          <w:lang w:val="sl-SI"/>
        </w:rPr>
        <w:t xml:space="preserve"> и </w:t>
      </w:r>
      <w:r>
        <w:rPr>
          <w:rFonts w:ascii="Arial" w:hAnsi="Arial" w:cs="Arial"/>
          <w:b/>
          <w:sz w:val="22"/>
          <w:szCs w:val="22"/>
          <w:lang w:val="sl-SI"/>
        </w:rPr>
        <w:t>различите мере и процедуре</w:t>
      </w:r>
      <w:r>
        <w:rPr>
          <w:rFonts w:ascii="Arial" w:hAnsi="Arial" w:cs="Arial"/>
          <w:sz w:val="22"/>
          <w:szCs w:val="22"/>
          <w:lang w:val="sl-SI"/>
        </w:rPr>
        <w:t xml:space="preserve"> које ће осигурати његово успешно спровођење. У оквиру  локалних структура, разликују се: </w:t>
      </w:r>
    </w:p>
    <w:p w14:paraId="5EE747CF" w14:textId="77777777" w:rsidR="00C30087" w:rsidRDefault="00C30087" w:rsidP="00C30087">
      <w:pPr>
        <w:numPr>
          <w:ilvl w:val="0"/>
          <w:numId w:val="41"/>
        </w:numPr>
        <w:tabs>
          <w:tab w:val="clear" w:pos="540"/>
          <w:tab w:val="num" w:pos="1440"/>
        </w:tabs>
        <w:spacing w:before="120"/>
        <w:ind w:left="1434" w:hanging="357"/>
        <w:rPr>
          <w:rFonts w:ascii="Arial" w:hAnsi="Arial" w:cs="Arial"/>
          <w:b/>
          <w:sz w:val="22"/>
          <w:szCs w:val="22"/>
          <w:lang w:val="sl-SI"/>
        </w:rPr>
      </w:pPr>
      <w:r>
        <w:rPr>
          <w:rFonts w:ascii="Arial" w:hAnsi="Arial" w:cs="Arial"/>
          <w:b/>
          <w:sz w:val="22"/>
          <w:szCs w:val="22"/>
          <w:lang w:val="sl-SI"/>
        </w:rPr>
        <w:t>Структуре за управљање процесом примене Л</w:t>
      </w:r>
      <w:r>
        <w:rPr>
          <w:rFonts w:ascii="Arial" w:hAnsi="Arial" w:cs="Arial"/>
          <w:b/>
          <w:sz w:val="22"/>
          <w:szCs w:val="22"/>
          <w:lang w:val="sr-Cyrl-CS"/>
        </w:rPr>
        <w:t>АП-а</w:t>
      </w:r>
      <w:r>
        <w:rPr>
          <w:rFonts w:ascii="Arial" w:hAnsi="Arial" w:cs="Arial"/>
          <w:b/>
          <w:sz w:val="22"/>
          <w:szCs w:val="22"/>
          <w:lang w:val="sl-SI"/>
        </w:rPr>
        <w:t xml:space="preserve"> и </w:t>
      </w:r>
    </w:p>
    <w:p w14:paraId="69BAB7D3" w14:textId="77777777" w:rsidR="00C30087" w:rsidRDefault="00C30087" w:rsidP="00C30087">
      <w:pPr>
        <w:numPr>
          <w:ilvl w:val="0"/>
          <w:numId w:val="41"/>
        </w:numPr>
        <w:tabs>
          <w:tab w:val="clear" w:pos="540"/>
          <w:tab w:val="num" w:pos="1440"/>
        </w:tabs>
        <w:spacing w:before="120"/>
        <w:ind w:left="1434" w:hanging="357"/>
        <w:rPr>
          <w:rFonts w:ascii="Arial" w:hAnsi="Arial" w:cs="Arial"/>
          <w:b/>
          <w:sz w:val="22"/>
          <w:szCs w:val="22"/>
          <w:lang w:val="sl-SI"/>
        </w:rPr>
      </w:pPr>
      <w:r>
        <w:rPr>
          <w:rFonts w:ascii="Arial" w:hAnsi="Arial" w:cs="Arial"/>
          <w:b/>
          <w:sz w:val="22"/>
          <w:szCs w:val="22"/>
          <w:lang w:val="sl-SI"/>
        </w:rPr>
        <w:t>Структуре које су оперативне и  примењују Л</w:t>
      </w:r>
      <w:r>
        <w:rPr>
          <w:rFonts w:ascii="Arial" w:hAnsi="Arial" w:cs="Arial"/>
          <w:b/>
          <w:sz w:val="22"/>
          <w:szCs w:val="22"/>
          <w:lang w:val="sr-Cyrl-CS"/>
        </w:rPr>
        <w:t>АП</w:t>
      </w:r>
    </w:p>
    <w:p w14:paraId="3B2AFB82" w14:textId="77777777" w:rsidR="00C30087" w:rsidRPr="005C2FBA" w:rsidRDefault="00C30087" w:rsidP="00C30087">
      <w:pPr>
        <w:jc w:val="both"/>
        <w:rPr>
          <w:rFonts w:ascii="Arial" w:hAnsi="Arial" w:cs="Arial"/>
          <w:sz w:val="16"/>
          <w:szCs w:val="16"/>
          <w:lang w:val="sr-Latn-CS"/>
        </w:rPr>
      </w:pPr>
    </w:p>
    <w:p w14:paraId="7AFF8C9B" w14:textId="77777777" w:rsidR="00C30087" w:rsidRDefault="00C30087" w:rsidP="00F61A4D">
      <w:pPr>
        <w:jc w:val="both"/>
        <w:rPr>
          <w:rFonts w:ascii="Arial" w:hAnsi="Arial" w:cs="Arial"/>
          <w:sz w:val="22"/>
          <w:szCs w:val="22"/>
          <w:lang w:val="sr-Cyrl-CS"/>
        </w:rPr>
      </w:pPr>
      <w:r>
        <w:rPr>
          <w:rFonts w:ascii="Arial" w:hAnsi="Arial" w:cs="Arial"/>
          <w:b/>
          <w:i/>
          <w:sz w:val="22"/>
          <w:szCs w:val="22"/>
          <w:lang w:val="sl-SI"/>
        </w:rPr>
        <w:t>Структуру за управљање процесом примене ЛА</w:t>
      </w:r>
      <w:r>
        <w:rPr>
          <w:rFonts w:ascii="Arial" w:hAnsi="Arial" w:cs="Arial"/>
          <w:b/>
          <w:i/>
          <w:sz w:val="22"/>
          <w:szCs w:val="22"/>
          <w:lang w:val="sr-Cyrl-CS"/>
        </w:rPr>
        <w:t>П-а</w:t>
      </w:r>
      <w:r>
        <w:rPr>
          <w:rFonts w:ascii="Arial" w:hAnsi="Arial" w:cs="Arial"/>
          <w:sz w:val="22"/>
          <w:szCs w:val="22"/>
          <w:lang w:val="sr-Latn-CS"/>
        </w:rPr>
        <w:t>, након његовог усвајања, представљаће</w:t>
      </w:r>
      <w:r w:rsidR="00146829">
        <w:rPr>
          <w:rFonts w:ascii="Arial" w:hAnsi="Arial" w:cs="Arial"/>
          <w:sz w:val="22"/>
          <w:szCs w:val="22"/>
          <w:lang w:val="sr-Cyrl-RS"/>
        </w:rPr>
        <w:t xml:space="preserve"> одговорна лица општинске управе,</w:t>
      </w:r>
      <w:r>
        <w:rPr>
          <w:rFonts w:ascii="Arial" w:hAnsi="Arial" w:cs="Arial"/>
          <w:sz w:val="22"/>
          <w:szCs w:val="22"/>
          <w:lang w:val="sr-Cyrl-CS"/>
        </w:rPr>
        <w:t xml:space="preserve"> </w:t>
      </w:r>
      <w:r>
        <w:rPr>
          <w:rFonts w:ascii="Arial" w:hAnsi="Arial" w:cs="Arial"/>
          <w:i/>
          <w:sz w:val="22"/>
          <w:szCs w:val="22"/>
          <w:lang w:val="sr-Cyrl-CS"/>
        </w:rPr>
        <w:t xml:space="preserve">чланови  Савета за </w:t>
      </w:r>
      <w:r w:rsidR="009F56F8">
        <w:rPr>
          <w:rFonts w:ascii="Arial" w:hAnsi="Arial" w:cs="Arial"/>
          <w:i/>
          <w:sz w:val="22"/>
          <w:szCs w:val="22"/>
          <w:lang w:val="sr-Cyrl-CS"/>
        </w:rPr>
        <w:t xml:space="preserve">миграције општине Оџаци </w:t>
      </w:r>
      <w:r>
        <w:rPr>
          <w:rFonts w:ascii="Arial" w:hAnsi="Arial" w:cs="Arial"/>
          <w:i/>
          <w:sz w:val="22"/>
          <w:szCs w:val="22"/>
          <w:lang w:val="sr-Cyrl-CS"/>
        </w:rPr>
        <w:t xml:space="preserve">  </w:t>
      </w:r>
      <w:r>
        <w:rPr>
          <w:rFonts w:ascii="Arial" w:hAnsi="Arial" w:cs="Arial"/>
          <w:sz w:val="22"/>
          <w:szCs w:val="22"/>
          <w:lang w:val="sr-Cyrl-CS"/>
        </w:rPr>
        <w:t>који су учествовали у изради плана и  чланова из реда кључних актера у локалној заједници, укључујући и кориснике овог  план</w:t>
      </w:r>
      <w:r w:rsidR="00146829">
        <w:rPr>
          <w:rFonts w:ascii="Arial" w:hAnsi="Arial" w:cs="Arial"/>
          <w:sz w:val="22"/>
          <w:szCs w:val="22"/>
          <w:lang w:val="sr-Cyrl-CS"/>
        </w:rPr>
        <w:t>а</w:t>
      </w:r>
      <w:r>
        <w:rPr>
          <w:rFonts w:ascii="Arial" w:hAnsi="Arial" w:cs="Arial"/>
          <w:sz w:val="22"/>
          <w:szCs w:val="22"/>
          <w:lang w:val="sr-Cyrl-CS"/>
        </w:rPr>
        <w:t xml:space="preserve">. Савет за </w:t>
      </w:r>
      <w:r w:rsidR="009F56F8">
        <w:rPr>
          <w:rFonts w:ascii="Arial" w:hAnsi="Arial" w:cs="Arial"/>
          <w:sz w:val="22"/>
          <w:szCs w:val="22"/>
          <w:lang w:val="sr-Cyrl-CS"/>
        </w:rPr>
        <w:t xml:space="preserve">миграције општине Оџаци </w:t>
      </w:r>
      <w:r>
        <w:rPr>
          <w:rFonts w:ascii="Arial" w:hAnsi="Arial" w:cs="Arial"/>
          <w:sz w:val="22"/>
          <w:szCs w:val="22"/>
          <w:lang w:val="sr-Latn-CS"/>
        </w:rPr>
        <w:t xml:space="preserve">ће, као део свог будућег рада, направити </w:t>
      </w:r>
      <w:r>
        <w:rPr>
          <w:rFonts w:ascii="Arial" w:hAnsi="Arial" w:cs="Arial"/>
          <w:i/>
          <w:sz w:val="22"/>
          <w:szCs w:val="22"/>
          <w:lang w:val="sr-Latn-CS"/>
        </w:rPr>
        <w:t>План управљања применом Л</w:t>
      </w:r>
      <w:r>
        <w:rPr>
          <w:rFonts w:ascii="Arial" w:hAnsi="Arial" w:cs="Arial"/>
          <w:i/>
          <w:sz w:val="22"/>
          <w:szCs w:val="22"/>
          <w:lang w:val="sr-Cyrl-CS"/>
        </w:rPr>
        <w:t>АП-а</w:t>
      </w:r>
      <w:r>
        <w:rPr>
          <w:rFonts w:ascii="Arial" w:hAnsi="Arial" w:cs="Arial"/>
          <w:sz w:val="22"/>
          <w:szCs w:val="22"/>
          <w:lang w:val="sr-Cyrl-CS"/>
        </w:rPr>
        <w:t xml:space="preserve">  </w:t>
      </w:r>
    </w:p>
    <w:p w14:paraId="38C2031B" w14:textId="77777777" w:rsidR="00C30087" w:rsidRPr="00210561" w:rsidRDefault="00C30087" w:rsidP="00F61A4D">
      <w:pPr>
        <w:jc w:val="both"/>
        <w:rPr>
          <w:rFonts w:ascii="Arial" w:hAnsi="Arial" w:cs="Arial"/>
          <w:sz w:val="16"/>
          <w:szCs w:val="16"/>
          <w:lang w:val="sr-Cyrl-CS"/>
        </w:rPr>
      </w:pPr>
    </w:p>
    <w:p w14:paraId="05FDF2C3" w14:textId="77777777" w:rsidR="00C30087" w:rsidRDefault="0080417A" w:rsidP="00C30087">
      <w:pPr>
        <w:jc w:val="both"/>
        <w:rPr>
          <w:rFonts w:ascii="Arial" w:hAnsi="Arial" w:cs="Arial"/>
          <w:sz w:val="22"/>
          <w:szCs w:val="22"/>
          <w:lang w:val="sr-Cyrl-CS"/>
        </w:rPr>
      </w:pPr>
      <w:r>
        <w:rPr>
          <w:rFonts w:ascii="Arial" w:hAnsi="Arial" w:cs="Arial"/>
          <w:sz w:val="22"/>
          <w:szCs w:val="22"/>
          <w:lang w:val="sr-Cyrl-CS"/>
        </w:rPr>
        <w:tab/>
      </w:r>
      <w:r w:rsidR="00C30087">
        <w:rPr>
          <w:rFonts w:ascii="Arial" w:hAnsi="Arial" w:cs="Arial"/>
          <w:sz w:val="22"/>
          <w:szCs w:val="22"/>
          <w:lang w:val="sr-Cyrl-CS"/>
        </w:rPr>
        <w:t xml:space="preserve"> </w:t>
      </w:r>
      <w:r w:rsidR="008B69C2">
        <w:rPr>
          <w:rFonts w:ascii="Arial" w:hAnsi="Arial" w:cs="Arial"/>
          <w:sz w:val="22"/>
          <w:szCs w:val="22"/>
          <w:lang w:val="sr-Cyrl-CS"/>
        </w:rPr>
        <w:t xml:space="preserve">Представници ЛС и </w:t>
      </w:r>
      <w:r w:rsidR="00C30087">
        <w:rPr>
          <w:rFonts w:ascii="Arial" w:hAnsi="Arial" w:cs="Arial"/>
          <w:sz w:val="22"/>
          <w:szCs w:val="22"/>
          <w:lang w:val="sr-Cyrl-CS"/>
        </w:rPr>
        <w:t xml:space="preserve">Савет, као управљачка структура </w:t>
      </w:r>
      <w:r w:rsidR="00C30087">
        <w:rPr>
          <w:rFonts w:ascii="Arial" w:hAnsi="Arial" w:cs="Arial"/>
          <w:sz w:val="22"/>
          <w:szCs w:val="22"/>
          <w:lang w:val="sr-Latn-CS"/>
        </w:rPr>
        <w:t>има</w:t>
      </w:r>
      <w:r w:rsidR="00C23E14">
        <w:rPr>
          <w:rFonts w:ascii="Arial" w:hAnsi="Arial" w:cs="Arial"/>
          <w:sz w:val="22"/>
          <w:szCs w:val="22"/>
          <w:lang w:val="sr-Cyrl-RS"/>
        </w:rPr>
        <w:t>ју</w:t>
      </w:r>
      <w:r w:rsidR="00C30087">
        <w:rPr>
          <w:rFonts w:ascii="Arial" w:hAnsi="Arial" w:cs="Arial"/>
          <w:sz w:val="22"/>
          <w:szCs w:val="22"/>
          <w:lang w:val="sr-Cyrl-CS"/>
        </w:rPr>
        <w:t xml:space="preserve"> следеће задатке: </w:t>
      </w:r>
    </w:p>
    <w:p w14:paraId="7A56CF0B" w14:textId="77777777" w:rsidR="00C30087" w:rsidRPr="00577008" w:rsidRDefault="00C30087" w:rsidP="00C30087">
      <w:pPr>
        <w:jc w:val="both"/>
        <w:rPr>
          <w:rFonts w:ascii="Arial" w:hAnsi="Arial" w:cs="Arial"/>
          <w:sz w:val="16"/>
          <w:szCs w:val="16"/>
          <w:lang w:val="sr-Cyrl-CS"/>
        </w:rPr>
      </w:pPr>
    </w:p>
    <w:p w14:paraId="6F51DFA4" w14:textId="77777777" w:rsidR="00C30087" w:rsidRPr="00482EDE" w:rsidRDefault="00C30087" w:rsidP="00C30087">
      <w:pPr>
        <w:jc w:val="both"/>
        <w:rPr>
          <w:rFonts w:ascii="Arial" w:hAnsi="Arial" w:cs="Arial"/>
          <w:sz w:val="16"/>
          <w:szCs w:val="16"/>
          <w:lang w:val="sr-Cyrl-CS"/>
        </w:rPr>
      </w:pPr>
    </w:p>
    <w:p w14:paraId="32FD8027" w14:textId="77777777" w:rsidR="00C30087" w:rsidRDefault="00C30087" w:rsidP="00C30087">
      <w:pPr>
        <w:numPr>
          <w:ilvl w:val="0"/>
          <w:numId w:val="38"/>
        </w:numPr>
        <w:jc w:val="both"/>
        <w:rPr>
          <w:rFonts w:ascii="Arial" w:hAnsi="Arial" w:cs="Arial"/>
          <w:sz w:val="22"/>
          <w:szCs w:val="22"/>
          <w:lang w:val="sr-Cyrl-CS"/>
        </w:rPr>
      </w:pPr>
      <w:r>
        <w:rPr>
          <w:rFonts w:ascii="Arial" w:hAnsi="Arial" w:cs="Arial"/>
          <w:sz w:val="22"/>
          <w:szCs w:val="22"/>
          <w:lang w:val="sr-Cyrl-CS"/>
        </w:rPr>
        <w:t>Именује локалне тимове за управљање пројектима који наст</w:t>
      </w:r>
      <w:r w:rsidR="0080417A">
        <w:rPr>
          <w:rFonts w:ascii="Arial" w:hAnsi="Arial" w:cs="Arial"/>
          <w:sz w:val="22"/>
          <w:szCs w:val="22"/>
          <w:lang w:val="sr-Cyrl-CS"/>
        </w:rPr>
        <w:t>ај</w:t>
      </w:r>
      <w:r>
        <w:rPr>
          <w:rFonts w:ascii="Arial" w:hAnsi="Arial" w:cs="Arial"/>
          <w:sz w:val="22"/>
          <w:szCs w:val="22"/>
          <w:lang w:val="sr-Cyrl-CS"/>
        </w:rPr>
        <w:t xml:space="preserve">у као резултат операционализације ЛАП-а; </w:t>
      </w:r>
    </w:p>
    <w:p w14:paraId="422A2F76" w14:textId="77777777" w:rsidR="00C30087" w:rsidRPr="00482EDE" w:rsidRDefault="00C30087" w:rsidP="00C30087">
      <w:pPr>
        <w:jc w:val="both"/>
        <w:rPr>
          <w:rFonts w:ascii="Arial" w:hAnsi="Arial" w:cs="Arial"/>
          <w:sz w:val="16"/>
          <w:szCs w:val="16"/>
          <w:lang w:val="sr-Cyrl-CS"/>
        </w:rPr>
      </w:pPr>
    </w:p>
    <w:p w14:paraId="676B8CCB" w14:textId="77777777" w:rsidR="00C30087" w:rsidRDefault="00C30087" w:rsidP="00C30087">
      <w:pPr>
        <w:numPr>
          <w:ilvl w:val="0"/>
          <w:numId w:val="38"/>
        </w:numPr>
        <w:jc w:val="both"/>
        <w:rPr>
          <w:rFonts w:ascii="Arial" w:hAnsi="Arial" w:cs="Arial"/>
          <w:sz w:val="22"/>
          <w:szCs w:val="22"/>
          <w:lang w:val="sr-Cyrl-CS"/>
        </w:rPr>
      </w:pPr>
      <w:r>
        <w:rPr>
          <w:rFonts w:ascii="Arial" w:hAnsi="Arial" w:cs="Arial"/>
          <w:sz w:val="22"/>
          <w:szCs w:val="22"/>
          <w:lang w:val="sr-Cyrl-CS"/>
        </w:rPr>
        <w:t xml:space="preserve">Обезбеђује приступ и прикупљање свих података и информација у електронској форми од сваког актера-учесника у процесу унапређења положаја избеглих и ИРЛ у локалној заједници; </w:t>
      </w:r>
    </w:p>
    <w:p w14:paraId="24053A2A" w14:textId="77777777" w:rsidR="00C30087" w:rsidRPr="00482EDE" w:rsidRDefault="00C30087" w:rsidP="00C30087">
      <w:pPr>
        <w:jc w:val="both"/>
        <w:rPr>
          <w:rFonts w:ascii="Arial" w:hAnsi="Arial" w:cs="Arial"/>
          <w:sz w:val="16"/>
          <w:szCs w:val="16"/>
          <w:lang w:val="sr-Cyrl-CS"/>
        </w:rPr>
      </w:pPr>
    </w:p>
    <w:p w14:paraId="77951EBE" w14:textId="77777777" w:rsidR="00C30087" w:rsidRDefault="00C30087" w:rsidP="00C30087">
      <w:pPr>
        <w:numPr>
          <w:ilvl w:val="0"/>
          <w:numId w:val="38"/>
        </w:numPr>
        <w:jc w:val="both"/>
        <w:rPr>
          <w:rFonts w:ascii="Arial" w:hAnsi="Arial" w:cs="Arial"/>
          <w:sz w:val="22"/>
          <w:szCs w:val="22"/>
          <w:lang w:val="sr-Cyrl-CS"/>
        </w:rPr>
      </w:pPr>
      <w:r>
        <w:rPr>
          <w:rFonts w:ascii="Arial" w:hAnsi="Arial" w:cs="Arial"/>
          <w:sz w:val="22"/>
          <w:szCs w:val="22"/>
          <w:lang w:val="sr-Cyrl-CS"/>
        </w:rPr>
        <w:t>Одржава контакте са свим учесницима у реализацији ЛАП-а;</w:t>
      </w:r>
    </w:p>
    <w:p w14:paraId="2EC955C9" w14:textId="77777777" w:rsidR="00C30087" w:rsidRPr="00482EDE" w:rsidRDefault="00C30087" w:rsidP="00C30087">
      <w:pPr>
        <w:jc w:val="both"/>
        <w:rPr>
          <w:rFonts w:ascii="Arial" w:hAnsi="Arial" w:cs="Arial"/>
          <w:sz w:val="16"/>
          <w:szCs w:val="16"/>
          <w:lang w:val="sr-Cyrl-CS"/>
        </w:rPr>
      </w:pPr>
    </w:p>
    <w:p w14:paraId="7CECD61C" w14:textId="77777777" w:rsidR="00C30087" w:rsidRDefault="00C30087" w:rsidP="00C30087">
      <w:pPr>
        <w:numPr>
          <w:ilvl w:val="0"/>
          <w:numId w:val="38"/>
        </w:numPr>
        <w:jc w:val="both"/>
        <w:rPr>
          <w:rFonts w:ascii="Arial" w:hAnsi="Arial" w:cs="Arial"/>
          <w:sz w:val="22"/>
          <w:szCs w:val="22"/>
          <w:lang w:val="sr-Cyrl-CS"/>
        </w:rPr>
      </w:pPr>
      <w:r>
        <w:rPr>
          <w:rFonts w:ascii="Arial" w:hAnsi="Arial" w:cs="Arial"/>
          <w:sz w:val="22"/>
          <w:szCs w:val="22"/>
          <w:lang w:val="sr-Cyrl-CS"/>
        </w:rPr>
        <w:t>Управља процесом праћења (мониторинга) и оцењивања успешности (евалуације) Локалног плана;</w:t>
      </w:r>
    </w:p>
    <w:p w14:paraId="24DEE510" w14:textId="77777777" w:rsidR="00C30087" w:rsidRDefault="00C30087" w:rsidP="00C30087">
      <w:pPr>
        <w:jc w:val="both"/>
        <w:rPr>
          <w:rFonts w:ascii="Arial" w:hAnsi="Arial" w:cs="Arial"/>
          <w:sz w:val="16"/>
          <w:szCs w:val="16"/>
          <w:lang w:val="sr-Cyrl-CS"/>
        </w:rPr>
      </w:pPr>
    </w:p>
    <w:p w14:paraId="16065814" w14:textId="77777777" w:rsidR="00C30087" w:rsidRDefault="00C30087" w:rsidP="00C30087">
      <w:pPr>
        <w:numPr>
          <w:ilvl w:val="0"/>
          <w:numId w:val="38"/>
        </w:numPr>
        <w:jc w:val="both"/>
        <w:rPr>
          <w:rFonts w:ascii="Arial" w:hAnsi="Arial" w:cs="Arial"/>
          <w:sz w:val="22"/>
          <w:szCs w:val="22"/>
          <w:lang w:val="sr-Cyrl-CS"/>
        </w:rPr>
      </w:pPr>
      <w:r>
        <w:rPr>
          <w:rFonts w:ascii="Arial" w:hAnsi="Arial" w:cs="Arial"/>
          <w:sz w:val="22"/>
          <w:szCs w:val="22"/>
          <w:lang w:val="sr-Cyrl-CS"/>
        </w:rPr>
        <w:t>Одржава контакте са јавношћу и доносиоц</w:t>
      </w:r>
      <w:r w:rsidR="007A3FD8">
        <w:rPr>
          <w:rFonts w:ascii="Arial" w:hAnsi="Arial" w:cs="Arial"/>
          <w:sz w:val="22"/>
          <w:szCs w:val="22"/>
          <w:lang w:val="sr-Cyrl-CS"/>
        </w:rPr>
        <w:t>има одлука у локалној заједници</w:t>
      </w:r>
      <w:r>
        <w:rPr>
          <w:rFonts w:ascii="Arial" w:hAnsi="Arial" w:cs="Arial"/>
          <w:sz w:val="22"/>
          <w:szCs w:val="22"/>
          <w:lang w:val="sr-Cyrl-CS"/>
        </w:rPr>
        <w:t xml:space="preserve">. </w:t>
      </w:r>
    </w:p>
    <w:p w14:paraId="0C6DB2C3" w14:textId="77777777" w:rsidR="00C30087" w:rsidRPr="00210561" w:rsidRDefault="00C30087" w:rsidP="00C30087">
      <w:pPr>
        <w:jc w:val="both"/>
        <w:rPr>
          <w:rFonts w:ascii="Arial" w:hAnsi="Arial" w:cs="Arial"/>
          <w:sz w:val="16"/>
          <w:szCs w:val="16"/>
          <w:lang w:val="sr-Cyrl-CS"/>
        </w:rPr>
      </w:pPr>
    </w:p>
    <w:p w14:paraId="676F9EDB" w14:textId="77777777" w:rsidR="003C40BB" w:rsidRDefault="003C40BB" w:rsidP="00C30087">
      <w:pPr>
        <w:jc w:val="both"/>
        <w:rPr>
          <w:rFonts w:ascii="Arial" w:hAnsi="Arial" w:cs="Arial"/>
          <w:b/>
          <w:bCs/>
          <w:sz w:val="32"/>
          <w:szCs w:val="32"/>
          <w:lang w:val="sr-Cyrl-CS"/>
        </w:rPr>
      </w:pPr>
    </w:p>
    <w:p w14:paraId="402E245B" w14:textId="77777777" w:rsidR="00C30087" w:rsidRDefault="00C30087" w:rsidP="00C30087">
      <w:pPr>
        <w:jc w:val="both"/>
        <w:rPr>
          <w:rFonts w:ascii="Arial" w:hAnsi="Arial" w:cs="Arial"/>
          <w:sz w:val="22"/>
          <w:szCs w:val="22"/>
          <w:lang w:val="sr-Cyrl-CS"/>
        </w:rPr>
      </w:pPr>
      <w:r>
        <w:rPr>
          <w:rFonts w:ascii="Arial" w:hAnsi="Arial" w:cs="Arial"/>
          <w:b/>
          <w:i/>
          <w:sz w:val="22"/>
          <w:szCs w:val="22"/>
          <w:lang w:val="sr-Cyrl-CS"/>
        </w:rPr>
        <w:lastRenderedPageBreak/>
        <w:t>Оперативну структуру</w:t>
      </w:r>
      <w:r>
        <w:rPr>
          <w:rFonts w:ascii="Arial" w:hAnsi="Arial" w:cs="Arial"/>
          <w:sz w:val="22"/>
          <w:szCs w:val="22"/>
          <w:lang w:val="sr-Cyrl-CS"/>
        </w:rPr>
        <w:t xml:space="preserve"> за примену овог Локалног </w:t>
      </w:r>
      <w:r>
        <w:rPr>
          <w:rFonts w:ascii="Arial" w:hAnsi="Arial" w:cs="Arial"/>
          <w:sz w:val="22"/>
          <w:szCs w:val="22"/>
          <w:lang w:val="sr-Latn-CS"/>
        </w:rPr>
        <w:t xml:space="preserve">акционог </w:t>
      </w:r>
      <w:r>
        <w:rPr>
          <w:rFonts w:ascii="Arial" w:hAnsi="Arial" w:cs="Arial"/>
          <w:sz w:val="22"/>
          <w:szCs w:val="22"/>
          <w:lang w:val="sr-Cyrl-CS"/>
        </w:rPr>
        <w:t xml:space="preserve">плана чиниће институције, организације и тимови формирани у циљу непосредне реализације плана и пројеката развијених на основу Локалног плана. У складу са Локалним акционим планом, биће реализована подела улога и одговорности међу различитим актерима у локалној заједници-партнерима у реализацији. Сваки актер ће у складу са принципом јавности и транспарентности рада водити одговарајућу евиденцију и документацију и припремати периодичне извештаје о раду. Извештаји ће бити полазна основа за праћење и оцењивање успешности рада. </w:t>
      </w:r>
    </w:p>
    <w:p w14:paraId="45358702" w14:textId="77777777" w:rsidR="00C30087" w:rsidRPr="00F760D4" w:rsidRDefault="00C30087" w:rsidP="00C30087">
      <w:pPr>
        <w:jc w:val="both"/>
        <w:rPr>
          <w:rFonts w:ascii="Arial" w:hAnsi="Arial" w:cs="Arial"/>
          <w:sz w:val="16"/>
          <w:szCs w:val="16"/>
          <w:lang w:val="sr-Cyrl-CS"/>
        </w:rPr>
      </w:pPr>
    </w:p>
    <w:p w14:paraId="31892A4C" w14:textId="77777777" w:rsidR="00C30087" w:rsidRDefault="00C30087" w:rsidP="00C30087">
      <w:pPr>
        <w:jc w:val="both"/>
        <w:rPr>
          <w:rFonts w:ascii="Arial" w:hAnsi="Arial" w:cs="Arial"/>
          <w:sz w:val="22"/>
          <w:szCs w:val="22"/>
          <w:lang w:val="sr-Cyrl-CS"/>
        </w:rPr>
      </w:pPr>
      <w:r>
        <w:rPr>
          <w:rFonts w:ascii="Arial" w:hAnsi="Arial" w:cs="Arial"/>
          <w:sz w:val="22"/>
          <w:szCs w:val="22"/>
          <w:lang w:val="sr-Cyrl-CS"/>
        </w:rPr>
        <w:t xml:space="preserve">Оперативна структура за примену </w:t>
      </w:r>
      <w:r>
        <w:rPr>
          <w:rFonts w:ascii="Arial" w:hAnsi="Arial" w:cs="Arial"/>
          <w:sz w:val="22"/>
          <w:szCs w:val="22"/>
          <w:lang w:val="sr-Latn-CS"/>
        </w:rPr>
        <w:t xml:space="preserve">Локалног </w:t>
      </w:r>
      <w:r>
        <w:rPr>
          <w:rFonts w:ascii="Arial" w:hAnsi="Arial" w:cs="Arial"/>
          <w:sz w:val="22"/>
          <w:szCs w:val="22"/>
          <w:lang w:val="sr-Cyrl-CS"/>
        </w:rPr>
        <w:t xml:space="preserve">акционог </w:t>
      </w:r>
      <w:r>
        <w:rPr>
          <w:rFonts w:ascii="Arial" w:hAnsi="Arial" w:cs="Arial"/>
          <w:sz w:val="22"/>
          <w:szCs w:val="22"/>
          <w:lang w:val="sr-Latn-CS"/>
        </w:rPr>
        <w:t xml:space="preserve">плана </w:t>
      </w:r>
      <w:r>
        <w:rPr>
          <w:rFonts w:ascii="Arial" w:hAnsi="Arial" w:cs="Arial"/>
          <w:sz w:val="22"/>
          <w:szCs w:val="22"/>
          <w:lang w:val="sr-Cyrl-CS"/>
        </w:rPr>
        <w:t xml:space="preserve">има следеће задатке и одговорности: </w:t>
      </w:r>
    </w:p>
    <w:p w14:paraId="762885E4" w14:textId="77777777" w:rsidR="00C30087" w:rsidRPr="00F760D4" w:rsidRDefault="00C30087" w:rsidP="00C30087">
      <w:pPr>
        <w:jc w:val="both"/>
        <w:rPr>
          <w:rFonts w:ascii="Arial" w:hAnsi="Arial" w:cs="Arial"/>
          <w:sz w:val="16"/>
          <w:szCs w:val="16"/>
          <w:lang w:val="sr-Cyrl-CS"/>
        </w:rPr>
      </w:pPr>
    </w:p>
    <w:p w14:paraId="0BA56555" w14:textId="77777777" w:rsidR="00C30087" w:rsidRPr="00242CC6" w:rsidRDefault="00C30087" w:rsidP="00C30087">
      <w:pPr>
        <w:numPr>
          <w:ilvl w:val="0"/>
          <w:numId w:val="42"/>
        </w:numPr>
        <w:jc w:val="both"/>
        <w:rPr>
          <w:rFonts w:ascii="Arial" w:hAnsi="Arial" w:cs="Arial"/>
          <w:sz w:val="22"/>
          <w:szCs w:val="22"/>
          <w:lang w:val="ru-RU"/>
        </w:rPr>
      </w:pPr>
      <w:r w:rsidRPr="00242CC6">
        <w:rPr>
          <w:rFonts w:ascii="Arial" w:hAnsi="Arial" w:cs="Arial"/>
          <w:sz w:val="22"/>
          <w:szCs w:val="22"/>
          <w:lang w:val="ru-RU"/>
        </w:rPr>
        <w:t xml:space="preserve">Реализација </w:t>
      </w:r>
      <w:r w:rsidR="00242CC6">
        <w:rPr>
          <w:rFonts w:ascii="Arial" w:hAnsi="Arial" w:cs="Arial"/>
          <w:sz w:val="22"/>
          <w:szCs w:val="22"/>
          <w:lang w:val="sr-Cyrl-CS"/>
        </w:rPr>
        <w:t xml:space="preserve">појединих пројеката у оквиру ЛАП-а, као и </w:t>
      </w:r>
      <w:r w:rsidR="00242CC6">
        <w:rPr>
          <w:rFonts w:ascii="Arial" w:hAnsi="Arial" w:cs="Arial"/>
          <w:sz w:val="22"/>
          <w:szCs w:val="22"/>
          <w:lang w:val="ru-RU"/>
        </w:rPr>
        <w:t>Локалног акционог плана у целини</w:t>
      </w:r>
      <w:r w:rsidRPr="00242CC6">
        <w:rPr>
          <w:rFonts w:ascii="Arial" w:hAnsi="Arial" w:cs="Arial"/>
          <w:sz w:val="22"/>
          <w:szCs w:val="22"/>
          <w:lang w:val="ru-RU"/>
        </w:rPr>
        <w:t xml:space="preserve"> </w:t>
      </w:r>
      <w:r w:rsidR="00242CC6">
        <w:rPr>
          <w:rFonts w:ascii="Arial" w:hAnsi="Arial" w:cs="Arial"/>
          <w:sz w:val="22"/>
          <w:szCs w:val="22"/>
          <w:lang w:val="ru-RU"/>
        </w:rPr>
        <w:t>:</w:t>
      </w:r>
    </w:p>
    <w:p w14:paraId="632D17C3" w14:textId="77777777" w:rsidR="00C30087" w:rsidRPr="00210561" w:rsidRDefault="00C30087" w:rsidP="00C30087">
      <w:pPr>
        <w:numPr>
          <w:ilvl w:val="0"/>
          <w:numId w:val="42"/>
        </w:numPr>
        <w:jc w:val="both"/>
        <w:rPr>
          <w:rFonts w:ascii="Arial" w:hAnsi="Arial" w:cs="Arial"/>
          <w:sz w:val="22"/>
          <w:szCs w:val="22"/>
          <w:lang w:val="ru-RU"/>
        </w:rPr>
      </w:pPr>
      <w:r>
        <w:rPr>
          <w:rFonts w:ascii="Arial" w:hAnsi="Arial" w:cs="Arial"/>
          <w:sz w:val="22"/>
          <w:szCs w:val="22"/>
          <w:lang w:val="ru-RU"/>
        </w:rPr>
        <w:t>Непосредна комуникација са корисницима/цама услуга које се обезбеђују Локалним акционим  планом;</w:t>
      </w:r>
    </w:p>
    <w:p w14:paraId="53F58249" w14:textId="77777777" w:rsidR="00C30087" w:rsidRPr="00210561" w:rsidRDefault="00C30087" w:rsidP="00C30087">
      <w:pPr>
        <w:numPr>
          <w:ilvl w:val="0"/>
          <w:numId w:val="42"/>
        </w:numPr>
        <w:jc w:val="both"/>
        <w:rPr>
          <w:rFonts w:ascii="Arial" w:hAnsi="Arial" w:cs="Arial"/>
          <w:sz w:val="22"/>
          <w:szCs w:val="22"/>
          <w:lang w:val="ru-RU"/>
        </w:rPr>
      </w:pPr>
      <w:r>
        <w:rPr>
          <w:rFonts w:ascii="Arial" w:hAnsi="Arial" w:cs="Arial"/>
          <w:sz w:val="22"/>
          <w:szCs w:val="22"/>
          <w:lang w:val="ru-RU"/>
        </w:rPr>
        <w:t>Редовно доста</w:t>
      </w:r>
      <w:r w:rsidR="00242CC6">
        <w:rPr>
          <w:rFonts w:ascii="Arial" w:hAnsi="Arial" w:cs="Arial"/>
          <w:sz w:val="22"/>
          <w:szCs w:val="22"/>
          <w:lang w:val="ru-RU"/>
        </w:rPr>
        <w:t xml:space="preserve">вљање извештаја </w:t>
      </w:r>
      <w:r w:rsidR="00AB2B43">
        <w:rPr>
          <w:rFonts w:ascii="Arial" w:hAnsi="Arial" w:cs="Arial"/>
          <w:sz w:val="22"/>
          <w:szCs w:val="22"/>
          <w:lang w:val="ru-RU"/>
        </w:rPr>
        <w:t>Пред</w:t>
      </w:r>
      <w:r w:rsidR="00242CC6">
        <w:rPr>
          <w:rFonts w:ascii="Arial" w:hAnsi="Arial" w:cs="Arial"/>
          <w:sz w:val="22"/>
          <w:szCs w:val="22"/>
          <w:lang w:val="ru-RU"/>
        </w:rPr>
        <w:t xml:space="preserve">седнику </w:t>
      </w:r>
      <w:r w:rsidR="00242CC6">
        <w:rPr>
          <w:rFonts w:ascii="Arial" w:hAnsi="Arial" w:cs="Arial"/>
          <w:sz w:val="22"/>
          <w:szCs w:val="22"/>
          <w:lang w:val="sr-Cyrl-CS"/>
        </w:rPr>
        <w:t xml:space="preserve"> С</w:t>
      </w:r>
      <w:r>
        <w:rPr>
          <w:rFonts w:ascii="Arial" w:hAnsi="Arial" w:cs="Arial"/>
          <w:sz w:val="22"/>
          <w:szCs w:val="22"/>
          <w:lang w:val="sr-Cyrl-CS"/>
        </w:rPr>
        <w:t>авета за миграције</w:t>
      </w:r>
      <w:r>
        <w:rPr>
          <w:rFonts w:ascii="Arial" w:hAnsi="Arial" w:cs="Arial"/>
          <w:sz w:val="22"/>
          <w:szCs w:val="22"/>
          <w:lang w:val="ru-RU"/>
        </w:rPr>
        <w:t xml:space="preserve"> о свим активностима на спровођењу</w:t>
      </w:r>
      <w:r>
        <w:rPr>
          <w:rFonts w:ascii="Arial" w:hAnsi="Arial" w:cs="Arial"/>
          <w:sz w:val="22"/>
          <w:szCs w:val="22"/>
          <w:lang w:val="sr-Latn-CS"/>
        </w:rPr>
        <w:t xml:space="preserve"> Локалног плана</w:t>
      </w:r>
      <w:r>
        <w:rPr>
          <w:rFonts w:ascii="Arial" w:hAnsi="Arial" w:cs="Arial"/>
          <w:sz w:val="22"/>
          <w:szCs w:val="22"/>
          <w:lang w:val="ru-RU"/>
        </w:rPr>
        <w:t xml:space="preserve">;  </w:t>
      </w:r>
    </w:p>
    <w:p w14:paraId="0C93FA52" w14:textId="77777777" w:rsidR="00C30087" w:rsidRPr="00210561" w:rsidRDefault="00C30087" w:rsidP="00C30087">
      <w:pPr>
        <w:numPr>
          <w:ilvl w:val="0"/>
          <w:numId w:val="42"/>
        </w:numPr>
        <w:jc w:val="both"/>
        <w:rPr>
          <w:rFonts w:ascii="Arial" w:hAnsi="Arial" w:cs="Arial"/>
          <w:sz w:val="22"/>
          <w:szCs w:val="22"/>
          <w:lang w:val="ru-RU"/>
        </w:rPr>
      </w:pPr>
      <w:r>
        <w:rPr>
          <w:rFonts w:ascii="Arial" w:hAnsi="Arial" w:cs="Arial"/>
          <w:sz w:val="22"/>
          <w:szCs w:val="22"/>
          <w:lang w:val="ru-RU"/>
        </w:rPr>
        <w:t xml:space="preserve">Учешће у евентуалним обукама за унапређење стручности и компетенција за спровођење задатака Локалног плана; </w:t>
      </w:r>
    </w:p>
    <w:p w14:paraId="23F6E06D" w14:textId="77777777" w:rsidR="00C30087" w:rsidRDefault="00C30087" w:rsidP="00C30087">
      <w:pPr>
        <w:numPr>
          <w:ilvl w:val="0"/>
          <w:numId w:val="42"/>
        </w:numPr>
        <w:jc w:val="both"/>
        <w:rPr>
          <w:rFonts w:ascii="Arial" w:hAnsi="Arial" w:cs="Arial"/>
          <w:sz w:val="22"/>
          <w:szCs w:val="22"/>
          <w:lang w:val="sr-Cyrl-CS"/>
        </w:rPr>
      </w:pPr>
      <w:r>
        <w:rPr>
          <w:rFonts w:ascii="Arial" w:hAnsi="Arial" w:cs="Arial"/>
          <w:sz w:val="22"/>
          <w:szCs w:val="22"/>
          <w:lang w:val="ru-RU"/>
        </w:rPr>
        <w:t>Унапре</w:t>
      </w:r>
      <w:r>
        <w:rPr>
          <w:rFonts w:ascii="Arial" w:hAnsi="Arial" w:cs="Arial"/>
          <w:sz w:val="22"/>
          <w:szCs w:val="22"/>
          <w:lang w:val="sr-Cyrl-CS"/>
        </w:rPr>
        <w:t>ђ</w:t>
      </w:r>
      <w:r>
        <w:rPr>
          <w:rFonts w:ascii="Arial" w:hAnsi="Arial" w:cs="Arial"/>
          <w:sz w:val="22"/>
          <w:szCs w:val="22"/>
          <w:lang w:val="ru-RU"/>
        </w:rPr>
        <w:t>ење</w:t>
      </w:r>
      <w:r>
        <w:rPr>
          <w:rFonts w:ascii="Arial" w:hAnsi="Arial" w:cs="Arial"/>
          <w:sz w:val="22"/>
          <w:szCs w:val="22"/>
          <w:lang w:val="sr-Cyrl-CS"/>
        </w:rPr>
        <w:t xml:space="preserve"> </w:t>
      </w:r>
      <w:r>
        <w:rPr>
          <w:rFonts w:ascii="Arial" w:hAnsi="Arial" w:cs="Arial"/>
          <w:sz w:val="22"/>
          <w:szCs w:val="22"/>
          <w:lang w:val="ru-RU"/>
        </w:rPr>
        <w:t>процеса</w:t>
      </w:r>
      <w:r>
        <w:rPr>
          <w:rFonts w:ascii="Arial" w:hAnsi="Arial" w:cs="Arial"/>
          <w:sz w:val="22"/>
          <w:szCs w:val="22"/>
          <w:lang w:val="sr-Cyrl-CS"/>
        </w:rPr>
        <w:t xml:space="preserve"> </w:t>
      </w:r>
      <w:r>
        <w:rPr>
          <w:rFonts w:ascii="Arial" w:hAnsi="Arial" w:cs="Arial"/>
          <w:sz w:val="22"/>
          <w:szCs w:val="22"/>
          <w:lang w:val="ru-RU"/>
        </w:rPr>
        <w:t>примене</w:t>
      </w:r>
      <w:r>
        <w:rPr>
          <w:rFonts w:ascii="Arial" w:hAnsi="Arial" w:cs="Arial"/>
          <w:sz w:val="22"/>
          <w:szCs w:val="22"/>
          <w:lang w:val="sr-Cyrl-CS"/>
        </w:rPr>
        <w:t xml:space="preserve"> </w:t>
      </w:r>
      <w:r>
        <w:rPr>
          <w:rFonts w:ascii="Arial" w:hAnsi="Arial" w:cs="Arial"/>
          <w:sz w:val="22"/>
          <w:szCs w:val="22"/>
          <w:lang w:val="sr-Latn-CS"/>
        </w:rPr>
        <w:t>Локалног плана</w:t>
      </w:r>
      <w:r>
        <w:rPr>
          <w:rFonts w:ascii="Arial" w:hAnsi="Arial" w:cs="Arial"/>
          <w:sz w:val="22"/>
          <w:szCs w:val="22"/>
          <w:lang w:val="sr-Cyrl-CS"/>
        </w:rPr>
        <w:t xml:space="preserve"> </w:t>
      </w:r>
      <w:r>
        <w:rPr>
          <w:rFonts w:ascii="Arial" w:hAnsi="Arial" w:cs="Arial"/>
          <w:sz w:val="22"/>
          <w:szCs w:val="22"/>
          <w:lang w:val="ru-RU"/>
        </w:rPr>
        <w:t>у</w:t>
      </w:r>
      <w:r>
        <w:rPr>
          <w:rFonts w:ascii="Arial" w:hAnsi="Arial" w:cs="Arial"/>
          <w:sz w:val="22"/>
          <w:szCs w:val="22"/>
          <w:lang w:val="sr-Cyrl-CS"/>
        </w:rPr>
        <w:t xml:space="preserve"> </w:t>
      </w:r>
      <w:r>
        <w:rPr>
          <w:rFonts w:ascii="Arial" w:hAnsi="Arial" w:cs="Arial"/>
          <w:sz w:val="22"/>
          <w:szCs w:val="22"/>
          <w:lang w:val="ru-RU"/>
        </w:rPr>
        <w:t>складу</w:t>
      </w:r>
      <w:r>
        <w:rPr>
          <w:rFonts w:ascii="Arial" w:hAnsi="Arial" w:cs="Arial"/>
          <w:sz w:val="22"/>
          <w:szCs w:val="22"/>
          <w:lang w:val="sr-Cyrl-CS"/>
        </w:rPr>
        <w:t xml:space="preserve"> </w:t>
      </w:r>
      <w:r>
        <w:rPr>
          <w:rFonts w:ascii="Arial" w:hAnsi="Arial" w:cs="Arial"/>
          <w:sz w:val="22"/>
          <w:szCs w:val="22"/>
          <w:lang w:val="ru-RU"/>
        </w:rPr>
        <w:t>са</w:t>
      </w:r>
      <w:r>
        <w:rPr>
          <w:rFonts w:ascii="Arial" w:hAnsi="Arial" w:cs="Arial"/>
          <w:sz w:val="22"/>
          <w:szCs w:val="22"/>
          <w:lang w:val="sr-Cyrl-CS"/>
        </w:rPr>
        <w:t xml:space="preserve"> </w:t>
      </w:r>
      <w:r>
        <w:rPr>
          <w:rFonts w:ascii="Arial" w:hAnsi="Arial" w:cs="Arial"/>
          <w:sz w:val="22"/>
          <w:szCs w:val="22"/>
          <w:lang w:val="ru-RU"/>
        </w:rPr>
        <w:t>сугестијама</w:t>
      </w:r>
      <w:r>
        <w:rPr>
          <w:rFonts w:ascii="Arial" w:hAnsi="Arial" w:cs="Arial"/>
          <w:sz w:val="22"/>
          <w:szCs w:val="22"/>
          <w:lang w:val="sr-Cyrl-CS"/>
        </w:rPr>
        <w:t xml:space="preserve"> </w:t>
      </w:r>
      <w:r>
        <w:rPr>
          <w:rFonts w:ascii="Arial" w:hAnsi="Arial" w:cs="Arial"/>
          <w:sz w:val="22"/>
          <w:szCs w:val="22"/>
          <w:lang w:val="ru-RU"/>
        </w:rPr>
        <w:t>и</w:t>
      </w:r>
      <w:r>
        <w:rPr>
          <w:rFonts w:ascii="Arial" w:hAnsi="Arial" w:cs="Arial"/>
          <w:sz w:val="22"/>
          <w:szCs w:val="22"/>
          <w:lang w:val="sr-Cyrl-CS"/>
        </w:rPr>
        <w:t xml:space="preserve"> </w:t>
      </w:r>
      <w:r>
        <w:rPr>
          <w:rFonts w:ascii="Arial" w:hAnsi="Arial" w:cs="Arial"/>
          <w:sz w:val="22"/>
          <w:szCs w:val="22"/>
          <w:lang w:val="ru-RU"/>
        </w:rPr>
        <w:t>препорукама</w:t>
      </w:r>
      <w:r>
        <w:rPr>
          <w:rFonts w:ascii="Arial" w:hAnsi="Arial" w:cs="Arial"/>
          <w:sz w:val="22"/>
          <w:szCs w:val="22"/>
          <w:lang w:val="sr-Cyrl-CS"/>
        </w:rPr>
        <w:t xml:space="preserve"> </w:t>
      </w:r>
      <w:r>
        <w:rPr>
          <w:rFonts w:ascii="Arial" w:hAnsi="Arial" w:cs="Arial"/>
          <w:sz w:val="22"/>
          <w:szCs w:val="22"/>
          <w:lang w:val="ru-RU"/>
        </w:rPr>
        <w:t>управља</w:t>
      </w:r>
      <w:r>
        <w:rPr>
          <w:rFonts w:ascii="Arial" w:hAnsi="Arial" w:cs="Arial"/>
          <w:sz w:val="22"/>
          <w:szCs w:val="22"/>
          <w:lang w:val="sr-Cyrl-CS"/>
        </w:rPr>
        <w:t>ч</w:t>
      </w:r>
      <w:r>
        <w:rPr>
          <w:rFonts w:ascii="Arial" w:hAnsi="Arial" w:cs="Arial"/>
          <w:sz w:val="22"/>
          <w:szCs w:val="22"/>
          <w:lang w:val="ru-RU"/>
        </w:rPr>
        <w:t>ке</w:t>
      </w:r>
      <w:r>
        <w:rPr>
          <w:rFonts w:ascii="Arial" w:hAnsi="Arial" w:cs="Arial"/>
          <w:sz w:val="22"/>
          <w:szCs w:val="22"/>
          <w:lang w:val="sr-Cyrl-CS"/>
        </w:rPr>
        <w:t xml:space="preserve"> </w:t>
      </w:r>
      <w:r>
        <w:rPr>
          <w:rFonts w:ascii="Arial" w:hAnsi="Arial" w:cs="Arial"/>
          <w:sz w:val="22"/>
          <w:szCs w:val="22"/>
          <w:lang w:val="ru-RU"/>
        </w:rPr>
        <w:t>структуре</w:t>
      </w:r>
      <w:r>
        <w:rPr>
          <w:rFonts w:ascii="Arial" w:hAnsi="Arial" w:cs="Arial"/>
          <w:sz w:val="22"/>
          <w:szCs w:val="22"/>
          <w:lang w:val="sr-Cyrl-CS"/>
        </w:rPr>
        <w:t xml:space="preserve">. </w:t>
      </w:r>
    </w:p>
    <w:p w14:paraId="510C77C2" w14:textId="77777777" w:rsidR="00C30087" w:rsidRPr="00F760D4" w:rsidRDefault="00C30087" w:rsidP="00C30087">
      <w:pPr>
        <w:ind w:left="360"/>
        <w:jc w:val="both"/>
        <w:rPr>
          <w:rFonts w:ascii="Arial" w:hAnsi="Arial" w:cs="Arial"/>
          <w:sz w:val="16"/>
          <w:szCs w:val="16"/>
          <w:lang w:val="sr-Cyrl-CS"/>
        </w:rPr>
      </w:pPr>
    </w:p>
    <w:p w14:paraId="665B3639" w14:textId="77777777" w:rsidR="00C30087" w:rsidRDefault="00C30087" w:rsidP="00C30087">
      <w:pPr>
        <w:ind w:firstLine="720"/>
        <w:jc w:val="both"/>
        <w:rPr>
          <w:rFonts w:ascii="Arial" w:hAnsi="Arial" w:cs="Arial"/>
          <w:sz w:val="22"/>
          <w:szCs w:val="22"/>
          <w:lang w:val="sr-Cyrl-CS"/>
        </w:rPr>
      </w:pPr>
      <w:r>
        <w:rPr>
          <w:rFonts w:ascii="Arial" w:hAnsi="Arial" w:cs="Arial"/>
          <w:sz w:val="22"/>
          <w:szCs w:val="22"/>
          <w:lang w:val="sr-Cyrl-CS"/>
        </w:rPr>
        <w:t xml:space="preserve">Управљачка и оперативна структура ће развити план и механизме међусобне комуникације, пратиће успешност размене информација и ефикасност комуникације у односу на очекиване резултате примене </w:t>
      </w:r>
      <w:r>
        <w:rPr>
          <w:rFonts w:ascii="Arial" w:hAnsi="Arial" w:cs="Arial"/>
          <w:sz w:val="22"/>
          <w:szCs w:val="22"/>
          <w:lang w:val="sr-Latn-CS"/>
        </w:rPr>
        <w:t>Локалног плана</w:t>
      </w:r>
      <w:r>
        <w:rPr>
          <w:rFonts w:ascii="Arial" w:hAnsi="Arial" w:cs="Arial"/>
          <w:sz w:val="22"/>
          <w:szCs w:val="22"/>
          <w:lang w:val="sr-Cyrl-CS"/>
        </w:rPr>
        <w:t xml:space="preserve">. План комуникације управљачке и оперативне структуре уредиће време и начине размене информација и предузимања одговарајућих акција. </w:t>
      </w:r>
    </w:p>
    <w:p w14:paraId="543C265C" w14:textId="77777777" w:rsidR="00C30087" w:rsidRPr="00482EDE" w:rsidRDefault="00C30087" w:rsidP="00C30087">
      <w:pPr>
        <w:ind w:firstLine="720"/>
        <w:jc w:val="both"/>
        <w:rPr>
          <w:rFonts w:ascii="Arial" w:hAnsi="Arial" w:cs="Arial"/>
          <w:sz w:val="16"/>
          <w:szCs w:val="16"/>
          <w:lang w:val="sr-Cyrl-CS"/>
        </w:rPr>
      </w:pPr>
    </w:p>
    <w:p w14:paraId="229888B7" w14:textId="77777777" w:rsidR="00C30087" w:rsidRDefault="00C30087" w:rsidP="00C30087">
      <w:pPr>
        <w:ind w:firstLine="720"/>
        <w:jc w:val="both"/>
        <w:rPr>
          <w:rFonts w:ascii="Arial" w:hAnsi="Arial" w:cs="Arial"/>
          <w:sz w:val="22"/>
          <w:szCs w:val="22"/>
          <w:lang w:val="sr-Cyrl-CS"/>
        </w:rPr>
      </w:pPr>
      <w:r>
        <w:rPr>
          <w:rFonts w:ascii="Arial" w:hAnsi="Arial" w:cs="Arial"/>
          <w:sz w:val="22"/>
          <w:szCs w:val="22"/>
          <w:lang w:val="nb-NO"/>
        </w:rPr>
        <w:t>Детаљне</w:t>
      </w:r>
      <w:r>
        <w:rPr>
          <w:rFonts w:ascii="Arial" w:hAnsi="Arial" w:cs="Arial"/>
          <w:sz w:val="22"/>
          <w:szCs w:val="22"/>
          <w:lang w:val="sr-Cyrl-CS"/>
        </w:rPr>
        <w:t xml:space="preserve"> </w:t>
      </w:r>
      <w:r>
        <w:rPr>
          <w:rFonts w:ascii="Arial" w:hAnsi="Arial" w:cs="Arial"/>
          <w:sz w:val="22"/>
          <w:szCs w:val="22"/>
          <w:lang w:val="nb-NO"/>
        </w:rPr>
        <w:t>годи</w:t>
      </w:r>
      <w:r>
        <w:rPr>
          <w:rFonts w:ascii="Arial" w:hAnsi="Arial" w:cs="Arial"/>
          <w:sz w:val="22"/>
          <w:szCs w:val="22"/>
          <w:lang w:val="sr-Cyrl-CS"/>
        </w:rPr>
        <w:t>ш</w:t>
      </w:r>
      <w:r>
        <w:rPr>
          <w:rFonts w:ascii="Arial" w:hAnsi="Arial" w:cs="Arial"/>
          <w:sz w:val="22"/>
          <w:szCs w:val="22"/>
          <w:lang w:val="nb-NO"/>
        </w:rPr>
        <w:t>ње</w:t>
      </w:r>
      <w:r>
        <w:rPr>
          <w:rFonts w:ascii="Arial" w:hAnsi="Arial" w:cs="Arial"/>
          <w:sz w:val="22"/>
          <w:szCs w:val="22"/>
          <w:lang w:val="sr-Cyrl-CS"/>
        </w:rPr>
        <w:t xml:space="preserve"> </w:t>
      </w:r>
      <w:r>
        <w:rPr>
          <w:rFonts w:ascii="Arial" w:hAnsi="Arial" w:cs="Arial"/>
          <w:sz w:val="22"/>
          <w:szCs w:val="22"/>
          <w:lang w:val="nb-NO"/>
        </w:rPr>
        <w:t>планове</w:t>
      </w:r>
      <w:r>
        <w:rPr>
          <w:rFonts w:ascii="Arial" w:hAnsi="Arial" w:cs="Arial"/>
          <w:sz w:val="22"/>
          <w:szCs w:val="22"/>
          <w:lang w:val="sr-Cyrl-CS"/>
        </w:rPr>
        <w:t xml:space="preserve"> </w:t>
      </w:r>
      <w:r>
        <w:rPr>
          <w:rFonts w:ascii="Arial" w:hAnsi="Arial" w:cs="Arial"/>
          <w:sz w:val="22"/>
          <w:szCs w:val="22"/>
          <w:lang w:val="nb-NO"/>
        </w:rPr>
        <w:t>за</w:t>
      </w:r>
      <w:r>
        <w:rPr>
          <w:rFonts w:ascii="Arial" w:hAnsi="Arial" w:cs="Arial"/>
          <w:sz w:val="22"/>
          <w:szCs w:val="22"/>
          <w:lang w:val="sr-Cyrl-CS"/>
        </w:rPr>
        <w:t xml:space="preserve"> </w:t>
      </w:r>
      <w:r>
        <w:rPr>
          <w:rFonts w:ascii="Arial" w:hAnsi="Arial" w:cs="Arial"/>
          <w:sz w:val="22"/>
          <w:szCs w:val="22"/>
          <w:lang w:val="nb-NO"/>
        </w:rPr>
        <w:t>наредни</w:t>
      </w:r>
      <w:r>
        <w:rPr>
          <w:rFonts w:ascii="Arial" w:hAnsi="Arial" w:cs="Arial"/>
          <w:sz w:val="22"/>
          <w:szCs w:val="22"/>
          <w:lang w:val="sr-Cyrl-CS"/>
        </w:rPr>
        <w:t xml:space="preserve"> </w:t>
      </w:r>
      <w:r>
        <w:rPr>
          <w:rFonts w:ascii="Arial" w:hAnsi="Arial" w:cs="Arial"/>
          <w:sz w:val="22"/>
          <w:szCs w:val="22"/>
          <w:lang w:val="nb-NO"/>
        </w:rPr>
        <w:t>период</w:t>
      </w:r>
      <w:r>
        <w:rPr>
          <w:rFonts w:ascii="Arial" w:hAnsi="Arial" w:cs="Arial"/>
          <w:sz w:val="22"/>
          <w:szCs w:val="22"/>
          <w:lang w:val="sr-Cyrl-CS"/>
        </w:rPr>
        <w:t xml:space="preserve">, </w:t>
      </w:r>
      <w:r>
        <w:rPr>
          <w:rFonts w:ascii="Arial" w:hAnsi="Arial" w:cs="Arial"/>
          <w:sz w:val="22"/>
          <w:szCs w:val="22"/>
          <w:lang w:val="nb-NO"/>
        </w:rPr>
        <w:t>након</w:t>
      </w:r>
      <w:r>
        <w:rPr>
          <w:rFonts w:ascii="Arial" w:hAnsi="Arial" w:cs="Arial"/>
          <w:sz w:val="22"/>
          <w:szCs w:val="22"/>
          <w:lang w:val="sr-Cyrl-CS"/>
        </w:rPr>
        <w:t xml:space="preserve"> 20</w:t>
      </w:r>
      <w:r w:rsidR="00A65D3A">
        <w:rPr>
          <w:rFonts w:ascii="Arial" w:hAnsi="Arial" w:cs="Arial"/>
          <w:sz w:val="22"/>
          <w:szCs w:val="22"/>
        </w:rPr>
        <w:t>2</w:t>
      </w:r>
      <w:r w:rsidR="00BD1CCD">
        <w:rPr>
          <w:rFonts w:ascii="Arial" w:hAnsi="Arial" w:cs="Arial"/>
          <w:sz w:val="22"/>
          <w:szCs w:val="22"/>
          <w:lang w:val="sr-Cyrl-RS"/>
        </w:rPr>
        <w:t>5</w:t>
      </w:r>
      <w:r>
        <w:rPr>
          <w:rFonts w:ascii="Arial" w:hAnsi="Arial" w:cs="Arial"/>
          <w:sz w:val="22"/>
          <w:szCs w:val="22"/>
          <w:lang w:val="sr-Cyrl-CS"/>
        </w:rPr>
        <w:t xml:space="preserve">. </w:t>
      </w:r>
      <w:r>
        <w:rPr>
          <w:rFonts w:ascii="Arial" w:hAnsi="Arial" w:cs="Arial"/>
          <w:sz w:val="22"/>
          <w:szCs w:val="22"/>
          <w:lang w:val="nb-NO"/>
        </w:rPr>
        <w:t>год</w:t>
      </w:r>
      <w:r>
        <w:rPr>
          <w:rFonts w:ascii="Arial" w:hAnsi="Arial" w:cs="Arial"/>
          <w:sz w:val="22"/>
          <w:szCs w:val="22"/>
          <w:lang w:val="sr-Cyrl-CS"/>
        </w:rPr>
        <w:t xml:space="preserve">. </w:t>
      </w:r>
      <w:r>
        <w:rPr>
          <w:rFonts w:ascii="Arial" w:hAnsi="Arial" w:cs="Arial"/>
          <w:sz w:val="22"/>
          <w:szCs w:val="22"/>
          <w:lang w:val="nb-NO"/>
        </w:rPr>
        <w:t>припрема</w:t>
      </w:r>
      <w:r>
        <w:rPr>
          <w:rFonts w:ascii="Arial" w:hAnsi="Arial" w:cs="Arial"/>
          <w:sz w:val="22"/>
          <w:szCs w:val="22"/>
          <w:lang w:val="sr-Cyrl-CS"/>
        </w:rPr>
        <w:t>ћ</w:t>
      </w:r>
      <w:r>
        <w:rPr>
          <w:rFonts w:ascii="Arial" w:hAnsi="Arial" w:cs="Arial"/>
          <w:sz w:val="22"/>
          <w:szCs w:val="22"/>
          <w:lang w:val="nb-NO"/>
        </w:rPr>
        <w:t>е</w:t>
      </w:r>
      <w:r>
        <w:rPr>
          <w:rFonts w:ascii="Arial" w:hAnsi="Arial" w:cs="Arial"/>
          <w:sz w:val="22"/>
          <w:szCs w:val="22"/>
          <w:lang w:val="sr-Cyrl-CS"/>
        </w:rPr>
        <w:t xml:space="preserve"> Савет за миграције</w:t>
      </w:r>
      <w:r w:rsidR="009F56F8">
        <w:rPr>
          <w:rFonts w:ascii="Arial" w:hAnsi="Arial" w:cs="Arial"/>
          <w:sz w:val="22"/>
          <w:szCs w:val="22"/>
          <w:lang w:val="sr-Cyrl-CS"/>
        </w:rPr>
        <w:t xml:space="preserve"> општине Оџаци </w:t>
      </w:r>
      <w:r>
        <w:rPr>
          <w:rFonts w:ascii="Arial" w:hAnsi="Arial" w:cs="Arial"/>
          <w:sz w:val="22"/>
          <w:szCs w:val="22"/>
          <w:lang w:val="sr-Cyrl-CS"/>
        </w:rPr>
        <w:t xml:space="preserve"> </w:t>
      </w:r>
      <w:r>
        <w:rPr>
          <w:rFonts w:ascii="Arial" w:hAnsi="Arial" w:cs="Arial"/>
          <w:sz w:val="22"/>
          <w:szCs w:val="22"/>
          <w:lang w:val="nb-NO"/>
        </w:rPr>
        <w:t>уз</w:t>
      </w:r>
      <w:r>
        <w:rPr>
          <w:rFonts w:ascii="Arial" w:hAnsi="Arial" w:cs="Arial"/>
          <w:sz w:val="22"/>
          <w:szCs w:val="22"/>
          <w:lang w:val="sr-Cyrl-CS"/>
        </w:rPr>
        <w:t xml:space="preserve"> </w:t>
      </w:r>
      <w:r>
        <w:rPr>
          <w:rFonts w:ascii="Arial" w:hAnsi="Arial" w:cs="Arial"/>
          <w:sz w:val="22"/>
          <w:szCs w:val="22"/>
          <w:lang w:val="nb-NO"/>
        </w:rPr>
        <w:t>активне</w:t>
      </w:r>
      <w:r>
        <w:rPr>
          <w:rFonts w:ascii="Arial" w:hAnsi="Arial" w:cs="Arial"/>
          <w:sz w:val="22"/>
          <w:szCs w:val="22"/>
          <w:lang w:val="sr-Cyrl-CS"/>
        </w:rPr>
        <w:t xml:space="preserve"> </w:t>
      </w:r>
      <w:r>
        <w:rPr>
          <w:rFonts w:ascii="Arial" w:hAnsi="Arial" w:cs="Arial"/>
          <w:sz w:val="22"/>
          <w:szCs w:val="22"/>
          <w:lang w:val="nb-NO"/>
        </w:rPr>
        <w:t>консултације</w:t>
      </w:r>
      <w:r>
        <w:rPr>
          <w:rFonts w:ascii="Arial" w:hAnsi="Arial" w:cs="Arial"/>
          <w:sz w:val="22"/>
          <w:szCs w:val="22"/>
          <w:lang w:val="sr-Cyrl-CS"/>
        </w:rPr>
        <w:t xml:space="preserve"> </w:t>
      </w:r>
      <w:r>
        <w:rPr>
          <w:rFonts w:ascii="Arial" w:hAnsi="Arial" w:cs="Arial"/>
          <w:sz w:val="22"/>
          <w:szCs w:val="22"/>
          <w:lang w:val="nb-NO"/>
        </w:rPr>
        <w:t>са</w:t>
      </w:r>
      <w:r>
        <w:rPr>
          <w:rFonts w:ascii="Arial" w:hAnsi="Arial" w:cs="Arial"/>
          <w:sz w:val="22"/>
          <w:szCs w:val="22"/>
          <w:lang w:val="sr-Cyrl-CS"/>
        </w:rPr>
        <w:t xml:space="preserve"> </w:t>
      </w:r>
      <w:r>
        <w:rPr>
          <w:rFonts w:ascii="Arial" w:hAnsi="Arial" w:cs="Arial"/>
          <w:sz w:val="22"/>
          <w:szCs w:val="22"/>
          <w:lang w:val="nb-NO"/>
        </w:rPr>
        <w:t>оперативним</w:t>
      </w:r>
      <w:r>
        <w:rPr>
          <w:rFonts w:ascii="Arial" w:hAnsi="Arial" w:cs="Arial"/>
          <w:sz w:val="22"/>
          <w:szCs w:val="22"/>
          <w:lang w:val="sr-Cyrl-CS"/>
        </w:rPr>
        <w:t xml:space="preserve"> </w:t>
      </w:r>
      <w:r>
        <w:rPr>
          <w:rFonts w:ascii="Arial" w:hAnsi="Arial" w:cs="Arial"/>
          <w:sz w:val="22"/>
          <w:szCs w:val="22"/>
          <w:lang w:val="nb-NO"/>
        </w:rPr>
        <w:t>структурама</w:t>
      </w:r>
      <w:r>
        <w:rPr>
          <w:rFonts w:ascii="Arial" w:hAnsi="Arial" w:cs="Arial"/>
          <w:sz w:val="22"/>
          <w:szCs w:val="22"/>
          <w:lang w:val="sr-Cyrl-CS"/>
        </w:rPr>
        <w:t>. По потреби, Локални савет ће формирати и одговарајуће радна тела</w:t>
      </w:r>
      <w:r w:rsidR="00864C16">
        <w:rPr>
          <w:rFonts w:ascii="Arial" w:hAnsi="Arial" w:cs="Arial"/>
          <w:sz w:val="22"/>
          <w:szCs w:val="22"/>
          <w:lang w:val="sr-Cyrl-CS"/>
        </w:rPr>
        <w:t>. Годишње планове ће усвајати Веће</w:t>
      </w:r>
      <w:r>
        <w:rPr>
          <w:rFonts w:ascii="Arial" w:hAnsi="Arial" w:cs="Arial"/>
          <w:sz w:val="22"/>
          <w:szCs w:val="22"/>
          <w:lang w:val="sr-Cyrl-CS"/>
        </w:rPr>
        <w:t xml:space="preserve"> </w:t>
      </w:r>
      <w:r w:rsidR="009F56F8">
        <w:rPr>
          <w:rFonts w:ascii="Arial" w:hAnsi="Arial" w:cs="Arial"/>
          <w:sz w:val="22"/>
          <w:szCs w:val="22"/>
          <w:lang w:val="sr-Cyrl-CS"/>
        </w:rPr>
        <w:t>Општине Оџаци</w:t>
      </w:r>
      <w:r w:rsidR="007C2655" w:rsidRPr="007C2655">
        <w:rPr>
          <w:rFonts w:ascii="Arial" w:hAnsi="Arial" w:cs="Arial"/>
          <w:sz w:val="22"/>
          <w:szCs w:val="22"/>
          <w:lang w:val="ru-RU"/>
        </w:rPr>
        <w:t>,</w:t>
      </w:r>
      <w:r w:rsidR="009F56F8">
        <w:rPr>
          <w:rFonts w:ascii="Arial" w:hAnsi="Arial" w:cs="Arial"/>
          <w:sz w:val="22"/>
          <w:szCs w:val="22"/>
          <w:lang w:val="ru-RU"/>
        </w:rPr>
        <w:t xml:space="preserve"> </w:t>
      </w:r>
      <w:r w:rsidR="007C2655">
        <w:rPr>
          <w:rFonts w:ascii="Arial" w:hAnsi="Arial" w:cs="Arial"/>
          <w:sz w:val="22"/>
          <w:szCs w:val="22"/>
          <w:lang w:val="ru-RU"/>
        </w:rPr>
        <w:t>(</w:t>
      </w:r>
      <w:r w:rsidR="007C2655">
        <w:rPr>
          <w:rFonts w:ascii="Arial" w:hAnsi="Arial" w:cs="Arial"/>
          <w:sz w:val="22"/>
          <w:szCs w:val="22"/>
          <w:lang w:val="sr-Cyrl-CS"/>
        </w:rPr>
        <w:t>или други надлежни орган).</w:t>
      </w:r>
      <w:r>
        <w:rPr>
          <w:rFonts w:ascii="Arial" w:hAnsi="Arial" w:cs="Arial"/>
          <w:sz w:val="22"/>
          <w:szCs w:val="22"/>
          <w:lang w:val="sr-Cyrl-CS"/>
        </w:rPr>
        <w:t xml:space="preserve"> </w:t>
      </w:r>
    </w:p>
    <w:p w14:paraId="50C1A088" w14:textId="77777777" w:rsidR="00C30087" w:rsidRPr="00482EDE" w:rsidRDefault="00C30087" w:rsidP="00C30087">
      <w:pPr>
        <w:ind w:firstLine="720"/>
        <w:jc w:val="both"/>
        <w:rPr>
          <w:rFonts w:ascii="Arial" w:hAnsi="Arial" w:cs="Arial"/>
          <w:sz w:val="16"/>
          <w:szCs w:val="16"/>
          <w:lang w:val="sr-Cyrl-CS"/>
        </w:rPr>
      </w:pPr>
    </w:p>
    <w:p w14:paraId="2F386942" w14:textId="77777777" w:rsidR="00C30087" w:rsidRDefault="00C30087" w:rsidP="00C30087">
      <w:pPr>
        <w:ind w:firstLine="720"/>
        <w:jc w:val="both"/>
        <w:rPr>
          <w:rFonts w:ascii="Arial" w:hAnsi="Arial" w:cs="Arial"/>
          <w:sz w:val="22"/>
          <w:szCs w:val="22"/>
          <w:lang w:val="sr-Cyrl-CS"/>
        </w:rPr>
      </w:pPr>
      <w:r>
        <w:rPr>
          <w:rFonts w:ascii="Arial" w:hAnsi="Arial" w:cs="Arial"/>
          <w:sz w:val="22"/>
          <w:szCs w:val="22"/>
          <w:lang w:val="sr-Cyrl-CS"/>
        </w:rPr>
        <w:t xml:space="preserve">Механизми праћења, оцењивања успешности примене Локалног плана и доношења евентуалних корективних мера биће дефинисани Планом праћења и оцењивања успешности (планом мониторинга и евалуација). </w:t>
      </w:r>
    </w:p>
    <w:p w14:paraId="222AD960" w14:textId="77777777" w:rsidR="003C40BB" w:rsidRDefault="003C40BB" w:rsidP="00C30087">
      <w:pPr>
        <w:ind w:left="720"/>
        <w:rPr>
          <w:rFonts w:ascii="Arial" w:hAnsi="Arial" w:cs="Arial"/>
          <w:b/>
          <w:bCs/>
          <w:sz w:val="32"/>
          <w:szCs w:val="32"/>
          <w:lang w:val="sr-Cyrl-CS"/>
        </w:rPr>
      </w:pPr>
    </w:p>
    <w:p w14:paraId="60E20DE4" w14:textId="77777777" w:rsidR="00FE03D9" w:rsidRDefault="00FE03D9" w:rsidP="003C40BB">
      <w:pPr>
        <w:jc w:val="center"/>
        <w:rPr>
          <w:rFonts w:ascii="Arial" w:hAnsi="Arial" w:cs="Arial"/>
          <w:b/>
          <w:bCs/>
          <w:i/>
          <w:sz w:val="22"/>
          <w:szCs w:val="22"/>
          <w:lang w:val="sr-Latn-CS"/>
        </w:rPr>
      </w:pPr>
      <w:r>
        <w:rPr>
          <w:rFonts w:ascii="Arial" w:hAnsi="Arial" w:cs="Arial"/>
          <w:b/>
          <w:bCs/>
          <w:i/>
          <w:sz w:val="22"/>
          <w:szCs w:val="22"/>
          <w:lang w:val="sr-Latn-CS"/>
        </w:rPr>
        <w:br w:type="page"/>
      </w:r>
    </w:p>
    <w:p w14:paraId="5B3BD1BF" w14:textId="77777777" w:rsidR="00FE03D9" w:rsidRDefault="00FE03D9" w:rsidP="003C40BB">
      <w:pPr>
        <w:jc w:val="center"/>
        <w:rPr>
          <w:rFonts w:ascii="Arial" w:hAnsi="Arial" w:cs="Arial"/>
          <w:b/>
          <w:bCs/>
          <w:i/>
          <w:sz w:val="22"/>
          <w:szCs w:val="22"/>
          <w:lang w:val="sr-Latn-CS"/>
        </w:rPr>
      </w:pPr>
    </w:p>
    <w:p w14:paraId="20EA7823" w14:textId="77777777" w:rsidR="00FE03D9" w:rsidRDefault="00FE03D9" w:rsidP="003C40BB">
      <w:pPr>
        <w:jc w:val="center"/>
        <w:rPr>
          <w:rFonts w:ascii="Arial" w:hAnsi="Arial" w:cs="Arial"/>
          <w:b/>
          <w:bCs/>
          <w:i/>
          <w:sz w:val="22"/>
          <w:szCs w:val="22"/>
          <w:lang w:val="sr-Latn-CS"/>
        </w:rPr>
      </w:pPr>
    </w:p>
    <w:p w14:paraId="5E0F91D5" w14:textId="77777777" w:rsidR="00C30087" w:rsidRPr="00911763" w:rsidRDefault="00C30087" w:rsidP="003C40BB">
      <w:pPr>
        <w:jc w:val="center"/>
        <w:rPr>
          <w:rFonts w:ascii="Arial" w:hAnsi="Arial" w:cs="Arial"/>
          <w:b/>
          <w:bCs/>
          <w:i/>
          <w:sz w:val="22"/>
          <w:szCs w:val="22"/>
          <w:lang w:val="sr-Cyrl-CS"/>
        </w:rPr>
      </w:pPr>
      <w:r w:rsidRPr="00911763">
        <w:rPr>
          <w:rFonts w:ascii="Arial" w:hAnsi="Arial" w:cs="Arial"/>
          <w:b/>
          <w:bCs/>
          <w:i/>
          <w:sz w:val="22"/>
          <w:szCs w:val="22"/>
          <w:lang w:val="sr-Latn-CS"/>
        </w:rPr>
        <w:t>П</w:t>
      </w:r>
      <w:r w:rsidRPr="00911763">
        <w:rPr>
          <w:rFonts w:ascii="Arial" w:hAnsi="Arial" w:cs="Arial"/>
          <w:b/>
          <w:bCs/>
          <w:i/>
          <w:sz w:val="22"/>
          <w:szCs w:val="22"/>
          <w:lang w:val="sr-Cyrl-CS"/>
        </w:rPr>
        <w:t>ОГЛАВЉЕ</w:t>
      </w:r>
      <w:r w:rsidRPr="00911763">
        <w:rPr>
          <w:rFonts w:ascii="Arial" w:hAnsi="Arial" w:cs="Arial"/>
          <w:b/>
          <w:bCs/>
          <w:i/>
          <w:sz w:val="22"/>
          <w:szCs w:val="22"/>
          <w:lang w:val="sr-Latn-CS"/>
        </w:rPr>
        <w:t xml:space="preserve"> 9.</w:t>
      </w:r>
    </w:p>
    <w:p w14:paraId="165A7E49" w14:textId="77777777" w:rsidR="00C30087" w:rsidRPr="005C2FBA" w:rsidRDefault="00C30087" w:rsidP="00C30087">
      <w:pPr>
        <w:ind w:left="720"/>
        <w:jc w:val="center"/>
        <w:rPr>
          <w:rFonts w:ascii="Arial" w:hAnsi="Arial" w:cs="Arial"/>
          <w:b/>
          <w:bCs/>
          <w:sz w:val="16"/>
          <w:szCs w:val="16"/>
          <w:lang w:val="sr-Cyrl-CS"/>
        </w:rPr>
      </w:pPr>
    </w:p>
    <w:p w14:paraId="28AB6B32" w14:textId="77777777" w:rsidR="00C30087" w:rsidRDefault="00C30087" w:rsidP="003C40BB">
      <w:pPr>
        <w:jc w:val="center"/>
        <w:rPr>
          <w:rFonts w:ascii="Arial" w:hAnsi="Arial" w:cs="Arial"/>
          <w:b/>
          <w:bCs/>
          <w:sz w:val="16"/>
          <w:szCs w:val="16"/>
          <w:lang w:val="sr-Cyrl-CS"/>
        </w:rPr>
      </w:pPr>
      <w:r w:rsidRPr="00577008">
        <w:rPr>
          <w:rFonts w:ascii="Arial" w:hAnsi="Arial" w:cs="Arial"/>
          <w:b/>
          <w:bCs/>
          <w:lang w:val="sr-Latn-CS"/>
        </w:rPr>
        <w:t>Праћење и оцена успешности</w:t>
      </w:r>
    </w:p>
    <w:p w14:paraId="533C2B3D" w14:textId="77777777" w:rsidR="00C30087" w:rsidRPr="00210561" w:rsidRDefault="00C30087" w:rsidP="00C30087">
      <w:pPr>
        <w:ind w:left="720"/>
        <w:jc w:val="center"/>
        <w:rPr>
          <w:rFonts w:ascii="Arial" w:hAnsi="Arial" w:cs="Arial"/>
          <w:b/>
          <w:bCs/>
          <w:sz w:val="16"/>
          <w:szCs w:val="16"/>
          <w:lang w:val="sr-Cyrl-CS"/>
        </w:rPr>
      </w:pPr>
    </w:p>
    <w:p w14:paraId="4653A757" w14:textId="77777777" w:rsidR="00C30087" w:rsidRPr="00482EDE" w:rsidRDefault="00C30087" w:rsidP="00C30087">
      <w:pPr>
        <w:numPr>
          <w:ilvl w:val="0"/>
          <w:numId w:val="38"/>
        </w:numPr>
        <w:spacing w:before="60" w:after="60"/>
        <w:jc w:val="both"/>
        <w:rPr>
          <w:rFonts w:ascii="Arial" w:hAnsi="Arial" w:cs="Arial"/>
          <w:sz w:val="22"/>
          <w:szCs w:val="22"/>
          <w:lang w:val="sl-SI"/>
        </w:rPr>
      </w:pPr>
      <w:r w:rsidRPr="00577008">
        <w:rPr>
          <w:rFonts w:ascii="Arial" w:hAnsi="Arial" w:cs="Arial"/>
          <w:b/>
          <w:i/>
          <w:sz w:val="22"/>
          <w:szCs w:val="22"/>
          <w:lang w:val="sl-SI"/>
        </w:rPr>
        <w:t>Циљ праћења и оцене успешности (мониторинга и евалуације)</w:t>
      </w:r>
      <w:r>
        <w:rPr>
          <w:rFonts w:ascii="Arial" w:hAnsi="Arial" w:cs="Arial"/>
          <w:sz w:val="22"/>
          <w:szCs w:val="22"/>
          <w:lang w:val="sl-SI"/>
        </w:rPr>
        <w:t xml:space="preserve"> Л</w:t>
      </w:r>
      <w:r>
        <w:rPr>
          <w:rFonts w:ascii="Arial" w:hAnsi="Arial" w:cs="Arial"/>
          <w:sz w:val="22"/>
          <w:szCs w:val="22"/>
          <w:lang w:val="sr-Cyrl-CS"/>
        </w:rPr>
        <w:t>АП</w:t>
      </w:r>
      <w:r>
        <w:rPr>
          <w:rFonts w:ascii="Arial" w:hAnsi="Arial" w:cs="Arial"/>
          <w:sz w:val="22"/>
          <w:szCs w:val="22"/>
          <w:lang w:val="sl-SI"/>
        </w:rPr>
        <w:t xml:space="preserve"> је да се систематично прикупљају подаци, прати и надгледа процес примене и процењује успех Л</w:t>
      </w:r>
      <w:r>
        <w:rPr>
          <w:rFonts w:ascii="Arial" w:hAnsi="Arial" w:cs="Arial"/>
          <w:sz w:val="22"/>
          <w:szCs w:val="22"/>
          <w:lang w:val="sr-Cyrl-CS"/>
        </w:rPr>
        <w:t>АП</w:t>
      </w:r>
      <w:r>
        <w:rPr>
          <w:rFonts w:ascii="Arial" w:hAnsi="Arial" w:cs="Arial"/>
          <w:sz w:val="22"/>
          <w:szCs w:val="22"/>
          <w:lang w:val="sl-SI"/>
        </w:rPr>
        <w:t xml:space="preserve"> ради  предлагање евентуалних измена у активностима на основу налаза и оцена.</w:t>
      </w:r>
    </w:p>
    <w:p w14:paraId="124788D4" w14:textId="77777777" w:rsidR="00C30087" w:rsidRPr="00482EDE" w:rsidRDefault="00C30087" w:rsidP="00C30087">
      <w:pPr>
        <w:spacing w:before="60" w:after="60"/>
        <w:jc w:val="both"/>
        <w:rPr>
          <w:rFonts w:ascii="Arial" w:hAnsi="Arial" w:cs="Arial"/>
          <w:sz w:val="16"/>
          <w:szCs w:val="16"/>
          <w:lang w:val="sl-SI"/>
        </w:rPr>
      </w:pPr>
    </w:p>
    <w:p w14:paraId="5D58E6C9" w14:textId="77777777" w:rsidR="00C30087" w:rsidRPr="00DE1606" w:rsidRDefault="00C30087" w:rsidP="00C30087">
      <w:pPr>
        <w:numPr>
          <w:ilvl w:val="0"/>
          <w:numId w:val="38"/>
        </w:numPr>
        <w:spacing w:before="60" w:after="60"/>
        <w:jc w:val="both"/>
        <w:rPr>
          <w:rFonts w:ascii="Arial" w:hAnsi="Arial" w:cs="Arial"/>
          <w:sz w:val="22"/>
          <w:szCs w:val="22"/>
          <w:lang w:val="sl-SI"/>
        </w:rPr>
      </w:pPr>
      <w:r w:rsidRPr="00577008">
        <w:rPr>
          <w:rFonts w:ascii="Arial" w:hAnsi="Arial" w:cs="Arial"/>
          <w:b/>
          <w:i/>
          <w:sz w:val="22"/>
          <w:szCs w:val="22"/>
          <w:lang w:val="sl-SI"/>
        </w:rPr>
        <w:t>Временски оквир</w:t>
      </w:r>
      <w:r>
        <w:rPr>
          <w:rFonts w:ascii="Arial" w:hAnsi="Arial" w:cs="Arial"/>
          <w:b/>
          <w:sz w:val="22"/>
          <w:szCs w:val="22"/>
          <w:lang w:val="sl-SI"/>
        </w:rPr>
        <w:t xml:space="preserve">: </w:t>
      </w:r>
      <w:r>
        <w:rPr>
          <w:rFonts w:ascii="Arial" w:hAnsi="Arial" w:cs="Arial"/>
          <w:sz w:val="22"/>
          <w:szCs w:val="22"/>
          <w:lang w:val="sl-SI"/>
        </w:rPr>
        <w:t>Мониторинг (као систематски процес прикупљања података) спроводи се контину</w:t>
      </w:r>
      <w:r w:rsidR="00DE1606">
        <w:rPr>
          <w:rFonts w:ascii="Arial" w:hAnsi="Arial" w:cs="Arial"/>
          <w:sz w:val="22"/>
          <w:szCs w:val="22"/>
          <w:lang w:val="sl-SI"/>
        </w:rPr>
        <w:t>ирано и дугорочно за период 20</w:t>
      </w:r>
      <w:r w:rsidR="00A65D3A">
        <w:rPr>
          <w:rFonts w:ascii="Arial" w:hAnsi="Arial" w:cs="Arial"/>
          <w:sz w:val="22"/>
          <w:szCs w:val="22"/>
          <w:lang w:val="sr-Cyrl-CS"/>
        </w:rPr>
        <w:t>2</w:t>
      </w:r>
      <w:r w:rsidR="008B69C2">
        <w:rPr>
          <w:rFonts w:ascii="Arial" w:hAnsi="Arial" w:cs="Arial"/>
          <w:sz w:val="22"/>
          <w:szCs w:val="22"/>
          <w:lang w:val="sr-Cyrl-CS"/>
        </w:rPr>
        <w:t>5</w:t>
      </w:r>
      <w:r w:rsidR="00DE1606">
        <w:rPr>
          <w:rFonts w:ascii="Arial" w:hAnsi="Arial" w:cs="Arial"/>
          <w:sz w:val="22"/>
          <w:szCs w:val="22"/>
          <w:lang w:val="sl-SI"/>
        </w:rPr>
        <w:t>-20</w:t>
      </w:r>
      <w:r w:rsidR="00A65D3A">
        <w:rPr>
          <w:rFonts w:ascii="Arial" w:hAnsi="Arial" w:cs="Arial"/>
          <w:sz w:val="22"/>
          <w:szCs w:val="22"/>
        </w:rPr>
        <w:t>2</w:t>
      </w:r>
      <w:r w:rsidR="008B69C2">
        <w:rPr>
          <w:rFonts w:ascii="Arial" w:hAnsi="Arial" w:cs="Arial"/>
          <w:sz w:val="22"/>
          <w:szCs w:val="22"/>
          <w:lang w:val="sr-Cyrl-CS"/>
        </w:rPr>
        <w:t>8</w:t>
      </w:r>
      <w:r>
        <w:rPr>
          <w:rFonts w:ascii="Arial" w:hAnsi="Arial" w:cs="Arial"/>
          <w:sz w:val="22"/>
          <w:szCs w:val="22"/>
          <w:lang w:val="sl-SI"/>
        </w:rPr>
        <w:t>. Евалуација (као анализа података и доношење оцене о успешности) вршиће се периодично - једном годишње и поднос</w:t>
      </w:r>
      <w:r w:rsidR="00DE1606">
        <w:rPr>
          <w:rFonts w:ascii="Arial" w:hAnsi="Arial" w:cs="Arial"/>
          <w:sz w:val="22"/>
          <w:szCs w:val="22"/>
          <w:lang w:val="sr-Cyrl-CS"/>
        </w:rPr>
        <w:t>и</w:t>
      </w:r>
      <w:r w:rsidR="00B20136">
        <w:rPr>
          <w:rFonts w:ascii="Arial" w:hAnsi="Arial" w:cs="Arial"/>
          <w:sz w:val="22"/>
          <w:szCs w:val="22"/>
          <w:lang w:val="sl-SI"/>
        </w:rPr>
        <w:t xml:space="preserve">ће се извештај  </w:t>
      </w:r>
      <w:r w:rsidR="00B20136">
        <w:rPr>
          <w:rFonts w:ascii="Arial" w:hAnsi="Arial" w:cs="Arial"/>
          <w:sz w:val="22"/>
          <w:szCs w:val="22"/>
          <w:lang w:val="sr-Cyrl-CS"/>
        </w:rPr>
        <w:t>Већу</w:t>
      </w:r>
      <w:r>
        <w:rPr>
          <w:rFonts w:ascii="Arial" w:hAnsi="Arial" w:cs="Arial"/>
          <w:sz w:val="22"/>
          <w:szCs w:val="22"/>
          <w:lang w:val="sl-SI"/>
        </w:rPr>
        <w:t xml:space="preserve"> </w:t>
      </w:r>
      <w:r w:rsidR="009F56F8">
        <w:rPr>
          <w:rFonts w:ascii="Arial" w:hAnsi="Arial" w:cs="Arial"/>
          <w:sz w:val="22"/>
          <w:szCs w:val="22"/>
          <w:lang w:val="sr-Cyrl-CS"/>
        </w:rPr>
        <w:t>општине Оџаци</w:t>
      </w:r>
      <w:r>
        <w:rPr>
          <w:rFonts w:ascii="Arial" w:hAnsi="Arial" w:cs="Arial"/>
          <w:sz w:val="22"/>
          <w:szCs w:val="22"/>
          <w:lang w:val="sl-SI"/>
        </w:rPr>
        <w:t>. Финална ева</w:t>
      </w:r>
      <w:r w:rsidR="00DE1606">
        <w:rPr>
          <w:rFonts w:ascii="Arial" w:hAnsi="Arial" w:cs="Arial"/>
          <w:sz w:val="22"/>
          <w:szCs w:val="22"/>
          <w:lang w:val="sl-SI"/>
        </w:rPr>
        <w:t>луација обавиће се на крају 20</w:t>
      </w:r>
      <w:r w:rsidR="00A65D3A">
        <w:rPr>
          <w:rFonts w:ascii="Arial" w:hAnsi="Arial" w:cs="Arial"/>
          <w:sz w:val="22"/>
          <w:szCs w:val="22"/>
        </w:rPr>
        <w:t>2</w:t>
      </w:r>
      <w:r w:rsidR="008B69C2">
        <w:rPr>
          <w:rFonts w:ascii="Arial" w:hAnsi="Arial" w:cs="Arial"/>
          <w:sz w:val="22"/>
          <w:szCs w:val="22"/>
          <w:lang w:val="sr-Cyrl-CS"/>
        </w:rPr>
        <w:t>8</w:t>
      </w:r>
      <w:r w:rsidR="00DE1606">
        <w:rPr>
          <w:rFonts w:ascii="Arial" w:hAnsi="Arial" w:cs="Arial"/>
          <w:sz w:val="22"/>
          <w:szCs w:val="22"/>
          <w:lang w:val="sr-Cyrl-CS"/>
        </w:rPr>
        <w:t>.</w:t>
      </w:r>
      <w:r>
        <w:rPr>
          <w:rFonts w:ascii="Arial" w:hAnsi="Arial" w:cs="Arial"/>
          <w:sz w:val="22"/>
          <w:szCs w:val="22"/>
          <w:lang w:val="sl-SI"/>
        </w:rPr>
        <w:t xml:space="preserve"> године.</w:t>
      </w:r>
    </w:p>
    <w:p w14:paraId="369A8895" w14:textId="77777777" w:rsidR="003C40BB" w:rsidRDefault="003C40BB" w:rsidP="00B95BCC">
      <w:pPr>
        <w:spacing w:before="60" w:after="60"/>
        <w:jc w:val="both"/>
        <w:rPr>
          <w:rFonts w:ascii="Arial" w:hAnsi="Arial" w:cs="Arial"/>
          <w:b/>
          <w:bCs/>
          <w:sz w:val="32"/>
          <w:szCs w:val="32"/>
          <w:lang w:val="sr-Cyrl-CS"/>
        </w:rPr>
      </w:pPr>
    </w:p>
    <w:p w14:paraId="6176949E" w14:textId="77777777" w:rsidR="00B95BCC" w:rsidRPr="00DE1606" w:rsidRDefault="00B95BCC" w:rsidP="00B95BCC">
      <w:pPr>
        <w:spacing w:before="60" w:after="60"/>
        <w:jc w:val="both"/>
        <w:rPr>
          <w:rFonts w:ascii="Arial" w:hAnsi="Arial" w:cs="Arial"/>
          <w:sz w:val="22"/>
          <w:szCs w:val="22"/>
          <w:lang w:val="sl-SI"/>
        </w:rPr>
      </w:pPr>
      <w:r w:rsidRPr="00577008">
        <w:rPr>
          <w:rFonts w:ascii="Arial" w:hAnsi="Arial" w:cs="Arial"/>
          <w:b/>
          <w:i/>
          <w:sz w:val="22"/>
          <w:szCs w:val="22"/>
          <w:lang w:val="sl-SI"/>
        </w:rPr>
        <w:t>Предмет мониторинга и евалуације</w:t>
      </w:r>
      <w:r>
        <w:rPr>
          <w:rFonts w:ascii="Arial" w:hAnsi="Arial" w:cs="Arial"/>
          <w:b/>
          <w:sz w:val="22"/>
          <w:szCs w:val="22"/>
          <w:lang w:val="sl-SI"/>
        </w:rPr>
        <w:t xml:space="preserve">: </w:t>
      </w:r>
      <w:r>
        <w:rPr>
          <w:rFonts w:ascii="Arial" w:hAnsi="Arial" w:cs="Arial"/>
          <w:sz w:val="22"/>
          <w:szCs w:val="22"/>
          <w:lang w:val="sl-SI"/>
        </w:rPr>
        <w:t>Мониторинг</w:t>
      </w:r>
      <w:r>
        <w:rPr>
          <w:rFonts w:ascii="Arial" w:hAnsi="Arial" w:cs="Arial"/>
          <w:b/>
          <w:sz w:val="22"/>
          <w:szCs w:val="22"/>
          <w:lang w:val="sl-SI"/>
        </w:rPr>
        <w:t xml:space="preserve"> </w:t>
      </w:r>
      <w:r>
        <w:rPr>
          <w:rFonts w:ascii="Arial" w:hAnsi="Arial" w:cs="Arial"/>
          <w:sz w:val="22"/>
          <w:szCs w:val="22"/>
          <w:lang w:val="sl-SI"/>
        </w:rPr>
        <w:t>и евалуација</w:t>
      </w:r>
      <w:r>
        <w:rPr>
          <w:rFonts w:ascii="Arial" w:hAnsi="Arial" w:cs="Arial"/>
          <w:b/>
          <w:sz w:val="22"/>
          <w:szCs w:val="22"/>
          <w:lang w:val="sl-SI"/>
        </w:rPr>
        <w:t xml:space="preserve"> </w:t>
      </w:r>
      <w:r>
        <w:rPr>
          <w:rFonts w:ascii="Arial" w:hAnsi="Arial" w:cs="Arial"/>
          <w:sz w:val="22"/>
          <w:szCs w:val="22"/>
          <w:lang w:val="sl-SI"/>
        </w:rPr>
        <w:t>укључују</w:t>
      </w:r>
      <w:r w:rsidR="00DE1606">
        <w:rPr>
          <w:rFonts w:ascii="Arial" w:hAnsi="Arial" w:cs="Arial"/>
          <w:sz w:val="22"/>
          <w:szCs w:val="22"/>
          <w:lang w:val="sr-Cyrl-CS"/>
        </w:rPr>
        <w:t xml:space="preserve"> </w:t>
      </w:r>
      <w:r w:rsidR="00DE1606">
        <w:rPr>
          <w:rFonts w:ascii="Arial" w:hAnsi="Arial" w:cs="Arial"/>
          <w:sz w:val="22"/>
          <w:szCs w:val="22"/>
          <w:lang w:val="sl-SI"/>
        </w:rPr>
        <w:t>целови</w:t>
      </w:r>
      <w:r w:rsidR="00DE1606">
        <w:rPr>
          <w:rFonts w:ascii="Arial" w:hAnsi="Arial" w:cs="Arial"/>
          <w:sz w:val="22"/>
          <w:szCs w:val="22"/>
          <w:lang w:val="sr-Cyrl-CS"/>
        </w:rPr>
        <w:t>то</w:t>
      </w:r>
      <w:r>
        <w:rPr>
          <w:rFonts w:ascii="Arial" w:hAnsi="Arial" w:cs="Arial"/>
          <w:sz w:val="22"/>
          <w:szCs w:val="22"/>
          <w:lang w:val="sl-SI"/>
        </w:rPr>
        <w:t xml:space="preserve"> </w:t>
      </w:r>
      <w:r w:rsidR="00DE1606">
        <w:rPr>
          <w:rFonts w:ascii="Arial" w:hAnsi="Arial" w:cs="Arial"/>
          <w:sz w:val="22"/>
          <w:szCs w:val="22"/>
          <w:lang w:val="sr-Cyrl-CS"/>
        </w:rPr>
        <w:t xml:space="preserve"> </w:t>
      </w:r>
      <w:r>
        <w:rPr>
          <w:rFonts w:ascii="Arial" w:hAnsi="Arial" w:cs="Arial"/>
          <w:sz w:val="22"/>
          <w:szCs w:val="22"/>
          <w:lang w:val="sl-SI"/>
        </w:rPr>
        <w:t>сагледавање испуњења активности - задатака и  специфичних циљева.</w:t>
      </w:r>
    </w:p>
    <w:p w14:paraId="1D305F19" w14:textId="77777777" w:rsidR="00B95BCC" w:rsidRDefault="00B95BCC" w:rsidP="00B95BCC">
      <w:pPr>
        <w:numPr>
          <w:ilvl w:val="0"/>
          <w:numId w:val="38"/>
        </w:numPr>
        <w:jc w:val="both"/>
        <w:rPr>
          <w:rFonts w:ascii="Arial" w:hAnsi="Arial" w:cs="Arial"/>
          <w:sz w:val="22"/>
          <w:szCs w:val="22"/>
          <w:lang w:val="sr-Cyrl-CS"/>
        </w:rPr>
      </w:pPr>
      <w:r w:rsidRPr="00577008">
        <w:rPr>
          <w:rFonts w:ascii="Arial" w:hAnsi="Arial" w:cs="Arial"/>
          <w:b/>
          <w:i/>
          <w:sz w:val="22"/>
          <w:szCs w:val="22"/>
          <w:lang w:val="sl-SI"/>
        </w:rPr>
        <w:t>Кљу</w:t>
      </w:r>
      <w:r w:rsidRPr="00577008">
        <w:rPr>
          <w:rFonts w:ascii="Arial" w:hAnsi="Arial" w:cs="Arial"/>
          <w:b/>
          <w:i/>
          <w:sz w:val="22"/>
          <w:szCs w:val="22"/>
          <w:lang w:val="sr-Cyrl-CS"/>
        </w:rPr>
        <w:t>ч</w:t>
      </w:r>
      <w:r w:rsidRPr="00577008">
        <w:rPr>
          <w:rFonts w:ascii="Arial" w:hAnsi="Arial" w:cs="Arial"/>
          <w:b/>
          <w:i/>
          <w:sz w:val="22"/>
          <w:szCs w:val="22"/>
          <w:lang w:val="sl-SI"/>
        </w:rPr>
        <w:t>ни</w:t>
      </w:r>
      <w:r w:rsidRPr="00577008">
        <w:rPr>
          <w:rFonts w:ascii="Arial" w:hAnsi="Arial" w:cs="Arial"/>
          <w:b/>
          <w:i/>
          <w:sz w:val="22"/>
          <w:szCs w:val="22"/>
          <w:lang w:val="sr-Cyrl-CS"/>
        </w:rPr>
        <w:t xml:space="preserve"> </w:t>
      </w:r>
      <w:r w:rsidRPr="00577008">
        <w:rPr>
          <w:rFonts w:ascii="Arial" w:hAnsi="Arial" w:cs="Arial"/>
          <w:b/>
          <w:i/>
          <w:sz w:val="22"/>
          <w:szCs w:val="22"/>
          <w:lang w:val="sl-SI"/>
        </w:rPr>
        <w:t>индикатори</w:t>
      </w:r>
      <w:r w:rsidRPr="00577008">
        <w:rPr>
          <w:rFonts w:ascii="Arial" w:hAnsi="Arial" w:cs="Arial"/>
          <w:b/>
          <w:i/>
          <w:sz w:val="22"/>
          <w:szCs w:val="22"/>
          <w:lang w:val="sr-Cyrl-CS"/>
        </w:rPr>
        <w:t xml:space="preserve"> </w:t>
      </w:r>
      <w:r w:rsidRPr="00577008">
        <w:rPr>
          <w:rFonts w:ascii="Arial" w:hAnsi="Arial" w:cs="Arial"/>
          <w:b/>
          <w:i/>
          <w:sz w:val="22"/>
          <w:szCs w:val="22"/>
          <w:lang w:val="sl-SI"/>
        </w:rPr>
        <w:t>утицаја</w:t>
      </w:r>
      <w:r>
        <w:rPr>
          <w:rFonts w:ascii="Arial" w:hAnsi="Arial" w:cs="Arial"/>
          <w:sz w:val="22"/>
          <w:szCs w:val="22"/>
          <w:lang w:val="sr-Cyrl-CS"/>
        </w:rPr>
        <w:t xml:space="preserve"> </w:t>
      </w:r>
      <w:r>
        <w:rPr>
          <w:rFonts w:ascii="Arial" w:hAnsi="Arial" w:cs="Arial"/>
          <w:sz w:val="22"/>
          <w:szCs w:val="22"/>
          <w:lang w:val="sl-SI"/>
        </w:rPr>
        <w:t>за</w:t>
      </w:r>
      <w:r>
        <w:rPr>
          <w:rFonts w:ascii="Arial" w:hAnsi="Arial" w:cs="Arial"/>
          <w:sz w:val="22"/>
          <w:szCs w:val="22"/>
          <w:lang w:val="sr-Cyrl-CS"/>
        </w:rPr>
        <w:t xml:space="preserve"> </w:t>
      </w:r>
      <w:r>
        <w:rPr>
          <w:rFonts w:ascii="Arial" w:hAnsi="Arial" w:cs="Arial"/>
          <w:sz w:val="22"/>
          <w:szCs w:val="22"/>
          <w:lang w:val="sl-SI"/>
        </w:rPr>
        <w:t>пра</w:t>
      </w:r>
      <w:r>
        <w:rPr>
          <w:rFonts w:ascii="Arial" w:hAnsi="Arial" w:cs="Arial"/>
          <w:sz w:val="22"/>
          <w:szCs w:val="22"/>
          <w:lang w:val="sr-Cyrl-CS"/>
        </w:rPr>
        <w:t>ћ</w:t>
      </w:r>
      <w:r>
        <w:rPr>
          <w:rFonts w:ascii="Arial" w:hAnsi="Arial" w:cs="Arial"/>
          <w:sz w:val="22"/>
          <w:szCs w:val="22"/>
          <w:lang w:val="sl-SI"/>
        </w:rPr>
        <w:t>ење</w:t>
      </w:r>
      <w:r>
        <w:rPr>
          <w:rFonts w:ascii="Arial" w:hAnsi="Arial" w:cs="Arial"/>
          <w:sz w:val="22"/>
          <w:szCs w:val="22"/>
          <w:lang w:val="sr-Cyrl-CS"/>
        </w:rPr>
        <w:t xml:space="preserve"> </w:t>
      </w:r>
      <w:r>
        <w:rPr>
          <w:rFonts w:ascii="Arial" w:hAnsi="Arial" w:cs="Arial"/>
          <w:sz w:val="22"/>
          <w:szCs w:val="22"/>
          <w:lang w:val="sl-SI"/>
        </w:rPr>
        <w:t>и</w:t>
      </w:r>
      <w:r>
        <w:rPr>
          <w:rFonts w:ascii="Arial" w:hAnsi="Arial" w:cs="Arial"/>
          <w:sz w:val="22"/>
          <w:szCs w:val="22"/>
          <w:lang w:val="sr-Cyrl-CS"/>
        </w:rPr>
        <w:t xml:space="preserve"> </w:t>
      </w:r>
      <w:r>
        <w:rPr>
          <w:rFonts w:ascii="Arial" w:hAnsi="Arial" w:cs="Arial"/>
          <w:sz w:val="22"/>
          <w:szCs w:val="22"/>
          <w:lang w:val="sl-SI"/>
        </w:rPr>
        <w:t>оцењивање</w:t>
      </w:r>
      <w:r>
        <w:rPr>
          <w:rFonts w:ascii="Arial" w:hAnsi="Arial" w:cs="Arial"/>
          <w:sz w:val="22"/>
          <w:szCs w:val="22"/>
          <w:lang w:val="sr-Cyrl-CS"/>
        </w:rPr>
        <w:t xml:space="preserve"> </w:t>
      </w:r>
      <w:r>
        <w:rPr>
          <w:rFonts w:ascii="Arial" w:hAnsi="Arial" w:cs="Arial"/>
          <w:sz w:val="22"/>
          <w:szCs w:val="22"/>
          <w:lang w:val="sl-SI"/>
        </w:rPr>
        <w:t>успе</w:t>
      </w:r>
      <w:r>
        <w:rPr>
          <w:rFonts w:ascii="Arial" w:hAnsi="Arial" w:cs="Arial"/>
          <w:sz w:val="22"/>
          <w:szCs w:val="22"/>
          <w:lang w:val="sr-Cyrl-CS"/>
        </w:rPr>
        <w:t>ш</w:t>
      </w:r>
      <w:r>
        <w:rPr>
          <w:rFonts w:ascii="Arial" w:hAnsi="Arial" w:cs="Arial"/>
          <w:sz w:val="22"/>
          <w:szCs w:val="22"/>
          <w:lang w:val="sl-SI"/>
        </w:rPr>
        <w:t>ности</w:t>
      </w:r>
      <w:r>
        <w:rPr>
          <w:rFonts w:ascii="Arial" w:hAnsi="Arial" w:cs="Arial"/>
          <w:sz w:val="22"/>
          <w:szCs w:val="22"/>
          <w:lang w:val="sr-Cyrl-CS"/>
        </w:rPr>
        <w:t xml:space="preserve"> </w:t>
      </w:r>
      <w:r>
        <w:rPr>
          <w:rFonts w:ascii="Arial" w:hAnsi="Arial" w:cs="Arial"/>
          <w:sz w:val="22"/>
          <w:szCs w:val="22"/>
          <w:lang w:val="sl-SI"/>
        </w:rPr>
        <w:t>примене</w:t>
      </w:r>
      <w:r>
        <w:rPr>
          <w:rFonts w:ascii="Arial" w:hAnsi="Arial" w:cs="Arial"/>
          <w:sz w:val="22"/>
          <w:szCs w:val="22"/>
          <w:lang w:val="sr-Cyrl-CS"/>
        </w:rPr>
        <w:t xml:space="preserve"> </w:t>
      </w:r>
      <w:r>
        <w:rPr>
          <w:rFonts w:ascii="Arial" w:hAnsi="Arial" w:cs="Arial"/>
          <w:sz w:val="22"/>
          <w:szCs w:val="22"/>
          <w:lang w:val="sl-SI"/>
        </w:rPr>
        <w:t>Локалног</w:t>
      </w:r>
      <w:r>
        <w:rPr>
          <w:rFonts w:ascii="Arial" w:hAnsi="Arial" w:cs="Arial"/>
          <w:sz w:val="22"/>
          <w:szCs w:val="22"/>
          <w:lang w:val="sr-Cyrl-CS"/>
        </w:rPr>
        <w:t xml:space="preserve"> </w:t>
      </w:r>
      <w:r>
        <w:rPr>
          <w:rFonts w:ascii="Arial" w:hAnsi="Arial" w:cs="Arial"/>
          <w:sz w:val="22"/>
          <w:szCs w:val="22"/>
          <w:lang w:val="sl-SI"/>
        </w:rPr>
        <w:t>плана</w:t>
      </w:r>
      <w:r>
        <w:rPr>
          <w:rFonts w:ascii="Arial" w:hAnsi="Arial" w:cs="Arial"/>
          <w:sz w:val="22"/>
          <w:szCs w:val="22"/>
          <w:lang w:val="sr-Cyrl-CS"/>
        </w:rPr>
        <w:t xml:space="preserve"> ћ</w:t>
      </w:r>
      <w:r>
        <w:rPr>
          <w:rFonts w:ascii="Arial" w:hAnsi="Arial" w:cs="Arial"/>
          <w:sz w:val="22"/>
          <w:szCs w:val="22"/>
          <w:lang w:val="sl-SI"/>
        </w:rPr>
        <w:t>е</w:t>
      </w:r>
      <w:r>
        <w:rPr>
          <w:rFonts w:ascii="Arial" w:hAnsi="Arial" w:cs="Arial"/>
          <w:sz w:val="22"/>
          <w:szCs w:val="22"/>
          <w:lang w:val="sr-Cyrl-CS"/>
        </w:rPr>
        <w:t xml:space="preserve"> </w:t>
      </w:r>
      <w:r>
        <w:rPr>
          <w:rFonts w:ascii="Arial" w:hAnsi="Arial" w:cs="Arial"/>
          <w:sz w:val="22"/>
          <w:szCs w:val="22"/>
          <w:lang w:val="sl-SI"/>
        </w:rPr>
        <w:t>бити</w:t>
      </w:r>
      <w:r>
        <w:rPr>
          <w:rFonts w:ascii="Arial" w:hAnsi="Arial" w:cs="Arial"/>
          <w:sz w:val="22"/>
          <w:szCs w:val="22"/>
          <w:lang w:val="sr-Cyrl-CS"/>
        </w:rPr>
        <w:t xml:space="preserve"> </w:t>
      </w:r>
      <w:r>
        <w:rPr>
          <w:rFonts w:ascii="Arial" w:hAnsi="Arial" w:cs="Arial"/>
          <w:sz w:val="22"/>
          <w:szCs w:val="22"/>
          <w:lang w:val="sl-SI"/>
        </w:rPr>
        <w:t>следе</w:t>
      </w:r>
      <w:r>
        <w:rPr>
          <w:rFonts w:ascii="Arial" w:hAnsi="Arial" w:cs="Arial"/>
          <w:sz w:val="22"/>
          <w:szCs w:val="22"/>
          <w:lang w:val="sr-Cyrl-CS"/>
        </w:rPr>
        <w:t>ћ</w:t>
      </w:r>
      <w:r>
        <w:rPr>
          <w:rFonts w:ascii="Arial" w:hAnsi="Arial" w:cs="Arial"/>
          <w:sz w:val="22"/>
          <w:szCs w:val="22"/>
          <w:lang w:val="sl-SI"/>
        </w:rPr>
        <w:t>и</w:t>
      </w:r>
      <w:r>
        <w:rPr>
          <w:rFonts w:ascii="Arial" w:hAnsi="Arial" w:cs="Arial"/>
          <w:sz w:val="22"/>
          <w:szCs w:val="22"/>
          <w:lang w:val="sr-Cyrl-CS"/>
        </w:rPr>
        <w:t xml:space="preserve">: </w:t>
      </w:r>
    </w:p>
    <w:p w14:paraId="63BCF28F" w14:textId="77777777" w:rsidR="00B95BCC" w:rsidRPr="00DE1606" w:rsidRDefault="00B95BCC" w:rsidP="00DE1606">
      <w:pPr>
        <w:numPr>
          <w:ilvl w:val="1"/>
          <w:numId w:val="38"/>
        </w:numPr>
        <w:jc w:val="both"/>
        <w:rPr>
          <w:rFonts w:ascii="Arial" w:hAnsi="Arial" w:cs="Arial"/>
          <w:sz w:val="22"/>
          <w:szCs w:val="22"/>
          <w:lang w:val="sr-Cyrl-CS"/>
        </w:rPr>
      </w:pPr>
      <w:r>
        <w:rPr>
          <w:rFonts w:ascii="Arial" w:hAnsi="Arial" w:cs="Arial"/>
          <w:sz w:val="22"/>
          <w:szCs w:val="22"/>
          <w:lang w:val="sr-Cyrl-CS"/>
        </w:rPr>
        <w:t>Број нових  програма за избегла и ИРЛ</w:t>
      </w:r>
      <w:r w:rsidR="00AC3552">
        <w:rPr>
          <w:rFonts w:ascii="Arial" w:hAnsi="Arial" w:cs="Arial"/>
          <w:sz w:val="22"/>
          <w:szCs w:val="22"/>
          <w:lang w:val="sr-Cyrl-CS"/>
        </w:rPr>
        <w:t xml:space="preserve"> и повратника из реадмисије</w:t>
      </w:r>
      <w:r>
        <w:rPr>
          <w:rFonts w:ascii="Arial" w:hAnsi="Arial" w:cs="Arial"/>
          <w:sz w:val="22"/>
          <w:szCs w:val="22"/>
          <w:lang w:val="sr-Cyrl-CS"/>
        </w:rPr>
        <w:t>;</w:t>
      </w:r>
    </w:p>
    <w:p w14:paraId="62B245CB" w14:textId="77777777" w:rsidR="00B95BCC" w:rsidRPr="00DE1606" w:rsidRDefault="00B95BCC" w:rsidP="00B95BCC">
      <w:pPr>
        <w:numPr>
          <w:ilvl w:val="1"/>
          <w:numId w:val="38"/>
        </w:numPr>
        <w:jc w:val="both"/>
        <w:rPr>
          <w:rFonts w:ascii="Arial" w:hAnsi="Arial" w:cs="Arial"/>
          <w:sz w:val="22"/>
          <w:szCs w:val="22"/>
          <w:lang w:val="sr-Cyrl-CS"/>
        </w:rPr>
      </w:pPr>
      <w:r>
        <w:rPr>
          <w:rFonts w:ascii="Arial" w:hAnsi="Arial" w:cs="Arial"/>
          <w:sz w:val="22"/>
          <w:szCs w:val="22"/>
          <w:lang w:val="sr-Cyrl-CS"/>
        </w:rPr>
        <w:t xml:space="preserve">Обухват избеглих и ИРЛ </w:t>
      </w:r>
      <w:r w:rsidR="00AC3552">
        <w:rPr>
          <w:rFonts w:ascii="Arial" w:hAnsi="Arial" w:cs="Arial"/>
          <w:sz w:val="22"/>
          <w:szCs w:val="22"/>
          <w:lang w:val="sr-Cyrl-CS"/>
        </w:rPr>
        <w:t xml:space="preserve">и повратника из реадмисије </w:t>
      </w:r>
      <w:r>
        <w:rPr>
          <w:rFonts w:ascii="Arial" w:hAnsi="Arial" w:cs="Arial"/>
          <w:sz w:val="22"/>
          <w:szCs w:val="22"/>
          <w:lang w:val="sr-Cyrl-CS"/>
        </w:rPr>
        <w:t xml:space="preserve">новим програмима; </w:t>
      </w:r>
    </w:p>
    <w:p w14:paraId="6C2C6186" w14:textId="77777777" w:rsidR="00B95BCC" w:rsidRPr="00DE1606" w:rsidRDefault="00B95BCC" w:rsidP="00B95BCC">
      <w:pPr>
        <w:numPr>
          <w:ilvl w:val="1"/>
          <w:numId w:val="38"/>
        </w:numPr>
        <w:jc w:val="both"/>
        <w:rPr>
          <w:rFonts w:ascii="Arial" w:hAnsi="Arial" w:cs="Arial"/>
          <w:sz w:val="22"/>
          <w:szCs w:val="22"/>
          <w:lang w:val="sr-Cyrl-CS"/>
        </w:rPr>
      </w:pPr>
      <w:r>
        <w:rPr>
          <w:rFonts w:ascii="Arial" w:hAnsi="Arial" w:cs="Arial"/>
          <w:sz w:val="22"/>
          <w:szCs w:val="22"/>
          <w:lang w:val="sr-Cyrl-CS"/>
        </w:rPr>
        <w:t xml:space="preserve">Структура корисника/ца  програма; </w:t>
      </w:r>
    </w:p>
    <w:p w14:paraId="7DA63747" w14:textId="77777777" w:rsidR="00B95BCC" w:rsidRPr="00DE1606" w:rsidRDefault="00B95BCC" w:rsidP="00B95BCC">
      <w:pPr>
        <w:numPr>
          <w:ilvl w:val="1"/>
          <w:numId w:val="38"/>
        </w:numPr>
        <w:jc w:val="both"/>
        <w:rPr>
          <w:rFonts w:ascii="Arial" w:hAnsi="Arial" w:cs="Arial"/>
          <w:sz w:val="22"/>
          <w:szCs w:val="22"/>
          <w:lang w:val="sr-Cyrl-CS"/>
        </w:rPr>
      </w:pPr>
      <w:r>
        <w:rPr>
          <w:rFonts w:ascii="Arial" w:hAnsi="Arial" w:cs="Arial"/>
          <w:sz w:val="22"/>
          <w:szCs w:val="22"/>
          <w:lang w:val="sr-Cyrl-CS"/>
        </w:rPr>
        <w:t>Ниво укључености различитих актера у подршку програмима намењених избеглим и ИРЛ</w:t>
      </w:r>
      <w:r w:rsidR="00AC3552">
        <w:rPr>
          <w:rFonts w:ascii="Arial" w:hAnsi="Arial" w:cs="Arial"/>
          <w:sz w:val="22"/>
          <w:szCs w:val="22"/>
          <w:lang w:val="sr-Cyrl-CS"/>
        </w:rPr>
        <w:t xml:space="preserve"> и повратницима из реадмисије</w:t>
      </w:r>
      <w:r>
        <w:rPr>
          <w:rFonts w:ascii="Arial" w:hAnsi="Arial" w:cs="Arial"/>
          <w:sz w:val="22"/>
          <w:szCs w:val="22"/>
          <w:lang w:val="sr-Cyrl-CS"/>
        </w:rPr>
        <w:t xml:space="preserve"> у локалној заједници; </w:t>
      </w:r>
    </w:p>
    <w:p w14:paraId="6CA3AAAF" w14:textId="77777777" w:rsidR="00B95BCC" w:rsidRPr="00DE1606" w:rsidRDefault="00B95BCC" w:rsidP="00B95BCC">
      <w:pPr>
        <w:numPr>
          <w:ilvl w:val="1"/>
          <w:numId w:val="38"/>
        </w:numPr>
        <w:jc w:val="both"/>
        <w:rPr>
          <w:rFonts w:ascii="Arial" w:hAnsi="Arial" w:cs="Arial"/>
          <w:sz w:val="22"/>
          <w:szCs w:val="22"/>
          <w:lang w:val="sr-Cyrl-CS"/>
        </w:rPr>
      </w:pPr>
      <w:r>
        <w:rPr>
          <w:rFonts w:ascii="Arial" w:hAnsi="Arial" w:cs="Arial"/>
          <w:sz w:val="22"/>
          <w:szCs w:val="22"/>
          <w:lang w:val="sr-Cyrl-CS"/>
        </w:rPr>
        <w:t>Обим финансијских средстава издвојених за програме намењене избеглим и ИРЛ</w:t>
      </w:r>
      <w:r w:rsidR="00AC3552">
        <w:rPr>
          <w:rFonts w:ascii="Arial" w:hAnsi="Arial" w:cs="Arial"/>
          <w:sz w:val="22"/>
          <w:szCs w:val="22"/>
          <w:lang w:val="sr-Cyrl-CS"/>
        </w:rPr>
        <w:t xml:space="preserve"> и повратницима из реадмисије</w:t>
      </w:r>
      <w:r>
        <w:rPr>
          <w:rFonts w:ascii="Arial" w:hAnsi="Arial" w:cs="Arial"/>
          <w:sz w:val="22"/>
          <w:szCs w:val="22"/>
          <w:lang w:val="sr-Cyrl-CS"/>
        </w:rPr>
        <w:t xml:space="preserve">; </w:t>
      </w:r>
    </w:p>
    <w:p w14:paraId="5DD7DA35" w14:textId="77777777" w:rsidR="00B95BCC" w:rsidRDefault="00B95BCC" w:rsidP="00B95BCC">
      <w:pPr>
        <w:numPr>
          <w:ilvl w:val="1"/>
          <w:numId w:val="38"/>
        </w:numPr>
        <w:jc w:val="both"/>
        <w:rPr>
          <w:rFonts w:ascii="Arial" w:hAnsi="Arial" w:cs="Arial"/>
          <w:sz w:val="22"/>
          <w:szCs w:val="22"/>
          <w:lang w:val="sr-Cyrl-CS"/>
        </w:rPr>
      </w:pPr>
      <w:r>
        <w:rPr>
          <w:rFonts w:ascii="Arial" w:hAnsi="Arial" w:cs="Arial"/>
          <w:sz w:val="22"/>
          <w:szCs w:val="22"/>
          <w:lang w:val="sr-Cyrl-CS"/>
        </w:rPr>
        <w:t>Структура финансијских средстава издвојених за услуге избеглим и ИРЛ</w:t>
      </w:r>
      <w:r w:rsidR="00AC3552">
        <w:rPr>
          <w:rFonts w:ascii="Arial" w:hAnsi="Arial" w:cs="Arial"/>
          <w:sz w:val="22"/>
          <w:szCs w:val="22"/>
          <w:lang w:val="sr-Cyrl-CS"/>
        </w:rPr>
        <w:t xml:space="preserve"> и повратницимаиз реадмисије</w:t>
      </w:r>
      <w:r>
        <w:rPr>
          <w:rFonts w:ascii="Arial" w:hAnsi="Arial" w:cs="Arial"/>
          <w:sz w:val="22"/>
          <w:szCs w:val="22"/>
          <w:lang w:val="sr-Cyrl-CS"/>
        </w:rPr>
        <w:t xml:space="preserve"> (буџет локалне самоуправе, донаторска средства, други извори...). </w:t>
      </w:r>
    </w:p>
    <w:p w14:paraId="3CDB0CFA" w14:textId="77777777" w:rsidR="00B95BCC" w:rsidRPr="00AD1515" w:rsidRDefault="00B95BCC" w:rsidP="00B95BCC">
      <w:pPr>
        <w:ind w:left="720"/>
        <w:jc w:val="both"/>
        <w:rPr>
          <w:rFonts w:ascii="Arial" w:hAnsi="Arial" w:cs="Arial"/>
          <w:sz w:val="22"/>
          <w:szCs w:val="22"/>
          <w:lang w:val="sr-Cyrl-CS"/>
        </w:rPr>
      </w:pPr>
    </w:p>
    <w:p w14:paraId="3A8DB7F9" w14:textId="77777777" w:rsidR="00B95BCC" w:rsidRPr="00210561" w:rsidRDefault="00B95BCC" w:rsidP="00B95BCC">
      <w:pPr>
        <w:rPr>
          <w:rFonts w:ascii="Arial" w:hAnsi="Arial" w:cs="Arial"/>
          <w:sz w:val="22"/>
          <w:szCs w:val="22"/>
          <w:lang w:val="sr-Cyrl-CS"/>
        </w:rPr>
      </w:pPr>
      <w:r>
        <w:rPr>
          <w:rFonts w:ascii="Arial" w:hAnsi="Arial" w:cs="Arial"/>
          <w:sz w:val="22"/>
          <w:szCs w:val="22"/>
          <w:lang w:val="sr-Cyrl-CS"/>
        </w:rPr>
        <w:t xml:space="preserve">Процесни индикатори  су дефинисани у склопу табеле Локалног акционог плана. </w:t>
      </w:r>
    </w:p>
    <w:p w14:paraId="69D7AD89" w14:textId="77777777" w:rsidR="00B95BCC" w:rsidRDefault="00B95BCC" w:rsidP="00FC6DD9">
      <w:pPr>
        <w:numPr>
          <w:ilvl w:val="0"/>
          <w:numId w:val="43"/>
        </w:numPr>
        <w:tabs>
          <w:tab w:val="clear" w:pos="360"/>
          <w:tab w:val="num" w:pos="180"/>
        </w:tabs>
        <w:spacing w:before="60" w:after="60"/>
        <w:ind w:left="180" w:hanging="180"/>
        <w:jc w:val="both"/>
        <w:rPr>
          <w:rFonts w:ascii="Arial" w:hAnsi="Arial" w:cs="Arial"/>
          <w:sz w:val="22"/>
          <w:szCs w:val="22"/>
          <w:lang w:val="sr-Cyrl-CS"/>
        </w:rPr>
      </w:pPr>
      <w:r>
        <w:rPr>
          <w:rFonts w:ascii="Arial" w:hAnsi="Arial" w:cs="Arial"/>
          <w:b/>
          <w:sz w:val="22"/>
          <w:szCs w:val="22"/>
          <w:lang w:val="sr-Cyrl-CS"/>
        </w:rPr>
        <w:t xml:space="preserve">Методе и  технике мониторинга и евалуације: </w:t>
      </w:r>
      <w:r>
        <w:rPr>
          <w:rFonts w:ascii="Arial" w:hAnsi="Arial" w:cs="Arial"/>
          <w:sz w:val="22"/>
          <w:szCs w:val="22"/>
          <w:lang w:val="sr-Cyrl-CS"/>
        </w:rPr>
        <w:t xml:space="preserve">За успешно обављање мониторинга и  евалуације користиће се стандардни сет алата међу којима су: евидентирање корисника, интервјуи  са корисницима (упитници, разговори), </w:t>
      </w:r>
      <w:r>
        <w:rPr>
          <w:rFonts w:ascii="Arial" w:hAnsi="Arial" w:cs="Arial"/>
          <w:sz w:val="22"/>
          <w:szCs w:val="22"/>
          <w:lang w:val="sr-Latn-CS"/>
        </w:rPr>
        <w:t xml:space="preserve">анкете, </w:t>
      </w:r>
      <w:r>
        <w:rPr>
          <w:rFonts w:ascii="Arial" w:hAnsi="Arial" w:cs="Arial"/>
          <w:sz w:val="22"/>
          <w:szCs w:val="22"/>
          <w:lang w:val="sr-Cyrl-CS"/>
        </w:rPr>
        <w:t>извештавање и</w:t>
      </w:r>
      <w:r w:rsidR="00DE1606">
        <w:rPr>
          <w:rFonts w:ascii="Arial" w:hAnsi="Arial" w:cs="Arial"/>
          <w:sz w:val="22"/>
          <w:szCs w:val="22"/>
          <w:lang w:val="sr-Cyrl-CS"/>
        </w:rPr>
        <w:t xml:space="preserve"> слично.</w:t>
      </w:r>
      <w:r>
        <w:rPr>
          <w:rFonts w:ascii="Arial" w:hAnsi="Arial" w:cs="Arial"/>
          <w:sz w:val="22"/>
          <w:szCs w:val="22"/>
          <w:lang w:val="sr-Cyrl-CS"/>
        </w:rPr>
        <w:t xml:space="preserve"> </w:t>
      </w:r>
    </w:p>
    <w:p w14:paraId="1229580F" w14:textId="77777777" w:rsidR="003C40BB" w:rsidRPr="00176416" w:rsidRDefault="00B95BCC" w:rsidP="00176416">
      <w:pPr>
        <w:jc w:val="both"/>
        <w:rPr>
          <w:rFonts w:ascii="Arial" w:hAnsi="Arial" w:cs="Arial"/>
          <w:b/>
          <w:bCs/>
          <w:i/>
          <w:iCs/>
          <w:sz w:val="22"/>
          <w:szCs w:val="22"/>
          <w:lang w:val="sr-Cyrl-CS"/>
        </w:rPr>
      </w:pPr>
      <w:r>
        <w:rPr>
          <w:rFonts w:ascii="Arial" w:hAnsi="Arial" w:cs="Arial"/>
          <w:sz w:val="22"/>
          <w:szCs w:val="22"/>
          <w:lang w:val="sr-Cyrl-CS"/>
        </w:rPr>
        <w:t>Савет за миграције</w:t>
      </w:r>
      <w:r w:rsidR="0036767E">
        <w:rPr>
          <w:rFonts w:ascii="Arial" w:hAnsi="Arial" w:cs="Arial"/>
          <w:sz w:val="22"/>
          <w:szCs w:val="22"/>
          <w:lang w:val="sr-Cyrl-CS"/>
        </w:rPr>
        <w:t xml:space="preserve"> и представници</w:t>
      </w:r>
      <w:r w:rsidR="007330E0">
        <w:rPr>
          <w:rFonts w:ascii="Arial" w:hAnsi="Arial" w:cs="Arial"/>
          <w:sz w:val="22"/>
          <w:szCs w:val="22"/>
          <w:lang w:val="sr-Cyrl-CS"/>
        </w:rPr>
        <w:t xml:space="preserve"> ЛС</w:t>
      </w:r>
      <w:r>
        <w:rPr>
          <w:rFonts w:ascii="Arial" w:hAnsi="Arial" w:cs="Arial"/>
          <w:sz w:val="22"/>
          <w:szCs w:val="22"/>
          <w:lang w:val="sr-Cyrl-CS"/>
        </w:rPr>
        <w:t xml:space="preserve"> ће формирати радно тело које ће бити одговорно  за праћење и оцењивање успешности рада на примени Локалног плана </w:t>
      </w:r>
      <w:r>
        <w:rPr>
          <w:rFonts w:ascii="Arial" w:hAnsi="Arial" w:cs="Arial"/>
          <w:sz w:val="22"/>
          <w:szCs w:val="22"/>
          <w:lang w:val="sr-Latn-CS"/>
        </w:rPr>
        <w:t xml:space="preserve">акције - вршиће </w:t>
      </w:r>
      <w:r>
        <w:rPr>
          <w:rFonts w:ascii="Arial" w:hAnsi="Arial" w:cs="Arial"/>
          <w:sz w:val="22"/>
          <w:szCs w:val="22"/>
          <w:lang w:val="sr-Cyrl-CS"/>
        </w:rPr>
        <w:t xml:space="preserve">мониторинг (М) и евалуацију </w:t>
      </w:r>
      <w:r>
        <w:rPr>
          <w:rFonts w:ascii="Arial" w:hAnsi="Arial" w:cs="Arial"/>
          <w:sz w:val="22"/>
          <w:szCs w:val="22"/>
          <w:lang w:val="sr-Latn-CS"/>
        </w:rPr>
        <w:t>(</w:t>
      </w:r>
      <w:r w:rsidR="009F56F8">
        <w:rPr>
          <w:rFonts w:ascii="Arial" w:hAnsi="Arial" w:cs="Arial"/>
          <w:sz w:val="22"/>
          <w:szCs w:val="22"/>
          <w:lang w:val="sr-Cyrl-CS"/>
        </w:rPr>
        <w:t>Е). Радно тело</w:t>
      </w:r>
      <w:r>
        <w:rPr>
          <w:rFonts w:ascii="Arial" w:hAnsi="Arial" w:cs="Arial"/>
          <w:sz w:val="22"/>
          <w:szCs w:val="22"/>
          <w:lang w:val="sr-Cyrl-CS"/>
        </w:rPr>
        <w:t xml:space="preserve"> ће својим Планом рада дефинисати начин организовања мониторинга и евалуације Локалног акционог плана.</w:t>
      </w:r>
    </w:p>
    <w:sectPr w:rsidR="003C40BB" w:rsidRPr="00176416" w:rsidSect="009C5464">
      <w:pgSz w:w="12240" w:h="15840" w:code="1"/>
      <w:pgMar w:top="1440" w:right="1440" w:bottom="902"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54781" w14:textId="77777777" w:rsidR="001067C3" w:rsidRDefault="001067C3">
      <w:r>
        <w:separator/>
      </w:r>
    </w:p>
  </w:endnote>
  <w:endnote w:type="continuationSeparator" w:id="0">
    <w:p w14:paraId="7CC2DD9A" w14:textId="77777777" w:rsidR="001067C3" w:rsidRDefault="0010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ews Gothic">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571130"/>
      <w:docPartObj>
        <w:docPartGallery w:val="Page Numbers (Bottom of Page)"/>
        <w:docPartUnique/>
      </w:docPartObj>
    </w:sdtPr>
    <w:sdtEndPr>
      <w:rPr>
        <w:noProof/>
      </w:rPr>
    </w:sdtEndPr>
    <w:sdtContent>
      <w:p w14:paraId="11F6A4CA" w14:textId="77777777" w:rsidR="00F908A5" w:rsidRDefault="00F908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C91A8" w14:textId="77777777" w:rsidR="0073496D" w:rsidRDefault="0073496D" w:rsidP="00C30DF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DA88" w14:textId="77777777" w:rsidR="0073496D" w:rsidRPr="009C5464" w:rsidRDefault="0073496D" w:rsidP="009C5464">
    <w:pPr>
      <w:pStyle w:val="Footer"/>
      <w:jc w:val="center"/>
      <w:rPr>
        <w:szCs w:val="20"/>
      </w:rPr>
    </w:pPr>
    <w:r>
      <w:rPr>
        <w:rStyle w:val="PageNumber"/>
      </w:rPr>
      <w:fldChar w:fldCharType="begin"/>
    </w:r>
    <w:r>
      <w:rPr>
        <w:rStyle w:val="PageNumber"/>
      </w:rPr>
      <w:instrText xml:space="preserve"> PAGE </w:instrText>
    </w:r>
    <w:r>
      <w:rPr>
        <w:rStyle w:val="PageNumber"/>
      </w:rPr>
      <w:fldChar w:fldCharType="separate"/>
    </w:r>
    <w:r w:rsidR="0059235D">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FC24" w14:textId="77777777" w:rsidR="001067C3" w:rsidRDefault="001067C3">
      <w:r>
        <w:separator/>
      </w:r>
    </w:p>
  </w:footnote>
  <w:footnote w:type="continuationSeparator" w:id="0">
    <w:p w14:paraId="7214E697" w14:textId="77777777" w:rsidR="001067C3" w:rsidRDefault="001067C3">
      <w:r>
        <w:continuationSeparator/>
      </w:r>
    </w:p>
  </w:footnote>
  <w:footnote w:id="1">
    <w:p w14:paraId="1F9E1774" w14:textId="77777777" w:rsidR="0073496D" w:rsidRPr="00B3100A" w:rsidRDefault="0073496D" w:rsidP="00635ED7">
      <w:pPr>
        <w:pStyle w:val="FootnoteText"/>
        <w:jc w:val="both"/>
        <w:rPr>
          <w:rFonts w:ascii="Arial" w:hAnsi="Arial" w:cs="Arial"/>
          <w:sz w:val="18"/>
          <w:szCs w:val="18"/>
          <w:lang w:val="sr-Latn-CS"/>
        </w:rPr>
      </w:pPr>
      <w:r w:rsidRPr="00B3100A">
        <w:rPr>
          <w:rStyle w:val="FootnoteReference"/>
          <w:rFonts w:ascii="Arial" w:hAnsi="Arial" w:cs="Arial"/>
          <w:sz w:val="18"/>
          <w:szCs w:val="18"/>
        </w:rPr>
        <w:footnoteRef/>
      </w:r>
      <w:r w:rsidRPr="00DC1666">
        <w:rPr>
          <w:rFonts w:ascii="Arial" w:hAnsi="Arial" w:cs="Arial"/>
          <w:sz w:val="18"/>
          <w:szCs w:val="18"/>
          <w:lang w:val="ru-RU"/>
        </w:rPr>
        <w:t xml:space="preserve"> </w:t>
      </w:r>
      <w:r w:rsidRPr="00B3100A">
        <w:rPr>
          <w:rFonts w:ascii="Arial" w:hAnsi="Arial" w:cs="Arial"/>
          <w:sz w:val="18"/>
          <w:szCs w:val="18"/>
          <w:lang w:val="sr-Cyrl-CS"/>
        </w:rPr>
        <w:t>Према Конвенцији УН о статусу избеглице</w:t>
      </w:r>
      <w:r w:rsidRPr="00B3100A">
        <w:rPr>
          <w:rFonts w:ascii="Arial" w:hAnsi="Arial" w:cs="Arial"/>
          <w:sz w:val="18"/>
          <w:szCs w:val="18"/>
          <w:lang w:val="sr-Latn-CS"/>
        </w:rPr>
        <w:t xml:space="preserve"> (1951), </w:t>
      </w:r>
      <w:r w:rsidRPr="00B3100A">
        <w:rPr>
          <w:rFonts w:ascii="Arial" w:hAnsi="Arial" w:cs="Arial"/>
          <w:b/>
          <w:sz w:val="18"/>
          <w:szCs w:val="18"/>
          <w:lang w:val="sr-Cyrl-CS"/>
        </w:rPr>
        <w:t>избеглица</w:t>
      </w:r>
      <w:r w:rsidRPr="00B3100A">
        <w:rPr>
          <w:rFonts w:ascii="Arial" w:hAnsi="Arial" w:cs="Arial"/>
          <w:sz w:val="18"/>
          <w:szCs w:val="18"/>
          <w:lang w:val="sr-Latn-CS"/>
        </w:rPr>
        <w:t xml:space="preserve"> </w:t>
      </w:r>
      <w:r w:rsidRPr="00B3100A">
        <w:rPr>
          <w:rFonts w:ascii="Arial" w:hAnsi="Arial" w:cs="Arial"/>
          <w:sz w:val="18"/>
          <w:szCs w:val="18"/>
          <w:lang w:val="sr-Cyrl-CS"/>
        </w:rPr>
        <w:t xml:space="preserve">је особа која је </w:t>
      </w:r>
      <w:r w:rsidRPr="00B3100A">
        <w:rPr>
          <w:rFonts w:ascii="Arial" w:hAnsi="Arial" w:cs="Arial"/>
          <w:sz w:val="18"/>
          <w:szCs w:val="18"/>
          <w:lang w:val="sr-Latn-CS"/>
        </w:rPr>
        <w:t xml:space="preserve"> </w:t>
      </w:r>
      <w:r w:rsidRPr="00B3100A">
        <w:rPr>
          <w:rFonts w:ascii="Arial" w:hAnsi="Arial" w:cs="Arial"/>
          <w:sz w:val="18"/>
          <w:szCs w:val="18"/>
          <w:lang w:val="sr-Cyrl-CS"/>
        </w:rPr>
        <w:t>из основаног страха да ће бити</w:t>
      </w:r>
      <w:r w:rsidRPr="00B3100A">
        <w:rPr>
          <w:rFonts w:ascii="Arial" w:hAnsi="Arial" w:cs="Arial"/>
          <w:sz w:val="18"/>
          <w:szCs w:val="18"/>
          <w:lang w:val="sr-Latn-CS"/>
        </w:rPr>
        <w:t xml:space="preserve"> </w:t>
      </w:r>
      <w:r w:rsidRPr="00B3100A">
        <w:rPr>
          <w:rFonts w:ascii="Arial" w:hAnsi="Arial" w:cs="Arial"/>
          <w:sz w:val="18"/>
          <w:szCs w:val="18"/>
          <w:lang w:val="sr-Cyrl-CS"/>
        </w:rPr>
        <w:t>прогоњена због своје расе</w:t>
      </w:r>
      <w:r w:rsidRPr="00B3100A">
        <w:rPr>
          <w:rFonts w:ascii="Arial" w:hAnsi="Arial" w:cs="Arial"/>
          <w:sz w:val="18"/>
          <w:szCs w:val="18"/>
          <w:lang w:val="sr-Latn-CS"/>
        </w:rPr>
        <w:t xml:space="preserve">, </w:t>
      </w:r>
      <w:r w:rsidRPr="00B3100A">
        <w:rPr>
          <w:rFonts w:ascii="Arial" w:hAnsi="Arial" w:cs="Arial"/>
          <w:sz w:val="18"/>
          <w:szCs w:val="18"/>
          <w:lang w:val="sr-Cyrl-CS"/>
        </w:rPr>
        <w:t>националне припадности</w:t>
      </w:r>
      <w:r w:rsidRPr="00B3100A">
        <w:rPr>
          <w:rFonts w:ascii="Arial" w:hAnsi="Arial" w:cs="Arial"/>
          <w:sz w:val="18"/>
          <w:szCs w:val="18"/>
          <w:lang w:val="sr-Latn-CS"/>
        </w:rPr>
        <w:t xml:space="preserve">, </w:t>
      </w:r>
      <w:r w:rsidRPr="00B3100A">
        <w:rPr>
          <w:rFonts w:ascii="Arial" w:hAnsi="Arial" w:cs="Arial"/>
          <w:sz w:val="18"/>
          <w:szCs w:val="18"/>
          <w:lang w:val="sr-Cyrl-CS"/>
        </w:rPr>
        <w:t>припадности одеђеној друштвеној групи</w:t>
      </w:r>
      <w:r w:rsidRPr="00B3100A">
        <w:rPr>
          <w:rFonts w:ascii="Arial" w:hAnsi="Arial" w:cs="Arial"/>
          <w:sz w:val="18"/>
          <w:szCs w:val="18"/>
          <w:lang w:val="sr-Latn-CS"/>
        </w:rPr>
        <w:t xml:space="preserve"> </w:t>
      </w:r>
      <w:r w:rsidRPr="00B3100A">
        <w:rPr>
          <w:rFonts w:ascii="Arial" w:hAnsi="Arial" w:cs="Arial"/>
          <w:sz w:val="18"/>
          <w:szCs w:val="18"/>
          <w:lang w:val="sr-Cyrl-CS"/>
        </w:rPr>
        <w:t>или због политичког уверења</w:t>
      </w:r>
      <w:r w:rsidRPr="00B3100A">
        <w:rPr>
          <w:rFonts w:ascii="Arial" w:hAnsi="Arial" w:cs="Arial"/>
          <w:sz w:val="18"/>
          <w:szCs w:val="18"/>
          <w:lang w:val="sr-Latn-CS"/>
        </w:rPr>
        <w:t xml:space="preserve">, </w:t>
      </w:r>
      <w:r w:rsidRPr="00B3100A">
        <w:rPr>
          <w:rFonts w:ascii="Arial" w:hAnsi="Arial" w:cs="Arial"/>
          <w:sz w:val="18"/>
          <w:szCs w:val="18"/>
          <w:lang w:val="sr-Cyrl-CS"/>
        </w:rPr>
        <w:t>напустила своју државу</w:t>
      </w:r>
      <w:r w:rsidRPr="00B3100A">
        <w:rPr>
          <w:rFonts w:ascii="Arial" w:hAnsi="Arial" w:cs="Arial"/>
          <w:sz w:val="18"/>
          <w:szCs w:val="18"/>
          <w:lang w:val="sr-Latn-CS"/>
        </w:rPr>
        <w:t xml:space="preserve"> </w:t>
      </w:r>
      <w:r w:rsidRPr="00B3100A">
        <w:rPr>
          <w:rFonts w:ascii="Arial" w:hAnsi="Arial" w:cs="Arial"/>
          <w:sz w:val="18"/>
          <w:szCs w:val="18"/>
          <w:lang w:val="sr-Cyrl-CS"/>
        </w:rPr>
        <w:t>и не може</w:t>
      </w:r>
      <w:r w:rsidRPr="00B3100A">
        <w:rPr>
          <w:rFonts w:ascii="Arial" w:hAnsi="Arial" w:cs="Arial"/>
          <w:sz w:val="18"/>
          <w:szCs w:val="18"/>
          <w:lang w:val="sr-Latn-CS"/>
        </w:rPr>
        <w:t xml:space="preserve"> </w:t>
      </w:r>
      <w:r w:rsidRPr="00B3100A">
        <w:rPr>
          <w:rFonts w:ascii="Arial" w:hAnsi="Arial" w:cs="Arial"/>
          <w:sz w:val="18"/>
          <w:szCs w:val="18"/>
          <w:lang w:val="sr-Cyrl-CS"/>
        </w:rPr>
        <w:t>или због поменутог страха</w:t>
      </w:r>
      <w:r w:rsidRPr="00B3100A">
        <w:rPr>
          <w:rFonts w:ascii="Arial" w:hAnsi="Arial" w:cs="Arial"/>
          <w:sz w:val="18"/>
          <w:szCs w:val="18"/>
          <w:lang w:val="sr-Latn-CS"/>
        </w:rPr>
        <w:t xml:space="preserve"> </w:t>
      </w:r>
      <w:r w:rsidRPr="00B3100A">
        <w:rPr>
          <w:rFonts w:ascii="Arial" w:hAnsi="Arial" w:cs="Arial"/>
          <w:sz w:val="18"/>
          <w:szCs w:val="18"/>
          <w:lang w:val="sr-Cyrl-CS"/>
        </w:rPr>
        <w:t>не жели да се у њу врати.</w:t>
      </w:r>
      <w:r w:rsidRPr="00B3100A">
        <w:rPr>
          <w:rFonts w:ascii="Arial" w:hAnsi="Arial" w:cs="Arial"/>
          <w:sz w:val="18"/>
          <w:szCs w:val="18"/>
          <w:lang w:val="sr-Latn-CS"/>
        </w:rPr>
        <w:t xml:space="preserve"> </w:t>
      </w:r>
      <w:r w:rsidRPr="00B3100A">
        <w:rPr>
          <w:rFonts w:ascii="Arial" w:hAnsi="Arial" w:cs="Arial"/>
          <w:sz w:val="18"/>
          <w:szCs w:val="18"/>
          <w:lang w:val="sr-Cyrl-CS"/>
        </w:rPr>
        <w:t xml:space="preserve">Појам избеглице је </w:t>
      </w:r>
      <w:r w:rsidRPr="00B3100A">
        <w:rPr>
          <w:rFonts w:ascii="Arial" w:hAnsi="Arial" w:cs="Arial"/>
          <w:sz w:val="18"/>
          <w:szCs w:val="18"/>
          <w:lang w:val="sr-Latn-CS"/>
        </w:rPr>
        <w:t xml:space="preserve"> </w:t>
      </w:r>
      <w:r w:rsidRPr="00B3100A">
        <w:rPr>
          <w:rFonts w:ascii="Arial" w:hAnsi="Arial" w:cs="Arial"/>
          <w:sz w:val="18"/>
          <w:szCs w:val="18"/>
          <w:lang w:val="sr-Cyrl-CS"/>
        </w:rPr>
        <w:t>Протоколом из 1967</w:t>
      </w:r>
      <w:r w:rsidRPr="00B3100A">
        <w:rPr>
          <w:rFonts w:ascii="Arial" w:hAnsi="Arial" w:cs="Arial"/>
          <w:sz w:val="18"/>
          <w:szCs w:val="18"/>
          <w:lang w:val="sr-Latn-CS"/>
        </w:rPr>
        <w:t xml:space="preserve">. </w:t>
      </w:r>
      <w:r w:rsidRPr="00B3100A">
        <w:rPr>
          <w:rFonts w:ascii="Arial" w:hAnsi="Arial" w:cs="Arial"/>
          <w:sz w:val="18"/>
          <w:szCs w:val="18"/>
          <w:lang w:val="sr-Cyrl-CS"/>
        </w:rPr>
        <w:t>год</w:t>
      </w:r>
      <w:r w:rsidRPr="00B3100A">
        <w:rPr>
          <w:rFonts w:ascii="Arial" w:hAnsi="Arial" w:cs="Arial"/>
          <w:sz w:val="18"/>
          <w:szCs w:val="18"/>
          <w:lang w:val="sr-Latn-CS"/>
        </w:rPr>
        <w:t xml:space="preserve">. </w:t>
      </w:r>
      <w:r w:rsidRPr="00B3100A">
        <w:rPr>
          <w:rFonts w:ascii="Arial" w:hAnsi="Arial" w:cs="Arial"/>
          <w:sz w:val="18"/>
          <w:szCs w:val="18"/>
          <w:lang w:val="sr-Cyrl-CS"/>
        </w:rPr>
        <w:t>проширен и на особе</w:t>
      </w:r>
      <w:r w:rsidRPr="00B3100A">
        <w:rPr>
          <w:rFonts w:ascii="Arial" w:hAnsi="Arial" w:cs="Arial"/>
          <w:sz w:val="18"/>
          <w:szCs w:val="18"/>
          <w:lang w:val="sr-Latn-CS"/>
        </w:rPr>
        <w:t xml:space="preserve"> </w:t>
      </w:r>
      <w:r w:rsidRPr="00B3100A">
        <w:rPr>
          <w:rFonts w:ascii="Arial" w:hAnsi="Arial" w:cs="Arial"/>
          <w:sz w:val="18"/>
          <w:szCs w:val="18"/>
          <w:lang w:val="sr-Cyrl-CS"/>
        </w:rPr>
        <w:t>које су биле изложене ратним</w:t>
      </w:r>
      <w:r w:rsidRPr="00B3100A">
        <w:rPr>
          <w:rFonts w:ascii="Arial" w:hAnsi="Arial" w:cs="Arial"/>
          <w:sz w:val="18"/>
          <w:szCs w:val="18"/>
          <w:lang w:val="sr-Latn-CS"/>
        </w:rPr>
        <w:t xml:space="preserve"> </w:t>
      </w:r>
      <w:r w:rsidRPr="00B3100A">
        <w:rPr>
          <w:rFonts w:ascii="Arial" w:hAnsi="Arial" w:cs="Arial"/>
          <w:sz w:val="18"/>
          <w:szCs w:val="18"/>
          <w:lang w:val="sr-Cyrl-CS"/>
        </w:rPr>
        <w:t>страдањима</w:t>
      </w:r>
      <w:r w:rsidRPr="00B3100A">
        <w:rPr>
          <w:rFonts w:ascii="Arial" w:hAnsi="Arial" w:cs="Arial"/>
          <w:sz w:val="18"/>
          <w:szCs w:val="18"/>
          <w:lang w:val="sr-Latn-CS"/>
        </w:rPr>
        <w:t xml:space="preserve"> </w:t>
      </w:r>
      <w:r w:rsidRPr="00B3100A">
        <w:rPr>
          <w:rFonts w:ascii="Arial" w:hAnsi="Arial" w:cs="Arial"/>
          <w:sz w:val="18"/>
          <w:szCs w:val="18"/>
          <w:lang w:val="sr-Cyrl-CS"/>
        </w:rPr>
        <w:t>или другим облицима</w:t>
      </w:r>
      <w:r w:rsidRPr="00B3100A">
        <w:rPr>
          <w:rFonts w:ascii="Arial" w:hAnsi="Arial" w:cs="Arial"/>
          <w:sz w:val="18"/>
          <w:szCs w:val="18"/>
          <w:lang w:val="sr-Latn-CS"/>
        </w:rPr>
        <w:t xml:space="preserve"> </w:t>
      </w:r>
      <w:r w:rsidRPr="00B3100A">
        <w:rPr>
          <w:rFonts w:ascii="Arial" w:hAnsi="Arial" w:cs="Arial"/>
          <w:sz w:val="18"/>
          <w:szCs w:val="18"/>
          <w:lang w:val="sr-Cyrl-CS"/>
        </w:rPr>
        <w:t>насиља</w:t>
      </w:r>
      <w:r w:rsidRPr="00B3100A">
        <w:rPr>
          <w:rFonts w:ascii="Arial" w:hAnsi="Arial" w:cs="Arial"/>
          <w:sz w:val="18"/>
          <w:szCs w:val="18"/>
          <w:lang w:val="sr-Latn-CS"/>
        </w:rPr>
        <w:t xml:space="preserve"> </w:t>
      </w:r>
      <w:r w:rsidRPr="00B3100A">
        <w:rPr>
          <w:rFonts w:ascii="Arial" w:hAnsi="Arial" w:cs="Arial"/>
          <w:sz w:val="18"/>
          <w:szCs w:val="18"/>
          <w:lang w:val="sr-Cyrl-CS"/>
        </w:rPr>
        <w:t>и</w:t>
      </w:r>
      <w:r w:rsidRPr="00B3100A">
        <w:rPr>
          <w:rFonts w:ascii="Arial" w:hAnsi="Arial" w:cs="Arial"/>
          <w:sz w:val="18"/>
          <w:szCs w:val="18"/>
          <w:lang w:val="sr-Latn-CS"/>
        </w:rPr>
        <w:t xml:space="preserve"> </w:t>
      </w:r>
      <w:r w:rsidRPr="00B3100A">
        <w:rPr>
          <w:rFonts w:ascii="Arial" w:hAnsi="Arial" w:cs="Arial"/>
          <w:sz w:val="18"/>
          <w:szCs w:val="18"/>
          <w:lang w:val="sr-Cyrl-CS"/>
        </w:rPr>
        <w:t>зато одлучиле</w:t>
      </w:r>
      <w:r w:rsidRPr="00B3100A">
        <w:rPr>
          <w:rFonts w:ascii="Arial" w:hAnsi="Arial" w:cs="Arial"/>
          <w:sz w:val="18"/>
          <w:szCs w:val="18"/>
          <w:lang w:val="sr-Latn-CS"/>
        </w:rPr>
        <w:t xml:space="preserve"> </w:t>
      </w:r>
      <w:r w:rsidRPr="00B3100A">
        <w:rPr>
          <w:rFonts w:ascii="Arial" w:hAnsi="Arial" w:cs="Arial"/>
          <w:sz w:val="18"/>
          <w:szCs w:val="18"/>
          <w:lang w:val="sr-Cyrl-CS"/>
        </w:rPr>
        <w:t>или биле принуђене да напусте своју државу.</w:t>
      </w:r>
      <w:r w:rsidRPr="00B3100A">
        <w:rPr>
          <w:rFonts w:ascii="Arial" w:hAnsi="Arial" w:cs="Arial"/>
          <w:sz w:val="18"/>
          <w:szCs w:val="18"/>
          <w:lang w:val="sr-Latn-CS"/>
        </w:rPr>
        <w:t xml:space="preserve"> (</w:t>
      </w:r>
      <w:hyperlink r:id="rId1" w:history="1">
        <w:r w:rsidRPr="00B3100A">
          <w:rPr>
            <w:rStyle w:val="Hyperlink"/>
            <w:rFonts w:ascii="Arial" w:hAnsi="Arial" w:cs="Arial"/>
            <w:sz w:val="18"/>
            <w:szCs w:val="18"/>
            <w:lang w:val="sr-Latn-CS"/>
          </w:rPr>
          <w:t>http://en.wikipedia.org/wiki/Refugee</w:t>
        </w:r>
      </w:hyperlink>
      <w:r w:rsidRPr="00B3100A">
        <w:rPr>
          <w:rFonts w:ascii="Arial" w:hAnsi="Arial" w:cs="Arial"/>
          <w:sz w:val="18"/>
          <w:szCs w:val="18"/>
          <w:lang w:val="sr-Latn-CS"/>
        </w:rPr>
        <w:t xml:space="preserve"> )</w:t>
      </w:r>
    </w:p>
  </w:footnote>
  <w:footnote w:id="2">
    <w:p w14:paraId="0EF69316" w14:textId="77777777" w:rsidR="0073496D" w:rsidRDefault="0073496D" w:rsidP="00635ED7">
      <w:pPr>
        <w:pStyle w:val="FootnoteText"/>
        <w:jc w:val="both"/>
        <w:rPr>
          <w:rFonts w:ascii="Arial" w:hAnsi="Arial" w:cs="Arial"/>
          <w:sz w:val="18"/>
          <w:szCs w:val="18"/>
          <w:lang w:val="sr-Cyrl-RS"/>
        </w:rPr>
      </w:pPr>
      <w:r w:rsidRPr="00B3100A">
        <w:rPr>
          <w:rStyle w:val="FootnoteReference"/>
          <w:rFonts w:ascii="Arial" w:hAnsi="Arial" w:cs="Arial"/>
          <w:sz w:val="18"/>
          <w:szCs w:val="18"/>
        </w:rPr>
        <w:footnoteRef/>
      </w:r>
      <w:r w:rsidRPr="00B3100A">
        <w:rPr>
          <w:rFonts w:ascii="Arial" w:hAnsi="Arial" w:cs="Arial"/>
          <w:sz w:val="18"/>
          <w:szCs w:val="18"/>
          <w:lang w:val="sr-Latn-CS"/>
        </w:rPr>
        <w:t xml:space="preserve"> </w:t>
      </w:r>
      <w:r>
        <w:rPr>
          <w:rFonts w:ascii="Arial" w:hAnsi="Arial" w:cs="Arial"/>
          <w:b/>
          <w:sz w:val="18"/>
          <w:szCs w:val="18"/>
          <w:lang w:val="sr-Cyrl-CS"/>
        </w:rPr>
        <w:t>Интерно расељене особе</w:t>
      </w:r>
      <w:r w:rsidRPr="00B3100A">
        <w:rPr>
          <w:rFonts w:ascii="Arial" w:hAnsi="Arial" w:cs="Arial"/>
          <w:sz w:val="18"/>
          <w:szCs w:val="18"/>
          <w:lang w:val="sr-Latn-CS"/>
        </w:rPr>
        <w:t xml:space="preserve"> </w:t>
      </w:r>
      <w:r>
        <w:rPr>
          <w:rFonts w:ascii="Arial" w:hAnsi="Arial" w:cs="Arial"/>
          <w:sz w:val="18"/>
          <w:szCs w:val="18"/>
          <w:lang w:val="sr-Cyrl-CS"/>
        </w:rPr>
        <w:t xml:space="preserve">су оне које су биле присиљенеда напусте своје домове, али су остале у границама своје државе. </w:t>
      </w:r>
      <w:r w:rsidRPr="00B3100A">
        <w:rPr>
          <w:rFonts w:ascii="Arial" w:hAnsi="Arial" w:cs="Arial"/>
          <w:sz w:val="18"/>
          <w:szCs w:val="18"/>
          <w:lang w:val="sr-Latn-CS"/>
        </w:rPr>
        <w:t xml:space="preserve"> </w:t>
      </w:r>
      <w:r>
        <w:rPr>
          <w:rFonts w:ascii="Arial" w:hAnsi="Arial" w:cs="Arial"/>
          <w:sz w:val="18"/>
          <w:szCs w:val="18"/>
          <w:lang w:val="sr-Cyrl-CS"/>
        </w:rPr>
        <w:t>Разлози због којих су били присиљени</w:t>
      </w:r>
      <w:r w:rsidRPr="00B3100A">
        <w:rPr>
          <w:rFonts w:ascii="Arial" w:hAnsi="Arial" w:cs="Arial"/>
          <w:sz w:val="18"/>
          <w:szCs w:val="18"/>
          <w:lang w:val="sr-Latn-CS"/>
        </w:rPr>
        <w:t xml:space="preserve"> </w:t>
      </w:r>
      <w:r>
        <w:rPr>
          <w:rFonts w:ascii="Arial" w:hAnsi="Arial" w:cs="Arial"/>
          <w:sz w:val="18"/>
          <w:szCs w:val="18"/>
          <w:lang w:val="sr-Cyrl-CS"/>
        </w:rPr>
        <w:t>да напусте своје домове</w:t>
      </w:r>
      <w:r w:rsidRPr="00B3100A">
        <w:rPr>
          <w:rFonts w:ascii="Arial" w:hAnsi="Arial" w:cs="Arial"/>
          <w:sz w:val="18"/>
          <w:szCs w:val="18"/>
          <w:lang w:val="sr-Latn-CS"/>
        </w:rPr>
        <w:t xml:space="preserve"> </w:t>
      </w:r>
      <w:r>
        <w:rPr>
          <w:rFonts w:ascii="Arial" w:hAnsi="Arial" w:cs="Arial"/>
          <w:sz w:val="18"/>
          <w:szCs w:val="18"/>
          <w:lang w:val="sr-Cyrl-CS"/>
        </w:rPr>
        <w:t>могу бити различити</w:t>
      </w:r>
      <w:r w:rsidRPr="00B3100A">
        <w:rPr>
          <w:rFonts w:ascii="Arial" w:hAnsi="Arial" w:cs="Arial"/>
          <w:sz w:val="18"/>
          <w:szCs w:val="18"/>
          <w:lang w:val="sr-Latn-CS"/>
        </w:rPr>
        <w:t xml:space="preserve">: </w:t>
      </w:r>
      <w:r>
        <w:rPr>
          <w:rFonts w:ascii="Arial" w:hAnsi="Arial" w:cs="Arial"/>
          <w:sz w:val="18"/>
          <w:szCs w:val="18"/>
          <w:lang w:val="sr-Cyrl-CS"/>
        </w:rPr>
        <w:t>рат</w:t>
      </w:r>
      <w:r w:rsidRPr="00B3100A">
        <w:rPr>
          <w:rFonts w:ascii="Arial" w:hAnsi="Arial" w:cs="Arial"/>
          <w:sz w:val="18"/>
          <w:szCs w:val="18"/>
          <w:lang w:val="sr-Latn-CS"/>
        </w:rPr>
        <w:t xml:space="preserve">, </w:t>
      </w:r>
      <w:r>
        <w:rPr>
          <w:rFonts w:ascii="Arial" w:hAnsi="Arial" w:cs="Arial"/>
          <w:sz w:val="18"/>
          <w:szCs w:val="18"/>
          <w:lang w:val="sr-Cyrl-CS"/>
        </w:rPr>
        <w:t>насиље</w:t>
      </w:r>
      <w:r w:rsidRPr="00B3100A">
        <w:rPr>
          <w:rFonts w:ascii="Arial" w:hAnsi="Arial" w:cs="Arial"/>
          <w:sz w:val="18"/>
          <w:szCs w:val="18"/>
          <w:lang w:val="sr-Latn-CS"/>
        </w:rPr>
        <w:t xml:space="preserve">, </w:t>
      </w:r>
      <w:r>
        <w:rPr>
          <w:rFonts w:ascii="Arial" w:hAnsi="Arial" w:cs="Arial"/>
          <w:sz w:val="18"/>
          <w:szCs w:val="18"/>
          <w:lang w:val="sr-Cyrl-CS"/>
        </w:rPr>
        <w:t>угрожавање људских права</w:t>
      </w:r>
      <w:r w:rsidRPr="00B3100A">
        <w:rPr>
          <w:rFonts w:ascii="Arial" w:hAnsi="Arial" w:cs="Arial"/>
          <w:sz w:val="18"/>
          <w:szCs w:val="18"/>
          <w:lang w:val="sr-Latn-CS"/>
        </w:rPr>
        <w:t xml:space="preserve">, </w:t>
      </w:r>
      <w:r>
        <w:rPr>
          <w:rFonts w:ascii="Arial" w:hAnsi="Arial" w:cs="Arial"/>
          <w:sz w:val="18"/>
          <w:szCs w:val="18"/>
          <w:lang w:val="sr-Cyrl-CS"/>
        </w:rPr>
        <w:t>политички прогон</w:t>
      </w:r>
      <w:r w:rsidRPr="00B3100A">
        <w:rPr>
          <w:rFonts w:ascii="Arial" w:hAnsi="Arial" w:cs="Arial"/>
          <w:sz w:val="18"/>
          <w:szCs w:val="18"/>
          <w:lang w:val="sr-Latn-CS"/>
        </w:rPr>
        <w:t xml:space="preserve"> </w:t>
      </w:r>
      <w:r>
        <w:rPr>
          <w:rFonts w:ascii="Arial" w:hAnsi="Arial" w:cs="Arial"/>
          <w:sz w:val="18"/>
          <w:szCs w:val="18"/>
          <w:lang w:val="sr-Cyrl-CS"/>
        </w:rPr>
        <w:t>или природне катастрофе</w:t>
      </w:r>
      <w:r w:rsidRPr="00B3100A">
        <w:rPr>
          <w:rFonts w:ascii="Arial" w:hAnsi="Arial" w:cs="Arial"/>
          <w:sz w:val="18"/>
          <w:szCs w:val="18"/>
          <w:lang w:val="sr-Latn-CS"/>
        </w:rPr>
        <w:t xml:space="preserve"> (</w:t>
      </w:r>
      <w:r>
        <w:rPr>
          <w:rFonts w:ascii="Arial" w:hAnsi="Arial" w:cs="Arial"/>
          <w:sz w:val="18"/>
          <w:szCs w:val="18"/>
          <w:lang w:val="sr-Cyrl-CS"/>
        </w:rPr>
        <w:t>земљотрес</w:t>
      </w:r>
      <w:r w:rsidRPr="00B3100A">
        <w:rPr>
          <w:rFonts w:ascii="Arial" w:hAnsi="Arial" w:cs="Arial"/>
          <w:sz w:val="18"/>
          <w:szCs w:val="18"/>
          <w:lang w:val="sr-Latn-CS"/>
        </w:rPr>
        <w:t xml:space="preserve">, </w:t>
      </w:r>
      <w:r>
        <w:rPr>
          <w:rFonts w:ascii="Arial" w:hAnsi="Arial" w:cs="Arial"/>
          <w:sz w:val="18"/>
          <w:szCs w:val="18"/>
          <w:lang w:val="sr-Cyrl-CS"/>
        </w:rPr>
        <w:t>поплава и сл.</w:t>
      </w:r>
      <w:r w:rsidRPr="00B3100A">
        <w:rPr>
          <w:rFonts w:ascii="Arial" w:hAnsi="Arial" w:cs="Arial"/>
          <w:sz w:val="18"/>
          <w:szCs w:val="18"/>
          <w:lang w:val="sr-Latn-CS"/>
        </w:rPr>
        <w:t xml:space="preserve">). </w:t>
      </w:r>
      <w:r>
        <w:rPr>
          <w:rFonts w:ascii="Arial" w:hAnsi="Arial" w:cs="Arial"/>
          <w:sz w:val="18"/>
          <w:szCs w:val="18"/>
          <w:lang w:val="sr-Cyrl-CS"/>
        </w:rPr>
        <w:t xml:space="preserve"> Зато што се налазе у границама своје земље</w:t>
      </w:r>
      <w:r w:rsidRPr="00B3100A">
        <w:rPr>
          <w:rFonts w:ascii="Arial" w:hAnsi="Arial" w:cs="Arial"/>
          <w:sz w:val="18"/>
          <w:szCs w:val="18"/>
          <w:lang w:val="sr-Latn-CS"/>
        </w:rPr>
        <w:t xml:space="preserve">, </w:t>
      </w:r>
      <w:r>
        <w:rPr>
          <w:rFonts w:ascii="Arial" w:hAnsi="Arial" w:cs="Arial"/>
          <w:sz w:val="18"/>
          <w:szCs w:val="18"/>
          <w:lang w:val="sr-Cyrl-CS"/>
        </w:rPr>
        <w:t xml:space="preserve">могућности њихове међународне заштите су ограничене. </w:t>
      </w:r>
      <w:r w:rsidRPr="00B3100A">
        <w:rPr>
          <w:rFonts w:ascii="Arial" w:hAnsi="Arial" w:cs="Arial"/>
          <w:sz w:val="18"/>
          <w:szCs w:val="18"/>
          <w:lang w:val="sr-Latn-CS"/>
        </w:rPr>
        <w:t xml:space="preserve"> </w:t>
      </w:r>
      <w:r>
        <w:rPr>
          <w:rFonts w:ascii="Arial" w:hAnsi="Arial" w:cs="Arial"/>
          <w:sz w:val="18"/>
          <w:szCs w:val="18"/>
          <w:lang w:val="sr-Cyrl-CS"/>
        </w:rPr>
        <w:t>Иако их</w:t>
      </w:r>
      <w:r w:rsidRPr="00B3100A">
        <w:rPr>
          <w:rFonts w:ascii="Arial" w:hAnsi="Arial" w:cs="Arial"/>
          <w:sz w:val="18"/>
          <w:szCs w:val="18"/>
          <w:lang w:val="sr-Latn-CS"/>
        </w:rPr>
        <w:t xml:space="preserve">, </w:t>
      </w:r>
      <w:r>
        <w:rPr>
          <w:rFonts w:ascii="Arial" w:hAnsi="Arial" w:cs="Arial"/>
          <w:sz w:val="18"/>
          <w:szCs w:val="18"/>
          <w:lang w:val="sr-Cyrl-CS"/>
        </w:rPr>
        <w:t>за разлику од избеглица</w:t>
      </w:r>
      <w:r w:rsidRPr="00B3100A">
        <w:rPr>
          <w:rFonts w:ascii="Arial" w:hAnsi="Arial" w:cs="Arial"/>
          <w:sz w:val="18"/>
          <w:szCs w:val="18"/>
          <w:lang w:val="sr-Latn-CS"/>
        </w:rPr>
        <w:t xml:space="preserve">, </w:t>
      </w:r>
      <w:r>
        <w:rPr>
          <w:rFonts w:ascii="Arial" w:hAnsi="Arial" w:cs="Arial"/>
          <w:sz w:val="18"/>
          <w:szCs w:val="18"/>
          <w:lang w:val="sr-Cyrl-CS"/>
        </w:rPr>
        <w:t xml:space="preserve">не штити </w:t>
      </w:r>
      <w:r w:rsidRPr="00B3100A">
        <w:rPr>
          <w:rFonts w:ascii="Arial" w:hAnsi="Arial" w:cs="Arial"/>
          <w:sz w:val="18"/>
          <w:szCs w:val="18"/>
          <w:lang w:val="sr-Latn-CS"/>
        </w:rPr>
        <w:t xml:space="preserve"> </w:t>
      </w:r>
      <w:r>
        <w:rPr>
          <w:rFonts w:ascii="Arial" w:hAnsi="Arial" w:cs="Arial"/>
          <w:sz w:val="18"/>
          <w:szCs w:val="18"/>
          <w:lang w:val="sr-Cyrl-CS"/>
        </w:rPr>
        <w:t>Специјална</w:t>
      </w:r>
      <w:r w:rsidRPr="00B3100A">
        <w:rPr>
          <w:rFonts w:ascii="Arial" w:hAnsi="Arial" w:cs="Arial"/>
          <w:sz w:val="18"/>
          <w:szCs w:val="18"/>
          <w:lang w:val="sr-Latn-CS"/>
        </w:rPr>
        <w:t xml:space="preserve"> </w:t>
      </w:r>
      <w:r>
        <w:rPr>
          <w:rFonts w:ascii="Arial" w:hAnsi="Arial" w:cs="Arial"/>
          <w:sz w:val="18"/>
          <w:szCs w:val="18"/>
          <w:lang w:val="sr-Cyrl-CS"/>
        </w:rPr>
        <w:t>конвенција УН</w:t>
      </w:r>
      <w:r w:rsidRPr="00B3100A">
        <w:rPr>
          <w:rFonts w:ascii="Arial" w:hAnsi="Arial" w:cs="Arial"/>
          <w:sz w:val="18"/>
          <w:szCs w:val="18"/>
          <w:lang w:val="sr-Latn-CS"/>
        </w:rPr>
        <w:t xml:space="preserve">, </w:t>
      </w:r>
      <w:r>
        <w:rPr>
          <w:rFonts w:ascii="Arial" w:hAnsi="Arial" w:cs="Arial"/>
          <w:sz w:val="18"/>
          <w:szCs w:val="18"/>
          <w:lang w:val="sr-Cyrl-CS"/>
        </w:rPr>
        <w:t>и даље их штите национални закони</w:t>
      </w:r>
      <w:r w:rsidRPr="00B3100A">
        <w:rPr>
          <w:rFonts w:ascii="Arial" w:hAnsi="Arial" w:cs="Arial"/>
          <w:sz w:val="18"/>
          <w:szCs w:val="18"/>
          <w:lang w:val="sr-Latn-CS"/>
        </w:rPr>
        <w:t xml:space="preserve">, </w:t>
      </w:r>
      <w:r>
        <w:rPr>
          <w:rFonts w:ascii="Arial" w:hAnsi="Arial" w:cs="Arial"/>
          <w:sz w:val="18"/>
          <w:szCs w:val="18"/>
          <w:lang w:val="sr-Cyrl-CS"/>
        </w:rPr>
        <w:t>међународно хуманитарно право</w:t>
      </w:r>
      <w:r w:rsidRPr="00B3100A">
        <w:rPr>
          <w:rFonts w:ascii="Arial" w:hAnsi="Arial" w:cs="Arial"/>
          <w:sz w:val="18"/>
          <w:szCs w:val="18"/>
          <w:lang w:val="sr-Latn-CS"/>
        </w:rPr>
        <w:t xml:space="preserve"> </w:t>
      </w:r>
      <w:r>
        <w:rPr>
          <w:rFonts w:ascii="Arial" w:hAnsi="Arial" w:cs="Arial"/>
          <w:sz w:val="18"/>
          <w:szCs w:val="18"/>
          <w:lang w:val="sr-Cyrl-CS"/>
        </w:rPr>
        <w:t>и</w:t>
      </w:r>
      <w:r w:rsidRPr="00B3100A">
        <w:rPr>
          <w:rFonts w:ascii="Arial" w:hAnsi="Arial" w:cs="Arial"/>
          <w:sz w:val="18"/>
          <w:szCs w:val="18"/>
          <w:lang w:val="sr-Latn-CS"/>
        </w:rPr>
        <w:t xml:space="preserve"> </w:t>
      </w:r>
      <w:r>
        <w:rPr>
          <w:rFonts w:ascii="Arial" w:hAnsi="Arial" w:cs="Arial"/>
          <w:sz w:val="18"/>
          <w:szCs w:val="18"/>
          <w:lang w:val="sr-Cyrl-CS"/>
        </w:rPr>
        <w:t>међународни правни акти у области људских права</w:t>
      </w:r>
      <w:r w:rsidRPr="00B3100A">
        <w:rPr>
          <w:rFonts w:ascii="Arial" w:hAnsi="Arial" w:cs="Arial"/>
          <w:sz w:val="18"/>
          <w:szCs w:val="18"/>
          <w:lang w:val="sr-Latn-CS"/>
        </w:rPr>
        <w:t>. (</w:t>
      </w:r>
      <w:hyperlink r:id="rId2" w:history="1">
        <w:r w:rsidRPr="00B3100A">
          <w:rPr>
            <w:rStyle w:val="Hyperlink"/>
            <w:rFonts w:ascii="Arial" w:hAnsi="Arial" w:cs="Arial"/>
            <w:sz w:val="18"/>
            <w:szCs w:val="18"/>
            <w:lang w:val="sr-Latn-CS"/>
          </w:rPr>
          <w:t>http://www.articleword.org/index.php/Displaced_person</w:t>
        </w:r>
      </w:hyperlink>
      <w:r w:rsidRPr="00B3100A">
        <w:rPr>
          <w:rFonts w:ascii="Arial" w:hAnsi="Arial" w:cs="Arial"/>
          <w:sz w:val="18"/>
          <w:szCs w:val="18"/>
          <w:lang w:val="sr-Latn-CS"/>
        </w:rPr>
        <w:t xml:space="preserve"> )</w:t>
      </w:r>
    </w:p>
    <w:p w14:paraId="24757395" w14:textId="77777777" w:rsidR="0077444D" w:rsidRDefault="0077444D" w:rsidP="00635ED7">
      <w:pPr>
        <w:pStyle w:val="FootnoteText"/>
        <w:jc w:val="both"/>
        <w:rPr>
          <w:rFonts w:ascii="Arial" w:hAnsi="Arial" w:cs="Arial"/>
          <w:sz w:val="18"/>
          <w:szCs w:val="18"/>
          <w:lang w:val="sr-Cyrl-RS"/>
        </w:rPr>
      </w:pPr>
    </w:p>
    <w:p w14:paraId="48DFE4A2" w14:textId="77777777" w:rsidR="0077444D" w:rsidRDefault="0077444D" w:rsidP="00635ED7">
      <w:pPr>
        <w:pStyle w:val="FootnoteText"/>
        <w:jc w:val="both"/>
        <w:rPr>
          <w:rFonts w:ascii="Arial" w:hAnsi="Arial" w:cs="Arial"/>
          <w:sz w:val="18"/>
          <w:szCs w:val="18"/>
          <w:lang w:val="sr-Cyrl-RS"/>
        </w:rPr>
      </w:pPr>
    </w:p>
    <w:p w14:paraId="5052FBF5" w14:textId="77777777" w:rsidR="0077444D" w:rsidRPr="0077444D" w:rsidRDefault="0077444D" w:rsidP="00635ED7">
      <w:pPr>
        <w:pStyle w:val="FootnoteText"/>
        <w:jc w:val="both"/>
        <w:rPr>
          <w:rFonts w:ascii="Arial" w:hAnsi="Arial" w:cs="Arial"/>
          <w:sz w:val="18"/>
          <w:szCs w:val="18"/>
          <w:lang w:val="sr-Cyrl-RS"/>
        </w:rPr>
      </w:pPr>
    </w:p>
    <w:p w14:paraId="1A98CF6E" w14:textId="77777777" w:rsidR="0073496D" w:rsidRPr="00A86D24" w:rsidRDefault="0073496D" w:rsidP="00635ED7">
      <w:pPr>
        <w:pStyle w:val="FootnoteText"/>
        <w:jc w:val="both"/>
        <w:rPr>
          <w:rFonts w:ascii="Arial" w:hAnsi="Arial" w:cs="Arial"/>
          <w:sz w:val="18"/>
          <w:szCs w:val="18"/>
        </w:rPr>
      </w:pPr>
      <w:r>
        <w:rPr>
          <w:rFonts w:ascii="Arial" w:hAnsi="Arial" w:cs="Arial"/>
          <w:sz w:val="18"/>
          <w:szCs w:val="18"/>
          <w:lang w:val="sr-Cyrl-CS"/>
        </w:rPr>
        <w:t xml:space="preserve">                                                                               </w:t>
      </w:r>
    </w:p>
  </w:footnote>
  <w:footnote w:id="3">
    <w:p w14:paraId="735A783D" w14:textId="77777777" w:rsidR="0073496D" w:rsidRDefault="0073496D" w:rsidP="00635ED7">
      <w:pPr>
        <w:pStyle w:val="FootnoteText"/>
        <w:jc w:val="both"/>
        <w:rPr>
          <w:rFonts w:ascii="Arial" w:hAnsi="Arial" w:cs="Arial"/>
          <w:sz w:val="18"/>
          <w:szCs w:val="18"/>
          <w:lang w:val="sr-Cyrl-CS"/>
        </w:rPr>
      </w:pPr>
      <w:r>
        <w:rPr>
          <w:rFonts w:ascii="Arial" w:hAnsi="Arial" w:cs="Arial"/>
          <w:sz w:val="18"/>
          <w:szCs w:val="18"/>
          <w:lang w:val="sr-Cyrl-CS"/>
        </w:rPr>
        <w:t>3)</w:t>
      </w:r>
      <w:r w:rsidRPr="00230B57">
        <w:rPr>
          <w:rFonts w:ascii="Arial" w:hAnsi="Arial" w:cs="Arial"/>
          <w:sz w:val="18"/>
          <w:szCs w:val="18"/>
          <w:lang w:val="sr-Latn-CS"/>
        </w:rPr>
        <w:t xml:space="preserve"> </w:t>
      </w:r>
      <w:r>
        <w:rPr>
          <w:rFonts w:ascii="Arial" w:hAnsi="Arial" w:cs="Arial"/>
          <w:sz w:val="18"/>
          <w:szCs w:val="18"/>
          <w:lang w:val="sr-Cyrl-CS"/>
        </w:rPr>
        <w:t xml:space="preserve">Детаље о осталим националним документима </w:t>
      </w:r>
      <w:r w:rsidRPr="00230B57">
        <w:rPr>
          <w:rFonts w:ascii="Arial" w:hAnsi="Arial" w:cs="Arial"/>
          <w:sz w:val="18"/>
          <w:szCs w:val="18"/>
          <w:lang w:val="sr-Latn-CS"/>
        </w:rPr>
        <w:t xml:space="preserve"> </w:t>
      </w:r>
      <w:r>
        <w:rPr>
          <w:rFonts w:ascii="Arial" w:hAnsi="Arial" w:cs="Arial"/>
          <w:sz w:val="18"/>
          <w:szCs w:val="18"/>
          <w:lang w:val="sr-Cyrl-CS"/>
        </w:rPr>
        <w:t>Погледати у Поглављу</w:t>
      </w:r>
      <w:r w:rsidRPr="00230B57">
        <w:rPr>
          <w:rFonts w:ascii="Arial" w:hAnsi="Arial" w:cs="Arial"/>
          <w:sz w:val="18"/>
          <w:szCs w:val="18"/>
          <w:lang w:val="sr-Latn-CS"/>
        </w:rPr>
        <w:t xml:space="preserve">: </w:t>
      </w:r>
      <w:r>
        <w:rPr>
          <w:rFonts w:ascii="Arial" w:hAnsi="Arial" w:cs="Arial"/>
          <w:sz w:val="18"/>
          <w:szCs w:val="18"/>
          <w:lang w:val="sr-Cyrl-CS"/>
        </w:rPr>
        <w:t xml:space="preserve">Анализа ситуације и закључци </w:t>
      </w:r>
    </w:p>
    <w:p w14:paraId="70C3AEB9" w14:textId="77777777" w:rsidR="0073496D" w:rsidRPr="001F58F5" w:rsidRDefault="0073496D" w:rsidP="00635ED7">
      <w:pPr>
        <w:pStyle w:val="FootnoteText"/>
        <w:jc w:val="both"/>
        <w:rPr>
          <w:rFonts w:ascii="Arial" w:hAnsi="Arial" w:cs="Arial"/>
          <w:sz w:val="18"/>
          <w:szCs w:val="18"/>
          <w:lang w:val="ru-RU"/>
        </w:rPr>
      </w:pPr>
    </w:p>
  </w:footnote>
  <w:footnote w:id="4">
    <w:p w14:paraId="1E12E512" w14:textId="77777777" w:rsidR="0073496D" w:rsidRDefault="0073496D" w:rsidP="00DB1906">
      <w:pPr>
        <w:pStyle w:val="FootnoteText"/>
        <w:jc w:val="both"/>
        <w:rPr>
          <w:rFonts w:ascii="Arial" w:hAnsi="Arial" w:cs="Arial"/>
          <w:sz w:val="18"/>
          <w:szCs w:val="18"/>
          <w:lang w:val="sr-Latn-CS"/>
        </w:rPr>
      </w:pPr>
      <w:r>
        <w:rPr>
          <w:rStyle w:val="FootnoteReference"/>
          <w:rFonts w:ascii="Arial" w:hAnsi="Arial" w:cs="Arial"/>
          <w:sz w:val="18"/>
          <w:szCs w:val="18"/>
        </w:rPr>
        <w:footnoteRef/>
      </w:r>
      <w:r>
        <w:rPr>
          <w:rFonts w:ascii="Arial" w:hAnsi="Arial" w:cs="Arial"/>
          <w:sz w:val="18"/>
          <w:szCs w:val="18"/>
          <w:lang w:val="sr-Latn-CS"/>
        </w:rPr>
        <w:t xml:space="preserve"> „</w:t>
      </w:r>
      <w:r>
        <w:rPr>
          <w:rFonts w:ascii="Arial" w:hAnsi="Arial" w:cs="Arial"/>
          <w:sz w:val="18"/>
          <w:szCs w:val="18"/>
          <w:lang w:val="sr-Cyrl-CS"/>
        </w:rPr>
        <w:t>Службени гласник РС</w:t>
      </w:r>
      <w:r>
        <w:rPr>
          <w:rFonts w:ascii="Arial" w:hAnsi="Arial" w:cs="Arial"/>
          <w:sz w:val="18"/>
          <w:szCs w:val="18"/>
          <w:lang w:val="sr-Latn-CS"/>
        </w:rPr>
        <w:t xml:space="preserve">“, </w:t>
      </w:r>
      <w:r>
        <w:rPr>
          <w:rFonts w:ascii="Arial" w:hAnsi="Arial" w:cs="Arial"/>
          <w:sz w:val="18"/>
          <w:szCs w:val="18"/>
          <w:lang w:val="sr-Cyrl-CS"/>
        </w:rPr>
        <w:t>бр</w:t>
      </w:r>
      <w:r>
        <w:rPr>
          <w:rFonts w:ascii="Arial" w:hAnsi="Arial" w:cs="Arial"/>
          <w:sz w:val="18"/>
          <w:szCs w:val="18"/>
          <w:lang w:val="sr-Latn-CS"/>
        </w:rPr>
        <w:t>. 18/92; „</w:t>
      </w:r>
      <w:r>
        <w:rPr>
          <w:rFonts w:ascii="Arial" w:hAnsi="Arial" w:cs="Arial"/>
          <w:sz w:val="18"/>
          <w:szCs w:val="18"/>
          <w:lang w:val="sr-Cyrl-CS"/>
        </w:rPr>
        <w:t>Службени лист</w:t>
      </w:r>
      <w:r>
        <w:rPr>
          <w:rFonts w:ascii="Arial" w:hAnsi="Arial" w:cs="Arial"/>
          <w:sz w:val="18"/>
          <w:szCs w:val="18"/>
          <w:lang w:val="sr-Latn-CS"/>
        </w:rPr>
        <w:t xml:space="preserve"> </w:t>
      </w:r>
      <w:r>
        <w:rPr>
          <w:rFonts w:ascii="Arial" w:hAnsi="Arial" w:cs="Arial"/>
          <w:sz w:val="18"/>
          <w:szCs w:val="18"/>
          <w:lang w:val="sr-Cyrl-CS"/>
        </w:rPr>
        <w:t>СРЈ</w:t>
      </w:r>
      <w:r>
        <w:rPr>
          <w:rFonts w:ascii="Arial" w:hAnsi="Arial" w:cs="Arial"/>
          <w:sz w:val="18"/>
          <w:szCs w:val="18"/>
          <w:lang w:val="sr-Latn-CS"/>
        </w:rPr>
        <w:t xml:space="preserve">“, </w:t>
      </w:r>
      <w:r>
        <w:rPr>
          <w:rFonts w:ascii="Arial" w:hAnsi="Arial" w:cs="Arial"/>
          <w:sz w:val="18"/>
          <w:szCs w:val="18"/>
          <w:lang w:val="sr-Cyrl-CS"/>
        </w:rPr>
        <w:t>бр</w:t>
      </w:r>
      <w:r>
        <w:rPr>
          <w:rFonts w:ascii="Arial" w:hAnsi="Arial" w:cs="Arial"/>
          <w:sz w:val="18"/>
          <w:szCs w:val="18"/>
          <w:lang w:val="sr-Latn-CS"/>
        </w:rPr>
        <w:t>. 42/2002; „</w:t>
      </w:r>
      <w:r>
        <w:rPr>
          <w:rFonts w:ascii="Arial" w:hAnsi="Arial" w:cs="Arial"/>
          <w:sz w:val="18"/>
          <w:szCs w:val="18"/>
          <w:lang w:val="sr-Cyrl-CS"/>
        </w:rPr>
        <w:t>Службени гласник РС</w:t>
      </w:r>
      <w:r>
        <w:rPr>
          <w:rFonts w:ascii="Arial" w:hAnsi="Arial" w:cs="Arial"/>
          <w:sz w:val="18"/>
          <w:szCs w:val="18"/>
          <w:lang w:val="sr-Latn-CS"/>
        </w:rPr>
        <w:t xml:space="preserve">“, </w:t>
      </w:r>
      <w:r>
        <w:rPr>
          <w:rFonts w:ascii="Arial" w:hAnsi="Arial" w:cs="Arial"/>
          <w:sz w:val="18"/>
          <w:szCs w:val="18"/>
          <w:lang w:val="sr-Cyrl-CS"/>
        </w:rPr>
        <w:t>бр</w:t>
      </w:r>
      <w:r>
        <w:rPr>
          <w:rFonts w:ascii="Arial" w:hAnsi="Arial" w:cs="Arial"/>
          <w:sz w:val="18"/>
          <w:szCs w:val="18"/>
          <w:lang w:val="sr-Latn-CS"/>
        </w:rPr>
        <w:t>. 45/2002</w:t>
      </w:r>
    </w:p>
  </w:footnote>
  <w:footnote w:id="5">
    <w:p w14:paraId="55EAB2BD" w14:textId="77777777" w:rsidR="0073496D" w:rsidRPr="00EC07BD" w:rsidRDefault="0073496D" w:rsidP="00D326BB">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9580" w14:textId="77777777" w:rsidR="0073496D" w:rsidRPr="00036E9E" w:rsidRDefault="00000000" w:rsidP="00FD6809">
    <w:pPr>
      <w:tabs>
        <w:tab w:val="left" w:pos="0"/>
      </w:tabs>
      <w:rPr>
        <w:rFonts w:ascii="Arial" w:hAnsi="Arial" w:cs="Arial"/>
        <w:b/>
        <w:bCs/>
        <w:sz w:val="16"/>
        <w:szCs w:val="16"/>
        <w:lang w:val="sr-Cyrl-CS"/>
      </w:rPr>
    </w:pPr>
    <w:r>
      <w:rPr>
        <w:noProof/>
      </w:rPr>
      <w:object w:dxaOrig="1440" w:dyaOrig="1440" w14:anchorId="23842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7.3pt;margin-top:-20.95pt;width:36.5pt;height:45.85pt;z-index:251657728" wrapcoords="-372 296 -372 21008 21600 21008 21600 296 -372 296">
          <v:imagedata r:id="rId1" o:title=""/>
          <w10:wrap type="tight"/>
        </v:shape>
        <o:OLEObject Type="Embed" ProgID="CorelDRAW.Graphic.12" ShapeID="_x0000_s1031" DrawAspect="Content" ObjectID="_1800789835" r:id="rId2"/>
      </w:object>
    </w:r>
  </w:p>
  <w:p w14:paraId="43FC1D47" w14:textId="77777777" w:rsidR="0073496D" w:rsidRPr="00BF7AAC" w:rsidRDefault="0073496D" w:rsidP="007B4B7D">
    <w:pPr>
      <w:tabs>
        <w:tab w:val="left" w:pos="-180"/>
      </w:tabs>
      <w:ind w:right="-357"/>
      <w:jc w:val="center"/>
      <w:rPr>
        <w:rFonts w:ascii="Arial" w:hAnsi="Arial" w:cs="Arial"/>
        <w:b/>
        <w:bCs/>
        <w:sz w:val="16"/>
        <w:szCs w:val="16"/>
        <w:lang w:val="ru-RU"/>
      </w:rPr>
    </w:pPr>
    <w:r w:rsidRPr="00FD6809">
      <w:rPr>
        <w:rFonts w:ascii="Arial" w:hAnsi="Arial" w:cs="Arial"/>
        <w:b/>
        <w:bCs/>
        <w:sz w:val="16"/>
        <w:szCs w:val="16"/>
        <w:lang w:val="sr-Cyrl-CS"/>
      </w:rPr>
      <w:t>ЛОКАЛНИ АКЦИОНИ ПЛАН ЗА УНАПРЕЂЕЊЕ ПОЛОЖАЈА ИЗБЕГЛИХ И</w:t>
    </w:r>
    <w:r>
      <w:rPr>
        <w:rFonts w:ascii="Arial" w:hAnsi="Arial" w:cs="Arial"/>
        <w:b/>
        <w:bCs/>
        <w:sz w:val="16"/>
        <w:szCs w:val="16"/>
        <w:lang w:val="ru-RU"/>
      </w:rPr>
      <w:t xml:space="preserve"> И</w:t>
    </w:r>
    <w:r>
      <w:rPr>
        <w:rFonts w:ascii="Arial" w:hAnsi="Arial" w:cs="Arial"/>
        <w:b/>
        <w:bCs/>
        <w:sz w:val="16"/>
        <w:szCs w:val="16"/>
        <w:lang w:val="sr-Cyrl-CS"/>
      </w:rPr>
      <w:t xml:space="preserve">НТЕРНО </w:t>
    </w:r>
    <w:r w:rsidRPr="00FD6809">
      <w:rPr>
        <w:rFonts w:ascii="Arial" w:hAnsi="Arial" w:cs="Arial"/>
        <w:b/>
        <w:bCs/>
        <w:sz w:val="16"/>
        <w:szCs w:val="16"/>
        <w:lang w:val="sr-Cyrl-CS"/>
      </w:rPr>
      <w:t>Р</w:t>
    </w:r>
    <w:r>
      <w:rPr>
        <w:rFonts w:ascii="Arial" w:hAnsi="Arial" w:cs="Arial"/>
        <w:b/>
        <w:bCs/>
        <w:sz w:val="16"/>
        <w:szCs w:val="16"/>
        <w:lang w:val="sr-Cyrl-CS"/>
      </w:rPr>
      <w:t xml:space="preserve">АСЕЉЕНИХ </w:t>
    </w:r>
    <w:r w:rsidRPr="00FD6809">
      <w:rPr>
        <w:rFonts w:ascii="Arial" w:hAnsi="Arial" w:cs="Arial"/>
        <w:b/>
        <w:bCs/>
        <w:sz w:val="16"/>
        <w:szCs w:val="16"/>
        <w:lang w:val="sr-Cyrl-CS"/>
      </w:rPr>
      <w:t>Л</w:t>
    </w:r>
    <w:r>
      <w:rPr>
        <w:rFonts w:ascii="Arial" w:hAnsi="Arial" w:cs="Arial"/>
        <w:b/>
        <w:bCs/>
        <w:sz w:val="16"/>
        <w:szCs w:val="16"/>
        <w:lang w:val="sr-Cyrl-CS"/>
      </w:rPr>
      <w:t xml:space="preserve">ИЦА И ПОВРАТНИКА ПО СПОРАЗУМУ О РЕАДМИСИЈИ У ОПШТИНИ ОЏАЦИ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0A9D" w14:textId="77777777" w:rsidR="0073496D" w:rsidRDefault="0073496D" w:rsidP="00877AFE">
    <w:pPr>
      <w:tabs>
        <w:tab w:val="left" w:pos="0"/>
      </w:tabs>
      <w:rPr>
        <w:rFonts w:ascii="Arial" w:hAnsi="Arial" w:cs="Arial"/>
        <w:b/>
        <w:bCs/>
        <w:sz w:val="16"/>
        <w:szCs w:val="16"/>
      </w:rPr>
    </w:pPr>
  </w:p>
  <w:p w14:paraId="172FE8E0" w14:textId="77777777" w:rsidR="0073496D" w:rsidRPr="00BF7AAC" w:rsidRDefault="0073496D" w:rsidP="00877AFE">
    <w:pPr>
      <w:tabs>
        <w:tab w:val="left" w:pos="-180"/>
      </w:tabs>
      <w:ind w:right="-357"/>
      <w:jc w:val="center"/>
      <w:rPr>
        <w:rFonts w:ascii="Arial" w:hAnsi="Arial" w:cs="Arial"/>
        <w:b/>
        <w:bCs/>
        <w:sz w:val="16"/>
        <w:szCs w:val="16"/>
        <w:lang w:val="ru-RU"/>
      </w:rPr>
    </w:pPr>
    <w:r w:rsidRPr="00FD6809">
      <w:rPr>
        <w:rFonts w:ascii="Arial" w:hAnsi="Arial" w:cs="Arial"/>
        <w:b/>
        <w:bCs/>
        <w:sz w:val="16"/>
        <w:szCs w:val="16"/>
        <w:lang w:val="sr-Cyrl-CS"/>
      </w:rPr>
      <w:t>ЛОКАЛНИ АКЦИОНИ ПЛАН ЗА УНАПРЕЂЕЊЕ ПОЛОЖАЈА ИЗБЕГЛИХ И</w:t>
    </w:r>
  </w:p>
  <w:p w14:paraId="2405A9ED" w14:textId="46DF198A" w:rsidR="0073496D" w:rsidRPr="00802B30" w:rsidRDefault="0073496D" w:rsidP="00877AFE">
    <w:pPr>
      <w:tabs>
        <w:tab w:val="left" w:pos="-180"/>
      </w:tabs>
      <w:ind w:right="-357"/>
      <w:jc w:val="center"/>
      <w:rPr>
        <w:rFonts w:ascii="Arial" w:hAnsi="Arial" w:cs="Arial"/>
        <w:b/>
        <w:bCs/>
        <w:sz w:val="16"/>
        <w:szCs w:val="16"/>
        <w:lang w:val="sr-Cyrl-RS"/>
      </w:rPr>
    </w:pPr>
    <w:r w:rsidRPr="00FD6809">
      <w:rPr>
        <w:rFonts w:ascii="Arial" w:hAnsi="Arial" w:cs="Arial"/>
        <w:b/>
        <w:bCs/>
        <w:sz w:val="16"/>
        <w:szCs w:val="16"/>
        <w:lang w:val="sr-Cyrl-CS"/>
      </w:rPr>
      <w:t>И</w:t>
    </w:r>
    <w:r>
      <w:rPr>
        <w:rFonts w:ascii="Arial" w:hAnsi="Arial" w:cs="Arial"/>
        <w:b/>
        <w:bCs/>
        <w:sz w:val="16"/>
        <w:szCs w:val="16"/>
        <w:lang w:val="sr-Cyrl-CS"/>
      </w:rPr>
      <w:t xml:space="preserve">НТЕРНО </w:t>
    </w:r>
    <w:r w:rsidRPr="00FD6809">
      <w:rPr>
        <w:rFonts w:ascii="Arial" w:hAnsi="Arial" w:cs="Arial"/>
        <w:b/>
        <w:bCs/>
        <w:sz w:val="16"/>
        <w:szCs w:val="16"/>
        <w:lang w:val="sr-Cyrl-CS"/>
      </w:rPr>
      <w:t>Р</w:t>
    </w:r>
    <w:r>
      <w:rPr>
        <w:rFonts w:ascii="Arial" w:hAnsi="Arial" w:cs="Arial"/>
        <w:b/>
        <w:bCs/>
        <w:sz w:val="16"/>
        <w:szCs w:val="16"/>
        <w:lang w:val="sr-Cyrl-CS"/>
      </w:rPr>
      <w:t xml:space="preserve">АСЕЉЕНИХ </w:t>
    </w:r>
    <w:r w:rsidRPr="00FD6809">
      <w:rPr>
        <w:rFonts w:ascii="Arial" w:hAnsi="Arial" w:cs="Arial"/>
        <w:b/>
        <w:bCs/>
        <w:sz w:val="16"/>
        <w:szCs w:val="16"/>
        <w:lang w:val="sr-Cyrl-CS"/>
      </w:rPr>
      <w:t>Л</w:t>
    </w:r>
    <w:r>
      <w:rPr>
        <w:rFonts w:ascii="Arial" w:hAnsi="Arial" w:cs="Arial"/>
        <w:b/>
        <w:bCs/>
        <w:sz w:val="16"/>
        <w:szCs w:val="16"/>
        <w:lang w:val="sr-Cyrl-CS"/>
      </w:rPr>
      <w:t>ИЦА</w:t>
    </w:r>
    <w:r w:rsidRPr="00FD6809">
      <w:rPr>
        <w:rFonts w:ascii="Arial" w:hAnsi="Arial" w:cs="Arial"/>
        <w:b/>
        <w:bCs/>
        <w:sz w:val="16"/>
        <w:szCs w:val="16"/>
        <w:lang w:val="sr-Cyrl-CS"/>
      </w:rPr>
      <w:t xml:space="preserve"> </w:t>
    </w:r>
    <w:r>
      <w:rPr>
        <w:rFonts w:ascii="Arial" w:hAnsi="Arial" w:cs="Arial"/>
        <w:b/>
        <w:bCs/>
        <w:sz w:val="16"/>
        <w:szCs w:val="16"/>
      </w:rPr>
      <w:t xml:space="preserve">И ПОВРАТНИКА ПО СПОРАЗУМУ О РЕАДМИСИЈИ </w:t>
    </w:r>
    <w:r w:rsidR="00802B30">
      <w:rPr>
        <w:rFonts w:ascii="Arial" w:hAnsi="Arial" w:cs="Arial"/>
        <w:b/>
        <w:bCs/>
        <w:sz w:val="16"/>
        <w:szCs w:val="16"/>
        <w:lang w:val="sr-Latn-RS"/>
      </w:rPr>
      <w:t xml:space="preserve">, </w:t>
    </w:r>
    <w:r w:rsidR="00802B30">
      <w:rPr>
        <w:rFonts w:ascii="Arial" w:hAnsi="Arial" w:cs="Arial"/>
        <w:b/>
        <w:bCs/>
        <w:sz w:val="16"/>
        <w:szCs w:val="16"/>
        <w:lang w:val="sr-Cyrl-RS"/>
      </w:rPr>
      <w:t>ТРАЖИЛАЦА АЗИЛА И МИГРАНАТА</w:t>
    </w:r>
    <w:r w:rsidR="00802B30" w:rsidRPr="00FD6809">
      <w:rPr>
        <w:rFonts w:ascii="Arial" w:hAnsi="Arial" w:cs="Arial"/>
        <w:b/>
        <w:bCs/>
        <w:sz w:val="16"/>
        <w:szCs w:val="16"/>
        <w:lang w:val="sr-Cyrl-CS"/>
      </w:rPr>
      <w:t xml:space="preserve"> </w:t>
    </w:r>
    <w:r w:rsidRPr="00FD6809">
      <w:rPr>
        <w:rFonts w:ascii="Arial" w:hAnsi="Arial" w:cs="Arial"/>
        <w:b/>
        <w:bCs/>
        <w:sz w:val="16"/>
        <w:szCs w:val="16"/>
        <w:lang w:val="sr-Cyrl-CS"/>
      </w:rPr>
      <w:t xml:space="preserve">У ОПШТИНИ </w:t>
    </w:r>
    <w:r>
      <w:rPr>
        <w:rFonts w:ascii="Arial" w:hAnsi="Arial" w:cs="Arial"/>
        <w:b/>
        <w:bCs/>
        <w:sz w:val="16"/>
        <w:szCs w:val="16"/>
        <w:lang w:val="sr-Cyrl-CS"/>
      </w:rPr>
      <w:t>ОЏАЦИ</w:t>
    </w:r>
  </w:p>
  <w:p w14:paraId="0854A6B1" w14:textId="77777777" w:rsidR="0073496D" w:rsidRPr="00877AFE" w:rsidRDefault="0073496D">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11.25pt;height:11.25pt" o:bullet="t">
        <v:imagedata r:id="rId1" o:title="mso49"/>
      </v:shape>
    </w:pict>
  </w:numPicBullet>
  <w:abstractNum w:abstractNumId="0" w15:restartNumberingAfterBreak="0">
    <w:nsid w:val="015F3CF3"/>
    <w:multiLevelType w:val="hybridMultilevel"/>
    <w:tmpl w:val="F056DB5C"/>
    <w:lvl w:ilvl="0" w:tplc="0409000B">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112C7B"/>
    <w:multiLevelType w:val="hybridMultilevel"/>
    <w:tmpl w:val="6EC62FAA"/>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CD631E6"/>
    <w:multiLevelType w:val="multilevel"/>
    <w:tmpl w:val="E5CAF6F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F653CC7"/>
    <w:multiLevelType w:val="multilevel"/>
    <w:tmpl w:val="DF30DE0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05E2580"/>
    <w:multiLevelType w:val="hybridMultilevel"/>
    <w:tmpl w:val="F8D0F3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73AD5"/>
    <w:multiLevelType w:val="hybridMultilevel"/>
    <w:tmpl w:val="6CEAE3A4"/>
    <w:lvl w:ilvl="0" w:tplc="AE2A20FA">
      <w:start w:val="1"/>
      <w:numFmt w:val="decimal"/>
      <w:lvlText w:val="%1)"/>
      <w:lvlJc w:val="right"/>
      <w:pPr>
        <w:tabs>
          <w:tab w:val="num" w:pos="540"/>
        </w:tabs>
        <w:ind w:left="54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3D0476"/>
    <w:multiLevelType w:val="hybridMultilevel"/>
    <w:tmpl w:val="A3CA1774"/>
    <w:lvl w:ilvl="0" w:tplc="04090009">
      <w:start w:val="1"/>
      <w:numFmt w:val="bullet"/>
      <w:lvlText w:val=""/>
      <w:lvlJc w:val="left"/>
      <w:pPr>
        <w:tabs>
          <w:tab w:val="num" w:pos="720"/>
        </w:tabs>
        <w:ind w:left="720" w:hanging="360"/>
      </w:pPr>
      <w:rPr>
        <w:rFonts w:ascii="Wingdings" w:hAnsi="Wingdings" w:hint="default"/>
      </w:rPr>
    </w:lvl>
    <w:lvl w:ilvl="1" w:tplc="263061E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E1695"/>
    <w:multiLevelType w:val="hybridMultilevel"/>
    <w:tmpl w:val="8E9A31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767F1"/>
    <w:multiLevelType w:val="multilevel"/>
    <w:tmpl w:val="D0D410C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9A75647"/>
    <w:multiLevelType w:val="multilevel"/>
    <w:tmpl w:val="67267FB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1E5A22EB"/>
    <w:multiLevelType w:val="hybridMultilevel"/>
    <w:tmpl w:val="B9C0AC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1445F9"/>
    <w:multiLevelType w:val="hybridMultilevel"/>
    <w:tmpl w:val="53CE81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94A4B"/>
    <w:multiLevelType w:val="hybridMultilevel"/>
    <w:tmpl w:val="D8663CC6"/>
    <w:lvl w:ilvl="0" w:tplc="F072FA0E">
      <w:start w:val="1"/>
      <w:numFmt w:val="bullet"/>
      <w:lvlText w:val=""/>
      <w:lvlJc w:val="left"/>
      <w:pPr>
        <w:tabs>
          <w:tab w:val="num" w:pos="1440"/>
        </w:tabs>
        <w:ind w:left="1440" w:hanging="360"/>
      </w:pPr>
      <w:rPr>
        <w:rFonts w:ascii="Wingdings" w:hAnsi="Wingdings" w:hint="default"/>
        <w:lang w:val="sr-Cyrl-CS"/>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5043395"/>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2D611D3D"/>
    <w:multiLevelType w:val="multilevel"/>
    <w:tmpl w:val="CBC6131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02A7400"/>
    <w:multiLevelType w:val="hybridMultilevel"/>
    <w:tmpl w:val="8EACC7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08B0419"/>
    <w:multiLevelType w:val="multilevel"/>
    <w:tmpl w:val="B5D2AAD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2EC4BE8"/>
    <w:multiLevelType w:val="hybridMultilevel"/>
    <w:tmpl w:val="25F23A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95638"/>
    <w:multiLevelType w:val="hybridMultilevel"/>
    <w:tmpl w:val="0DAAAD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4E6520"/>
    <w:multiLevelType w:val="hybridMultilevel"/>
    <w:tmpl w:val="1E4A5B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036DE9"/>
    <w:multiLevelType w:val="hybridMultilevel"/>
    <w:tmpl w:val="B88ED7E4"/>
    <w:lvl w:ilvl="0" w:tplc="D57EBAFA">
      <w:start w:val="1"/>
      <w:numFmt w:val="bullet"/>
      <w:lvlText w:val="-"/>
      <w:lvlJc w:val="left"/>
      <w:pPr>
        <w:tabs>
          <w:tab w:val="num" w:pos="360"/>
        </w:tabs>
        <w:ind w:left="360" w:hanging="360"/>
      </w:pPr>
      <w:rPr>
        <w:rFonts w:ascii="Arial" w:hAnsi="Arial"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5E423E"/>
    <w:multiLevelType w:val="hybridMultilevel"/>
    <w:tmpl w:val="EC46E7DE"/>
    <w:lvl w:ilvl="0" w:tplc="0409000B">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3E6B77"/>
    <w:multiLevelType w:val="multilevel"/>
    <w:tmpl w:val="F9D0464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48103F45"/>
    <w:multiLevelType w:val="hybridMultilevel"/>
    <w:tmpl w:val="96048B46"/>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E34F2D"/>
    <w:multiLevelType w:val="hybridMultilevel"/>
    <w:tmpl w:val="FA866A62"/>
    <w:lvl w:ilvl="0" w:tplc="40A463A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4E067154"/>
    <w:multiLevelType w:val="hybridMultilevel"/>
    <w:tmpl w:val="EA7062EC"/>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6" w15:restartNumberingAfterBreak="0">
    <w:nsid w:val="4EAA0D83"/>
    <w:multiLevelType w:val="hybridMultilevel"/>
    <w:tmpl w:val="4BF2DF78"/>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64553E"/>
    <w:multiLevelType w:val="hybridMultilevel"/>
    <w:tmpl w:val="597C47F6"/>
    <w:lvl w:ilvl="0" w:tplc="6C3CC7B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15:restartNumberingAfterBreak="0">
    <w:nsid w:val="529E503B"/>
    <w:multiLevelType w:val="hybridMultilevel"/>
    <w:tmpl w:val="49B295C8"/>
    <w:lvl w:ilvl="0" w:tplc="0409000B">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966112"/>
    <w:multiLevelType w:val="hybridMultilevel"/>
    <w:tmpl w:val="489008D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3D96307"/>
    <w:multiLevelType w:val="multilevel"/>
    <w:tmpl w:val="7A66360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562639CB"/>
    <w:multiLevelType w:val="hybridMultilevel"/>
    <w:tmpl w:val="DABAA0C0"/>
    <w:lvl w:ilvl="0" w:tplc="04090001">
      <w:start w:val="1"/>
      <w:numFmt w:val="bullet"/>
      <w:lvlText w:val=""/>
      <w:lvlJc w:val="left"/>
      <w:pPr>
        <w:tabs>
          <w:tab w:val="num" w:pos="1920"/>
        </w:tabs>
        <w:ind w:left="1920" w:hanging="360"/>
      </w:pPr>
      <w:rPr>
        <w:rFonts w:ascii="Symbol" w:hAnsi="Symbol" w:hint="default"/>
      </w:rPr>
    </w:lvl>
    <w:lvl w:ilvl="1" w:tplc="0409000B">
      <w:start w:val="1"/>
      <w:numFmt w:val="bullet"/>
      <w:lvlText w:val=""/>
      <w:lvlJc w:val="left"/>
      <w:pPr>
        <w:tabs>
          <w:tab w:val="num" w:pos="2640"/>
        </w:tabs>
        <w:ind w:left="2640" w:hanging="360"/>
      </w:pPr>
      <w:rPr>
        <w:rFonts w:ascii="Wingdings" w:hAnsi="Wingdings"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2" w15:restartNumberingAfterBreak="0">
    <w:nsid w:val="57F64867"/>
    <w:multiLevelType w:val="hybridMultilevel"/>
    <w:tmpl w:val="0178B832"/>
    <w:lvl w:ilvl="0" w:tplc="3CF874EC">
      <w:start w:val="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8D43FC"/>
    <w:multiLevelType w:val="hybridMultilevel"/>
    <w:tmpl w:val="A95E184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4" w15:restartNumberingAfterBreak="0">
    <w:nsid w:val="59C10234"/>
    <w:multiLevelType w:val="hybridMultilevel"/>
    <w:tmpl w:val="4A2CF44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2227178"/>
    <w:multiLevelType w:val="hybridMultilevel"/>
    <w:tmpl w:val="D85CCAC2"/>
    <w:lvl w:ilvl="0" w:tplc="FD6CB0A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152ACD"/>
    <w:multiLevelType w:val="hybridMultilevel"/>
    <w:tmpl w:val="423C6E7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140"/>
        </w:tabs>
        <w:ind w:left="1140" w:hanging="360"/>
      </w:pPr>
      <w:rPr>
        <w:rFonts w:ascii="Wingdings" w:hAnsi="Wingdings" w:hint="default"/>
      </w:rPr>
    </w:lvl>
    <w:lvl w:ilvl="2" w:tplc="04090001">
      <w:start w:val="1"/>
      <w:numFmt w:val="bullet"/>
      <w:lvlText w:val=""/>
      <w:lvlJc w:val="left"/>
      <w:pPr>
        <w:tabs>
          <w:tab w:val="num" w:pos="1860"/>
        </w:tabs>
        <w:ind w:left="1860" w:hanging="360"/>
      </w:pPr>
      <w:rPr>
        <w:rFonts w:ascii="Symbol" w:hAnsi="Symbol" w:hint="default"/>
      </w:rPr>
    </w:lvl>
    <w:lvl w:ilvl="3" w:tplc="2870AC12">
      <w:numFmt w:val="bullet"/>
      <w:lvlText w:val="-"/>
      <w:lvlJc w:val="left"/>
      <w:pPr>
        <w:tabs>
          <w:tab w:val="num" w:pos="2580"/>
        </w:tabs>
        <w:ind w:left="2580" w:hanging="360"/>
      </w:pPr>
      <w:rPr>
        <w:rFonts w:ascii="Arial" w:eastAsia="Times New Roman" w:hAnsi="Arial" w:cs="Aria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66731208"/>
    <w:multiLevelType w:val="hybridMultilevel"/>
    <w:tmpl w:val="BD920A00"/>
    <w:lvl w:ilvl="0" w:tplc="0409000B">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B31AD9"/>
    <w:multiLevelType w:val="hybridMultilevel"/>
    <w:tmpl w:val="3D0A0BB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0083900"/>
    <w:multiLevelType w:val="hybridMultilevel"/>
    <w:tmpl w:val="C90A2600"/>
    <w:lvl w:ilvl="0" w:tplc="0409000B">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610E7D"/>
    <w:multiLevelType w:val="multilevel"/>
    <w:tmpl w:val="074C2BB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734C68DF"/>
    <w:multiLevelType w:val="hybridMultilevel"/>
    <w:tmpl w:val="095C66F2"/>
    <w:lvl w:ilvl="0" w:tplc="04090011">
      <w:start w:val="1"/>
      <w:numFmt w:val="decimal"/>
      <w:lvlText w:val="%1)"/>
      <w:lvlJc w:val="left"/>
      <w:pPr>
        <w:tabs>
          <w:tab w:val="num" w:pos="720"/>
        </w:tabs>
        <w:ind w:left="720" w:hanging="360"/>
      </w:pPr>
      <w:rPr>
        <w:rFonts w:hint="default"/>
      </w:rPr>
    </w:lvl>
    <w:lvl w:ilvl="1" w:tplc="E456644C">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7931D7"/>
    <w:multiLevelType w:val="multilevel"/>
    <w:tmpl w:val="7F3A416A"/>
    <w:lvl w:ilvl="0">
      <w:start w:val="1"/>
      <w:numFmt w:val="decimal"/>
      <w:lvlText w:val="%1."/>
      <w:lvlJc w:val="left"/>
      <w:pPr>
        <w:tabs>
          <w:tab w:val="num" w:pos="450"/>
        </w:tabs>
        <w:ind w:left="450" w:hanging="450"/>
      </w:pPr>
      <w:rPr>
        <w:rFonts w:ascii="Times New Roman" w:hAnsi="Times New Roman" w:cs="Times New Roman" w:hint="default"/>
        <w:b/>
        <w:i/>
      </w:rPr>
    </w:lvl>
    <w:lvl w:ilvl="1">
      <w:start w:val="3"/>
      <w:numFmt w:val="decimal"/>
      <w:lvlText w:val="%1.%2."/>
      <w:lvlJc w:val="left"/>
      <w:pPr>
        <w:tabs>
          <w:tab w:val="num" w:pos="720"/>
        </w:tabs>
        <w:ind w:left="720" w:hanging="720"/>
      </w:pPr>
      <w:rPr>
        <w:rFonts w:ascii="Times New Roman" w:hAnsi="Times New Roman" w:cs="Times New Roman" w:hint="default"/>
        <w:b/>
        <w:i/>
      </w:rPr>
    </w:lvl>
    <w:lvl w:ilvl="2">
      <w:start w:val="1"/>
      <w:numFmt w:val="decimal"/>
      <w:lvlText w:val="%1.%2.%3."/>
      <w:lvlJc w:val="left"/>
      <w:pPr>
        <w:tabs>
          <w:tab w:val="num" w:pos="720"/>
        </w:tabs>
        <w:ind w:left="720" w:hanging="720"/>
      </w:pPr>
      <w:rPr>
        <w:rFonts w:ascii="Times New Roman" w:hAnsi="Times New Roman" w:cs="Times New Roman" w:hint="default"/>
        <w:b/>
        <w:i/>
      </w:rPr>
    </w:lvl>
    <w:lvl w:ilvl="3">
      <w:start w:val="1"/>
      <w:numFmt w:val="decimal"/>
      <w:lvlText w:val="%1.%2.%3.%4."/>
      <w:lvlJc w:val="left"/>
      <w:pPr>
        <w:tabs>
          <w:tab w:val="num" w:pos="1080"/>
        </w:tabs>
        <w:ind w:left="1080" w:hanging="1080"/>
      </w:pPr>
      <w:rPr>
        <w:rFonts w:ascii="Times New Roman" w:hAnsi="Times New Roman" w:cs="Times New Roman" w:hint="default"/>
        <w:b/>
        <w:i/>
      </w:rPr>
    </w:lvl>
    <w:lvl w:ilvl="4">
      <w:start w:val="1"/>
      <w:numFmt w:val="decimal"/>
      <w:lvlText w:val="%1.%2.%3.%4.%5."/>
      <w:lvlJc w:val="left"/>
      <w:pPr>
        <w:tabs>
          <w:tab w:val="num" w:pos="1080"/>
        </w:tabs>
        <w:ind w:left="1080" w:hanging="1080"/>
      </w:pPr>
      <w:rPr>
        <w:rFonts w:ascii="Times New Roman" w:hAnsi="Times New Roman" w:cs="Times New Roman" w:hint="default"/>
        <w:b/>
        <w:i/>
      </w:rPr>
    </w:lvl>
    <w:lvl w:ilvl="5">
      <w:start w:val="1"/>
      <w:numFmt w:val="decimal"/>
      <w:lvlText w:val="%1.%2.%3.%4.%5.%6."/>
      <w:lvlJc w:val="left"/>
      <w:pPr>
        <w:tabs>
          <w:tab w:val="num" w:pos="1440"/>
        </w:tabs>
        <w:ind w:left="1440" w:hanging="1440"/>
      </w:pPr>
      <w:rPr>
        <w:rFonts w:ascii="Times New Roman" w:hAnsi="Times New Roman" w:cs="Times New Roman" w:hint="default"/>
        <w:b/>
        <w:i/>
      </w:rPr>
    </w:lvl>
    <w:lvl w:ilvl="6">
      <w:start w:val="1"/>
      <w:numFmt w:val="decimal"/>
      <w:lvlText w:val="%1.%2.%3.%4.%5.%6.%7."/>
      <w:lvlJc w:val="left"/>
      <w:pPr>
        <w:tabs>
          <w:tab w:val="num" w:pos="1440"/>
        </w:tabs>
        <w:ind w:left="1440" w:hanging="1440"/>
      </w:pPr>
      <w:rPr>
        <w:rFonts w:ascii="Times New Roman" w:hAnsi="Times New Roman" w:cs="Times New Roman" w:hint="default"/>
        <w:b/>
        <w:i/>
      </w:rPr>
    </w:lvl>
    <w:lvl w:ilvl="7">
      <w:start w:val="1"/>
      <w:numFmt w:val="decimal"/>
      <w:lvlText w:val="%1.%2.%3.%4.%5.%6.%7.%8."/>
      <w:lvlJc w:val="left"/>
      <w:pPr>
        <w:tabs>
          <w:tab w:val="num" w:pos="1800"/>
        </w:tabs>
        <w:ind w:left="1800" w:hanging="1800"/>
      </w:pPr>
      <w:rPr>
        <w:rFonts w:ascii="Times New Roman" w:hAnsi="Times New Roman" w:cs="Times New Roman" w:hint="default"/>
        <w:b/>
        <w:i/>
      </w:rPr>
    </w:lvl>
    <w:lvl w:ilvl="8">
      <w:start w:val="1"/>
      <w:numFmt w:val="decimal"/>
      <w:lvlText w:val="%1.%2.%3.%4.%5.%6.%7.%8.%9."/>
      <w:lvlJc w:val="left"/>
      <w:pPr>
        <w:tabs>
          <w:tab w:val="num" w:pos="1800"/>
        </w:tabs>
        <w:ind w:left="1800" w:hanging="1800"/>
      </w:pPr>
      <w:rPr>
        <w:rFonts w:ascii="Times New Roman" w:hAnsi="Times New Roman" w:cs="Times New Roman" w:hint="default"/>
        <w:b/>
        <w:i/>
      </w:rPr>
    </w:lvl>
  </w:abstractNum>
  <w:abstractNum w:abstractNumId="43" w15:restartNumberingAfterBreak="0">
    <w:nsid w:val="771B0B47"/>
    <w:multiLevelType w:val="hybridMultilevel"/>
    <w:tmpl w:val="CBAC2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D4115"/>
    <w:multiLevelType w:val="hybridMultilevel"/>
    <w:tmpl w:val="3C9A54C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5709E8"/>
    <w:multiLevelType w:val="hybridMultilevel"/>
    <w:tmpl w:val="1AD26C98"/>
    <w:lvl w:ilvl="0" w:tplc="04090001">
      <w:start w:val="1"/>
      <w:numFmt w:val="bullet"/>
      <w:lvlText w:val=""/>
      <w:lvlJc w:val="left"/>
      <w:pPr>
        <w:tabs>
          <w:tab w:val="num" w:pos="1860"/>
        </w:tabs>
        <w:ind w:left="1860" w:hanging="360"/>
      </w:pPr>
      <w:rPr>
        <w:rFonts w:ascii="Symbol" w:hAnsi="Symbol" w:hint="default"/>
      </w:rPr>
    </w:lvl>
    <w:lvl w:ilvl="1" w:tplc="0409000B">
      <w:start w:val="1"/>
      <w:numFmt w:val="bullet"/>
      <w:lvlText w:val=""/>
      <w:lvlJc w:val="left"/>
      <w:pPr>
        <w:tabs>
          <w:tab w:val="num" w:pos="2580"/>
        </w:tabs>
        <w:ind w:left="2580" w:hanging="360"/>
      </w:pPr>
      <w:rPr>
        <w:rFonts w:ascii="Wingdings" w:hAnsi="Wingdings"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num w:numId="1" w16cid:durableId="97719744">
    <w:abstractNumId w:val="7"/>
  </w:num>
  <w:num w:numId="2" w16cid:durableId="133913021">
    <w:abstractNumId w:val="42"/>
  </w:num>
  <w:num w:numId="3" w16cid:durableId="1041858026">
    <w:abstractNumId w:val="32"/>
  </w:num>
  <w:num w:numId="4" w16cid:durableId="449471821">
    <w:abstractNumId w:val="24"/>
  </w:num>
  <w:num w:numId="5" w16cid:durableId="1349327761">
    <w:abstractNumId w:val="14"/>
  </w:num>
  <w:num w:numId="6" w16cid:durableId="2005159571">
    <w:abstractNumId w:val="3"/>
  </w:num>
  <w:num w:numId="7" w16cid:durableId="1848865646">
    <w:abstractNumId w:val="9"/>
  </w:num>
  <w:num w:numId="8" w16cid:durableId="750277994">
    <w:abstractNumId w:val="40"/>
  </w:num>
  <w:num w:numId="9" w16cid:durableId="361900805">
    <w:abstractNumId w:val="16"/>
  </w:num>
  <w:num w:numId="10" w16cid:durableId="618220506">
    <w:abstractNumId w:val="30"/>
  </w:num>
  <w:num w:numId="11" w16cid:durableId="1220894425">
    <w:abstractNumId w:val="2"/>
  </w:num>
  <w:num w:numId="12" w16cid:durableId="925383742">
    <w:abstractNumId w:val="8"/>
  </w:num>
  <w:num w:numId="13" w16cid:durableId="1936942644">
    <w:abstractNumId w:val="22"/>
  </w:num>
  <w:num w:numId="14" w16cid:durableId="754058668">
    <w:abstractNumId w:val="25"/>
  </w:num>
  <w:num w:numId="15" w16cid:durableId="535044489">
    <w:abstractNumId w:val="4"/>
  </w:num>
  <w:num w:numId="16" w16cid:durableId="705449037">
    <w:abstractNumId w:val="38"/>
  </w:num>
  <w:num w:numId="17" w16cid:durableId="1175922110">
    <w:abstractNumId w:val="11"/>
  </w:num>
  <w:num w:numId="18" w16cid:durableId="1879052530">
    <w:abstractNumId w:val="13"/>
  </w:num>
  <w:num w:numId="19" w16cid:durableId="1864515888">
    <w:abstractNumId w:val="43"/>
  </w:num>
  <w:num w:numId="20" w16cid:durableId="464465172">
    <w:abstractNumId w:val="6"/>
  </w:num>
  <w:num w:numId="21" w16cid:durableId="1014965729">
    <w:abstractNumId w:val="36"/>
  </w:num>
  <w:num w:numId="22" w16cid:durableId="760952734">
    <w:abstractNumId w:val="45"/>
  </w:num>
  <w:num w:numId="23" w16cid:durableId="1856461275">
    <w:abstractNumId w:val="31"/>
  </w:num>
  <w:num w:numId="24" w16cid:durableId="536505391">
    <w:abstractNumId w:val="33"/>
  </w:num>
  <w:num w:numId="25" w16cid:durableId="189222108">
    <w:abstractNumId w:val="1"/>
  </w:num>
  <w:num w:numId="26" w16cid:durableId="1333488322">
    <w:abstractNumId w:val="17"/>
  </w:num>
  <w:num w:numId="27" w16cid:durableId="1834756636">
    <w:abstractNumId w:val="15"/>
  </w:num>
  <w:num w:numId="28" w16cid:durableId="623469008">
    <w:abstractNumId w:val="12"/>
  </w:num>
  <w:num w:numId="29" w16cid:durableId="2034913244">
    <w:abstractNumId w:val="29"/>
  </w:num>
  <w:num w:numId="30" w16cid:durableId="74860153">
    <w:abstractNumId w:val="34"/>
  </w:num>
  <w:num w:numId="31" w16cid:durableId="1905993028">
    <w:abstractNumId w:val="44"/>
  </w:num>
  <w:num w:numId="32" w16cid:durableId="1041630018">
    <w:abstractNumId w:val="26"/>
  </w:num>
  <w:num w:numId="33" w16cid:durableId="1475560678">
    <w:abstractNumId w:val="0"/>
  </w:num>
  <w:num w:numId="34" w16cid:durableId="1715806910">
    <w:abstractNumId w:val="37"/>
  </w:num>
  <w:num w:numId="35" w16cid:durableId="2006085441">
    <w:abstractNumId w:val="28"/>
  </w:num>
  <w:num w:numId="36" w16cid:durableId="1372068232">
    <w:abstractNumId w:val="39"/>
  </w:num>
  <w:num w:numId="37" w16cid:durableId="1534222745">
    <w:abstractNumId w:val="21"/>
  </w:num>
  <w:num w:numId="38" w16cid:durableId="1356812664">
    <w:abstractNumId w:val="23"/>
  </w:num>
  <w:num w:numId="39" w16cid:durableId="1947082570">
    <w:abstractNumId w:val="10"/>
  </w:num>
  <w:num w:numId="40" w16cid:durableId="255669998">
    <w:abstractNumId w:val="27"/>
  </w:num>
  <w:num w:numId="41" w16cid:durableId="665866817">
    <w:abstractNumId w:val="5"/>
  </w:num>
  <w:num w:numId="42" w16cid:durableId="1350984259">
    <w:abstractNumId w:val="18"/>
  </w:num>
  <w:num w:numId="43" w16cid:durableId="1730686978">
    <w:abstractNumId w:val="19"/>
  </w:num>
  <w:num w:numId="44" w16cid:durableId="970138788">
    <w:abstractNumId w:val="41"/>
  </w:num>
  <w:num w:numId="45" w16cid:durableId="2011594511">
    <w:abstractNumId w:val="20"/>
  </w:num>
  <w:num w:numId="46" w16cid:durableId="1309285846">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6A"/>
    <w:rsid w:val="00000574"/>
    <w:rsid w:val="00000A5B"/>
    <w:rsid w:val="0000752D"/>
    <w:rsid w:val="00007B05"/>
    <w:rsid w:val="000119E4"/>
    <w:rsid w:val="00016ACB"/>
    <w:rsid w:val="00020140"/>
    <w:rsid w:val="000220B6"/>
    <w:rsid w:val="0003102D"/>
    <w:rsid w:val="00032D9B"/>
    <w:rsid w:val="00033BF5"/>
    <w:rsid w:val="00036E9E"/>
    <w:rsid w:val="00041F17"/>
    <w:rsid w:val="00042F01"/>
    <w:rsid w:val="00047139"/>
    <w:rsid w:val="00053DC7"/>
    <w:rsid w:val="000552AC"/>
    <w:rsid w:val="00061EE9"/>
    <w:rsid w:val="00062B76"/>
    <w:rsid w:val="0006360B"/>
    <w:rsid w:val="0006399F"/>
    <w:rsid w:val="00063FBE"/>
    <w:rsid w:val="00064EF2"/>
    <w:rsid w:val="00065338"/>
    <w:rsid w:val="000661DE"/>
    <w:rsid w:val="000736EA"/>
    <w:rsid w:val="00073EE6"/>
    <w:rsid w:val="00077621"/>
    <w:rsid w:val="00077669"/>
    <w:rsid w:val="000805B3"/>
    <w:rsid w:val="00081263"/>
    <w:rsid w:val="00081522"/>
    <w:rsid w:val="00083002"/>
    <w:rsid w:val="000830F3"/>
    <w:rsid w:val="00084F52"/>
    <w:rsid w:val="00086627"/>
    <w:rsid w:val="00086ABD"/>
    <w:rsid w:val="00086B01"/>
    <w:rsid w:val="000937F8"/>
    <w:rsid w:val="00093934"/>
    <w:rsid w:val="00093D7C"/>
    <w:rsid w:val="000956B7"/>
    <w:rsid w:val="000975EA"/>
    <w:rsid w:val="000977D7"/>
    <w:rsid w:val="000A0388"/>
    <w:rsid w:val="000A0DC7"/>
    <w:rsid w:val="000A1F87"/>
    <w:rsid w:val="000A6108"/>
    <w:rsid w:val="000A78FB"/>
    <w:rsid w:val="000B1910"/>
    <w:rsid w:val="000B1C27"/>
    <w:rsid w:val="000B3D1F"/>
    <w:rsid w:val="000B769F"/>
    <w:rsid w:val="000C190F"/>
    <w:rsid w:val="000C22E8"/>
    <w:rsid w:val="000C5DA8"/>
    <w:rsid w:val="000C6169"/>
    <w:rsid w:val="000C79F3"/>
    <w:rsid w:val="000D07A4"/>
    <w:rsid w:val="000D365E"/>
    <w:rsid w:val="000D7EC7"/>
    <w:rsid w:val="000E0C0F"/>
    <w:rsid w:val="000E0CBA"/>
    <w:rsid w:val="000E23D1"/>
    <w:rsid w:val="000E46DE"/>
    <w:rsid w:val="000E48E9"/>
    <w:rsid w:val="000E49EA"/>
    <w:rsid w:val="000E4A83"/>
    <w:rsid w:val="000E4B44"/>
    <w:rsid w:val="000E7C3F"/>
    <w:rsid w:val="000F1C3C"/>
    <w:rsid w:val="000F3BAD"/>
    <w:rsid w:val="000F52DC"/>
    <w:rsid w:val="000F67EC"/>
    <w:rsid w:val="00101353"/>
    <w:rsid w:val="001067C3"/>
    <w:rsid w:val="001077BF"/>
    <w:rsid w:val="00107D99"/>
    <w:rsid w:val="00111432"/>
    <w:rsid w:val="001117AD"/>
    <w:rsid w:val="001123BB"/>
    <w:rsid w:val="001123E1"/>
    <w:rsid w:val="0011366A"/>
    <w:rsid w:val="00114EFA"/>
    <w:rsid w:val="00120B11"/>
    <w:rsid w:val="00122517"/>
    <w:rsid w:val="001226E3"/>
    <w:rsid w:val="00122C6F"/>
    <w:rsid w:val="00123523"/>
    <w:rsid w:val="001300E5"/>
    <w:rsid w:val="001345E1"/>
    <w:rsid w:val="00140F42"/>
    <w:rsid w:val="00144A36"/>
    <w:rsid w:val="00146268"/>
    <w:rsid w:val="00146829"/>
    <w:rsid w:val="00146DE5"/>
    <w:rsid w:val="00151795"/>
    <w:rsid w:val="00152B24"/>
    <w:rsid w:val="00156163"/>
    <w:rsid w:val="0015633C"/>
    <w:rsid w:val="00160FFF"/>
    <w:rsid w:val="0016173E"/>
    <w:rsid w:val="001633C4"/>
    <w:rsid w:val="00165452"/>
    <w:rsid w:val="001654D7"/>
    <w:rsid w:val="0016739C"/>
    <w:rsid w:val="001757DD"/>
    <w:rsid w:val="00175CDB"/>
    <w:rsid w:val="00176416"/>
    <w:rsid w:val="0018133B"/>
    <w:rsid w:val="00187044"/>
    <w:rsid w:val="001874C5"/>
    <w:rsid w:val="00191909"/>
    <w:rsid w:val="00191AEF"/>
    <w:rsid w:val="00194395"/>
    <w:rsid w:val="00195429"/>
    <w:rsid w:val="001954E9"/>
    <w:rsid w:val="001957AF"/>
    <w:rsid w:val="0019667D"/>
    <w:rsid w:val="0019716B"/>
    <w:rsid w:val="001A19EC"/>
    <w:rsid w:val="001B246F"/>
    <w:rsid w:val="001B40D4"/>
    <w:rsid w:val="001B6536"/>
    <w:rsid w:val="001B6C45"/>
    <w:rsid w:val="001C0257"/>
    <w:rsid w:val="001C064F"/>
    <w:rsid w:val="001C0D06"/>
    <w:rsid w:val="001C5007"/>
    <w:rsid w:val="001C7935"/>
    <w:rsid w:val="001D1F6C"/>
    <w:rsid w:val="001D2A14"/>
    <w:rsid w:val="001D3EB1"/>
    <w:rsid w:val="001D56AC"/>
    <w:rsid w:val="001D67A1"/>
    <w:rsid w:val="001E1D26"/>
    <w:rsid w:val="001E4EBC"/>
    <w:rsid w:val="001E5A1F"/>
    <w:rsid w:val="001F58F5"/>
    <w:rsid w:val="002000CC"/>
    <w:rsid w:val="00200B46"/>
    <w:rsid w:val="00203B76"/>
    <w:rsid w:val="00204772"/>
    <w:rsid w:val="00204AB6"/>
    <w:rsid w:val="00205E8E"/>
    <w:rsid w:val="002147F3"/>
    <w:rsid w:val="00217925"/>
    <w:rsid w:val="00221867"/>
    <w:rsid w:val="00221CD9"/>
    <w:rsid w:val="00222AC0"/>
    <w:rsid w:val="00224396"/>
    <w:rsid w:val="00226218"/>
    <w:rsid w:val="002266DE"/>
    <w:rsid w:val="00227F82"/>
    <w:rsid w:val="002309D8"/>
    <w:rsid w:val="00232BF4"/>
    <w:rsid w:val="00234930"/>
    <w:rsid w:val="00235FE7"/>
    <w:rsid w:val="00242CC6"/>
    <w:rsid w:val="00247087"/>
    <w:rsid w:val="00247C8E"/>
    <w:rsid w:val="0025370E"/>
    <w:rsid w:val="0027341F"/>
    <w:rsid w:val="00277895"/>
    <w:rsid w:val="00280056"/>
    <w:rsid w:val="00287F14"/>
    <w:rsid w:val="002910BF"/>
    <w:rsid w:val="002929A2"/>
    <w:rsid w:val="00294312"/>
    <w:rsid w:val="00296617"/>
    <w:rsid w:val="002A04F7"/>
    <w:rsid w:val="002A1B94"/>
    <w:rsid w:val="002A3A08"/>
    <w:rsid w:val="002B05CD"/>
    <w:rsid w:val="002B2ACC"/>
    <w:rsid w:val="002B48A9"/>
    <w:rsid w:val="002B6E75"/>
    <w:rsid w:val="002C0DD0"/>
    <w:rsid w:val="002C1F19"/>
    <w:rsid w:val="002C34CD"/>
    <w:rsid w:val="002C6D0A"/>
    <w:rsid w:val="002C70E8"/>
    <w:rsid w:val="002C7965"/>
    <w:rsid w:val="002C7ED3"/>
    <w:rsid w:val="002C7F83"/>
    <w:rsid w:val="002D7565"/>
    <w:rsid w:val="002E0391"/>
    <w:rsid w:val="002E2406"/>
    <w:rsid w:val="002E2F34"/>
    <w:rsid w:val="002E6765"/>
    <w:rsid w:val="002E7718"/>
    <w:rsid w:val="002F1EB0"/>
    <w:rsid w:val="002F2A16"/>
    <w:rsid w:val="002F2AE5"/>
    <w:rsid w:val="002F2B6A"/>
    <w:rsid w:val="003006BF"/>
    <w:rsid w:val="00300B58"/>
    <w:rsid w:val="00302396"/>
    <w:rsid w:val="0030719E"/>
    <w:rsid w:val="0031026E"/>
    <w:rsid w:val="00310B24"/>
    <w:rsid w:val="003114FF"/>
    <w:rsid w:val="003117D1"/>
    <w:rsid w:val="003225B5"/>
    <w:rsid w:val="00325C54"/>
    <w:rsid w:val="00330A0A"/>
    <w:rsid w:val="00335763"/>
    <w:rsid w:val="00335795"/>
    <w:rsid w:val="0033622C"/>
    <w:rsid w:val="003426A3"/>
    <w:rsid w:val="003429E8"/>
    <w:rsid w:val="00342DFB"/>
    <w:rsid w:val="00343540"/>
    <w:rsid w:val="00351B07"/>
    <w:rsid w:val="00364605"/>
    <w:rsid w:val="00365229"/>
    <w:rsid w:val="003670AE"/>
    <w:rsid w:val="0036767E"/>
    <w:rsid w:val="00380155"/>
    <w:rsid w:val="00381D96"/>
    <w:rsid w:val="00384E85"/>
    <w:rsid w:val="00385757"/>
    <w:rsid w:val="0039222A"/>
    <w:rsid w:val="00393978"/>
    <w:rsid w:val="00393D49"/>
    <w:rsid w:val="0039750F"/>
    <w:rsid w:val="00397C0C"/>
    <w:rsid w:val="003A013A"/>
    <w:rsid w:val="003B1289"/>
    <w:rsid w:val="003B168F"/>
    <w:rsid w:val="003B1A50"/>
    <w:rsid w:val="003B442E"/>
    <w:rsid w:val="003B50B1"/>
    <w:rsid w:val="003B6C03"/>
    <w:rsid w:val="003B7EF4"/>
    <w:rsid w:val="003C0EE9"/>
    <w:rsid w:val="003C1228"/>
    <w:rsid w:val="003C15A7"/>
    <w:rsid w:val="003C40BB"/>
    <w:rsid w:val="003D0429"/>
    <w:rsid w:val="003D07F9"/>
    <w:rsid w:val="003D0BA0"/>
    <w:rsid w:val="003D18D3"/>
    <w:rsid w:val="003D3C63"/>
    <w:rsid w:val="003D414B"/>
    <w:rsid w:val="003E440F"/>
    <w:rsid w:val="003E45F5"/>
    <w:rsid w:val="003E7476"/>
    <w:rsid w:val="003F171A"/>
    <w:rsid w:val="003F4518"/>
    <w:rsid w:val="003F5146"/>
    <w:rsid w:val="003F7784"/>
    <w:rsid w:val="00404DAC"/>
    <w:rsid w:val="00405865"/>
    <w:rsid w:val="00405B20"/>
    <w:rsid w:val="00406493"/>
    <w:rsid w:val="00410E5B"/>
    <w:rsid w:val="00414E1E"/>
    <w:rsid w:val="00415451"/>
    <w:rsid w:val="004158DC"/>
    <w:rsid w:val="00420DF4"/>
    <w:rsid w:val="004343B5"/>
    <w:rsid w:val="004345AB"/>
    <w:rsid w:val="0043497D"/>
    <w:rsid w:val="00435E0D"/>
    <w:rsid w:val="00437505"/>
    <w:rsid w:val="00440561"/>
    <w:rsid w:val="0044176F"/>
    <w:rsid w:val="00442002"/>
    <w:rsid w:val="00446D0C"/>
    <w:rsid w:val="00446FBA"/>
    <w:rsid w:val="00453E90"/>
    <w:rsid w:val="004566FD"/>
    <w:rsid w:val="00463EB3"/>
    <w:rsid w:val="00464E8B"/>
    <w:rsid w:val="0046682C"/>
    <w:rsid w:val="004711A3"/>
    <w:rsid w:val="00471869"/>
    <w:rsid w:val="00471AD9"/>
    <w:rsid w:val="00471EC9"/>
    <w:rsid w:val="00474069"/>
    <w:rsid w:val="0047776F"/>
    <w:rsid w:val="00480696"/>
    <w:rsid w:val="00482EB5"/>
    <w:rsid w:val="004855B2"/>
    <w:rsid w:val="00486617"/>
    <w:rsid w:val="004975DC"/>
    <w:rsid w:val="00497FB7"/>
    <w:rsid w:val="004A103C"/>
    <w:rsid w:val="004A10D0"/>
    <w:rsid w:val="004A18F4"/>
    <w:rsid w:val="004A1C47"/>
    <w:rsid w:val="004A2B85"/>
    <w:rsid w:val="004A2CE2"/>
    <w:rsid w:val="004A4A80"/>
    <w:rsid w:val="004A5453"/>
    <w:rsid w:val="004A744B"/>
    <w:rsid w:val="004B3A77"/>
    <w:rsid w:val="004C0FE0"/>
    <w:rsid w:val="004C43AD"/>
    <w:rsid w:val="004C6C30"/>
    <w:rsid w:val="004D1F31"/>
    <w:rsid w:val="004D269B"/>
    <w:rsid w:val="004D3314"/>
    <w:rsid w:val="004D5071"/>
    <w:rsid w:val="004D5641"/>
    <w:rsid w:val="004D7A34"/>
    <w:rsid w:val="004E0B6F"/>
    <w:rsid w:val="004E5A5D"/>
    <w:rsid w:val="004E6534"/>
    <w:rsid w:val="004E6BB8"/>
    <w:rsid w:val="004E7836"/>
    <w:rsid w:val="004F0571"/>
    <w:rsid w:val="004F318E"/>
    <w:rsid w:val="004F4E66"/>
    <w:rsid w:val="00500383"/>
    <w:rsid w:val="005015C0"/>
    <w:rsid w:val="00502A6B"/>
    <w:rsid w:val="00502E54"/>
    <w:rsid w:val="005058CD"/>
    <w:rsid w:val="005115F9"/>
    <w:rsid w:val="0051256A"/>
    <w:rsid w:val="0051434B"/>
    <w:rsid w:val="005171C1"/>
    <w:rsid w:val="00520EC6"/>
    <w:rsid w:val="00522D9A"/>
    <w:rsid w:val="00522E0A"/>
    <w:rsid w:val="00523C43"/>
    <w:rsid w:val="00525D71"/>
    <w:rsid w:val="00526C29"/>
    <w:rsid w:val="00527370"/>
    <w:rsid w:val="00527A50"/>
    <w:rsid w:val="00530480"/>
    <w:rsid w:val="00530827"/>
    <w:rsid w:val="005309B1"/>
    <w:rsid w:val="00532342"/>
    <w:rsid w:val="00533044"/>
    <w:rsid w:val="00533D6C"/>
    <w:rsid w:val="00534CD5"/>
    <w:rsid w:val="00535962"/>
    <w:rsid w:val="0053728C"/>
    <w:rsid w:val="00537F7D"/>
    <w:rsid w:val="00541F71"/>
    <w:rsid w:val="0054203C"/>
    <w:rsid w:val="00545060"/>
    <w:rsid w:val="0054554C"/>
    <w:rsid w:val="00563355"/>
    <w:rsid w:val="00563F9C"/>
    <w:rsid w:val="00564C70"/>
    <w:rsid w:val="00567295"/>
    <w:rsid w:val="00571158"/>
    <w:rsid w:val="005727DA"/>
    <w:rsid w:val="00573361"/>
    <w:rsid w:val="005739E5"/>
    <w:rsid w:val="00576F47"/>
    <w:rsid w:val="0057729B"/>
    <w:rsid w:val="00582E39"/>
    <w:rsid w:val="00582E7C"/>
    <w:rsid w:val="00587C27"/>
    <w:rsid w:val="00590D30"/>
    <w:rsid w:val="00591D58"/>
    <w:rsid w:val="0059235D"/>
    <w:rsid w:val="005A16FB"/>
    <w:rsid w:val="005A46EF"/>
    <w:rsid w:val="005A7415"/>
    <w:rsid w:val="005A7968"/>
    <w:rsid w:val="005B1275"/>
    <w:rsid w:val="005B2704"/>
    <w:rsid w:val="005B284C"/>
    <w:rsid w:val="005B7E5F"/>
    <w:rsid w:val="005C3853"/>
    <w:rsid w:val="005D03B3"/>
    <w:rsid w:val="005D0589"/>
    <w:rsid w:val="005D2E51"/>
    <w:rsid w:val="005D5B24"/>
    <w:rsid w:val="005E0C08"/>
    <w:rsid w:val="005E1142"/>
    <w:rsid w:val="005F01BC"/>
    <w:rsid w:val="005F0835"/>
    <w:rsid w:val="005F1ED6"/>
    <w:rsid w:val="005F351D"/>
    <w:rsid w:val="005F53FD"/>
    <w:rsid w:val="00600911"/>
    <w:rsid w:val="006035EB"/>
    <w:rsid w:val="00603E2C"/>
    <w:rsid w:val="0060407F"/>
    <w:rsid w:val="00604BDB"/>
    <w:rsid w:val="00607CD3"/>
    <w:rsid w:val="0061043A"/>
    <w:rsid w:val="00610849"/>
    <w:rsid w:val="00612094"/>
    <w:rsid w:val="0061345F"/>
    <w:rsid w:val="0061558E"/>
    <w:rsid w:val="00617785"/>
    <w:rsid w:val="00621F96"/>
    <w:rsid w:val="006258DA"/>
    <w:rsid w:val="0062594D"/>
    <w:rsid w:val="006259A0"/>
    <w:rsid w:val="00631087"/>
    <w:rsid w:val="00632278"/>
    <w:rsid w:val="00632C6E"/>
    <w:rsid w:val="0063376C"/>
    <w:rsid w:val="00635ED7"/>
    <w:rsid w:val="0063609D"/>
    <w:rsid w:val="00637948"/>
    <w:rsid w:val="00637CB4"/>
    <w:rsid w:val="006519E9"/>
    <w:rsid w:val="00656F66"/>
    <w:rsid w:val="00656FA9"/>
    <w:rsid w:val="006624B1"/>
    <w:rsid w:val="006635F0"/>
    <w:rsid w:val="00665FB7"/>
    <w:rsid w:val="00666AAD"/>
    <w:rsid w:val="00667165"/>
    <w:rsid w:val="00671789"/>
    <w:rsid w:val="00673D83"/>
    <w:rsid w:val="00675872"/>
    <w:rsid w:val="0067613B"/>
    <w:rsid w:val="00680D86"/>
    <w:rsid w:val="0068134A"/>
    <w:rsid w:val="0068203B"/>
    <w:rsid w:val="00683A9A"/>
    <w:rsid w:val="006861CC"/>
    <w:rsid w:val="00690AB7"/>
    <w:rsid w:val="00692D36"/>
    <w:rsid w:val="00692F18"/>
    <w:rsid w:val="006978DE"/>
    <w:rsid w:val="006A0524"/>
    <w:rsid w:val="006A0C08"/>
    <w:rsid w:val="006A3707"/>
    <w:rsid w:val="006A5CDF"/>
    <w:rsid w:val="006A731D"/>
    <w:rsid w:val="006B3B18"/>
    <w:rsid w:val="006B6A8C"/>
    <w:rsid w:val="006B7FE2"/>
    <w:rsid w:val="006C4ED5"/>
    <w:rsid w:val="006C550E"/>
    <w:rsid w:val="006C5679"/>
    <w:rsid w:val="006C677F"/>
    <w:rsid w:val="006C6B38"/>
    <w:rsid w:val="006C6C09"/>
    <w:rsid w:val="006D1ED3"/>
    <w:rsid w:val="006D2A60"/>
    <w:rsid w:val="006D2CE3"/>
    <w:rsid w:val="006D45E3"/>
    <w:rsid w:val="006E169D"/>
    <w:rsid w:val="006E3D21"/>
    <w:rsid w:val="006E619A"/>
    <w:rsid w:val="006E63B7"/>
    <w:rsid w:val="006F0529"/>
    <w:rsid w:val="006F1872"/>
    <w:rsid w:val="006F1D2B"/>
    <w:rsid w:val="006F2E04"/>
    <w:rsid w:val="006F6A31"/>
    <w:rsid w:val="006F7494"/>
    <w:rsid w:val="00707328"/>
    <w:rsid w:val="00710383"/>
    <w:rsid w:val="007115E0"/>
    <w:rsid w:val="0071412A"/>
    <w:rsid w:val="0071585C"/>
    <w:rsid w:val="00720457"/>
    <w:rsid w:val="0073091D"/>
    <w:rsid w:val="007330E0"/>
    <w:rsid w:val="0073496D"/>
    <w:rsid w:val="007360E0"/>
    <w:rsid w:val="0074010A"/>
    <w:rsid w:val="00741641"/>
    <w:rsid w:val="00741B62"/>
    <w:rsid w:val="0074232F"/>
    <w:rsid w:val="00742996"/>
    <w:rsid w:val="00742D3A"/>
    <w:rsid w:val="00743CEA"/>
    <w:rsid w:val="007448D4"/>
    <w:rsid w:val="00746B5B"/>
    <w:rsid w:val="007501EE"/>
    <w:rsid w:val="00752A49"/>
    <w:rsid w:val="0075543D"/>
    <w:rsid w:val="00755D69"/>
    <w:rsid w:val="00756AFF"/>
    <w:rsid w:val="00761CAB"/>
    <w:rsid w:val="00765CF4"/>
    <w:rsid w:val="00767830"/>
    <w:rsid w:val="00771EBE"/>
    <w:rsid w:val="00774123"/>
    <w:rsid w:val="0077444D"/>
    <w:rsid w:val="00774FA4"/>
    <w:rsid w:val="00775BD2"/>
    <w:rsid w:val="00776F75"/>
    <w:rsid w:val="007811C2"/>
    <w:rsid w:val="00784092"/>
    <w:rsid w:val="007850A5"/>
    <w:rsid w:val="00785F38"/>
    <w:rsid w:val="0079253D"/>
    <w:rsid w:val="007A3A4D"/>
    <w:rsid w:val="007A3BE4"/>
    <w:rsid w:val="007A3FD8"/>
    <w:rsid w:val="007B0C4C"/>
    <w:rsid w:val="007B4B7D"/>
    <w:rsid w:val="007B7E52"/>
    <w:rsid w:val="007C2655"/>
    <w:rsid w:val="007C5741"/>
    <w:rsid w:val="007C5B28"/>
    <w:rsid w:val="007D02B8"/>
    <w:rsid w:val="007D0328"/>
    <w:rsid w:val="007D285B"/>
    <w:rsid w:val="007D3195"/>
    <w:rsid w:val="007D5A18"/>
    <w:rsid w:val="007D6C3E"/>
    <w:rsid w:val="007E0A05"/>
    <w:rsid w:val="007E0DAE"/>
    <w:rsid w:val="007E2664"/>
    <w:rsid w:val="007E3728"/>
    <w:rsid w:val="007E3CB2"/>
    <w:rsid w:val="007E3F18"/>
    <w:rsid w:val="007F3CBB"/>
    <w:rsid w:val="007F3E35"/>
    <w:rsid w:val="008008DE"/>
    <w:rsid w:val="00802A7A"/>
    <w:rsid w:val="00802B30"/>
    <w:rsid w:val="00803502"/>
    <w:rsid w:val="0080417A"/>
    <w:rsid w:val="008078A7"/>
    <w:rsid w:val="0081053C"/>
    <w:rsid w:val="00813A56"/>
    <w:rsid w:val="008164B5"/>
    <w:rsid w:val="00816DFF"/>
    <w:rsid w:val="00817501"/>
    <w:rsid w:val="0081786D"/>
    <w:rsid w:val="008221E0"/>
    <w:rsid w:val="008222E8"/>
    <w:rsid w:val="00825DE8"/>
    <w:rsid w:val="0083203D"/>
    <w:rsid w:val="00832328"/>
    <w:rsid w:val="00833814"/>
    <w:rsid w:val="0083412E"/>
    <w:rsid w:val="008361F7"/>
    <w:rsid w:val="0084072D"/>
    <w:rsid w:val="0084112F"/>
    <w:rsid w:val="00843378"/>
    <w:rsid w:val="008439E4"/>
    <w:rsid w:val="00844298"/>
    <w:rsid w:val="00845DF4"/>
    <w:rsid w:val="0084700C"/>
    <w:rsid w:val="00851310"/>
    <w:rsid w:val="00853A4B"/>
    <w:rsid w:val="0086104F"/>
    <w:rsid w:val="00864C16"/>
    <w:rsid w:val="00864ED0"/>
    <w:rsid w:val="0086580E"/>
    <w:rsid w:val="00866BE3"/>
    <w:rsid w:val="00867C5A"/>
    <w:rsid w:val="008701FC"/>
    <w:rsid w:val="008728F4"/>
    <w:rsid w:val="00873FFD"/>
    <w:rsid w:val="00875A09"/>
    <w:rsid w:val="00877AFE"/>
    <w:rsid w:val="008816B4"/>
    <w:rsid w:val="008821F2"/>
    <w:rsid w:val="00882791"/>
    <w:rsid w:val="00882980"/>
    <w:rsid w:val="00883564"/>
    <w:rsid w:val="008905DE"/>
    <w:rsid w:val="00890846"/>
    <w:rsid w:val="00892003"/>
    <w:rsid w:val="0089714E"/>
    <w:rsid w:val="008A1372"/>
    <w:rsid w:val="008A31EA"/>
    <w:rsid w:val="008A58AE"/>
    <w:rsid w:val="008B0AAA"/>
    <w:rsid w:val="008B0F45"/>
    <w:rsid w:val="008B138C"/>
    <w:rsid w:val="008B33DE"/>
    <w:rsid w:val="008B69C2"/>
    <w:rsid w:val="008B713C"/>
    <w:rsid w:val="008C1C44"/>
    <w:rsid w:val="008C48E4"/>
    <w:rsid w:val="008C52D3"/>
    <w:rsid w:val="008C6D55"/>
    <w:rsid w:val="008C77B3"/>
    <w:rsid w:val="008C7DC6"/>
    <w:rsid w:val="008E0523"/>
    <w:rsid w:val="008E1782"/>
    <w:rsid w:val="008E32B3"/>
    <w:rsid w:val="008E3CA8"/>
    <w:rsid w:val="008E582C"/>
    <w:rsid w:val="008F0F52"/>
    <w:rsid w:val="008F113D"/>
    <w:rsid w:val="008F1E84"/>
    <w:rsid w:val="008F263E"/>
    <w:rsid w:val="008F2901"/>
    <w:rsid w:val="008F2E24"/>
    <w:rsid w:val="008F37DF"/>
    <w:rsid w:val="008F4581"/>
    <w:rsid w:val="008F673C"/>
    <w:rsid w:val="0090391C"/>
    <w:rsid w:val="009043B7"/>
    <w:rsid w:val="009068A3"/>
    <w:rsid w:val="00911763"/>
    <w:rsid w:val="00911E88"/>
    <w:rsid w:val="00913ABB"/>
    <w:rsid w:val="00913F98"/>
    <w:rsid w:val="0091690A"/>
    <w:rsid w:val="00916987"/>
    <w:rsid w:val="00920272"/>
    <w:rsid w:val="009218D0"/>
    <w:rsid w:val="009242D5"/>
    <w:rsid w:val="00924325"/>
    <w:rsid w:val="009253B9"/>
    <w:rsid w:val="00931A6E"/>
    <w:rsid w:val="00934B4B"/>
    <w:rsid w:val="0094192D"/>
    <w:rsid w:val="00942B67"/>
    <w:rsid w:val="00943659"/>
    <w:rsid w:val="00945113"/>
    <w:rsid w:val="00946171"/>
    <w:rsid w:val="00947C14"/>
    <w:rsid w:val="0095084F"/>
    <w:rsid w:val="00951E6C"/>
    <w:rsid w:val="00952AF6"/>
    <w:rsid w:val="009536DB"/>
    <w:rsid w:val="009574DE"/>
    <w:rsid w:val="00963C7C"/>
    <w:rsid w:val="0096730C"/>
    <w:rsid w:val="0097049B"/>
    <w:rsid w:val="00971E0B"/>
    <w:rsid w:val="0097448B"/>
    <w:rsid w:val="00975702"/>
    <w:rsid w:val="00977160"/>
    <w:rsid w:val="00977C04"/>
    <w:rsid w:val="00982FA3"/>
    <w:rsid w:val="0098629A"/>
    <w:rsid w:val="00986DDD"/>
    <w:rsid w:val="009933CE"/>
    <w:rsid w:val="00994A32"/>
    <w:rsid w:val="009963C8"/>
    <w:rsid w:val="009A2189"/>
    <w:rsid w:val="009A5146"/>
    <w:rsid w:val="009A524E"/>
    <w:rsid w:val="009A57AF"/>
    <w:rsid w:val="009A7395"/>
    <w:rsid w:val="009B17BB"/>
    <w:rsid w:val="009B5E4E"/>
    <w:rsid w:val="009C2563"/>
    <w:rsid w:val="009C5464"/>
    <w:rsid w:val="009C66F8"/>
    <w:rsid w:val="009D027E"/>
    <w:rsid w:val="009D2A8B"/>
    <w:rsid w:val="009D3BC1"/>
    <w:rsid w:val="009D3CA3"/>
    <w:rsid w:val="009D686F"/>
    <w:rsid w:val="009D72B7"/>
    <w:rsid w:val="009D77B4"/>
    <w:rsid w:val="009D7E44"/>
    <w:rsid w:val="009E50E4"/>
    <w:rsid w:val="009E6B2D"/>
    <w:rsid w:val="009F54DF"/>
    <w:rsid w:val="009F56F8"/>
    <w:rsid w:val="009F5C54"/>
    <w:rsid w:val="009F6A6B"/>
    <w:rsid w:val="009F6F74"/>
    <w:rsid w:val="009F7A6F"/>
    <w:rsid w:val="00A059EC"/>
    <w:rsid w:val="00A06B25"/>
    <w:rsid w:val="00A113E5"/>
    <w:rsid w:val="00A162BF"/>
    <w:rsid w:val="00A179CF"/>
    <w:rsid w:val="00A202F6"/>
    <w:rsid w:val="00A24103"/>
    <w:rsid w:val="00A25D90"/>
    <w:rsid w:val="00A26E88"/>
    <w:rsid w:val="00A27C6D"/>
    <w:rsid w:val="00A31C81"/>
    <w:rsid w:val="00A35562"/>
    <w:rsid w:val="00A361BF"/>
    <w:rsid w:val="00A36958"/>
    <w:rsid w:val="00A3705C"/>
    <w:rsid w:val="00A3715F"/>
    <w:rsid w:val="00A4014B"/>
    <w:rsid w:val="00A45378"/>
    <w:rsid w:val="00A537F6"/>
    <w:rsid w:val="00A55053"/>
    <w:rsid w:val="00A5532B"/>
    <w:rsid w:val="00A56811"/>
    <w:rsid w:val="00A62B11"/>
    <w:rsid w:val="00A65D3A"/>
    <w:rsid w:val="00A670DC"/>
    <w:rsid w:val="00A67577"/>
    <w:rsid w:val="00A736E1"/>
    <w:rsid w:val="00A7462E"/>
    <w:rsid w:val="00A762B8"/>
    <w:rsid w:val="00A813F4"/>
    <w:rsid w:val="00A8152C"/>
    <w:rsid w:val="00A82493"/>
    <w:rsid w:val="00A84154"/>
    <w:rsid w:val="00A85506"/>
    <w:rsid w:val="00A86D24"/>
    <w:rsid w:val="00A87D97"/>
    <w:rsid w:val="00A906CA"/>
    <w:rsid w:val="00A909A4"/>
    <w:rsid w:val="00A91CC7"/>
    <w:rsid w:val="00A92101"/>
    <w:rsid w:val="00A94497"/>
    <w:rsid w:val="00A944A3"/>
    <w:rsid w:val="00A97D31"/>
    <w:rsid w:val="00AA1431"/>
    <w:rsid w:val="00AA31A5"/>
    <w:rsid w:val="00AA3E99"/>
    <w:rsid w:val="00AA4677"/>
    <w:rsid w:val="00AA6C27"/>
    <w:rsid w:val="00AB031A"/>
    <w:rsid w:val="00AB096D"/>
    <w:rsid w:val="00AB14AC"/>
    <w:rsid w:val="00AB1B89"/>
    <w:rsid w:val="00AB2B43"/>
    <w:rsid w:val="00AB362E"/>
    <w:rsid w:val="00AC0BB6"/>
    <w:rsid w:val="00AC204D"/>
    <w:rsid w:val="00AC27D4"/>
    <w:rsid w:val="00AC3552"/>
    <w:rsid w:val="00AC35E5"/>
    <w:rsid w:val="00AC4861"/>
    <w:rsid w:val="00AC6469"/>
    <w:rsid w:val="00AC77D2"/>
    <w:rsid w:val="00AC7B2B"/>
    <w:rsid w:val="00AD0C31"/>
    <w:rsid w:val="00AD1456"/>
    <w:rsid w:val="00AD630D"/>
    <w:rsid w:val="00AE4364"/>
    <w:rsid w:val="00AF0050"/>
    <w:rsid w:val="00B00BB7"/>
    <w:rsid w:val="00B020E5"/>
    <w:rsid w:val="00B04924"/>
    <w:rsid w:val="00B054F2"/>
    <w:rsid w:val="00B057E9"/>
    <w:rsid w:val="00B06E7E"/>
    <w:rsid w:val="00B07AEA"/>
    <w:rsid w:val="00B11CB6"/>
    <w:rsid w:val="00B1278F"/>
    <w:rsid w:val="00B12E03"/>
    <w:rsid w:val="00B1338F"/>
    <w:rsid w:val="00B16EEB"/>
    <w:rsid w:val="00B16FB0"/>
    <w:rsid w:val="00B17260"/>
    <w:rsid w:val="00B172D7"/>
    <w:rsid w:val="00B20136"/>
    <w:rsid w:val="00B2066A"/>
    <w:rsid w:val="00B22F31"/>
    <w:rsid w:val="00B23312"/>
    <w:rsid w:val="00B25A09"/>
    <w:rsid w:val="00B35191"/>
    <w:rsid w:val="00B3674C"/>
    <w:rsid w:val="00B421AA"/>
    <w:rsid w:val="00B4245B"/>
    <w:rsid w:val="00B42472"/>
    <w:rsid w:val="00B44167"/>
    <w:rsid w:val="00B4481D"/>
    <w:rsid w:val="00B44BE3"/>
    <w:rsid w:val="00B47FBE"/>
    <w:rsid w:val="00B53C8A"/>
    <w:rsid w:val="00B56E98"/>
    <w:rsid w:val="00B57331"/>
    <w:rsid w:val="00B5735D"/>
    <w:rsid w:val="00B60A22"/>
    <w:rsid w:val="00B630A9"/>
    <w:rsid w:val="00B64B89"/>
    <w:rsid w:val="00B716E6"/>
    <w:rsid w:val="00B71D7E"/>
    <w:rsid w:val="00B73462"/>
    <w:rsid w:val="00B779DB"/>
    <w:rsid w:val="00B80663"/>
    <w:rsid w:val="00B81CF8"/>
    <w:rsid w:val="00B8334C"/>
    <w:rsid w:val="00B85BAE"/>
    <w:rsid w:val="00B9510A"/>
    <w:rsid w:val="00B95BCC"/>
    <w:rsid w:val="00B968DC"/>
    <w:rsid w:val="00BA37FB"/>
    <w:rsid w:val="00BA4C33"/>
    <w:rsid w:val="00BA6F0C"/>
    <w:rsid w:val="00BB143E"/>
    <w:rsid w:val="00BB7E81"/>
    <w:rsid w:val="00BC590D"/>
    <w:rsid w:val="00BC68D8"/>
    <w:rsid w:val="00BC7A85"/>
    <w:rsid w:val="00BD1CCD"/>
    <w:rsid w:val="00BD5A72"/>
    <w:rsid w:val="00BD70E3"/>
    <w:rsid w:val="00BD7F77"/>
    <w:rsid w:val="00BE34EF"/>
    <w:rsid w:val="00BE68A6"/>
    <w:rsid w:val="00BE7198"/>
    <w:rsid w:val="00BF048D"/>
    <w:rsid w:val="00BF14FE"/>
    <w:rsid w:val="00BF2900"/>
    <w:rsid w:val="00BF2FF4"/>
    <w:rsid w:val="00BF3EEA"/>
    <w:rsid w:val="00BF5CAA"/>
    <w:rsid w:val="00BF653C"/>
    <w:rsid w:val="00BF7AAC"/>
    <w:rsid w:val="00C00795"/>
    <w:rsid w:val="00C0093E"/>
    <w:rsid w:val="00C01342"/>
    <w:rsid w:val="00C02BB5"/>
    <w:rsid w:val="00C03D8D"/>
    <w:rsid w:val="00C1017C"/>
    <w:rsid w:val="00C1158F"/>
    <w:rsid w:val="00C20164"/>
    <w:rsid w:val="00C20CE8"/>
    <w:rsid w:val="00C22D87"/>
    <w:rsid w:val="00C23E14"/>
    <w:rsid w:val="00C23E2F"/>
    <w:rsid w:val="00C2613F"/>
    <w:rsid w:val="00C30087"/>
    <w:rsid w:val="00C30DFF"/>
    <w:rsid w:val="00C3221D"/>
    <w:rsid w:val="00C35F53"/>
    <w:rsid w:val="00C370A4"/>
    <w:rsid w:val="00C37B35"/>
    <w:rsid w:val="00C40C14"/>
    <w:rsid w:val="00C417E5"/>
    <w:rsid w:val="00C42048"/>
    <w:rsid w:val="00C42D81"/>
    <w:rsid w:val="00C45DAE"/>
    <w:rsid w:val="00C46511"/>
    <w:rsid w:val="00C46D5A"/>
    <w:rsid w:val="00C5094C"/>
    <w:rsid w:val="00C52097"/>
    <w:rsid w:val="00C55BB5"/>
    <w:rsid w:val="00C61BEE"/>
    <w:rsid w:val="00C61FCA"/>
    <w:rsid w:val="00C629FF"/>
    <w:rsid w:val="00C64C06"/>
    <w:rsid w:val="00C655CB"/>
    <w:rsid w:val="00C66E25"/>
    <w:rsid w:val="00C6761C"/>
    <w:rsid w:val="00C70EFF"/>
    <w:rsid w:val="00C72C93"/>
    <w:rsid w:val="00C76345"/>
    <w:rsid w:val="00C767CF"/>
    <w:rsid w:val="00C7755B"/>
    <w:rsid w:val="00C77C11"/>
    <w:rsid w:val="00C84A14"/>
    <w:rsid w:val="00C854D3"/>
    <w:rsid w:val="00C85F88"/>
    <w:rsid w:val="00C87C93"/>
    <w:rsid w:val="00C914B3"/>
    <w:rsid w:val="00C92013"/>
    <w:rsid w:val="00C95A35"/>
    <w:rsid w:val="00CA343E"/>
    <w:rsid w:val="00CA4E84"/>
    <w:rsid w:val="00CA56B4"/>
    <w:rsid w:val="00CA5E38"/>
    <w:rsid w:val="00CA6406"/>
    <w:rsid w:val="00CB1A03"/>
    <w:rsid w:val="00CB34E3"/>
    <w:rsid w:val="00CB4493"/>
    <w:rsid w:val="00CB5D98"/>
    <w:rsid w:val="00CB7446"/>
    <w:rsid w:val="00CB74DE"/>
    <w:rsid w:val="00CB7FD8"/>
    <w:rsid w:val="00CC1E03"/>
    <w:rsid w:val="00CC43C5"/>
    <w:rsid w:val="00CC47FF"/>
    <w:rsid w:val="00CC4EC4"/>
    <w:rsid w:val="00CC69DD"/>
    <w:rsid w:val="00CC703F"/>
    <w:rsid w:val="00CC713A"/>
    <w:rsid w:val="00CC7C17"/>
    <w:rsid w:val="00CD458B"/>
    <w:rsid w:val="00CE2472"/>
    <w:rsid w:val="00CE2A39"/>
    <w:rsid w:val="00CE4314"/>
    <w:rsid w:val="00CE516A"/>
    <w:rsid w:val="00CE684D"/>
    <w:rsid w:val="00D004D8"/>
    <w:rsid w:val="00D16652"/>
    <w:rsid w:val="00D16998"/>
    <w:rsid w:val="00D2080F"/>
    <w:rsid w:val="00D21341"/>
    <w:rsid w:val="00D2391A"/>
    <w:rsid w:val="00D24BDC"/>
    <w:rsid w:val="00D25821"/>
    <w:rsid w:val="00D26287"/>
    <w:rsid w:val="00D31C45"/>
    <w:rsid w:val="00D323C0"/>
    <w:rsid w:val="00D326BB"/>
    <w:rsid w:val="00D32838"/>
    <w:rsid w:val="00D33E1E"/>
    <w:rsid w:val="00D361CD"/>
    <w:rsid w:val="00D450F3"/>
    <w:rsid w:val="00D46F2B"/>
    <w:rsid w:val="00D50764"/>
    <w:rsid w:val="00D51025"/>
    <w:rsid w:val="00D51D7E"/>
    <w:rsid w:val="00D537B1"/>
    <w:rsid w:val="00D53FB3"/>
    <w:rsid w:val="00D541F1"/>
    <w:rsid w:val="00D550CF"/>
    <w:rsid w:val="00D7231A"/>
    <w:rsid w:val="00D72AC3"/>
    <w:rsid w:val="00D73056"/>
    <w:rsid w:val="00D736BB"/>
    <w:rsid w:val="00D82E0E"/>
    <w:rsid w:val="00D84159"/>
    <w:rsid w:val="00D84CC0"/>
    <w:rsid w:val="00D90DEB"/>
    <w:rsid w:val="00D922A3"/>
    <w:rsid w:val="00D93329"/>
    <w:rsid w:val="00D96FA1"/>
    <w:rsid w:val="00D97CA2"/>
    <w:rsid w:val="00DA3471"/>
    <w:rsid w:val="00DA6659"/>
    <w:rsid w:val="00DB1906"/>
    <w:rsid w:val="00DB4095"/>
    <w:rsid w:val="00DB4AF4"/>
    <w:rsid w:val="00DB537C"/>
    <w:rsid w:val="00DB5E72"/>
    <w:rsid w:val="00DC1736"/>
    <w:rsid w:val="00DC420C"/>
    <w:rsid w:val="00DC7B67"/>
    <w:rsid w:val="00DD21F5"/>
    <w:rsid w:val="00DD4D9E"/>
    <w:rsid w:val="00DD4DCF"/>
    <w:rsid w:val="00DD593A"/>
    <w:rsid w:val="00DD7144"/>
    <w:rsid w:val="00DE1606"/>
    <w:rsid w:val="00DE2CBD"/>
    <w:rsid w:val="00DE4DC9"/>
    <w:rsid w:val="00DE4F88"/>
    <w:rsid w:val="00DE538A"/>
    <w:rsid w:val="00DE5771"/>
    <w:rsid w:val="00DF2956"/>
    <w:rsid w:val="00DF46DC"/>
    <w:rsid w:val="00DF52E4"/>
    <w:rsid w:val="00E00A2C"/>
    <w:rsid w:val="00E037F4"/>
    <w:rsid w:val="00E044E7"/>
    <w:rsid w:val="00E06B4E"/>
    <w:rsid w:val="00E13483"/>
    <w:rsid w:val="00E137A5"/>
    <w:rsid w:val="00E16882"/>
    <w:rsid w:val="00E21230"/>
    <w:rsid w:val="00E22A0D"/>
    <w:rsid w:val="00E26F49"/>
    <w:rsid w:val="00E30411"/>
    <w:rsid w:val="00E316F8"/>
    <w:rsid w:val="00E31F72"/>
    <w:rsid w:val="00E33F54"/>
    <w:rsid w:val="00E34134"/>
    <w:rsid w:val="00E36116"/>
    <w:rsid w:val="00E41935"/>
    <w:rsid w:val="00E47CCE"/>
    <w:rsid w:val="00E51E12"/>
    <w:rsid w:val="00E54189"/>
    <w:rsid w:val="00E5498E"/>
    <w:rsid w:val="00E752C1"/>
    <w:rsid w:val="00E758E6"/>
    <w:rsid w:val="00E83476"/>
    <w:rsid w:val="00E86319"/>
    <w:rsid w:val="00E96575"/>
    <w:rsid w:val="00EA5E50"/>
    <w:rsid w:val="00EA6A79"/>
    <w:rsid w:val="00EB2201"/>
    <w:rsid w:val="00EB3DBA"/>
    <w:rsid w:val="00EB4E51"/>
    <w:rsid w:val="00EB5C0E"/>
    <w:rsid w:val="00EC07BD"/>
    <w:rsid w:val="00EC1BD1"/>
    <w:rsid w:val="00EC51DF"/>
    <w:rsid w:val="00ED16D9"/>
    <w:rsid w:val="00ED254F"/>
    <w:rsid w:val="00ED3305"/>
    <w:rsid w:val="00ED4370"/>
    <w:rsid w:val="00ED737B"/>
    <w:rsid w:val="00EE20D4"/>
    <w:rsid w:val="00EE3D8B"/>
    <w:rsid w:val="00EE5413"/>
    <w:rsid w:val="00EE68CF"/>
    <w:rsid w:val="00EE727E"/>
    <w:rsid w:val="00EF28B2"/>
    <w:rsid w:val="00EF46FE"/>
    <w:rsid w:val="00EF6BC6"/>
    <w:rsid w:val="00EF78F0"/>
    <w:rsid w:val="00F01A62"/>
    <w:rsid w:val="00F02BFF"/>
    <w:rsid w:val="00F05F1B"/>
    <w:rsid w:val="00F113DB"/>
    <w:rsid w:val="00F116E2"/>
    <w:rsid w:val="00F17661"/>
    <w:rsid w:val="00F27B18"/>
    <w:rsid w:val="00F312C2"/>
    <w:rsid w:val="00F318F5"/>
    <w:rsid w:val="00F3246B"/>
    <w:rsid w:val="00F3249D"/>
    <w:rsid w:val="00F33C1C"/>
    <w:rsid w:val="00F4001D"/>
    <w:rsid w:val="00F40A00"/>
    <w:rsid w:val="00F42B9A"/>
    <w:rsid w:val="00F44E3A"/>
    <w:rsid w:val="00F46AAD"/>
    <w:rsid w:val="00F46BF3"/>
    <w:rsid w:val="00F50111"/>
    <w:rsid w:val="00F5024A"/>
    <w:rsid w:val="00F52C13"/>
    <w:rsid w:val="00F53C63"/>
    <w:rsid w:val="00F56A4C"/>
    <w:rsid w:val="00F57C3D"/>
    <w:rsid w:val="00F61A4D"/>
    <w:rsid w:val="00F65DCD"/>
    <w:rsid w:val="00F66BD3"/>
    <w:rsid w:val="00F70E4C"/>
    <w:rsid w:val="00F72D84"/>
    <w:rsid w:val="00F80B38"/>
    <w:rsid w:val="00F80CFF"/>
    <w:rsid w:val="00F85272"/>
    <w:rsid w:val="00F8651E"/>
    <w:rsid w:val="00F908A5"/>
    <w:rsid w:val="00F91CA7"/>
    <w:rsid w:val="00F93731"/>
    <w:rsid w:val="00F93DCC"/>
    <w:rsid w:val="00FA1F0E"/>
    <w:rsid w:val="00FA2573"/>
    <w:rsid w:val="00FA316E"/>
    <w:rsid w:val="00FA3E43"/>
    <w:rsid w:val="00FA4643"/>
    <w:rsid w:val="00FA4970"/>
    <w:rsid w:val="00FA73FD"/>
    <w:rsid w:val="00FA7548"/>
    <w:rsid w:val="00FB03AE"/>
    <w:rsid w:val="00FB04E4"/>
    <w:rsid w:val="00FB2685"/>
    <w:rsid w:val="00FB34FD"/>
    <w:rsid w:val="00FB5DCB"/>
    <w:rsid w:val="00FC0503"/>
    <w:rsid w:val="00FC06DD"/>
    <w:rsid w:val="00FC19C3"/>
    <w:rsid w:val="00FC2396"/>
    <w:rsid w:val="00FC25A2"/>
    <w:rsid w:val="00FC4EB5"/>
    <w:rsid w:val="00FC6CB2"/>
    <w:rsid w:val="00FC6DD9"/>
    <w:rsid w:val="00FD31CF"/>
    <w:rsid w:val="00FD61C5"/>
    <w:rsid w:val="00FD6809"/>
    <w:rsid w:val="00FE03D9"/>
    <w:rsid w:val="00FE0D1D"/>
    <w:rsid w:val="00FE222B"/>
    <w:rsid w:val="00FE54E4"/>
    <w:rsid w:val="00FE7F59"/>
    <w:rsid w:val="00FF1B69"/>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E32BD"/>
  <w15:docId w15:val="{43808BC5-5CD9-42DA-998F-4D725755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D36"/>
    <w:rPr>
      <w:sz w:val="24"/>
      <w:szCs w:val="24"/>
    </w:rPr>
  </w:style>
  <w:style w:type="paragraph" w:styleId="Heading1">
    <w:name w:val="heading 1"/>
    <w:basedOn w:val="Normal"/>
    <w:next w:val="Normal"/>
    <w:qFormat/>
    <w:rsid w:val="00F65DC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11432"/>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111432"/>
    <w:pPr>
      <w:keepNext/>
      <w:spacing w:before="240" w:after="60"/>
      <w:outlineLvl w:val="3"/>
    </w:pPr>
    <w:rPr>
      <w:b/>
      <w:bCs/>
      <w:sz w:val="28"/>
      <w:szCs w:val="28"/>
    </w:rPr>
  </w:style>
  <w:style w:type="paragraph" w:styleId="Heading5">
    <w:name w:val="heading 5"/>
    <w:basedOn w:val="Normal"/>
    <w:qFormat/>
    <w:rsid w:val="00A670D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semiHidden/>
    <w:rsid w:val="000C6169"/>
    <w:pPr>
      <w:spacing w:after="160" w:line="240" w:lineRule="exact"/>
    </w:pPr>
    <w:rPr>
      <w:rFonts w:ascii="Tahoma" w:hAnsi="Tahoma"/>
      <w:sz w:val="20"/>
      <w:szCs w:val="20"/>
    </w:rPr>
  </w:style>
  <w:style w:type="paragraph" w:styleId="BodyText">
    <w:name w:val="Body Text"/>
    <w:basedOn w:val="Normal"/>
    <w:rsid w:val="00692D36"/>
    <w:rPr>
      <w:b/>
      <w:bCs/>
      <w:lang w:val="sr-Latn-CS"/>
    </w:rPr>
  </w:style>
  <w:style w:type="table" w:styleId="TableGrid">
    <w:name w:val="Table Grid"/>
    <w:basedOn w:val="TableNormal"/>
    <w:rsid w:val="0020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635ED7"/>
    <w:rPr>
      <w:vertAlign w:val="superscript"/>
    </w:rPr>
  </w:style>
  <w:style w:type="character" w:styleId="Hyperlink">
    <w:name w:val="Hyperlink"/>
    <w:rsid w:val="00635ED7"/>
    <w:rPr>
      <w:color w:val="0000FF"/>
      <w:u w:val="single"/>
    </w:rPr>
  </w:style>
  <w:style w:type="paragraph" w:styleId="FootnoteText">
    <w:name w:val="footnote text"/>
    <w:basedOn w:val="Normal"/>
    <w:semiHidden/>
    <w:rsid w:val="00635ED7"/>
    <w:rPr>
      <w:rFonts w:eastAsia="MS Mincho"/>
      <w:sz w:val="20"/>
      <w:szCs w:val="20"/>
      <w:lang w:eastAsia="ja-JP"/>
    </w:rPr>
  </w:style>
  <w:style w:type="paragraph" w:styleId="Footer">
    <w:name w:val="footer"/>
    <w:basedOn w:val="Normal"/>
    <w:link w:val="FooterChar"/>
    <w:uiPriority w:val="99"/>
    <w:rsid w:val="00B73462"/>
    <w:pPr>
      <w:tabs>
        <w:tab w:val="center" w:pos="4536"/>
        <w:tab w:val="right" w:pos="9072"/>
      </w:tabs>
    </w:pPr>
    <w:rPr>
      <w:lang w:val="en-GB"/>
    </w:rPr>
  </w:style>
  <w:style w:type="table" w:styleId="TableElegant">
    <w:name w:val="Table Elegant"/>
    <w:basedOn w:val="TableNormal"/>
    <w:rsid w:val="003429E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ageNumber">
    <w:name w:val="page number"/>
    <w:basedOn w:val="DefaultParagraphFont"/>
    <w:rsid w:val="009D2A8B"/>
  </w:style>
  <w:style w:type="paragraph" w:styleId="Header">
    <w:name w:val="header"/>
    <w:basedOn w:val="Normal"/>
    <w:rsid w:val="00C30087"/>
    <w:pPr>
      <w:tabs>
        <w:tab w:val="center" w:pos="4320"/>
        <w:tab w:val="right" w:pos="8640"/>
      </w:tabs>
    </w:pPr>
  </w:style>
  <w:style w:type="paragraph" w:styleId="NormalWeb">
    <w:name w:val="Normal (Web)"/>
    <w:basedOn w:val="Normal"/>
    <w:rsid w:val="006F0529"/>
    <w:pPr>
      <w:spacing w:before="100" w:beforeAutospacing="1" w:after="100" w:afterAutospacing="1"/>
    </w:pPr>
  </w:style>
  <w:style w:type="paragraph" w:customStyle="1" w:styleId="Default">
    <w:name w:val="Default"/>
    <w:rsid w:val="006624B1"/>
    <w:pPr>
      <w:autoSpaceDE w:val="0"/>
      <w:autoSpaceDN w:val="0"/>
      <w:adjustRightInd w:val="0"/>
    </w:pPr>
    <w:rPr>
      <w:color w:val="000000"/>
      <w:sz w:val="24"/>
      <w:szCs w:val="24"/>
    </w:rPr>
  </w:style>
  <w:style w:type="character" w:customStyle="1" w:styleId="longtext1">
    <w:name w:val="long_text1"/>
    <w:rsid w:val="00853A4B"/>
    <w:rPr>
      <w:sz w:val="20"/>
      <w:szCs w:val="20"/>
    </w:rPr>
  </w:style>
  <w:style w:type="character" w:customStyle="1" w:styleId="mediumtext1">
    <w:name w:val="medium_text1"/>
    <w:rsid w:val="00B630A9"/>
    <w:rPr>
      <w:sz w:val="24"/>
      <w:szCs w:val="24"/>
    </w:rPr>
  </w:style>
  <w:style w:type="paragraph" w:styleId="BodyText2">
    <w:name w:val="Body Text 2"/>
    <w:basedOn w:val="Normal"/>
    <w:rsid w:val="00111432"/>
    <w:rPr>
      <w:sz w:val="28"/>
      <w:lang w:val="sr-Latn-CS"/>
    </w:rPr>
  </w:style>
  <w:style w:type="paragraph" w:styleId="Title">
    <w:name w:val="Title"/>
    <w:basedOn w:val="Normal"/>
    <w:qFormat/>
    <w:rsid w:val="00111432"/>
    <w:pPr>
      <w:jc w:val="center"/>
    </w:pPr>
    <w:rPr>
      <w:rFonts w:ascii="News Gothic" w:hAnsi="News Gothic"/>
      <w:b/>
      <w:smallCaps/>
      <w:szCs w:val="20"/>
      <w:lang w:val="es-SV" w:eastAsia="es-ES"/>
    </w:rPr>
  </w:style>
  <w:style w:type="paragraph" w:styleId="BodyTextIndent">
    <w:name w:val="Body Text Indent"/>
    <w:basedOn w:val="Normal"/>
    <w:rsid w:val="00111432"/>
    <w:pPr>
      <w:spacing w:after="120"/>
      <w:ind w:left="360"/>
    </w:pPr>
  </w:style>
  <w:style w:type="paragraph" w:styleId="Subtitle">
    <w:name w:val="Subtitle"/>
    <w:basedOn w:val="Normal"/>
    <w:qFormat/>
    <w:rsid w:val="00111432"/>
    <w:pPr>
      <w:jc w:val="center"/>
    </w:pPr>
    <w:rPr>
      <w:b/>
      <w:bCs/>
      <w:szCs w:val="22"/>
    </w:rPr>
  </w:style>
  <w:style w:type="table" w:styleId="TableGrid8">
    <w:name w:val="Table Grid 8"/>
    <w:basedOn w:val="TableNormal"/>
    <w:rsid w:val="0011143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qFormat/>
    <w:rsid w:val="00111432"/>
    <w:rPr>
      <w:b/>
      <w:bCs/>
    </w:rPr>
  </w:style>
  <w:style w:type="table" w:styleId="TableList7">
    <w:name w:val="Table List 7"/>
    <w:basedOn w:val="TableNormal"/>
    <w:rsid w:val="0011143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Grid1">
    <w:name w:val="Table Grid 1"/>
    <w:basedOn w:val="TableNormal"/>
    <w:rsid w:val="001114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aslov">
    <w:name w:val="naslov"/>
    <w:basedOn w:val="Normal"/>
    <w:rsid w:val="00111432"/>
    <w:pPr>
      <w:spacing w:after="100" w:afterAutospacing="1"/>
    </w:pPr>
    <w:rPr>
      <w:rFonts w:ascii="Arial" w:hAnsi="Arial" w:cs="Arial"/>
      <w:b/>
      <w:bCs/>
      <w:color w:val="333333"/>
      <w:sz w:val="18"/>
      <w:szCs w:val="18"/>
    </w:rPr>
  </w:style>
  <w:style w:type="paragraph" w:styleId="BodyTextIndent2">
    <w:name w:val="Body Text Indent 2"/>
    <w:basedOn w:val="Normal"/>
    <w:rsid w:val="00111432"/>
    <w:pPr>
      <w:spacing w:after="120" w:line="480" w:lineRule="auto"/>
      <w:ind w:left="283"/>
    </w:pPr>
    <w:rPr>
      <w:lang w:val="sr-Latn-CS"/>
    </w:rPr>
  </w:style>
  <w:style w:type="paragraph" w:customStyle="1" w:styleId="NormalBefore10pt">
    <w:name w:val="Normal + Before:  10 pt"/>
    <w:basedOn w:val="Normal"/>
    <w:rsid w:val="00111432"/>
    <w:pPr>
      <w:spacing w:before="240"/>
    </w:pPr>
    <w:rPr>
      <w:lang w:val="sr-Latn-CS"/>
    </w:rPr>
  </w:style>
  <w:style w:type="paragraph" w:customStyle="1" w:styleId="NormalBefore8pt">
    <w:name w:val="Normal + Before:  8 pt"/>
    <w:basedOn w:val="NormalBefore10pt"/>
    <w:rsid w:val="00111432"/>
  </w:style>
  <w:style w:type="paragraph" w:customStyle="1" w:styleId="Normal10pt">
    <w:name w:val="Normal + 10 pt"/>
    <w:aliases w:val="Before:  6 pt"/>
    <w:basedOn w:val="Normal"/>
    <w:rsid w:val="00111432"/>
    <w:pPr>
      <w:tabs>
        <w:tab w:val="num" w:pos="720"/>
      </w:tabs>
      <w:autoSpaceDE w:val="0"/>
      <w:autoSpaceDN w:val="0"/>
      <w:adjustRightInd w:val="0"/>
      <w:spacing w:before="120" w:after="120"/>
      <w:ind w:left="720" w:hanging="360"/>
    </w:pPr>
    <w:rPr>
      <w:sz w:val="20"/>
      <w:lang w:val="sr-Latn-CS"/>
    </w:rPr>
  </w:style>
  <w:style w:type="paragraph" w:styleId="CommentText">
    <w:name w:val="annotation text"/>
    <w:basedOn w:val="Normal"/>
    <w:semiHidden/>
    <w:rsid w:val="00111432"/>
    <w:rPr>
      <w:rFonts w:eastAsia="MS Mincho"/>
      <w:sz w:val="20"/>
      <w:szCs w:val="20"/>
      <w:lang w:eastAsia="ja-JP"/>
    </w:rPr>
  </w:style>
  <w:style w:type="table" w:styleId="TableContemporary">
    <w:name w:val="Table Contemporary"/>
    <w:basedOn w:val="TableNormal"/>
    <w:rsid w:val="00111432"/>
    <w:tblPr>
      <w:tblStyleRowBandSize w:val="1"/>
      <w:tblBorders>
        <w:insideH w:val="single" w:sz="18" w:space="0" w:color="FFFFFF"/>
        <w:insideV w:val="single" w:sz="18" w:space="0" w:color="FFFFFF"/>
      </w:tblBorders>
    </w:tblPr>
    <w:tcPr>
      <w:shd w:val="clear" w:color="auto" w:fill="FFCC99"/>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Theme">
    <w:name w:val="Table Theme"/>
    <w:basedOn w:val="TableNormal"/>
    <w:rsid w:val="00111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21F96"/>
    <w:rPr>
      <w:rFonts w:ascii="Segoe UI" w:hAnsi="Segoe UI" w:cs="Segoe UI"/>
      <w:sz w:val="18"/>
      <w:szCs w:val="18"/>
    </w:rPr>
  </w:style>
  <w:style w:type="character" w:customStyle="1" w:styleId="BalloonTextChar">
    <w:name w:val="Balloon Text Char"/>
    <w:link w:val="BalloonText"/>
    <w:rsid w:val="00621F96"/>
    <w:rPr>
      <w:rFonts w:ascii="Segoe UI" w:hAnsi="Segoe UI" w:cs="Segoe UI"/>
      <w:sz w:val="18"/>
      <w:szCs w:val="18"/>
    </w:rPr>
  </w:style>
  <w:style w:type="paragraph" w:styleId="HTMLPreformatted">
    <w:name w:val="HTML Preformatted"/>
    <w:basedOn w:val="Normal"/>
    <w:link w:val="HTMLPreformattedChar"/>
    <w:rsid w:val="008E32B3"/>
    <w:rPr>
      <w:rFonts w:ascii="Courier New" w:hAnsi="Courier New" w:cs="Courier New"/>
      <w:sz w:val="20"/>
      <w:szCs w:val="20"/>
    </w:rPr>
  </w:style>
  <w:style w:type="character" w:customStyle="1" w:styleId="HTMLPreformattedChar">
    <w:name w:val="HTML Preformatted Char"/>
    <w:link w:val="HTMLPreformatted"/>
    <w:rsid w:val="008E32B3"/>
    <w:rPr>
      <w:rFonts w:ascii="Courier New" w:hAnsi="Courier New" w:cs="Courier New"/>
    </w:rPr>
  </w:style>
  <w:style w:type="character" w:customStyle="1" w:styleId="FooterChar">
    <w:name w:val="Footer Char"/>
    <w:basedOn w:val="DefaultParagraphFont"/>
    <w:link w:val="Footer"/>
    <w:uiPriority w:val="99"/>
    <w:rsid w:val="00F908A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276">
      <w:bodyDiv w:val="1"/>
      <w:marLeft w:val="0"/>
      <w:marRight w:val="0"/>
      <w:marTop w:val="0"/>
      <w:marBottom w:val="0"/>
      <w:divBdr>
        <w:top w:val="none" w:sz="0" w:space="0" w:color="auto"/>
        <w:left w:val="none" w:sz="0" w:space="0" w:color="auto"/>
        <w:bottom w:val="none" w:sz="0" w:space="0" w:color="auto"/>
        <w:right w:val="none" w:sz="0" w:space="0" w:color="auto"/>
      </w:divBdr>
      <w:divsChild>
        <w:div w:id="305210163">
          <w:marLeft w:val="0"/>
          <w:marRight w:val="0"/>
          <w:marTop w:val="0"/>
          <w:marBottom w:val="0"/>
          <w:divBdr>
            <w:top w:val="none" w:sz="0" w:space="0" w:color="auto"/>
            <w:left w:val="none" w:sz="0" w:space="0" w:color="auto"/>
            <w:bottom w:val="none" w:sz="0" w:space="0" w:color="auto"/>
            <w:right w:val="none" w:sz="0" w:space="0" w:color="auto"/>
          </w:divBdr>
        </w:div>
      </w:divsChild>
    </w:div>
    <w:div w:id="134681750">
      <w:bodyDiv w:val="1"/>
      <w:marLeft w:val="0"/>
      <w:marRight w:val="0"/>
      <w:marTop w:val="0"/>
      <w:marBottom w:val="0"/>
      <w:divBdr>
        <w:top w:val="none" w:sz="0" w:space="0" w:color="auto"/>
        <w:left w:val="none" w:sz="0" w:space="0" w:color="auto"/>
        <w:bottom w:val="none" w:sz="0" w:space="0" w:color="auto"/>
        <w:right w:val="none" w:sz="0" w:space="0" w:color="auto"/>
      </w:divBdr>
      <w:divsChild>
        <w:div w:id="1343971552">
          <w:marLeft w:val="0"/>
          <w:marRight w:val="0"/>
          <w:marTop w:val="0"/>
          <w:marBottom w:val="0"/>
          <w:divBdr>
            <w:top w:val="none" w:sz="0" w:space="0" w:color="auto"/>
            <w:left w:val="none" w:sz="0" w:space="0" w:color="auto"/>
            <w:bottom w:val="none" w:sz="0" w:space="0" w:color="auto"/>
            <w:right w:val="none" w:sz="0" w:space="0" w:color="auto"/>
          </w:divBdr>
        </w:div>
      </w:divsChild>
    </w:div>
    <w:div w:id="166865140">
      <w:bodyDiv w:val="1"/>
      <w:marLeft w:val="0"/>
      <w:marRight w:val="0"/>
      <w:marTop w:val="0"/>
      <w:marBottom w:val="0"/>
      <w:divBdr>
        <w:top w:val="none" w:sz="0" w:space="0" w:color="auto"/>
        <w:left w:val="none" w:sz="0" w:space="0" w:color="auto"/>
        <w:bottom w:val="none" w:sz="0" w:space="0" w:color="auto"/>
        <w:right w:val="none" w:sz="0" w:space="0" w:color="auto"/>
      </w:divBdr>
    </w:div>
    <w:div w:id="263273553">
      <w:bodyDiv w:val="1"/>
      <w:marLeft w:val="0"/>
      <w:marRight w:val="0"/>
      <w:marTop w:val="0"/>
      <w:marBottom w:val="0"/>
      <w:divBdr>
        <w:top w:val="none" w:sz="0" w:space="0" w:color="auto"/>
        <w:left w:val="none" w:sz="0" w:space="0" w:color="auto"/>
        <w:bottom w:val="none" w:sz="0" w:space="0" w:color="auto"/>
        <w:right w:val="none" w:sz="0" w:space="0" w:color="auto"/>
      </w:divBdr>
    </w:div>
    <w:div w:id="264118273">
      <w:bodyDiv w:val="1"/>
      <w:marLeft w:val="0"/>
      <w:marRight w:val="0"/>
      <w:marTop w:val="0"/>
      <w:marBottom w:val="0"/>
      <w:divBdr>
        <w:top w:val="none" w:sz="0" w:space="0" w:color="auto"/>
        <w:left w:val="none" w:sz="0" w:space="0" w:color="auto"/>
        <w:bottom w:val="none" w:sz="0" w:space="0" w:color="auto"/>
        <w:right w:val="none" w:sz="0" w:space="0" w:color="auto"/>
      </w:divBdr>
    </w:div>
    <w:div w:id="273219709">
      <w:bodyDiv w:val="1"/>
      <w:marLeft w:val="0"/>
      <w:marRight w:val="0"/>
      <w:marTop w:val="0"/>
      <w:marBottom w:val="0"/>
      <w:divBdr>
        <w:top w:val="none" w:sz="0" w:space="0" w:color="auto"/>
        <w:left w:val="none" w:sz="0" w:space="0" w:color="auto"/>
        <w:bottom w:val="none" w:sz="0" w:space="0" w:color="auto"/>
        <w:right w:val="none" w:sz="0" w:space="0" w:color="auto"/>
      </w:divBdr>
      <w:divsChild>
        <w:div w:id="922956944">
          <w:marLeft w:val="0"/>
          <w:marRight w:val="0"/>
          <w:marTop w:val="0"/>
          <w:marBottom w:val="0"/>
          <w:divBdr>
            <w:top w:val="none" w:sz="0" w:space="0" w:color="auto"/>
            <w:left w:val="none" w:sz="0" w:space="0" w:color="auto"/>
            <w:bottom w:val="none" w:sz="0" w:space="0" w:color="auto"/>
            <w:right w:val="none" w:sz="0" w:space="0" w:color="auto"/>
          </w:divBdr>
        </w:div>
      </w:divsChild>
    </w:div>
    <w:div w:id="282419667">
      <w:bodyDiv w:val="1"/>
      <w:marLeft w:val="0"/>
      <w:marRight w:val="0"/>
      <w:marTop w:val="0"/>
      <w:marBottom w:val="0"/>
      <w:divBdr>
        <w:top w:val="none" w:sz="0" w:space="0" w:color="auto"/>
        <w:left w:val="none" w:sz="0" w:space="0" w:color="auto"/>
        <w:bottom w:val="none" w:sz="0" w:space="0" w:color="auto"/>
        <w:right w:val="none" w:sz="0" w:space="0" w:color="auto"/>
      </w:divBdr>
      <w:divsChild>
        <w:div w:id="1751999092">
          <w:marLeft w:val="0"/>
          <w:marRight w:val="0"/>
          <w:marTop w:val="0"/>
          <w:marBottom w:val="0"/>
          <w:divBdr>
            <w:top w:val="none" w:sz="0" w:space="0" w:color="auto"/>
            <w:left w:val="none" w:sz="0" w:space="0" w:color="auto"/>
            <w:bottom w:val="none" w:sz="0" w:space="0" w:color="auto"/>
            <w:right w:val="none" w:sz="0" w:space="0" w:color="auto"/>
          </w:divBdr>
          <w:divsChild>
            <w:div w:id="1650398389">
              <w:marLeft w:val="0"/>
              <w:marRight w:val="0"/>
              <w:marTop w:val="0"/>
              <w:marBottom w:val="0"/>
              <w:divBdr>
                <w:top w:val="none" w:sz="0" w:space="0" w:color="auto"/>
                <w:left w:val="none" w:sz="0" w:space="0" w:color="auto"/>
                <w:bottom w:val="none" w:sz="0" w:space="0" w:color="auto"/>
                <w:right w:val="none" w:sz="0" w:space="0" w:color="auto"/>
              </w:divBdr>
              <w:divsChild>
                <w:div w:id="315426038">
                  <w:marLeft w:val="0"/>
                  <w:marRight w:val="0"/>
                  <w:marTop w:val="0"/>
                  <w:marBottom w:val="0"/>
                  <w:divBdr>
                    <w:top w:val="none" w:sz="0" w:space="0" w:color="auto"/>
                    <w:left w:val="none" w:sz="0" w:space="0" w:color="auto"/>
                    <w:bottom w:val="none" w:sz="0" w:space="0" w:color="auto"/>
                    <w:right w:val="none" w:sz="0" w:space="0" w:color="auto"/>
                  </w:divBdr>
                  <w:divsChild>
                    <w:div w:id="915239337">
                      <w:marLeft w:val="0"/>
                      <w:marRight w:val="0"/>
                      <w:marTop w:val="0"/>
                      <w:marBottom w:val="0"/>
                      <w:divBdr>
                        <w:top w:val="none" w:sz="0" w:space="0" w:color="auto"/>
                        <w:left w:val="none" w:sz="0" w:space="0" w:color="auto"/>
                        <w:bottom w:val="none" w:sz="0" w:space="0" w:color="auto"/>
                        <w:right w:val="none" w:sz="0" w:space="0" w:color="auto"/>
                      </w:divBdr>
                      <w:divsChild>
                        <w:div w:id="13838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566780">
      <w:bodyDiv w:val="1"/>
      <w:marLeft w:val="0"/>
      <w:marRight w:val="0"/>
      <w:marTop w:val="0"/>
      <w:marBottom w:val="0"/>
      <w:divBdr>
        <w:top w:val="none" w:sz="0" w:space="0" w:color="auto"/>
        <w:left w:val="none" w:sz="0" w:space="0" w:color="auto"/>
        <w:bottom w:val="none" w:sz="0" w:space="0" w:color="auto"/>
        <w:right w:val="none" w:sz="0" w:space="0" w:color="auto"/>
      </w:divBdr>
    </w:div>
    <w:div w:id="875628528">
      <w:bodyDiv w:val="1"/>
      <w:marLeft w:val="0"/>
      <w:marRight w:val="0"/>
      <w:marTop w:val="0"/>
      <w:marBottom w:val="0"/>
      <w:divBdr>
        <w:top w:val="none" w:sz="0" w:space="0" w:color="auto"/>
        <w:left w:val="none" w:sz="0" w:space="0" w:color="auto"/>
        <w:bottom w:val="none" w:sz="0" w:space="0" w:color="auto"/>
        <w:right w:val="none" w:sz="0" w:space="0" w:color="auto"/>
      </w:divBdr>
    </w:div>
    <w:div w:id="1144473417">
      <w:bodyDiv w:val="1"/>
      <w:marLeft w:val="0"/>
      <w:marRight w:val="0"/>
      <w:marTop w:val="0"/>
      <w:marBottom w:val="0"/>
      <w:divBdr>
        <w:top w:val="none" w:sz="0" w:space="0" w:color="auto"/>
        <w:left w:val="none" w:sz="0" w:space="0" w:color="auto"/>
        <w:bottom w:val="none" w:sz="0" w:space="0" w:color="auto"/>
        <w:right w:val="none" w:sz="0" w:space="0" w:color="auto"/>
      </w:divBdr>
      <w:divsChild>
        <w:div w:id="429862890">
          <w:marLeft w:val="0"/>
          <w:marRight w:val="0"/>
          <w:marTop w:val="0"/>
          <w:marBottom w:val="0"/>
          <w:divBdr>
            <w:top w:val="none" w:sz="0" w:space="0" w:color="auto"/>
            <w:left w:val="none" w:sz="0" w:space="0" w:color="auto"/>
            <w:bottom w:val="none" w:sz="0" w:space="0" w:color="auto"/>
            <w:right w:val="none" w:sz="0" w:space="0" w:color="auto"/>
          </w:divBdr>
        </w:div>
      </w:divsChild>
    </w:div>
    <w:div w:id="1189611462">
      <w:bodyDiv w:val="1"/>
      <w:marLeft w:val="0"/>
      <w:marRight w:val="0"/>
      <w:marTop w:val="0"/>
      <w:marBottom w:val="0"/>
      <w:divBdr>
        <w:top w:val="none" w:sz="0" w:space="0" w:color="auto"/>
        <w:left w:val="none" w:sz="0" w:space="0" w:color="auto"/>
        <w:bottom w:val="none" w:sz="0" w:space="0" w:color="auto"/>
        <w:right w:val="none" w:sz="0" w:space="0" w:color="auto"/>
      </w:divBdr>
    </w:div>
    <w:div w:id="1524132507">
      <w:bodyDiv w:val="1"/>
      <w:marLeft w:val="0"/>
      <w:marRight w:val="0"/>
      <w:marTop w:val="0"/>
      <w:marBottom w:val="0"/>
      <w:divBdr>
        <w:top w:val="none" w:sz="0" w:space="0" w:color="auto"/>
        <w:left w:val="none" w:sz="0" w:space="0" w:color="auto"/>
        <w:bottom w:val="none" w:sz="0" w:space="0" w:color="auto"/>
        <w:right w:val="none" w:sz="0" w:space="0" w:color="auto"/>
      </w:divBdr>
    </w:div>
    <w:div w:id="1543176634">
      <w:bodyDiv w:val="1"/>
      <w:marLeft w:val="0"/>
      <w:marRight w:val="0"/>
      <w:marTop w:val="0"/>
      <w:marBottom w:val="0"/>
      <w:divBdr>
        <w:top w:val="none" w:sz="0" w:space="0" w:color="auto"/>
        <w:left w:val="none" w:sz="0" w:space="0" w:color="auto"/>
        <w:bottom w:val="none" w:sz="0" w:space="0" w:color="auto"/>
        <w:right w:val="none" w:sz="0" w:space="0" w:color="auto"/>
      </w:divBdr>
      <w:divsChild>
        <w:div w:id="1711298635">
          <w:marLeft w:val="0"/>
          <w:marRight w:val="0"/>
          <w:marTop w:val="0"/>
          <w:marBottom w:val="0"/>
          <w:divBdr>
            <w:top w:val="none" w:sz="0" w:space="0" w:color="auto"/>
            <w:left w:val="none" w:sz="0" w:space="0" w:color="auto"/>
            <w:bottom w:val="none" w:sz="0" w:space="0" w:color="auto"/>
            <w:right w:val="none" w:sz="0" w:space="0" w:color="auto"/>
          </w:divBdr>
          <w:divsChild>
            <w:div w:id="845174389">
              <w:marLeft w:val="0"/>
              <w:marRight w:val="0"/>
              <w:marTop w:val="0"/>
              <w:marBottom w:val="0"/>
              <w:divBdr>
                <w:top w:val="none" w:sz="0" w:space="0" w:color="auto"/>
                <w:left w:val="none" w:sz="0" w:space="0" w:color="auto"/>
                <w:bottom w:val="none" w:sz="0" w:space="0" w:color="auto"/>
                <w:right w:val="none" w:sz="0" w:space="0" w:color="auto"/>
              </w:divBdr>
              <w:divsChild>
                <w:div w:id="215821340">
                  <w:marLeft w:val="0"/>
                  <w:marRight w:val="0"/>
                  <w:marTop w:val="0"/>
                  <w:marBottom w:val="0"/>
                  <w:divBdr>
                    <w:top w:val="none" w:sz="0" w:space="0" w:color="auto"/>
                    <w:left w:val="none" w:sz="0" w:space="0" w:color="auto"/>
                    <w:bottom w:val="none" w:sz="0" w:space="0" w:color="auto"/>
                    <w:right w:val="none" w:sz="0" w:space="0" w:color="auto"/>
                  </w:divBdr>
                  <w:divsChild>
                    <w:div w:id="5826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7578">
      <w:bodyDiv w:val="1"/>
      <w:marLeft w:val="0"/>
      <w:marRight w:val="0"/>
      <w:marTop w:val="0"/>
      <w:marBottom w:val="0"/>
      <w:divBdr>
        <w:top w:val="none" w:sz="0" w:space="0" w:color="auto"/>
        <w:left w:val="none" w:sz="0" w:space="0" w:color="auto"/>
        <w:bottom w:val="none" w:sz="0" w:space="0" w:color="auto"/>
        <w:right w:val="none" w:sz="0" w:space="0" w:color="auto"/>
      </w:divBdr>
      <w:divsChild>
        <w:div w:id="1313410525">
          <w:marLeft w:val="0"/>
          <w:marRight w:val="0"/>
          <w:marTop w:val="0"/>
          <w:marBottom w:val="0"/>
          <w:divBdr>
            <w:top w:val="none" w:sz="0" w:space="0" w:color="auto"/>
            <w:left w:val="none" w:sz="0" w:space="0" w:color="auto"/>
            <w:bottom w:val="none" w:sz="0" w:space="0" w:color="auto"/>
            <w:right w:val="none" w:sz="0" w:space="0" w:color="auto"/>
          </w:divBdr>
        </w:div>
      </w:divsChild>
    </w:div>
    <w:div w:id="1607034217">
      <w:bodyDiv w:val="1"/>
      <w:marLeft w:val="0"/>
      <w:marRight w:val="0"/>
      <w:marTop w:val="0"/>
      <w:marBottom w:val="0"/>
      <w:divBdr>
        <w:top w:val="none" w:sz="0" w:space="0" w:color="auto"/>
        <w:left w:val="none" w:sz="0" w:space="0" w:color="auto"/>
        <w:bottom w:val="none" w:sz="0" w:space="0" w:color="auto"/>
        <w:right w:val="none" w:sz="0" w:space="0" w:color="auto"/>
      </w:divBdr>
    </w:div>
    <w:div w:id="1692337793">
      <w:bodyDiv w:val="1"/>
      <w:marLeft w:val="0"/>
      <w:marRight w:val="0"/>
      <w:marTop w:val="0"/>
      <w:marBottom w:val="0"/>
      <w:divBdr>
        <w:top w:val="none" w:sz="0" w:space="0" w:color="auto"/>
        <w:left w:val="none" w:sz="0" w:space="0" w:color="auto"/>
        <w:bottom w:val="none" w:sz="0" w:space="0" w:color="auto"/>
        <w:right w:val="none" w:sz="0" w:space="0" w:color="auto"/>
      </w:divBdr>
      <w:divsChild>
        <w:div w:id="1102145889">
          <w:marLeft w:val="120"/>
          <w:marRight w:val="120"/>
          <w:marTop w:val="45"/>
          <w:marBottom w:val="0"/>
          <w:divBdr>
            <w:top w:val="none" w:sz="0" w:space="0" w:color="auto"/>
            <w:left w:val="none" w:sz="0" w:space="0" w:color="auto"/>
            <w:bottom w:val="none" w:sz="0" w:space="0" w:color="auto"/>
            <w:right w:val="none" w:sz="0" w:space="0" w:color="auto"/>
          </w:divBdr>
          <w:divsChild>
            <w:div w:id="2008895739">
              <w:marLeft w:val="0"/>
              <w:marRight w:val="0"/>
              <w:marTop w:val="0"/>
              <w:marBottom w:val="0"/>
              <w:divBdr>
                <w:top w:val="none" w:sz="0" w:space="0" w:color="auto"/>
                <w:left w:val="none" w:sz="0" w:space="0" w:color="auto"/>
                <w:bottom w:val="none" w:sz="0" w:space="0" w:color="auto"/>
                <w:right w:val="none" w:sz="0" w:space="0" w:color="auto"/>
              </w:divBdr>
              <w:divsChild>
                <w:div w:id="491944281">
                  <w:marLeft w:val="2400"/>
                  <w:marRight w:val="0"/>
                  <w:marTop w:val="0"/>
                  <w:marBottom w:val="0"/>
                  <w:divBdr>
                    <w:top w:val="none" w:sz="0" w:space="0" w:color="auto"/>
                    <w:left w:val="single" w:sz="6" w:space="17" w:color="C9D7F1"/>
                    <w:bottom w:val="none" w:sz="0" w:space="0" w:color="auto"/>
                    <w:right w:val="none" w:sz="0" w:space="0" w:color="auto"/>
                  </w:divBdr>
                  <w:divsChild>
                    <w:div w:id="496459216">
                      <w:marLeft w:val="75"/>
                      <w:marRight w:val="0"/>
                      <w:marTop w:val="225"/>
                      <w:marBottom w:val="75"/>
                      <w:divBdr>
                        <w:top w:val="none" w:sz="0" w:space="0" w:color="auto"/>
                        <w:left w:val="none" w:sz="0" w:space="0" w:color="auto"/>
                        <w:bottom w:val="none" w:sz="0" w:space="0" w:color="auto"/>
                        <w:right w:val="none" w:sz="0" w:space="0" w:color="auto"/>
                      </w:divBdr>
                      <w:divsChild>
                        <w:div w:id="419759589">
                          <w:marLeft w:val="0"/>
                          <w:marRight w:val="0"/>
                          <w:marTop w:val="0"/>
                          <w:marBottom w:val="0"/>
                          <w:divBdr>
                            <w:top w:val="none" w:sz="0" w:space="0" w:color="auto"/>
                            <w:left w:val="none" w:sz="0" w:space="0" w:color="auto"/>
                            <w:bottom w:val="none" w:sz="0" w:space="0" w:color="auto"/>
                            <w:right w:val="none" w:sz="0" w:space="0" w:color="auto"/>
                          </w:divBdr>
                          <w:divsChild>
                            <w:div w:id="1052196919">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45795">
      <w:bodyDiv w:val="1"/>
      <w:marLeft w:val="0"/>
      <w:marRight w:val="0"/>
      <w:marTop w:val="0"/>
      <w:marBottom w:val="0"/>
      <w:divBdr>
        <w:top w:val="none" w:sz="0" w:space="0" w:color="auto"/>
        <w:left w:val="none" w:sz="0" w:space="0" w:color="auto"/>
        <w:bottom w:val="none" w:sz="0" w:space="0" w:color="auto"/>
        <w:right w:val="none" w:sz="0" w:space="0" w:color="auto"/>
      </w:divBdr>
    </w:div>
    <w:div w:id="2077820891">
      <w:bodyDiv w:val="1"/>
      <w:marLeft w:val="0"/>
      <w:marRight w:val="0"/>
      <w:marTop w:val="0"/>
      <w:marBottom w:val="0"/>
      <w:divBdr>
        <w:top w:val="none" w:sz="0" w:space="0" w:color="auto"/>
        <w:left w:val="none" w:sz="0" w:space="0" w:color="auto"/>
        <w:bottom w:val="none" w:sz="0" w:space="0" w:color="auto"/>
        <w:right w:val="none" w:sz="0" w:space="0" w:color="auto"/>
      </w:divBdr>
    </w:div>
    <w:div w:id="21248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2.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emf"/><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emf"/><Relationship Id="rId22" Type="http://schemas.openxmlformats.org/officeDocument/2006/relationships/image" Target="media/image11.emf"/><Relationship Id="rId27" Type="http://schemas.openxmlformats.org/officeDocument/2006/relationships/oleObject" Target="embeddings/oleObject8.bin"/><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articleword.org/index.php/Displaced_person" TargetMode="External"/><Relationship Id="rId1" Type="http://schemas.openxmlformats.org/officeDocument/2006/relationships/hyperlink" Target="http://en.wikipedia.org/wiki/Refuge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image" Target="media/image15.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2DE6-783A-434B-BB4C-24E80E31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13416</Words>
  <Characters>76476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Dana 03</vt:lpstr>
    </vt:vector>
  </TitlesOfParts>
  <Company/>
  <LinksUpToDate>false</LinksUpToDate>
  <CharactersWithSpaces>89713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Dana 03</dc:title>
  <dc:creator>mzmukic</dc:creator>
  <cp:lastModifiedBy>BILJA</cp:lastModifiedBy>
  <cp:revision>2</cp:revision>
  <cp:lastPrinted>2025-02-07T10:25:00Z</cp:lastPrinted>
  <dcterms:created xsi:type="dcterms:W3CDTF">2025-02-11T13:21:00Z</dcterms:created>
  <dcterms:modified xsi:type="dcterms:W3CDTF">2025-02-11T13:21:00Z</dcterms:modified>
</cp:coreProperties>
</file>