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31" w:rsidRDefault="004D4731" w:rsidP="004D4731">
      <w:pPr>
        <w:jc w:val="center"/>
        <w:rPr>
          <w:rFonts w:ascii="Times New Roman" w:hAnsi="Times New Roman" w:cs="Times New Roman"/>
          <w:lang w:val="sr-Cyrl-RS"/>
        </w:rPr>
      </w:pPr>
    </w:p>
    <w:p w:rsidR="004D4731" w:rsidRDefault="004D4731" w:rsidP="004D473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ПРОГРАМ ЈАВНЕ РАСПРАВЕ</w:t>
      </w:r>
    </w:p>
    <w:p w:rsidR="004D4731" w:rsidRPr="00A40BBC" w:rsidRDefault="004D4731" w:rsidP="004D473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 НАЦРТУ </w:t>
      </w:r>
      <w:r w:rsidRPr="004D4731">
        <w:rPr>
          <w:rFonts w:ascii="Times New Roman" w:hAnsi="Times New Roman" w:cs="Times New Roman"/>
        </w:rPr>
        <w:t>ОДЛУКЕ</w:t>
      </w:r>
      <w:r w:rsidR="00A40BBC">
        <w:rPr>
          <w:rFonts w:ascii="Times New Roman" w:hAnsi="Times New Roman" w:cs="Times New Roman"/>
          <w:lang w:val="sr-Cyrl-RS"/>
        </w:rPr>
        <w:t xml:space="preserve"> О ИЗМЕНАМА ОДЛУКЕ О </w:t>
      </w:r>
    </w:p>
    <w:p w:rsidR="004D4731" w:rsidRPr="007C0ABD" w:rsidRDefault="004D4731" w:rsidP="004D4731">
      <w:pPr>
        <w:jc w:val="center"/>
        <w:rPr>
          <w:rFonts w:ascii="Times New Roman" w:hAnsi="Times New Roman" w:cs="Times New Roman"/>
        </w:rPr>
      </w:pPr>
      <w:r w:rsidRPr="004D4731">
        <w:rPr>
          <w:rFonts w:ascii="Times New Roman" w:hAnsi="Times New Roman" w:cs="Times New Roman"/>
        </w:rPr>
        <w:t>ЛОКАЛНИМ КОМУНАЛНИМ ТАКСАМА</w:t>
      </w:r>
    </w:p>
    <w:p w:rsidR="004D4731" w:rsidRDefault="004D4731" w:rsidP="004D4731">
      <w:pPr>
        <w:tabs>
          <w:tab w:val="left" w:pos="2955"/>
        </w:tabs>
        <w:rPr>
          <w:rFonts w:ascii="Times New Roman" w:hAnsi="Times New Roman" w:cs="Times New Roman"/>
          <w:lang w:val="sr-Cyrl-RS"/>
        </w:rPr>
      </w:pPr>
    </w:p>
    <w:p w:rsidR="004D4731" w:rsidRPr="007C0ABD" w:rsidRDefault="004D4731" w:rsidP="004D4731">
      <w:pPr>
        <w:rPr>
          <w:rFonts w:ascii="Times New Roman" w:hAnsi="Times New Roman" w:cs="Times New Roman"/>
          <w:lang w:val="sr-Cyrl-RS"/>
        </w:rPr>
      </w:pPr>
    </w:p>
    <w:p w:rsidR="004D4731" w:rsidRDefault="004D4731" w:rsidP="004D4731">
      <w:pPr>
        <w:rPr>
          <w:rFonts w:ascii="Times New Roman" w:hAnsi="Times New Roman" w:cs="Times New Roman"/>
          <w:lang w:val="sr-Cyrl-RS"/>
        </w:rPr>
      </w:pPr>
    </w:p>
    <w:p w:rsidR="004D4731" w:rsidRDefault="004D4731" w:rsidP="004D4731">
      <w:pPr>
        <w:rPr>
          <w:rFonts w:ascii="Times New Roman" w:hAnsi="Times New Roman" w:cs="Times New Roman"/>
          <w:lang w:val="sr-Cyrl-RS"/>
        </w:rPr>
      </w:pPr>
    </w:p>
    <w:p w:rsidR="004D4731" w:rsidRPr="004D4731" w:rsidRDefault="004D4731" w:rsidP="0046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D4731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  уређивања области једног од изворних прихода остварених на територији општине Оџаци – локалних комуналних такси, које припадају општини Оџаци, </w:t>
      </w:r>
      <w:r w:rsidR="00A40BBC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финасије и јавне приходе </w:t>
      </w:r>
      <w:r w:rsidRPr="004D4731">
        <w:rPr>
          <w:rFonts w:ascii="Times New Roman" w:hAnsi="Times New Roman" w:cs="Times New Roman"/>
          <w:sz w:val="24"/>
          <w:szCs w:val="24"/>
          <w:lang w:val="sr-Cyrl-RS"/>
        </w:rPr>
        <w:t xml:space="preserve">спроводи јавну расправу о Нацрту Одлуке о </w:t>
      </w:r>
      <w:r w:rsidR="00A40BBC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</w:t>
      </w:r>
      <w:bookmarkStart w:id="0" w:name="_GoBack"/>
      <w:bookmarkEnd w:id="0"/>
      <w:r w:rsidR="00A40BBC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локалним комуналним таксама</w:t>
      </w:r>
      <w:r w:rsidRPr="004D47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4731" w:rsidRDefault="004D4731" w:rsidP="004D4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C0ABD">
        <w:rPr>
          <w:rFonts w:ascii="Times New Roman" w:hAnsi="Times New Roman" w:cs="Times New Roman"/>
          <w:sz w:val="24"/>
          <w:szCs w:val="24"/>
          <w:lang w:val="sr-Cyrl-RS"/>
        </w:rPr>
        <w:t xml:space="preserve">Јавна расправа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траје</w:t>
      </w:r>
      <w:r w:rsidRPr="007C0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 дана од дана објављивања.</w:t>
      </w:r>
    </w:p>
    <w:p w:rsidR="004D4731" w:rsidRDefault="004D4731" w:rsidP="004D4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Учесници у јавној расправи су сва заинтересована физичка и правна лица.</w:t>
      </w:r>
    </w:p>
    <w:p w:rsidR="004D4731" w:rsidRDefault="004D4731" w:rsidP="004D4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 јавне расправе се објављује на интернет страници Општине Оџаци и огласним таблама Општинске управе општине Оџаци.</w:t>
      </w:r>
    </w:p>
    <w:p w:rsidR="004D4731" w:rsidRDefault="004D4731" w:rsidP="004D4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Примедбе и предлози се достављају Општинској управи општине   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у писменом облику,  најкасније до </w:t>
      </w:r>
      <w:r w:rsidR="00E946A5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E946A5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 путем писарнице Општинске управе општине Оџаци, Кнез Михајлова 24. Оџаци.</w:t>
      </w:r>
    </w:p>
    <w:p w:rsidR="004D4731" w:rsidRDefault="004D4731" w:rsidP="00E94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Јавна расправа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946A5" w:rsidRPr="00E946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946A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946A5" w:rsidRPr="00E946A5">
        <w:rPr>
          <w:rFonts w:ascii="Times New Roman" w:hAnsi="Times New Roman" w:cs="Times New Roman"/>
          <w:sz w:val="24"/>
          <w:szCs w:val="24"/>
          <w:lang w:val="sr-Cyrl-RS"/>
        </w:rPr>
        <w:t>.12.2021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</w:t>
      </w:r>
      <w:r w:rsidR="00E946A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,30 часова, у сали Општинског већа Општине Оџаци, када сва правна и физичка лица могу образложити своје примедбе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предлоге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 упућене  током јавног увида.</w:t>
      </w:r>
    </w:p>
    <w:p w:rsidR="004D4731" w:rsidRPr="007C0ABD" w:rsidRDefault="004D4731" w:rsidP="00A40B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окончању јавне расправе </w:t>
      </w:r>
      <w:r w:rsidR="00A40BBC" w:rsidRPr="00A40BBC">
        <w:rPr>
          <w:rFonts w:ascii="Times New Roman" w:hAnsi="Times New Roman" w:cs="Times New Roman"/>
          <w:sz w:val="24"/>
          <w:szCs w:val="24"/>
          <w:lang w:val="sr-Cyrl-RS"/>
        </w:rPr>
        <w:t>Одељење за финасије и јавне приходе</w:t>
      </w:r>
      <w:r w:rsidRPr="004D4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53B9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Општинске управе општине Оџаци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анализирати све примедбе, предлоге и сугестије у јавној расправи и на основу тога сачинити извештај о одржаној јавној расправи и објавити га на 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>интернет страници Општине Оџаци и огласним таблама Општинске управе општине Оџаци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5837" w:rsidRDefault="00F55837"/>
    <w:sectPr w:rsidR="00F55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F47"/>
    <w:multiLevelType w:val="hybridMultilevel"/>
    <w:tmpl w:val="3886B8A4"/>
    <w:lvl w:ilvl="0" w:tplc="B1243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4D4731"/>
    <w:rsid w:val="006D159E"/>
    <w:rsid w:val="00A40BBC"/>
    <w:rsid w:val="00AA344A"/>
    <w:rsid w:val="00E946A5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F8CE1-37A3-4379-85B7-EB4B7727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2021-11-30T12:17:00Z</dcterms:created>
  <dcterms:modified xsi:type="dcterms:W3CDTF">2021-12-03T12:19:00Z</dcterms:modified>
</cp:coreProperties>
</file>