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9F1" w:rsidRDefault="006739F1" w:rsidP="006739F1">
      <w:pPr>
        <w:pStyle w:val="ListParagraph"/>
        <w:spacing w:after="0" w:line="240" w:lineRule="auto"/>
        <w:ind w:left="0"/>
        <w:jc w:val="both"/>
        <w:rPr>
          <w:rFonts w:ascii="Cambria" w:hAnsi="Cambria" w:cs="Arial"/>
          <w:b/>
          <w:sz w:val="24"/>
          <w:szCs w:val="24"/>
        </w:rPr>
      </w:pPr>
    </w:p>
    <w:p w:rsidR="006739F1" w:rsidRPr="0065626D" w:rsidRDefault="006739F1" w:rsidP="006739F1">
      <w:pPr>
        <w:pStyle w:val="Header"/>
        <w:tabs>
          <w:tab w:val="center" w:pos="4820"/>
        </w:tabs>
        <w:jc w:val="center"/>
        <w:rPr>
          <w:rFonts w:ascii="Cambria" w:hAnsi="Cambria"/>
          <w:b/>
          <w:bCs/>
          <w:iCs/>
          <w:u w:val="single"/>
        </w:rPr>
      </w:pPr>
      <w:r w:rsidRPr="0065626D">
        <w:rPr>
          <w:rFonts w:ascii="Cambria" w:hAnsi="Cambria"/>
          <w:b/>
          <w:bCs/>
          <w:iCs/>
          <w:u w:val="single"/>
        </w:rPr>
        <w:t>ТЕХНИЧКЕ КАРАКТЕРИСТИКЕ, КВАЛИТЕТ, КОЛИЧИНА И ОПИС ДОБАРА</w:t>
      </w:r>
      <w:r>
        <w:rPr>
          <w:rFonts w:asciiTheme="majorHAnsi" w:hAnsiTheme="majorHAnsi"/>
          <w:b/>
          <w:bCs/>
          <w:iCs/>
          <w:u w:val="single"/>
        </w:rPr>
        <w:t>,</w:t>
      </w:r>
      <w:r w:rsidRPr="0065626D">
        <w:rPr>
          <w:rFonts w:ascii="Cambria" w:hAnsi="Cambria"/>
          <w:b/>
          <w:bCs/>
          <w:iCs/>
          <w:u w:val="single"/>
        </w:rPr>
        <w:t xml:space="preserve"> НАЧИН СПРОВОЂЕЊА КОНТРОЛЕ И ОБЕЗБЕЂИВАЊА ГАРАНЦИЈЕ КВАЛИТЕТА, РОК ИЗВРШЕЊА, </w:t>
      </w:r>
      <w:r w:rsidRPr="0065626D">
        <w:rPr>
          <w:rFonts w:ascii="Cambria" w:hAnsi="Cambria"/>
          <w:b/>
          <w:bCs/>
          <w:iCs/>
          <w:u w:val="single"/>
          <w:lang w:val="sr-Cyrl-CS"/>
        </w:rPr>
        <w:t xml:space="preserve">МЕСТО ИЗВРШЕЊА </w:t>
      </w:r>
      <w:r w:rsidRPr="0065626D">
        <w:rPr>
          <w:rFonts w:ascii="Cambria" w:hAnsi="Cambria"/>
          <w:b/>
          <w:bCs/>
          <w:iCs/>
          <w:u w:val="single"/>
        </w:rPr>
        <w:t>ИЛИ ИСПОРУКЕ ДОБАРА, ЕВЕНТУАЛНЕ ДОДАТНЕ УСЛУГЕ И СЛ.</w:t>
      </w:r>
    </w:p>
    <w:p w:rsidR="006739F1" w:rsidRDefault="006739F1" w:rsidP="006739F1">
      <w:pPr>
        <w:pStyle w:val="ListParagraph"/>
        <w:spacing w:after="0" w:line="240" w:lineRule="auto"/>
        <w:ind w:left="0"/>
        <w:jc w:val="both"/>
        <w:rPr>
          <w:rFonts w:ascii="Cambria" w:hAnsi="Cambria" w:cs="Arial"/>
          <w:b/>
          <w:sz w:val="24"/>
          <w:szCs w:val="24"/>
        </w:rPr>
      </w:pPr>
    </w:p>
    <w:p w:rsidR="006739F1" w:rsidRDefault="006739F1" w:rsidP="006739F1">
      <w:pPr>
        <w:pStyle w:val="ListParagraph"/>
        <w:spacing w:after="0" w:line="240" w:lineRule="auto"/>
        <w:ind w:left="0"/>
        <w:jc w:val="both"/>
        <w:rPr>
          <w:rFonts w:ascii="Cambria" w:hAnsi="Cambria" w:cs="Arial"/>
          <w:b/>
          <w:sz w:val="24"/>
          <w:szCs w:val="24"/>
        </w:rPr>
      </w:pPr>
    </w:p>
    <w:p w:rsidR="006739F1" w:rsidRDefault="006739F1" w:rsidP="006739F1">
      <w:pPr>
        <w:pStyle w:val="ListParagraph"/>
        <w:spacing w:after="0" w:line="240" w:lineRule="auto"/>
        <w:ind w:left="0"/>
        <w:jc w:val="both"/>
        <w:rPr>
          <w:rFonts w:ascii="Cambria" w:hAnsi="Cambria" w:cs="Arial"/>
          <w:b/>
          <w:sz w:val="24"/>
          <w:szCs w:val="24"/>
        </w:rPr>
      </w:pPr>
    </w:p>
    <w:p w:rsidR="009143BA" w:rsidRDefault="006739F1" w:rsidP="009143BA">
      <w:pPr>
        <w:jc w:val="both"/>
        <w:rPr>
          <w:rFonts w:ascii="Cambria" w:hAnsi="Cambria" w:cs="Arial"/>
        </w:rPr>
      </w:pPr>
      <w:r w:rsidRPr="0065626D">
        <w:rPr>
          <w:rFonts w:ascii="Cambria" w:hAnsi="Cambria"/>
          <w:b/>
          <w:u w:val="single"/>
        </w:rPr>
        <w:t>1.Врста набавке:</w:t>
      </w:r>
      <w:r>
        <w:rPr>
          <w:rFonts w:ascii="Cambria" w:hAnsi="Cambria"/>
        </w:rPr>
        <w:t xml:space="preserve">предмет набавке је услуга </w:t>
      </w:r>
      <w:r w:rsidRPr="00AB5647">
        <w:rPr>
          <w:rFonts w:ascii="Cambria" w:hAnsi="Cambria" w:cs="Arial"/>
        </w:rPr>
        <w:t>Израда Пројекта</w:t>
      </w:r>
      <w:r w:rsidRPr="00AB5647">
        <w:rPr>
          <w:rFonts w:ascii="Cambria" w:hAnsi="Cambria" w:cs="Arial"/>
          <w:lang w:val="sr-Cyrl-CS"/>
        </w:rPr>
        <w:t xml:space="preserve"> саобраћаја и саобраћајне сигнализације</w:t>
      </w:r>
      <w:r w:rsidRPr="00AB5647">
        <w:rPr>
          <w:rFonts w:ascii="Cambria" w:hAnsi="Cambria" w:cs="Arial"/>
        </w:rPr>
        <w:t xml:space="preserve"> на мрежи државних путева I и II реда, за одсеке саобраћајних деоница у зонама насеља (зона знакова III-24 и III-24.1) </w:t>
      </w:r>
      <w:r w:rsidRPr="00AB5647">
        <w:rPr>
          <w:rFonts w:ascii="Cambria" w:hAnsi="Cambria" w:cs="Arial"/>
          <w:lang w:val="sr-Cyrl-CS"/>
        </w:rPr>
        <w:t xml:space="preserve">на територији </w:t>
      </w:r>
      <w:r w:rsidRPr="00AB5647">
        <w:rPr>
          <w:rFonts w:ascii="Cambria" w:hAnsi="Cambria" w:cs="Arial"/>
        </w:rPr>
        <w:t xml:space="preserve">општине Оџаци. </w:t>
      </w:r>
    </w:p>
    <w:p w:rsidR="009143BA" w:rsidRPr="009143BA" w:rsidRDefault="009143BA" w:rsidP="009143BA">
      <w:pPr>
        <w:jc w:val="both"/>
        <w:rPr>
          <w:rFonts w:ascii="Cambria" w:hAnsi="Cambria" w:cs="Arial"/>
        </w:rPr>
      </w:pPr>
      <w:r w:rsidRPr="009143BA">
        <w:rPr>
          <w:rFonts w:ascii="Cambria" w:hAnsi="Cambria" w:cs="Arial"/>
        </w:rPr>
        <w:t xml:space="preserve">Пројекат за државне путеве је потребно урадити према пројектном задатку за израду </w:t>
      </w:r>
      <w:r>
        <w:rPr>
          <w:rFonts w:ascii="Cambria" w:hAnsi="Cambria" w:cs="Arial"/>
        </w:rPr>
        <w:t xml:space="preserve">Главног </w:t>
      </w:r>
      <w:r w:rsidRPr="009143BA">
        <w:rPr>
          <w:rFonts w:ascii="Cambria" w:hAnsi="Cambria" w:cs="Arial"/>
        </w:rPr>
        <w:t xml:space="preserve">пројекта саобраћајне сигнализације на државним путевима I и II реда кроз насеља на </w:t>
      </w:r>
      <w:r>
        <w:rPr>
          <w:rFonts w:ascii="Cambria" w:hAnsi="Cambria" w:cs="Arial"/>
        </w:rPr>
        <w:t xml:space="preserve">територији Општине Оџаци </w:t>
      </w:r>
      <w:r w:rsidRPr="009143BA">
        <w:rPr>
          <w:rFonts w:ascii="Cambria" w:hAnsi="Cambria" w:cs="Arial"/>
        </w:rPr>
        <w:t xml:space="preserve"> издатом од стране ЈП Путеви Србије који је саставни део уговора </w:t>
      </w:r>
      <w:r>
        <w:rPr>
          <w:rFonts w:ascii="Cambria" w:hAnsi="Cambria" w:cs="Arial"/>
        </w:rPr>
        <w:t xml:space="preserve">и </w:t>
      </w:r>
      <w:r w:rsidRPr="009143BA">
        <w:rPr>
          <w:rFonts w:ascii="Cambria" w:hAnsi="Cambria" w:cs="Arial"/>
        </w:rPr>
        <w:t>предметног пројектног задатка.</w:t>
      </w:r>
    </w:p>
    <w:p w:rsidR="009143BA" w:rsidRDefault="009143BA" w:rsidP="009143BA">
      <w:pPr>
        <w:jc w:val="center"/>
        <w:rPr>
          <w:rFonts w:ascii="Cambria" w:hAnsi="Cambria" w:cs="Arial"/>
        </w:rPr>
      </w:pPr>
    </w:p>
    <w:p w:rsidR="009143BA" w:rsidRPr="00AB5647" w:rsidRDefault="009143BA" w:rsidP="009143BA">
      <w:pPr>
        <w:jc w:val="center"/>
        <w:rPr>
          <w:rFonts w:ascii="Cambria" w:hAnsi="Cambria" w:cs="Arial"/>
          <w:b/>
        </w:rPr>
      </w:pPr>
      <w:r w:rsidRPr="00AB5647">
        <w:rPr>
          <w:rFonts w:ascii="Cambria" w:hAnsi="Cambria" w:cs="Arial"/>
          <w:b/>
        </w:rPr>
        <w:t>П Р О Ј Е К Т Н И   З А Д А Т А К</w:t>
      </w:r>
    </w:p>
    <w:p w:rsidR="009143BA" w:rsidRPr="00AB5647" w:rsidRDefault="009143BA" w:rsidP="009143BA">
      <w:pPr>
        <w:jc w:val="center"/>
        <w:rPr>
          <w:rFonts w:ascii="Cambria" w:hAnsi="Cambria" w:cs="Arial"/>
          <w:b/>
        </w:rPr>
      </w:pPr>
      <w:r w:rsidRPr="00AB5647">
        <w:rPr>
          <w:rFonts w:ascii="Cambria" w:hAnsi="Cambria" w:cs="Arial"/>
          <w:b/>
        </w:rPr>
        <w:t>ЗА ИЗРАДУ</w:t>
      </w:r>
    </w:p>
    <w:p w:rsidR="009143BA" w:rsidRPr="00AB5647" w:rsidRDefault="009143BA" w:rsidP="009143BA">
      <w:pPr>
        <w:jc w:val="center"/>
        <w:rPr>
          <w:rFonts w:ascii="Cambria" w:hAnsi="Cambria" w:cs="Arial"/>
          <w:b/>
        </w:rPr>
      </w:pPr>
      <w:r w:rsidRPr="00AB5647">
        <w:rPr>
          <w:rFonts w:ascii="Cambria" w:hAnsi="Cambria" w:cs="Arial"/>
          <w:b/>
        </w:rPr>
        <w:t>ПРОЈЕКТА</w:t>
      </w:r>
      <w:r w:rsidRPr="00AB5647">
        <w:rPr>
          <w:rFonts w:ascii="Cambria" w:hAnsi="Cambria" w:cs="Arial"/>
          <w:b/>
          <w:lang w:val="sr-Cyrl-CS"/>
        </w:rPr>
        <w:t xml:space="preserve"> САОБРАЋАЈ</w:t>
      </w:r>
      <w:r w:rsidRPr="00AB5647">
        <w:rPr>
          <w:rFonts w:ascii="Cambria" w:hAnsi="Cambria" w:cs="Arial"/>
          <w:b/>
        </w:rPr>
        <w:t xml:space="preserve">A И САОБРАЋАЈНЕ </w:t>
      </w:r>
      <w:r w:rsidRPr="00AB5647">
        <w:rPr>
          <w:rFonts w:ascii="Cambria" w:hAnsi="Cambria" w:cs="Arial"/>
          <w:b/>
          <w:lang w:val="sr-Cyrl-CS"/>
        </w:rPr>
        <w:t>СИГНАЛИЗАЦИЈЕ</w:t>
      </w:r>
    </w:p>
    <w:p w:rsidR="009143BA" w:rsidRPr="00AB5647" w:rsidRDefault="009143BA" w:rsidP="009143BA">
      <w:pPr>
        <w:jc w:val="center"/>
        <w:rPr>
          <w:rFonts w:ascii="Cambria" w:hAnsi="Cambria" w:cs="Arial"/>
          <w:b/>
        </w:rPr>
      </w:pPr>
      <w:r w:rsidRPr="00AB5647">
        <w:rPr>
          <w:rFonts w:ascii="Cambria" w:hAnsi="Cambria" w:cs="Arial"/>
          <w:b/>
        </w:rPr>
        <w:t xml:space="preserve">НА ДРЖАВНИМ ПУТЕВИМА I </w:t>
      </w:r>
      <w:r w:rsidRPr="00AB5647">
        <w:rPr>
          <w:rFonts w:ascii="Cambria" w:hAnsi="Cambria" w:cs="Arial"/>
          <w:b/>
          <w:lang w:val="sr-Cyrl-CS"/>
        </w:rPr>
        <w:t xml:space="preserve"> </w:t>
      </w:r>
      <w:r w:rsidRPr="00AB5647">
        <w:rPr>
          <w:rFonts w:ascii="Cambria" w:hAnsi="Cambria" w:cs="Arial"/>
          <w:b/>
        </w:rPr>
        <w:t>И II</w:t>
      </w:r>
      <w:r w:rsidRPr="00AB5647">
        <w:rPr>
          <w:rFonts w:ascii="Cambria" w:hAnsi="Cambria" w:cs="Arial"/>
          <w:b/>
          <w:lang w:val="sr-Cyrl-CS"/>
        </w:rPr>
        <w:t xml:space="preserve"> РЕДА</w:t>
      </w:r>
    </w:p>
    <w:p w:rsidR="009143BA" w:rsidRPr="00AB5647" w:rsidRDefault="009143BA" w:rsidP="009143BA">
      <w:pPr>
        <w:jc w:val="center"/>
        <w:rPr>
          <w:rFonts w:ascii="Cambria" w:hAnsi="Cambria" w:cs="Arial"/>
          <w:b/>
        </w:rPr>
      </w:pPr>
      <w:r w:rsidRPr="00AB5647">
        <w:rPr>
          <w:rFonts w:ascii="Cambria" w:hAnsi="Cambria" w:cs="Arial"/>
          <w:b/>
        </w:rPr>
        <w:t>КРОЗ НАСЕЉА НА ТЕРИТОРИЈИ</w:t>
      </w:r>
    </w:p>
    <w:p w:rsidR="009143BA" w:rsidRDefault="009143BA" w:rsidP="009143BA">
      <w:pPr>
        <w:jc w:val="center"/>
        <w:rPr>
          <w:rFonts w:ascii="Cambria" w:hAnsi="Cambria" w:cs="Arial"/>
        </w:rPr>
      </w:pPr>
      <w:r w:rsidRPr="00AB5647">
        <w:rPr>
          <w:rFonts w:ascii="Cambria" w:hAnsi="Cambria" w:cs="Arial"/>
          <w:b/>
        </w:rPr>
        <w:t>ОПШТИНЕ ОЏАЦИ</w:t>
      </w:r>
    </w:p>
    <w:p w:rsidR="009143BA" w:rsidRPr="009143BA" w:rsidRDefault="009143BA" w:rsidP="006739F1">
      <w:pPr>
        <w:jc w:val="both"/>
        <w:rPr>
          <w:rFonts w:ascii="Cambria" w:hAnsi="Cambria" w:cs="Arial"/>
        </w:rPr>
      </w:pPr>
    </w:p>
    <w:p w:rsidR="009143BA" w:rsidRPr="00AB5647" w:rsidRDefault="009143BA" w:rsidP="009143BA">
      <w:pPr>
        <w:pStyle w:val="ListParagraph"/>
        <w:spacing w:after="0" w:line="240" w:lineRule="auto"/>
        <w:ind w:left="0"/>
        <w:jc w:val="both"/>
        <w:rPr>
          <w:rFonts w:ascii="Cambria" w:hAnsi="Cambria" w:cs="Arial"/>
          <w:b/>
          <w:sz w:val="24"/>
          <w:szCs w:val="24"/>
        </w:rPr>
      </w:pPr>
      <w:r w:rsidRPr="00AB5647">
        <w:rPr>
          <w:rFonts w:ascii="Cambria" w:hAnsi="Cambria" w:cs="Arial"/>
          <w:b/>
          <w:sz w:val="24"/>
          <w:szCs w:val="24"/>
        </w:rPr>
        <w:t xml:space="preserve">1.     </w:t>
      </w:r>
      <w:r w:rsidRPr="00AB5647">
        <w:rPr>
          <w:rFonts w:ascii="Cambria" w:hAnsi="Cambria" w:cs="Arial"/>
          <w:b/>
          <w:sz w:val="24"/>
          <w:szCs w:val="24"/>
        </w:rPr>
        <w:tab/>
        <w:t>ПРЕДМЕТ ПРОЈЕКТА</w:t>
      </w:r>
    </w:p>
    <w:p w:rsidR="009143BA" w:rsidRPr="00AB5647" w:rsidRDefault="009143BA" w:rsidP="009143BA">
      <w:pPr>
        <w:jc w:val="both"/>
        <w:rPr>
          <w:rFonts w:ascii="Cambria" w:hAnsi="Cambria" w:cs="Arial"/>
          <w:lang w:val="sr-Cyrl-CS"/>
        </w:rPr>
      </w:pPr>
    </w:p>
    <w:p w:rsidR="009143BA" w:rsidRPr="00AB5647" w:rsidRDefault="009143BA" w:rsidP="009143BA">
      <w:pPr>
        <w:jc w:val="both"/>
        <w:rPr>
          <w:rFonts w:ascii="Cambria" w:hAnsi="Cambria" w:cs="Arial"/>
        </w:rPr>
      </w:pPr>
      <w:r w:rsidRPr="00AB5647">
        <w:rPr>
          <w:rFonts w:ascii="Cambria" w:hAnsi="Cambria" w:cs="Arial"/>
        </w:rPr>
        <w:t>Предмет пројекта је:</w:t>
      </w:r>
    </w:p>
    <w:p w:rsidR="009143BA" w:rsidRPr="009143BA" w:rsidRDefault="009143BA" w:rsidP="00D55E1F">
      <w:pPr>
        <w:numPr>
          <w:ilvl w:val="0"/>
          <w:numId w:val="26"/>
        </w:numPr>
        <w:jc w:val="both"/>
        <w:rPr>
          <w:rFonts w:ascii="Cambria" w:hAnsi="Cambria" w:cs="Arial"/>
        </w:rPr>
      </w:pPr>
      <w:r w:rsidRPr="00AB5647">
        <w:rPr>
          <w:rFonts w:ascii="Cambria" w:hAnsi="Cambria" w:cs="Arial"/>
        </w:rPr>
        <w:t>Израда Пројекта</w:t>
      </w:r>
      <w:r w:rsidRPr="00AB5647">
        <w:rPr>
          <w:rFonts w:ascii="Cambria" w:hAnsi="Cambria" w:cs="Arial"/>
          <w:lang w:val="sr-Cyrl-CS"/>
        </w:rPr>
        <w:t xml:space="preserve"> саобраћаја и саобраћајне сигнализације</w:t>
      </w:r>
      <w:r w:rsidRPr="00AB5647">
        <w:rPr>
          <w:rFonts w:ascii="Cambria" w:hAnsi="Cambria" w:cs="Arial"/>
        </w:rPr>
        <w:t xml:space="preserve"> на мрежи државних путева I и II реда, за одсеке саобраћајних деоница у зонама насеља (зона знакова III-24 и III-24.1) </w:t>
      </w:r>
      <w:r w:rsidRPr="00AB5647">
        <w:rPr>
          <w:rFonts w:ascii="Cambria" w:hAnsi="Cambria" w:cs="Arial"/>
          <w:lang w:val="sr-Cyrl-CS"/>
        </w:rPr>
        <w:t xml:space="preserve">на територији </w:t>
      </w:r>
      <w:r w:rsidRPr="00AB5647">
        <w:rPr>
          <w:rFonts w:ascii="Cambria" w:hAnsi="Cambria" w:cs="Arial"/>
        </w:rPr>
        <w:t xml:space="preserve">општине Оџаци. </w:t>
      </w:r>
    </w:p>
    <w:p w:rsidR="009143BA" w:rsidRPr="00AB5647" w:rsidRDefault="009143BA" w:rsidP="009143BA">
      <w:pPr>
        <w:jc w:val="both"/>
        <w:rPr>
          <w:rFonts w:ascii="Cambria" w:hAnsi="Cambria" w:cs="Arial"/>
          <w:lang w:val="sr-Cyrl-CS"/>
        </w:rPr>
      </w:pPr>
      <w:r w:rsidRPr="00AB5647">
        <w:rPr>
          <w:rFonts w:ascii="Cambria" w:hAnsi="Cambria" w:cs="Arial"/>
          <w:lang w:val="sr-Cyrl-CS"/>
        </w:rPr>
        <w:t>Пројекат садржи три фазе</w:t>
      </w:r>
      <w:r w:rsidRPr="00AB5647">
        <w:rPr>
          <w:rFonts w:ascii="Cambria" w:hAnsi="Cambria" w:cs="Arial"/>
        </w:rPr>
        <w:t>. Н</w:t>
      </w:r>
      <w:r w:rsidRPr="00AB5647">
        <w:rPr>
          <w:rFonts w:ascii="Cambria" w:hAnsi="Cambria" w:cs="Arial"/>
          <w:lang w:val="sr-Cyrl-CS"/>
        </w:rPr>
        <w:t xml:space="preserve">а основу саобраћајног истраживања у првој фази, дефинише се предлог мера (друга фаза), након чега се у трећој фази приступа изради пројекта за извођење радова </w:t>
      </w:r>
      <w:r w:rsidRPr="00B4381A">
        <w:rPr>
          <w:rFonts w:ascii="Cambria" w:hAnsi="Cambria" w:cs="Arial"/>
          <w:lang w:val="sr-Cyrl-CS"/>
        </w:rPr>
        <w:t>и постављање саобраћајне сигнализације.</w:t>
      </w:r>
      <w:r w:rsidRPr="00AB5647">
        <w:rPr>
          <w:rFonts w:ascii="Cambria" w:hAnsi="Cambria" w:cs="Arial"/>
          <w:lang w:val="sr-Cyrl-CS"/>
        </w:rPr>
        <w:t xml:space="preserve"> Да би се израдило ваљано решење регулисања саобраћаја на деоницама државних путева, неопходно је уважити и саобраћајне специфичности сваког насеља у зонама проласка државних путева. То практично значи да је обавеза Пројектанта да сагледа начин регулисања саобраћаја и услове одвијања саобраћаја, како на деоницама државних путева, тако и на саобраћајницама са којих и на које се остварује прерасподела токова са деонице државног пута. </w:t>
      </w:r>
    </w:p>
    <w:p w:rsidR="009143BA" w:rsidRPr="00AB5647" w:rsidRDefault="009143BA" w:rsidP="009143BA">
      <w:pPr>
        <w:jc w:val="both"/>
        <w:rPr>
          <w:rFonts w:ascii="Cambria" w:hAnsi="Cambria" w:cs="Arial"/>
        </w:rPr>
      </w:pPr>
      <w:r w:rsidRPr="00AB5647">
        <w:rPr>
          <w:rFonts w:ascii="Cambria" w:hAnsi="Cambria" w:cs="Arial"/>
        </w:rPr>
        <w:t xml:space="preserve">Сврха пројекта је обезбеђење основа за: </w:t>
      </w:r>
    </w:p>
    <w:p w:rsidR="009143BA" w:rsidRPr="00AB5647" w:rsidRDefault="009143BA" w:rsidP="00D55E1F">
      <w:pPr>
        <w:numPr>
          <w:ilvl w:val="0"/>
          <w:numId w:val="27"/>
        </w:numPr>
        <w:jc w:val="both"/>
        <w:rPr>
          <w:rFonts w:ascii="Cambria" w:hAnsi="Cambria" w:cs="Arial"/>
          <w:lang w:val="sr-Cyrl-CS"/>
        </w:rPr>
      </w:pPr>
      <w:r w:rsidRPr="00AB5647">
        <w:rPr>
          <w:rFonts w:ascii="Cambria" w:hAnsi="Cambria" w:cs="Arial"/>
        </w:rPr>
        <w:t xml:space="preserve">постављање адекватне саобраћајне сигнализације и опреме на одсецима државних </w:t>
      </w:r>
      <w:r w:rsidRPr="00AB5647">
        <w:rPr>
          <w:rFonts w:ascii="Cambria" w:hAnsi="Cambria" w:cs="Arial"/>
          <w:lang w:val="sr-Cyrl-CS"/>
        </w:rPr>
        <w:t>путева</w:t>
      </w:r>
      <w:r w:rsidRPr="00AB5647">
        <w:rPr>
          <w:rFonts w:ascii="Cambria" w:hAnsi="Cambria" w:cs="Arial"/>
        </w:rPr>
        <w:t xml:space="preserve"> у зонама насеља;</w:t>
      </w:r>
    </w:p>
    <w:p w:rsidR="009143BA" w:rsidRPr="00AB5647" w:rsidRDefault="009143BA" w:rsidP="00D55E1F">
      <w:pPr>
        <w:numPr>
          <w:ilvl w:val="0"/>
          <w:numId w:val="27"/>
        </w:numPr>
        <w:jc w:val="both"/>
        <w:rPr>
          <w:rFonts w:ascii="Cambria" w:hAnsi="Cambria" w:cs="Arial"/>
        </w:rPr>
      </w:pPr>
      <w:r w:rsidRPr="00AB5647">
        <w:rPr>
          <w:rFonts w:ascii="Cambria" w:hAnsi="Cambria" w:cs="Arial"/>
        </w:rPr>
        <w:t>проглашење правца пружања државних путева кроз насељена места општине Оџаци</w:t>
      </w:r>
      <w:r w:rsidRPr="00AB5647">
        <w:rPr>
          <w:rFonts w:ascii="Cambria" w:hAnsi="Cambria" w:cs="Arial"/>
          <w:lang w:val="sr-Cyrl-CS"/>
        </w:rPr>
        <w:t xml:space="preserve">, </w:t>
      </w:r>
      <w:r w:rsidRPr="00AB5647">
        <w:rPr>
          <w:rFonts w:ascii="Cambria" w:hAnsi="Cambria" w:cs="Arial"/>
        </w:rPr>
        <w:t xml:space="preserve">сходно одредбама Члана 6. Закона о путевима </w:t>
      </w:r>
      <w:r w:rsidRPr="00AB5647">
        <w:rPr>
          <w:rFonts w:ascii="Cambria" w:hAnsi="Cambria" w:cs="Arial"/>
          <w:bCs/>
          <w:spacing w:val="-4"/>
          <w:kern w:val="0"/>
          <w:lang w:val="sr-Cyrl-CS" w:eastAsia="en-US"/>
        </w:rPr>
        <w:t>(</w:t>
      </w:r>
      <w:r w:rsidRPr="00AB5647">
        <w:rPr>
          <w:rFonts w:ascii="Cambria" w:hAnsi="Cambria" w:cs="Arial"/>
          <w:bCs/>
          <w:spacing w:val="-4"/>
          <w:kern w:val="0"/>
          <w:lang w:eastAsia="en-US"/>
        </w:rPr>
        <w:t>"</w:t>
      </w:r>
      <w:r w:rsidRPr="00AB5647">
        <w:rPr>
          <w:rFonts w:ascii="Cambria" w:hAnsi="Cambria" w:cs="Arial"/>
          <w:bCs/>
          <w:spacing w:val="-4"/>
          <w:kern w:val="0"/>
          <w:lang w:val="sr-Cyrl-CS" w:eastAsia="en-US"/>
        </w:rPr>
        <w:t>Сл. гласник РС</w:t>
      </w:r>
      <w:r w:rsidRPr="00AB5647">
        <w:rPr>
          <w:rFonts w:ascii="Cambria" w:hAnsi="Cambria" w:cs="Arial"/>
          <w:bCs/>
          <w:spacing w:val="-4"/>
          <w:kern w:val="0"/>
          <w:lang w:eastAsia="en-US"/>
        </w:rPr>
        <w:t>"</w:t>
      </w:r>
      <w:r w:rsidRPr="00AB5647">
        <w:rPr>
          <w:rFonts w:ascii="Cambria" w:hAnsi="Cambria" w:cs="Arial"/>
          <w:bCs/>
          <w:spacing w:val="-4"/>
          <w:kern w:val="0"/>
          <w:lang w:val="sr-Cyrl-CS" w:eastAsia="en-US"/>
        </w:rPr>
        <w:t xml:space="preserve"> бр. </w:t>
      </w:r>
      <w:r w:rsidRPr="00AB5647">
        <w:rPr>
          <w:rFonts w:ascii="Cambria" w:hAnsi="Cambria" w:cs="Arial"/>
          <w:bCs/>
          <w:spacing w:val="-4"/>
          <w:kern w:val="0"/>
          <w:lang w:eastAsia="en-US"/>
        </w:rPr>
        <w:t>41</w:t>
      </w:r>
      <w:r w:rsidRPr="00AB5647">
        <w:rPr>
          <w:rFonts w:ascii="Cambria" w:hAnsi="Cambria" w:cs="Arial"/>
          <w:bCs/>
          <w:spacing w:val="-4"/>
          <w:kern w:val="0"/>
          <w:lang w:val="sr-Cyrl-CS" w:eastAsia="en-US"/>
        </w:rPr>
        <w:t>/1</w:t>
      </w:r>
      <w:r w:rsidRPr="00AB5647">
        <w:rPr>
          <w:rFonts w:ascii="Cambria" w:hAnsi="Cambria" w:cs="Arial"/>
          <w:bCs/>
          <w:spacing w:val="-4"/>
          <w:kern w:val="0"/>
          <w:lang w:eastAsia="en-US"/>
        </w:rPr>
        <w:t>8</w:t>
      </w:r>
      <w:r w:rsidRPr="00AB5647">
        <w:rPr>
          <w:rFonts w:ascii="Cambria" w:hAnsi="Cambria" w:cs="Arial"/>
          <w:bCs/>
          <w:spacing w:val="-4"/>
          <w:kern w:val="0"/>
          <w:lang w:val="sr-Cyrl-CS" w:eastAsia="en-US"/>
        </w:rPr>
        <w:t>)</w:t>
      </w:r>
      <w:r w:rsidRPr="00AB5647">
        <w:rPr>
          <w:rFonts w:ascii="Cambria" w:hAnsi="Cambria" w:cs="Arial"/>
        </w:rPr>
        <w:t>;</w:t>
      </w:r>
    </w:p>
    <w:p w:rsidR="009143BA" w:rsidRDefault="009143BA" w:rsidP="00D55E1F">
      <w:pPr>
        <w:numPr>
          <w:ilvl w:val="0"/>
          <w:numId w:val="27"/>
        </w:numPr>
        <w:jc w:val="both"/>
        <w:rPr>
          <w:rFonts w:ascii="Cambria" w:hAnsi="Cambria" w:cs="Arial"/>
        </w:rPr>
      </w:pPr>
      <w:r w:rsidRPr="00AB5647">
        <w:rPr>
          <w:rFonts w:ascii="Cambria" w:hAnsi="Cambria" w:cs="Arial"/>
        </w:rPr>
        <w:t>стварање услова за формирање система који ће омогућити управљачу пута ефикаснији начин одржавања саобраћајне сигнализације и опреме на државним путевима.</w:t>
      </w:r>
    </w:p>
    <w:p w:rsidR="009143BA" w:rsidRDefault="009143BA" w:rsidP="009143BA">
      <w:pPr>
        <w:jc w:val="both"/>
        <w:rPr>
          <w:rFonts w:ascii="Cambria" w:hAnsi="Cambria" w:cs="Arial"/>
        </w:rPr>
      </w:pPr>
    </w:p>
    <w:p w:rsidR="009143BA" w:rsidRDefault="009143BA" w:rsidP="009143BA">
      <w:pPr>
        <w:jc w:val="both"/>
        <w:rPr>
          <w:rFonts w:ascii="Cambria" w:hAnsi="Cambria" w:cs="Arial"/>
        </w:rPr>
      </w:pPr>
    </w:p>
    <w:p w:rsidR="009143BA" w:rsidRDefault="009143BA" w:rsidP="009143BA">
      <w:pPr>
        <w:jc w:val="both"/>
        <w:rPr>
          <w:rFonts w:ascii="Cambria" w:hAnsi="Cambria" w:cs="Arial"/>
        </w:rPr>
      </w:pPr>
    </w:p>
    <w:p w:rsidR="009143BA" w:rsidRPr="009143BA" w:rsidRDefault="009143BA" w:rsidP="009143BA">
      <w:pPr>
        <w:jc w:val="both"/>
        <w:rPr>
          <w:rFonts w:ascii="Cambria" w:hAnsi="Cambria" w:cs="Arial"/>
        </w:rPr>
      </w:pPr>
    </w:p>
    <w:p w:rsidR="009143BA" w:rsidRPr="00AB5647" w:rsidRDefault="009143BA" w:rsidP="009143BA">
      <w:pPr>
        <w:jc w:val="both"/>
        <w:rPr>
          <w:rFonts w:ascii="Cambria" w:hAnsi="Cambria" w:cs="Arial"/>
          <w:lang w:val="sr-Cyrl-CS"/>
        </w:rPr>
      </w:pPr>
      <w:r w:rsidRPr="00AB5647">
        <w:rPr>
          <w:rFonts w:ascii="Cambria" w:hAnsi="Cambria" w:cs="Arial"/>
          <w:lang w:val="sr-Cyrl-CS"/>
        </w:rPr>
        <w:lastRenderedPageBreak/>
        <w:t>П</w:t>
      </w:r>
      <w:r w:rsidRPr="00AB5647">
        <w:rPr>
          <w:rFonts w:ascii="Cambria" w:hAnsi="Cambria" w:cs="Arial"/>
        </w:rPr>
        <w:t>ројекат</w:t>
      </w:r>
      <w:r w:rsidRPr="00AB5647">
        <w:rPr>
          <w:rFonts w:ascii="Cambria" w:hAnsi="Cambria" w:cs="Arial"/>
          <w:lang w:val="sr-Cyrl-CS"/>
        </w:rPr>
        <w:t xml:space="preserve"> се формира за следећа насељена места </w:t>
      </w:r>
      <w:r w:rsidRPr="00AB5647">
        <w:rPr>
          <w:rFonts w:ascii="Cambria" w:hAnsi="Cambria" w:cs="Arial"/>
        </w:rPr>
        <w:t>општине Оџаци</w:t>
      </w:r>
      <w:r w:rsidRPr="00AB5647">
        <w:rPr>
          <w:rFonts w:ascii="Cambria" w:hAnsi="Cambria" w:cs="Arial"/>
          <w:lang w:val="sr-Cyrl-CS"/>
        </w:rPr>
        <w:t xml:space="preserve"> појединачно:</w:t>
      </w:r>
    </w:p>
    <w:p w:rsidR="009143BA" w:rsidRPr="00AB5647" w:rsidRDefault="009143BA" w:rsidP="009143BA">
      <w:pPr>
        <w:jc w:val="both"/>
        <w:rPr>
          <w:rFonts w:ascii="Cambria" w:hAnsi="Cambria" w:cs="Arial"/>
        </w:rPr>
      </w:pPr>
    </w:p>
    <w:tbl>
      <w:tblPr>
        <w:tblW w:w="9355" w:type="dxa"/>
        <w:tblInd w:w="108" w:type="dxa"/>
        <w:tblLook w:val="04A0"/>
      </w:tblPr>
      <w:tblGrid>
        <w:gridCol w:w="1148"/>
        <w:gridCol w:w="2852"/>
        <w:gridCol w:w="1273"/>
        <w:gridCol w:w="1367"/>
        <w:gridCol w:w="1400"/>
        <w:gridCol w:w="1315"/>
      </w:tblGrid>
      <w:tr w:rsidR="009143BA" w:rsidRPr="00AB5647" w:rsidTr="00B5388B">
        <w:trPr>
          <w:trHeight w:val="425"/>
        </w:trPr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A" w:rsidRPr="00AB5647" w:rsidRDefault="009143BA" w:rsidP="00B5388B">
            <w:pPr>
              <w:suppressAutoHyphens w:val="0"/>
              <w:jc w:val="center"/>
              <w:rPr>
                <w:rFonts w:ascii="Cambria" w:hAnsi="Cambria" w:cs="Arial"/>
                <w:b/>
                <w:kern w:val="0"/>
                <w:lang w:val="sr-Cyrl-CS" w:eastAsia="en-GB"/>
              </w:rPr>
            </w:pPr>
            <w:r w:rsidRPr="00AB5647">
              <w:rPr>
                <w:rFonts w:ascii="Cambria" w:hAnsi="Cambria" w:cs="Arial"/>
                <w:b/>
                <w:kern w:val="0"/>
                <w:lang w:val="sr-Cyrl-CS" w:eastAsia="en-GB"/>
              </w:rPr>
              <w:t xml:space="preserve">Насељена места </w:t>
            </w:r>
            <w:r w:rsidRPr="00AB5647">
              <w:rPr>
                <w:rFonts w:ascii="Cambria" w:hAnsi="Cambria" w:cs="Arial"/>
                <w:b/>
              </w:rPr>
              <w:t>општине Оџаци</w:t>
            </w:r>
            <w:r w:rsidRPr="00AB5647">
              <w:rPr>
                <w:rFonts w:ascii="Cambria" w:hAnsi="Cambria" w:cs="Arial"/>
                <w:b/>
                <w:kern w:val="0"/>
                <w:lang w:val="sr-Cyrl-CS" w:eastAsia="en-GB"/>
              </w:rPr>
              <w:br/>
              <w:t>кроз која пролазе државни путеви</w:t>
            </w:r>
          </w:p>
        </w:tc>
      </w:tr>
      <w:tr w:rsidR="009143BA" w:rsidRPr="00AB5647" w:rsidTr="00B5388B">
        <w:trPr>
          <w:trHeight w:val="206"/>
        </w:trPr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A" w:rsidRPr="00AB5647" w:rsidRDefault="009143BA" w:rsidP="00B5388B">
            <w:pPr>
              <w:suppressAutoHyphens w:val="0"/>
              <w:jc w:val="center"/>
              <w:rPr>
                <w:rFonts w:ascii="Cambria" w:hAnsi="Cambria" w:cs="Arial"/>
                <w:kern w:val="0"/>
                <w:lang w:val="en-GB" w:eastAsia="en-GB"/>
              </w:rPr>
            </w:pPr>
            <w:r w:rsidRPr="00AB5647">
              <w:rPr>
                <w:rFonts w:ascii="Cambria" w:hAnsi="Cambria" w:cs="Arial"/>
                <w:kern w:val="0"/>
                <w:lang w:val="en-GB" w:eastAsia="en-GB"/>
              </w:rPr>
              <w:t>Редни</w:t>
            </w:r>
            <w:r w:rsidRPr="00AB5647">
              <w:rPr>
                <w:rFonts w:ascii="Cambria" w:hAnsi="Cambria" w:cs="Arial"/>
                <w:kern w:val="0"/>
                <w:lang w:val="en-GB" w:eastAsia="en-GB"/>
              </w:rPr>
              <w:br/>
              <w:t>број</w:t>
            </w:r>
          </w:p>
        </w:tc>
        <w:tc>
          <w:tcPr>
            <w:tcW w:w="2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A" w:rsidRPr="00AB5647" w:rsidRDefault="009143BA" w:rsidP="00B5388B">
            <w:pPr>
              <w:suppressAutoHyphens w:val="0"/>
              <w:jc w:val="center"/>
              <w:rPr>
                <w:rFonts w:ascii="Cambria" w:hAnsi="Cambria" w:cs="Arial"/>
                <w:kern w:val="0"/>
                <w:lang w:val="en-GB" w:eastAsia="en-GB"/>
              </w:rPr>
            </w:pPr>
            <w:r w:rsidRPr="00AB5647">
              <w:rPr>
                <w:rFonts w:ascii="Cambria" w:hAnsi="Cambria" w:cs="Arial"/>
                <w:kern w:val="0"/>
                <w:lang w:val="en-GB" w:eastAsia="en-GB"/>
              </w:rPr>
              <w:t>Насељено</w:t>
            </w:r>
            <w:r w:rsidRPr="00AB5647">
              <w:rPr>
                <w:rFonts w:ascii="Cambria" w:hAnsi="Cambria" w:cs="Arial"/>
                <w:kern w:val="0"/>
                <w:lang w:val="en-GB" w:eastAsia="en-GB"/>
              </w:rPr>
              <w:br/>
              <w:t>место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A" w:rsidRPr="00AB5647" w:rsidRDefault="009143BA" w:rsidP="00B5388B">
            <w:pPr>
              <w:suppressAutoHyphens w:val="0"/>
              <w:jc w:val="center"/>
              <w:rPr>
                <w:rFonts w:ascii="Cambria" w:hAnsi="Cambria" w:cs="Arial"/>
                <w:kern w:val="0"/>
                <w:lang w:val="en-GB" w:eastAsia="en-GB"/>
              </w:rPr>
            </w:pPr>
            <w:r w:rsidRPr="00AB5647">
              <w:rPr>
                <w:rFonts w:ascii="Cambria" w:hAnsi="Cambria" w:cs="Arial"/>
                <w:kern w:val="0"/>
                <w:lang w:val="en-GB" w:eastAsia="en-GB"/>
              </w:rPr>
              <w:t>Ознака</w:t>
            </w:r>
            <w:r w:rsidRPr="00AB5647">
              <w:rPr>
                <w:rFonts w:ascii="Cambria" w:hAnsi="Cambria" w:cs="Arial"/>
                <w:kern w:val="0"/>
                <w:lang w:val="en-GB" w:eastAsia="en-GB"/>
              </w:rPr>
              <w:br/>
              <w:t>пута</w:t>
            </w: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BA" w:rsidRPr="00AB5647" w:rsidRDefault="009143BA" w:rsidP="00B5388B">
            <w:pPr>
              <w:suppressAutoHyphens w:val="0"/>
              <w:jc w:val="center"/>
              <w:rPr>
                <w:rFonts w:ascii="Cambria" w:hAnsi="Cambria" w:cs="Arial"/>
                <w:kern w:val="0"/>
                <w:lang w:val="en-GB" w:eastAsia="en-GB"/>
              </w:rPr>
            </w:pPr>
            <w:r w:rsidRPr="00AB5647">
              <w:rPr>
                <w:rFonts w:ascii="Cambria" w:hAnsi="Cambria" w:cs="Arial"/>
                <w:kern w:val="0"/>
                <w:lang w:val="en-GB" w:eastAsia="en-GB"/>
              </w:rPr>
              <w:t>Територија насеља</w:t>
            </w:r>
          </w:p>
        </w:tc>
      </w:tr>
      <w:tr w:rsidR="009143BA" w:rsidRPr="00AB5647" w:rsidTr="00B5388B">
        <w:trPr>
          <w:trHeight w:val="206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3BA" w:rsidRPr="00AB5647" w:rsidRDefault="009143BA" w:rsidP="00B5388B">
            <w:pPr>
              <w:suppressAutoHyphens w:val="0"/>
              <w:rPr>
                <w:rFonts w:ascii="Cambria" w:hAnsi="Cambria" w:cs="Arial"/>
                <w:kern w:val="0"/>
                <w:lang w:val="en-GB" w:eastAsia="en-GB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3BA" w:rsidRPr="00AB5647" w:rsidRDefault="009143BA" w:rsidP="00B5388B">
            <w:pPr>
              <w:suppressAutoHyphens w:val="0"/>
              <w:rPr>
                <w:rFonts w:ascii="Cambria" w:hAnsi="Cambria" w:cs="Arial"/>
                <w:kern w:val="0"/>
                <w:lang w:val="en-GB" w:eastAsia="en-GB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3BA" w:rsidRPr="00AB5647" w:rsidRDefault="009143BA" w:rsidP="00B5388B">
            <w:pPr>
              <w:suppressAutoHyphens w:val="0"/>
              <w:rPr>
                <w:rFonts w:ascii="Cambria" w:hAnsi="Cambria" w:cs="Arial"/>
                <w:kern w:val="0"/>
                <w:lang w:val="en-GB" w:eastAsia="en-GB"/>
              </w:rPr>
            </w:pP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A" w:rsidRPr="00AB5647" w:rsidRDefault="009143BA" w:rsidP="00B5388B">
            <w:pPr>
              <w:suppressAutoHyphens w:val="0"/>
              <w:jc w:val="center"/>
              <w:rPr>
                <w:rFonts w:ascii="Cambria" w:hAnsi="Cambria" w:cs="Arial"/>
                <w:kern w:val="0"/>
                <w:lang w:val="en-GB" w:eastAsia="en-GB"/>
              </w:rPr>
            </w:pPr>
            <w:r w:rsidRPr="00AB5647">
              <w:rPr>
                <w:rFonts w:ascii="Cambria" w:hAnsi="Cambria" w:cs="Arial"/>
                <w:kern w:val="0"/>
                <w:lang w:val="en-GB" w:eastAsia="en-GB"/>
              </w:rPr>
              <w:t>Дужина</w:t>
            </w:r>
            <w:r w:rsidRPr="00AB5647">
              <w:rPr>
                <w:rFonts w:ascii="Cambria" w:hAnsi="Cambria" w:cs="Arial"/>
                <w:kern w:val="0"/>
                <w:lang w:val="en-GB" w:eastAsia="en-GB"/>
              </w:rPr>
              <w:br/>
              <w:t>(км)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BA" w:rsidRPr="00AB5647" w:rsidRDefault="009143BA" w:rsidP="00B5388B">
            <w:pPr>
              <w:suppressAutoHyphens w:val="0"/>
              <w:jc w:val="center"/>
              <w:rPr>
                <w:rFonts w:ascii="Cambria" w:hAnsi="Cambria" w:cs="Arial"/>
                <w:kern w:val="0"/>
                <w:lang w:val="en-GB" w:eastAsia="en-GB"/>
              </w:rPr>
            </w:pPr>
            <w:r w:rsidRPr="00AB5647">
              <w:rPr>
                <w:rFonts w:ascii="Cambria" w:hAnsi="Cambria" w:cs="Arial"/>
                <w:kern w:val="0"/>
                <w:lang w:val="en-GB" w:eastAsia="en-GB"/>
              </w:rPr>
              <w:t>Стационажа   (км)</w:t>
            </w:r>
          </w:p>
        </w:tc>
      </w:tr>
      <w:tr w:rsidR="009143BA" w:rsidRPr="00AB5647" w:rsidTr="00B5388B">
        <w:trPr>
          <w:trHeight w:val="414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3BA" w:rsidRPr="00AB5647" w:rsidRDefault="009143BA" w:rsidP="00B5388B">
            <w:pPr>
              <w:suppressAutoHyphens w:val="0"/>
              <w:rPr>
                <w:rFonts w:ascii="Cambria" w:hAnsi="Cambria" w:cs="Arial"/>
                <w:kern w:val="0"/>
                <w:lang w:val="en-GB" w:eastAsia="en-GB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3BA" w:rsidRPr="00AB5647" w:rsidRDefault="009143BA" w:rsidP="00B5388B">
            <w:pPr>
              <w:suppressAutoHyphens w:val="0"/>
              <w:rPr>
                <w:rFonts w:ascii="Cambria" w:hAnsi="Cambria" w:cs="Arial"/>
                <w:kern w:val="0"/>
                <w:lang w:val="en-GB" w:eastAsia="en-GB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3BA" w:rsidRPr="00AB5647" w:rsidRDefault="009143BA" w:rsidP="00B5388B">
            <w:pPr>
              <w:suppressAutoHyphens w:val="0"/>
              <w:rPr>
                <w:rFonts w:ascii="Cambria" w:hAnsi="Cambria" w:cs="Arial"/>
                <w:kern w:val="0"/>
                <w:lang w:val="en-GB" w:eastAsia="en-GB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3BA" w:rsidRPr="00AB5647" w:rsidRDefault="009143BA" w:rsidP="00B5388B">
            <w:pPr>
              <w:suppressAutoHyphens w:val="0"/>
              <w:rPr>
                <w:rFonts w:ascii="Cambria" w:hAnsi="Cambria" w:cs="Arial"/>
                <w:kern w:val="0"/>
                <w:lang w:val="en-GB"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A" w:rsidRPr="00AB5647" w:rsidRDefault="009143BA" w:rsidP="00B5388B">
            <w:pPr>
              <w:suppressAutoHyphens w:val="0"/>
              <w:jc w:val="center"/>
              <w:rPr>
                <w:rFonts w:ascii="Cambria" w:hAnsi="Cambria" w:cs="Arial"/>
                <w:kern w:val="0"/>
                <w:lang w:val="en-GB" w:eastAsia="en-GB"/>
              </w:rPr>
            </w:pPr>
            <w:r w:rsidRPr="00AB5647">
              <w:rPr>
                <w:rFonts w:ascii="Cambria" w:hAnsi="Cambria" w:cs="Arial"/>
                <w:kern w:val="0"/>
                <w:lang w:val="en-GB" w:eastAsia="en-GB"/>
              </w:rPr>
              <w:t>Почетак</w:t>
            </w:r>
            <w:r w:rsidRPr="00AB5647">
              <w:rPr>
                <w:rFonts w:ascii="Cambria" w:hAnsi="Cambria" w:cs="Arial"/>
                <w:kern w:val="0"/>
                <w:lang w:val="en-GB" w:eastAsia="en-GB"/>
              </w:rPr>
              <w:br/>
              <w:t>насеља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A" w:rsidRPr="00AB5647" w:rsidRDefault="009143BA" w:rsidP="00B5388B">
            <w:pPr>
              <w:suppressAutoHyphens w:val="0"/>
              <w:jc w:val="center"/>
              <w:rPr>
                <w:rFonts w:ascii="Cambria" w:hAnsi="Cambria" w:cs="Arial"/>
                <w:kern w:val="0"/>
                <w:lang w:val="en-GB" w:eastAsia="en-GB"/>
              </w:rPr>
            </w:pPr>
            <w:r w:rsidRPr="00AB5647">
              <w:rPr>
                <w:rFonts w:ascii="Cambria" w:hAnsi="Cambria" w:cs="Arial"/>
                <w:kern w:val="0"/>
                <w:lang w:val="en-GB" w:eastAsia="en-GB"/>
              </w:rPr>
              <w:t>Крај</w:t>
            </w:r>
            <w:r w:rsidRPr="00AB5647">
              <w:rPr>
                <w:rFonts w:ascii="Cambria" w:hAnsi="Cambria" w:cs="Arial"/>
                <w:kern w:val="0"/>
                <w:lang w:val="en-GB" w:eastAsia="en-GB"/>
              </w:rPr>
              <w:br/>
              <w:t>насеља</w:t>
            </w:r>
          </w:p>
        </w:tc>
      </w:tr>
      <w:tr w:rsidR="009143BA" w:rsidRPr="00AB5647" w:rsidTr="00B5388B">
        <w:trPr>
          <w:trHeight w:val="206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A" w:rsidRPr="00AB5647" w:rsidRDefault="009143BA" w:rsidP="00B5388B">
            <w:pPr>
              <w:suppressAutoHyphens w:val="0"/>
              <w:jc w:val="center"/>
              <w:rPr>
                <w:rFonts w:ascii="Cambria" w:hAnsi="Cambria" w:cs="Arial"/>
                <w:kern w:val="0"/>
                <w:lang w:val="en-GB" w:eastAsia="en-GB"/>
              </w:rPr>
            </w:pPr>
            <w:r w:rsidRPr="00AB5647">
              <w:rPr>
                <w:rFonts w:ascii="Cambria" w:hAnsi="Cambria" w:cs="Arial"/>
                <w:kern w:val="0"/>
                <w:lang w:val="en-GB" w:eastAsia="en-GB"/>
              </w:rPr>
              <w:t>1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A" w:rsidRPr="00AB5647" w:rsidRDefault="009143BA" w:rsidP="00B5388B">
            <w:pPr>
              <w:suppressAutoHyphens w:val="0"/>
              <w:rPr>
                <w:rFonts w:ascii="Cambria" w:hAnsi="Cambria" w:cs="Arial"/>
                <w:kern w:val="0"/>
                <w:lang w:val="en-GB" w:eastAsia="en-GB"/>
              </w:rPr>
            </w:pPr>
            <w:r w:rsidRPr="00AB5647">
              <w:rPr>
                <w:rFonts w:ascii="Cambria" w:hAnsi="Cambria" w:cs="Arial"/>
                <w:kern w:val="0"/>
                <w:lang w:eastAsia="en-GB"/>
              </w:rPr>
              <w:t>Богојево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A" w:rsidRPr="00AB5647" w:rsidRDefault="009143BA" w:rsidP="00B5388B">
            <w:pPr>
              <w:suppressAutoHyphens w:val="0"/>
              <w:jc w:val="center"/>
              <w:rPr>
                <w:rFonts w:ascii="Cambria" w:hAnsi="Cambria" w:cs="Arial"/>
                <w:kern w:val="0"/>
                <w:lang w:val="en-GB" w:eastAsia="en-GB"/>
              </w:rPr>
            </w:pPr>
            <w:r w:rsidRPr="00AB5647">
              <w:rPr>
                <w:rFonts w:ascii="Cambria" w:hAnsi="Cambria" w:cs="Arial"/>
                <w:kern w:val="0"/>
                <w:lang w:eastAsia="en-GB"/>
              </w:rPr>
              <w:t>17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A" w:rsidRPr="00AB5647" w:rsidRDefault="009143BA" w:rsidP="00B5388B">
            <w:pPr>
              <w:suppressAutoHyphens w:val="0"/>
              <w:jc w:val="right"/>
              <w:rPr>
                <w:rFonts w:ascii="Cambria" w:hAnsi="Cambria" w:cs="Arial"/>
                <w:kern w:val="0"/>
                <w:lang w:val="en-GB" w:eastAsia="en-GB"/>
              </w:rPr>
            </w:pPr>
            <w:r w:rsidRPr="00AB5647">
              <w:rPr>
                <w:rFonts w:ascii="Cambria" w:hAnsi="Cambria" w:cs="Arial"/>
                <w:kern w:val="0"/>
                <w:lang w:eastAsia="en-GB"/>
              </w:rPr>
              <w:t>2</w:t>
            </w:r>
            <w:r w:rsidRPr="00AB5647">
              <w:rPr>
                <w:rFonts w:ascii="Cambria" w:hAnsi="Cambria" w:cs="Arial"/>
                <w:kern w:val="0"/>
                <w:lang w:val="en-GB" w:eastAsia="en-GB"/>
              </w:rPr>
              <w:t>.</w:t>
            </w:r>
            <w:r w:rsidRPr="00AB5647">
              <w:rPr>
                <w:rFonts w:ascii="Cambria" w:hAnsi="Cambria" w:cs="Arial"/>
                <w:kern w:val="0"/>
                <w:lang w:eastAsia="en-GB"/>
              </w:rPr>
              <w:t>046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A" w:rsidRPr="00AB5647" w:rsidRDefault="009143BA" w:rsidP="00B5388B">
            <w:pPr>
              <w:suppressAutoHyphens w:val="0"/>
              <w:jc w:val="right"/>
              <w:rPr>
                <w:rFonts w:ascii="Cambria" w:hAnsi="Cambria" w:cs="Arial"/>
                <w:kern w:val="0"/>
                <w:lang w:val="en-GB" w:eastAsia="en-GB"/>
              </w:rPr>
            </w:pPr>
            <w:r w:rsidRPr="00AB5647">
              <w:rPr>
                <w:rFonts w:ascii="Cambria" w:hAnsi="Cambria" w:cs="Arial"/>
                <w:kern w:val="0"/>
                <w:lang w:eastAsia="en-GB"/>
              </w:rPr>
              <w:t>4</w:t>
            </w:r>
            <w:r w:rsidRPr="00AB5647">
              <w:rPr>
                <w:rFonts w:ascii="Cambria" w:hAnsi="Cambria" w:cs="Arial"/>
                <w:kern w:val="0"/>
                <w:lang w:val="en-GB" w:eastAsia="en-GB"/>
              </w:rPr>
              <w:t>.</w:t>
            </w:r>
            <w:r w:rsidRPr="00AB5647">
              <w:rPr>
                <w:rFonts w:ascii="Cambria" w:hAnsi="Cambria" w:cs="Arial"/>
                <w:kern w:val="0"/>
                <w:lang w:eastAsia="en-GB"/>
              </w:rPr>
              <w:t>086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A" w:rsidRPr="00AB5647" w:rsidRDefault="009143BA" w:rsidP="00B5388B">
            <w:pPr>
              <w:suppressAutoHyphens w:val="0"/>
              <w:jc w:val="right"/>
              <w:rPr>
                <w:rFonts w:ascii="Cambria" w:hAnsi="Cambria" w:cs="Arial"/>
                <w:kern w:val="0"/>
                <w:lang w:val="en-GB" w:eastAsia="en-GB"/>
              </w:rPr>
            </w:pPr>
            <w:r w:rsidRPr="00AB5647">
              <w:rPr>
                <w:rFonts w:ascii="Cambria" w:hAnsi="Cambria" w:cs="Arial"/>
                <w:kern w:val="0"/>
                <w:lang w:eastAsia="en-GB"/>
              </w:rPr>
              <w:t>6</w:t>
            </w:r>
            <w:r w:rsidRPr="00AB5647">
              <w:rPr>
                <w:rFonts w:ascii="Cambria" w:hAnsi="Cambria" w:cs="Arial"/>
                <w:kern w:val="0"/>
                <w:lang w:val="en-GB" w:eastAsia="en-GB"/>
              </w:rPr>
              <w:t>.</w:t>
            </w:r>
            <w:r w:rsidRPr="00AB5647">
              <w:rPr>
                <w:rFonts w:ascii="Cambria" w:hAnsi="Cambria" w:cs="Arial"/>
                <w:kern w:val="0"/>
                <w:lang w:eastAsia="en-GB"/>
              </w:rPr>
              <w:t>132</w:t>
            </w:r>
          </w:p>
        </w:tc>
      </w:tr>
      <w:tr w:rsidR="009143BA" w:rsidRPr="00AB5647" w:rsidTr="00B5388B">
        <w:trPr>
          <w:trHeight w:val="206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A" w:rsidRPr="00AB5647" w:rsidRDefault="009143BA" w:rsidP="00B5388B">
            <w:pPr>
              <w:suppressAutoHyphens w:val="0"/>
              <w:jc w:val="center"/>
              <w:rPr>
                <w:rFonts w:ascii="Cambria" w:hAnsi="Cambria" w:cs="Arial"/>
                <w:kern w:val="0"/>
                <w:lang w:val="en-GB" w:eastAsia="en-GB"/>
              </w:rPr>
            </w:pPr>
            <w:r w:rsidRPr="00AB5647">
              <w:rPr>
                <w:rFonts w:ascii="Cambria" w:hAnsi="Cambria" w:cs="Arial"/>
                <w:kern w:val="0"/>
                <w:lang w:eastAsia="en-GB"/>
              </w:rPr>
              <w:t>2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A" w:rsidRPr="00AB5647" w:rsidRDefault="009143BA" w:rsidP="00B5388B">
            <w:pPr>
              <w:suppressAutoHyphens w:val="0"/>
              <w:rPr>
                <w:rFonts w:ascii="Cambria" w:hAnsi="Cambria" w:cs="Arial"/>
                <w:kern w:val="0"/>
                <w:lang w:val="en-GB" w:eastAsia="en-GB"/>
              </w:rPr>
            </w:pPr>
            <w:r w:rsidRPr="00AB5647">
              <w:rPr>
                <w:rFonts w:ascii="Cambria" w:hAnsi="Cambria" w:cs="Arial"/>
                <w:kern w:val="0"/>
                <w:lang w:eastAsia="en-GB"/>
              </w:rPr>
              <w:t>Дероње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A" w:rsidRPr="00AB5647" w:rsidRDefault="009143BA" w:rsidP="00B5388B">
            <w:pPr>
              <w:suppressAutoHyphens w:val="0"/>
              <w:jc w:val="center"/>
              <w:rPr>
                <w:rFonts w:ascii="Cambria" w:hAnsi="Cambria" w:cs="Arial"/>
                <w:kern w:val="0"/>
                <w:lang w:val="en-GB" w:eastAsia="en-GB"/>
              </w:rPr>
            </w:pPr>
            <w:r w:rsidRPr="00AB5647">
              <w:rPr>
                <w:rFonts w:ascii="Cambria" w:hAnsi="Cambria" w:cs="Arial"/>
                <w:kern w:val="0"/>
                <w:lang w:eastAsia="en-GB"/>
              </w:rPr>
              <w:t>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A" w:rsidRPr="00AB5647" w:rsidRDefault="009143BA" w:rsidP="00B5388B">
            <w:pPr>
              <w:suppressAutoHyphens w:val="0"/>
              <w:jc w:val="right"/>
              <w:rPr>
                <w:rFonts w:ascii="Cambria" w:hAnsi="Cambria" w:cs="Arial"/>
                <w:kern w:val="0"/>
                <w:lang w:val="en-GB" w:eastAsia="en-GB"/>
              </w:rPr>
            </w:pPr>
            <w:r w:rsidRPr="00AB5647">
              <w:rPr>
                <w:rFonts w:ascii="Cambria" w:hAnsi="Cambria" w:cs="Arial"/>
                <w:kern w:val="0"/>
                <w:lang w:eastAsia="en-GB"/>
              </w:rPr>
              <w:t>2</w:t>
            </w:r>
            <w:r w:rsidRPr="00AB5647">
              <w:rPr>
                <w:rFonts w:ascii="Cambria" w:hAnsi="Cambria" w:cs="Arial"/>
                <w:kern w:val="0"/>
                <w:lang w:val="en-GB" w:eastAsia="en-GB"/>
              </w:rPr>
              <w:t>.</w:t>
            </w:r>
            <w:r w:rsidRPr="00AB5647">
              <w:rPr>
                <w:rFonts w:ascii="Cambria" w:hAnsi="Cambria" w:cs="Arial"/>
                <w:kern w:val="0"/>
                <w:lang w:eastAsia="en-GB"/>
              </w:rPr>
              <w:t>427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A" w:rsidRPr="00AB5647" w:rsidRDefault="009143BA" w:rsidP="00B5388B">
            <w:pPr>
              <w:suppressAutoHyphens w:val="0"/>
              <w:jc w:val="right"/>
              <w:rPr>
                <w:rFonts w:ascii="Cambria" w:hAnsi="Cambria" w:cs="Arial"/>
                <w:kern w:val="0"/>
                <w:lang w:val="en-GB" w:eastAsia="en-GB"/>
              </w:rPr>
            </w:pPr>
            <w:r w:rsidRPr="00AB5647">
              <w:rPr>
                <w:rFonts w:ascii="Cambria" w:hAnsi="Cambria" w:cs="Arial"/>
                <w:kern w:val="0"/>
                <w:lang w:eastAsia="en-GB"/>
              </w:rPr>
              <w:t>99</w:t>
            </w:r>
            <w:r w:rsidRPr="00AB5647">
              <w:rPr>
                <w:rFonts w:ascii="Cambria" w:hAnsi="Cambria" w:cs="Arial"/>
                <w:kern w:val="0"/>
                <w:lang w:val="en-GB" w:eastAsia="en-GB"/>
              </w:rPr>
              <w:t>.</w:t>
            </w:r>
            <w:r w:rsidRPr="00AB5647">
              <w:rPr>
                <w:rFonts w:ascii="Cambria" w:hAnsi="Cambria" w:cs="Arial"/>
                <w:kern w:val="0"/>
                <w:lang w:eastAsia="en-GB"/>
              </w:rPr>
              <w:t>811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A" w:rsidRPr="00AB5647" w:rsidRDefault="009143BA" w:rsidP="00B5388B">
            <w:pPr>
              <w:suppressAutoHyphens w:val="0"/>
              <w:jc w:val="right"/>
              <w:rPr>
                <w:rFonts w:ascii="Cambria" w:hAnsi="Cambria" w:cs="Arial"/>
                <w:kern w:val="0"/>
                <w:lang w:val="en-GB" w:eastAsia="en-GB"/>
              </w:rPr>
            </w:pPr>
            <w:r w:rsidRPr="00AB5647">
              <w:rPr>
                <w:rFonts w:ascii="Cambria" w:hAnsi="Cambria" w:cs="Arial"/>
                <w:kern w:val="0"/>
                <w:lang w:eastAsia="en-GB"/>
              </w:rPr>
              <w:t>102</w:t>
            </w:r>
            <w:r w:rsidRPr="00AB5647">
              <w:rPr>
                <w:rFonts w:ascii="Cambria" w:hAnsi="Cambria" w:cs="Arial"/>
                <w:kern w:val="0"/>
                <w:lang w:val="en-GB" w:eastAsia="en-GB"/>
              </w:rPr>
              <w:t>.</w:t>
            </w:r>
            <w:r w:rsidRPr="00AB5647">
              <w:rPr>
                <w:rFonts w:ascii="Cambria" w:hAnsi="Cambria" w:cs="Arial"/>
                <w:kern w:val="0"/>
                <w:lang w:eastAsia="en-GB"/>
              </w:rPr>
              <w:t>238</w:t>
            </w:r>
          </w:p>
        </w:tc>
      </w:tr>
      <w:tr w:rsidR="009143BA" w:rsidRPr="00AB5647" w:rsidTr="00B5388B">
        <w:trPr>
          <w:trHeight w:val="206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3BA" w:rsidRPr="00AB5647" w:rsidRDefault="009143BA" w:rsidP="00B5388B">
            <w:pPr>
              <w:suppressAutoHyphens w:val="0"/>
              <w:jc w:val="center"/>
              <w:rPr>
                <w:rFonts w:ascii="Cambria" w:hAnsi="Cambria" w:cs="Arial"/>
                <w:kern w:val="0"/>
                <w:lang w:eastAsia="en-GB"/>
              </w:rPr>
            </w:pPr>
            <w:r w:rsidRPr="00AB5647">
              <w:rPr>
                <w:rFonts w:ascii="Cambria" w:hAnsi="Cambria" w:cs="Arial"/>
                <w:kern w:val="0"/>
                <w:lang w:eastAsia="en-GB"/>
              </w:rPr>
              <w:t>3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3BA" w:rsidRPr="00AB5647" w:rsidRDefault="009143BA" w:rsidP="00B5388B">
            <w:pPr>
              <w:suppressAutoHyphens w:val="0"/>
              <w:rPr>
                <w:rFonts w:ascii="Cambria" w:hAnsi="Cambria" w:cs="Arial"/>
                <w:kern w:val="0"/>
                <w:lang w:eastAsia="en-GB"/>
              </w:rPr>
            </w:pPr>
            <w:r w:rsidRPr="00AB5647">
              <w:rPr>
                <w:rFonts w:ascii="Cambria" w:hAnsi="Cambria" w:cs="Arial"/>
                <w:kern w:val="0"/>
                <w:lang w:eastAsia="en-GB"/>
              </w:rPr>
              <w:t>Лалић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3BA" w:rsidRPr="00AB5647" w:rsidRDefault="009143BA" w:rsidP="00B5388B">
            <w:pPr>
              <w:suppressAutoHyphens w:val="0"/>
              <w:jc w:val="center"/>
              <w:rPr>
                <w:rFonts w:ascii="Cambria" w:hAnsi="Cambria" w:cs="Arial"/>
                <w:kern w:val="0"/>
                <w:lang w:eastAsia="en-GB"/>
              </w:rPr>
            </w:pPr>
            <w:r w:rsidRPr="00AB5647">
              <w:rPr>
                <w:rFonts w:ascii="Cambria" w:hAnsi="Cambria" w:cs="Arial"/>
                <w:kern w:val="0"/>
                <w:lang w:eastAsia="en-GB"/>
              </w:rPr>
              <w:t>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3BA" w:rsidRPr="00AB5647" w:rsidRDefault="009143BA" w:rsidP="00B5388B">
            <w:pPr>
              <w:suppressAutoHyphens w:val="0"/>
              <w:jc w:val="right"/>
              <w:rPr>
                <w:rFonts w:ascii="Cambria" w:hAnsi="Cambria" w:cs="Arial"/>
                <w:kern w:val="0"/>
                <w:lang w:eastAsia="en-GB"/>
              </w:rPr>
            </w:pPr>
            <w:r w:rsidRPr="00AB5647">
              <w:rPr>
                <w:rFonts w:ascii="Cambria" w:hAnsi="Cambria" w:cs="Arial"/>
                <w:kern w:val="0"/>
                <w:lang w:eastAsia="en-GB"/>
              </w:rPr>
              <w:t>2.179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3BA" w:rsidRPr="00AB5647" w:rsidRDefault="009143BA" w:rsidP="00B5388B">
            <w:pPr>
              <w:suppressAutoHyphens w:val="0"/>
              <w:jc w:val="right"/>
              <w:rPr>
                <w:rFonts w:ascii="Cambria" w:hAnsi="Cambria" w:cs="Arial"/>
                <w:kern w:val="0"/>
                <w:lang w:eastAsia="en-GB"/>
              </w:rPr>
            </w:pPr>
            <w:r w:rsidRPr="00AB5647">
              <w:rPr>
                <w:rFonts w:ascii="Cambria" w:hAnsi="Cambria" w:cs="Arial"/>
                <w:kern w:val="0"/>
                <w:lang w:eastAsia="en-GB"/>
              </w:rPr>
              <w:t>14.451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3BA" w:rsidRPr="00AB5647" w:rsidRDefault="009143BA" w:rsidP="00B5388B">
            <w:pPr>
              <w:suppressAutoHyphens w:val="0"/>
              <w:jc w:val="right"/>
              <w:rPr>
                <w:rFonts w:ascii="Cambria" w:hAnsi="Cambria" w:cs="Arial"/>
                <w:kern w:val="0"/>
                <w:lang w:eastAsia="en-GB"/>
              </w:rPr>
            </w:pPr>
            <w:r w:rsidRPr="00AB5647">
              <w:rPr>
                <w:rFonts w:ascii="Cambria" w:hAnsi="Cambria" w:cs="Arial"/>
                <w:kern w:val="0"/>
                <w:lang w:eastAsia="en-GB"/>
              </w:rPr>
              <w:t>16.630</w:t>
            </w:r>
          </w:p>
        </w:tc>
      </w:tr>
      <w:tr w:rsidR="009143BA" w:rsidRPr="00AB5647" w:rsidTr="00B5388B">
        <w:trPr>
          <w:trHeight w:val="206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3BA" w:rsidRPr="00AB5647" w:rsidRDefault="009143BA" w:rsidP="00B5388B">
            <w:pPr>
              <w:suppressAutoHyphens w:val="0"/>
              <w:jc w:val="center"/>
              <w:rPr>
                <w:rFonts w:ascii="Cambria" w:hAnsi="Cambria" w:cs="Arial"/>
                <w:kern w:val="0"/>
                <w:lang w:eastAsia="en-GB"/>
              </w:rPr>
            </w:pPr>
            <w:r w:rsidRPr="00AB5647">
              <w:rPr>
                <w:rFonts w:ascii="Cambria" w:hAnsi="Cambria" w:cs="Arial"/>
                <w:kern w:val="0"/>
                <w:lang w:eastAsia="en-GB"/>
              </w:rPr>
              <w:t>4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3BA" w:rsidRPr="00AB5647" w:rsidRDefault="009143BA" w:rsidP="00B5388B">
            <w:pPr>
              <w:suppressAutoHyphens w:val="0"/>
              <w:rPr>
                <w:rFonts w:ascii="Cambria" w:hAnsi="Cambria" w:cs="Arial"/>
                <w:kern w:val="0"/>
                <w:lang w:eastAsia="en-GB"/>
              </w:rPr>
            </w:pPr>
            <w:r w:rsidRPr="00AB5647">
              <w:rPr>
                <w:rFonts w:ascii="Cambria" w:hAnsi="Cambria" w:cs="Arial"/>
                <w:kern w:val="0"/>
                <w:lang w:eastAsia="en-GB"/>
              </w:rPr>
              <w:t>Оџаци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3BA" w:rsidRPr="00AB5647" w:rsidRDefault="009143BA" w:rsidP="00B5388B">
            <w:pPr>
              <w:suppressAutoHyphens w:val="0"/>
              <w:jc w:val="center"/>
              <w:rPr>
                <w:rFonts w:ascii="Cambria" w:hAnsi="Cambria" w:cs="Arial"/>
                <w:kern w:val="0"/>
                <w:lang w:eastAsia="en-GB"/>
              </w:rPr>
            </w:pPr>
            <w:r w:rsidRPr="00AB5647">
              <w:rPr>
                <w:rFonts w:ascii="Cambria" w:hAnsi="Cambria" w:cs="Arial"/>
                <w:kern w:val="0"/>
                <w:lang w:eastAsia="en-GB"/>
              </w:rPr>
              <w:t>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3BA" w:rsidRPr="00AB5647" w:rsidRDefault="009143BA" w:rsidP="00B5388B">
            <w:pPr>
              <w:suppressAutoHyphens w:val="0"/>
              <w:jc w:val="right"/>
              <w:rPr>
                <w:rFonts w:ascii="Cambria" w:hAnsi="Cambria" w:cs="Arial"/>
                <w:kern w:val="0"/>
                <w:lang w:eastAsia="en-GB"/>
              </w:rPr>
            </w:pPr>
            <w:r w:rsidRPr="00AB5647">
              <w:rPr>
                <w:rFonts w:ascii="Cambria" w:hAnsi="Cambria" w:cs="Arial"/>
                <w:kern w:val="0"/>
                <w:lang w:eastAsia="en-GB"/>
              </w:rPr>
              <w:t>2.220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3BA" w:rsidRPr="00AB5647" w:rsidRDefault="009143BA" w:rsidP="00B5388B">
            <w:pPr>
              <w:suppressAutoHyphens w:val="0"/>
              <w:jc w:val="right"/>
              <w:rPr>
                <w:rFonts w:ascii="Cambria" w:hAnsi="Cambria" w:cs="Arial"/>
                <w:kern w:val="0"/>
                <w:lang w:eastAsia="en-GB"/>
              </w:rPr>
            </w:pPr>
            <w:r w:rsidRPr="00AB5647">
              <w:rPr>
                <w:rFonts w:ascii="Cambria" w:hAnsi="Cambria" w:cs="Arial"/>
                <w:kern w:val="0"/>
                <w:lang w:eastAsia="en-GB"/>
              </w:rPr>
              <w:t>92.077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3BA" w:rsidRPr="00AB5647" w:rsidRDefault="009143BA" w:rsidP="00B5388B">
            <w:pPr>
              <w:suppressAutoHyphens w:val="0"/>
              <w:jc w:val="right"/>
              <w:rPr>
                <w:rFonts w:ascii="Cambria" w:hAnsi="Cambria" w:cs="Arial"/>
                <w:kern w:val="0"/>
                <w:lang w:eastAsia="en-GB"/>
              </w:rPr>
            </w:pPr>
            <w:r w:rsidRPr="00AB5647">
              <w:rPr>
                <w:rFonts w:ascii="Cambria" w:hAnsi="Cambria" w:cs="Arial"/>
                <w:kern w:val="0"/>
                <w:lang w:eastAsia="en-GB"/>
              </w:rPr>
              <w:t>94.297</w:t>
            </w:r>
          </w:p>
        </w:tc>
      </w:tr>
      <w:tr w:rsidR="009143BA" w:rsidRPr="00AB5647" w:rsidTr="00B5388B">
        <w:trPr>
          <w:trHeight w:val="206"/>
        </w:trPr>
        <w:tc>
          <w:tcPr>
            <w:tcW w:w="11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3BA" w:rsidRPr="00AB5647" w:rsidRDefault="009143BA" w:rsidP="00B5388B">
            <w:pPr>
              <w:suppressAutoHyphens w:val="0"/>
              <w:jc w:val="center"/>
              <w:rPr>
                <w:rFonts w:ascii="Cambria" w:hAnsi="Cambria" w:cs="Arial"/>
                <w:kern w:val="0"/>
                <w:lang w:eastAsia="en-GB"/>
              </w:rPr>
            </w:pPr>
            <w:r w:rsidRPr="00AB5647">
              <w:rPr>
                <w:rFonts w:ascii="Cambria" w:hAnsi="Cambria" w:cs="Arial"/>
                <w:kern w:val="0"/>
                <w:lang w:eastAsia="en-GB"/>
              </w:rPr>
              <w:t>5</w:t>
            </w:r>
          </w:p>
        </w:tc>
        <w:tc>
          <w:tcPr>
            <w:tcW w:w="2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3BA" w:rsidRPr="00AB5647" w:rsidRDefault="009143BA" w:rsidP="00B5388B">
            <w:pPr>
              <w:suppressAutoHyphens w:val="0"/>
              <w:rPr>
                <w:rFonts w:ascii="Cambria" w:hAnsi="Cambria" w:cs="Arial"/>
                <w:kern w:val="0"/>
                <w:lang w:eastAsia="en-GB"/>
              </w:rPr>
            </w:pPr>
            <w:r w:rsidRPr="00AB5647">
              <w:rPr>
                <w:rFonts w:ascii="Cambria" w:hAnsi="Cambria" w:cs="Arial"/>
                <w:kern w:val="0"/>
                <w:lang w:eastAsia="en-GB"/>
              </w:rPr>
              <w:t>Ратково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A" w:rsidRPr="00AB5647" w:rsidRDefault="009143BA" w:rsidP="00B5388B">
            <w:pPr>
              <w:suppressAutoHyphens w:val="0"/>
              <w:jc w:val="center"/>
              <w:rPr>
                <w:rFonts w:ascii="Cambria" w:hAnsi="Cambria" w:cs="Arial"/>
                <w:kern w:val="0"/>
                <w:lang w:val="en-GB" w:eastAsia="en-GB"/>
              </w:rPr>
            </w:pPr>
            <w:r w:rsidRPr="00AB5647">
              <w:rPr>
                <w:rFonts w:ascii="Cambria" w:hAnsi="Cambria" w:cs="Arial"/>
                <w:kern w:val="0"/>
                <w:lang w:eastAsia="en-GB"/>
              </w:rPr>
              <w:t>111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A" w:rsidRPr="00AB5647" w:rsidRDefault="009143BA" w:rsidP="00B5388B">
            <w:pPr>
              <w:suppressAutoHyphens w:val="0"/>
              <w:jc w:val="right"/>
              <w:rPr>
                <w:rFonts w:ascii="Cambria" w:hAnsi="Cambria" w:cs="Arial"/>
                <w:kern w:val="0"/>
                <w:lang w:val="en-GB" w:eastAsia="en-GB"/>
              </w:rPr>
            </w:pPr>
            <w:r w:rsidRPr="00AB5647">
              <w:rPr>
                <w:rFonts w:ascii="Cambria" w:hAnsi="Cambria" w:cs="Arial"/>
                <w:kern w:val="0"/>
                <w:lang w:eastAsia="en-GB"/>
              </w:rPr>
              <w:t>2</w:t>
            </w:r>
            <w:r w:rsidRPr="00AB5647">
              <w:rPr>
                <w:rFonts w:ascii="Cambria" w:hAnsi="Cambria" w:cs="Arial"/>
                <w:kern w:val="0"/>
                <w:lang w:val="en-GB" w:eastAsia="en-GB"/>
              </w:rPr>
              <w:t>.</w:t>
            </w:r>
            <w:r w:rsidRPr="00AB5647">
              <w:rPr>
                <w:rFonts w:ascii="Cambria" w:hAnsi="Cambria" w:cs="Arial"/>
                <w:kern w:val="0"/>
                <w:lang w:eastAsia="en-GB"/>
              </w:rPr>
              <w:t>789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A" w:rsidRPr="00AB5647" w:rsidRDefault="009143BA" w:rsidP="00B5388B">
            <w:pPr>
              <w:suppressAutoHyphens w:val="0"/>
              <w:jc w:val="right"/>
              <w:rPr>
                <w:rFonts w:ascii="Cambria" w:hAnsi="Cambria" w:cs="Arial"/>
                <w:kern w:val="0"/>
                <w:lang w:val="en-GB" w:eastAsia="en-GB"/>
              </w:rPr>
            </w:pPr>
            <w:r w:rsidRPr="00AB5647">
              <w:rPr>
                <w:rFonts w:ascii="Cambria" w:hAnsi="Cambria" w:cs="Arial"/>
                <w:kern w:val="0"/>
                <w:lang w:eastAsia="en-GB"/>
              </w:rPr>
              <w:t>6</w:t>
            </w:r>
            <w:r w:rsidRPr="00AB5647">
              <w:rPr>
                <w:rFonts w:ascii="Cambria" w:hAnsi="Cambria" w:cs="Arial"/>
                <w:kern w:val="0"/>
                <w:lang w:val="en-GB" w:eastAsia="en-GB"/>
              </w:rPr>
              <w:t>.</w:t>
            </w:r>
            <w:r w:rsidRPr="00AB5647">
              <w:rPr>
                <w:rFonts w:ascii="Cambria" w:hAnsi="Cambria" w:cs="Arial"/>
                <w:kern w:val="0"/>
                <w:lang w:eastAsia="en-GB"/>
              </w:rPr>
              <w:t>274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A" w:rsidRPr="00AB5647" w:rsidRDefault="009143BA" w:rsidP="00B5388B">
            <w:pPr>
              <w:suppressAutoHyphens w:val="0"/>
              <w:jc w:val="right"/>
              <w:rPr>
                <w:rFonts w:ascii="Cambria" w:hAnsi="Cambria" w:cs="Arial"/>
                <w:kern w:val="0"/>
                <w:lang w:val="en-GB" w:eastAsia="en-GB"/>
              </w:rPr>
            </w:pPr>
            <w:r w:rsidRPr="00AB5647">
              <w:rPr>
                <w:rFonts w:ascii="Cambria" w:hAnsi="Cambria" w:cs="Arial"/>
                <w:kern w:val="0"/>
                <w:lang w:eastAsia="en-GB"/>
              </w:rPr>
              <w:t>9</w:t>
            </w:r>
            <w:r w:rsidRPr="00AB5647">
              <w:rPr>
                <w:rFonts w:ascii="Cambria" w:hAnsi="Cambria" w:cs="Arial"/>
                <w:kern w:val="0"/>
                <w:lang w:val="en-GB" w:eastAsia="en-GB"/>
              </w:rPr>
              <w:t>.</w:t>
            </w:r>
            <w:r w:rsidRPr="00AB5647">
              <w:rPr>
                <w:rFonts w:ascii="Cambria" w:hAnsi="Cambria" w:cs="Arial"/>
                <w:kern w:val="0"/>
                <w:lang w:eastAsia="en-GB"/>
              </w:rPr>
              <w:t>063</w:t>
            </w:r>
          </w:p>
        </w:tc>
      </w:tr>
      <w:tr w:rsidR="009143BA" w:rsidRPr="00AB5647" w:rsidTr="00B5388B">
        <w:trPr>
          <w:trHeight w:val="206"/>
        </w:trPr>
        <w:tc>
          <w:tcPr>
            <w:tcW w:w="11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3BA" w:rsidRPr="00AB5647" w:rsidRDefault="009143BA" w:rsidP="00B5388B">
            <w:pPr>
              <w:suppressAutoHyphens w:val="0"/>
              <w:rPr>
                <w:rFonts w:ascii="Cambria" w:hAnsi="Cambria" w:cs="Arial"/>
                <w:kern w:val="0"/>
                <w:lang w:val="en-GB" w:eastAsia="en-GB"/>
              </w:rPr>
            </w:pPr>
          </w:p>
        </w:tc>
        <w:tc>
          <w:tcPr>
            <w:tcW w:w="28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3BA" w:rsidRPr="00AB5647" w:rsidRDefault="009143BA" w:rsidP="00B5388B">
            <w:pPr>
              <w:suppressAutoHyphens w:val="0"/>
              <w:rPr>
                <w:rFonts w:ascii="Cambria" w:hAnsi="Cambria" w:cs="Arial"/>
                <w:kern w:val="0"/>
                <w:lang w:val="en-GB" w:eastAsia="en-GB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A" w:rsidRPr="00AB5647" w:rsidRDefault="009143BA" w:rsidP="00B5388B">
            <w:pPr>
              <w:suppressAutoHyphens w:val="0"/>
              <w:jc w:val="center"/>
              <w:rPr>
                <w:rFonts w:ascii="Cambria" w:hAnsi="Cambria" w:cs="Arial"/>
                <w:kern w:val="0"/>
                <w:lang w:val="en-GB" w:eastAsia="en-GB"/>
              </w:rPr>
            </w:pPr>
            <w:r w:rsidRPr="00AB5647">
              <w:rPr>
                <w:rFonts w:ascii="Cambria" w:hAnsi="Cambria" w:cs="Arial"/>
                <w:kern w:val="0"/>
                <w:lang w:eastAsia="en-GB"/>
              </w:rPr>
              <w:t>112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A" w:rsidRPr="00AB5647" w:rsidRDefault="009143BA" w:rsidP="00B5388B">
            <w:pPr>
              <w:suppressAutoHyphens w:val="0"/>
              <w:jc w:val="right"/>
              <w:rPr>
                <w:rFonts w:ascii="Cambria" w:hAnsi="Cambria" w:cs="Arial"/>
                <w:kern w:val="0"/>
                <w:lang w:val="en-GB" w:eastAsia="en-GB"/>
              </w:rPr>
            </w:pPr>
            <w:r w:rsidRPr="00AB5647">
              <w:rPr>
                <w:rFonts w:ascii="Cambria" w:hAnsi="Cambria" w:cs="Arial"/>
                <w:kern w:val="0"/>
                <w:lang w:eastAsia="en-GB"/>
              </w:rPr>
              <w:t>2</w:t>
            </w:r>
            <w:r w:rsidRPr="00AB5647">
              <w:rPr>
                <w:rFonts w:ascii="Cambria" w:hAnsi="Cambria" w:cs="Arial"/>
                <w:kern w:val="0"/>
                <w:lang w:val="en-GB" w:eastAsia="en-GB"/>
              </w:rPr>
              <w:t>.</w:t>
            </w:r>
            <w:r w:rsidRPr="00AB5647">
              <w:rPr>
                <w:rFonts w:ascii="Cambria" w:hAnsi="Cambria" w:cs="Arial"/>
                <w:kern w:val="0"/>
                <w:lang w:eastAsia="en-GB"/>
              </w:rPr>
              <w:t>929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A" w:rsidRPr="00AB5647" w:rsidRDefault="009143BA" w:rsidP="00B5388B">
            <w:pPr>
              <w:suppressAutoHyphens w:val="0"/>
              <w:jc w:val="right"/>
              <w:rPr>
                <w:rFonts w:ascii="Cambria" w:hAnsi="Cambria" w:cs="Arial"/>
                <w:kern w:val="0"/>
                <w:lang w:val="en-GB" w:eastAsia="en-GB"/>
              </w:rPr>
            </w:pPr>
            <w:r w:rsidRPr="00AB5647">
              <w:rPr>
                <w:rFonts w:ascii="Cambria" w:hAnsi="Cambria" w:cs="Arial"/>
                <w:kern w:val="0"/>
                <w:lang w:eastAsia="en-GB"/>
              </w:rPr>
              <w:t>25</w:t>
            </w:r>
            <w:r w:rsidRPr="00AB5647">
              <w:rPr>
                <w:rFonts w:ascii="Cambria" w:hAnsi="Cambria" w:cs="Arial"/>
                <w:kern w:val="0"/>
                <w:lang w:val="en-GB" w:eastAsia="en-GB"/>
              </w:rPr>
              <w:t>.</w:t>
            </w:r>
            <w:r w:rsidRPr="00AB5647">
              <w:rPr>
                <w:rFonts w:ascii="Cambria" w:hAnsi="Cambria" w:cs="Arial"/>
                <w:kern w:val="0"/>
                <w:lang w:eastAsia="en-GB"/>
              </w:rPr>
              <w:t>932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A" w:rsidRPr="00AB5647" w:rsidRDefault="009143BA" w:rsidP="00B5388B">
            <w:pPr>
              <w:suppressAutoHyphens w:val="0"/>
              <w:jc w:val="right"/>
              <w:rPr>
                <w:rFonts w:ascii="Cambria" w:hAnsi="Cambria" w:cs="Arial"/>
                <w:kern w:val="0"/>
                <w:lang w:val="en-GB" w:eastAsia="en-GB"/>
              </w:rPr>
            </w:pPr>
            <w:r w:rsidRPr="00AB5647">
              <w:rPr>
                <w:rFonts w:ascii="Cambria" w:hAnsi="Cambria" w:cs="Arial"/>
                <w:kern w:val="0"/>
                <w:lang w:eastAsia="en-GB"/>
              </w:rPr>
              <w:t>28</w:t>
            </w:r>
            <w:r w:rsidRPr="00AB5647">
              <w:rPr>
                <w:rFonts w:ascii="Cambria" w:hAnsi="Cambria" w:cs="Arial"/>
                <w:kern w:val="0"/>
                <w:lang w:val="en-GB" w:eastAsia="en-GB"/>
              </w:rPr>
              <w:t>.</w:t>
            </w:r>
            <w:r w:rsidRPr="00AB5647">
              <w:rPr>
                <w:rFonts w:ascii="Cambria" w:hAnsi="Cambria" w:cs="Arial"/>
                <w:kern w:val="0"/>
                <w:lang w:eastAsia="en-GB"/>
              </w:rPr>
              <w:t>861</w:t>
            </w:r>
          </w:p>
        </w:tc>
      </w:tr>
      <w:tr w:rsidR="009143BA" w:rsidRPr="00AB5647" w:rsidTr="00B5388B">
        <w:trPr>
          <w:trHeight w:val="206"/>
        </w:trPr>
        <w:tc>
          <w:tcPr>
            <w:tcW w:w="11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3BA" w:rsidRPr="00AB5647" w:rsidRDefault="009143BA" w:rsidP="00B5388B">
            <w:pPr>
              <w:jc w:val="center"/>
              <w:rPr>
                <w:rFonts w:ascii="Cambria" w:hAnsi="Cambria" w:cs="Arial"/>
                <w:kern w:val="0"/>
                <w:lang w:eastAsia="en-GB"/>
              </w:rPr>
            </w:pPr>
            <w:r w:rsidRPr="00AB5647">
              <w:rPr>
                <w:rFonts w:ascii="Cambria" w:hAnsi="Cambria" w:cs="Arial"/>
                <w:kern w:val="0"/>
                <w:lang w:eastAsia="en-GB"/>
              </w:rPr>
              <w:t>6</w:t>
            </w:r>
          </w:p>
        </w:tc>
        <w:tc>
          <w:tcPr>
            <w:tcW w:w="2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3BA" w:rsidRPr="00AB5647" w:rsidRDefault="009143BA" w:rsidP="00B5388B">
            <w:pPr>
              <w:rPr>
                <w:rFonts w:ascii="Cambria" w:hAnsi="Cambria" w:cs="Arial"/>
                <w:kern w:val="0"/>
                <w:lang w:eastAsia="en-GB"/>
              </w:rPr>
            </w:pPr>
            <w:r w:rsidRPr="00AB5647">
              <w:rPr>
                <w:rFonts w:ascii="Cambria" w:hAnsi="Cambria" w:cs="Arial"/>
                <w:kern w:val="0"/>
                <w:lang w:eastAsia="en-GB"/>
              </w:rPr>
              <w:t>Српски Милетић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A" w:rsidRPr="00AB5647" w:rsidRDefault="009143BA" w:rsidP="00B5388B">
            <w:pPr>
              <w:suppressAutoHyphens w:val="0"/>
              <w:jc w:val="center"/>
              <w:rPr>
                <w:rFonts w:ascii="Cambria" w:hAnsi="Cambria" w:cs="Arial"/>
                <w:kern w:val="0"/>
                <w:lang w:val="en-GB" w:eastAsia="en-GB"/>
              </w:rPr>
            </w:pPr>
            <w:r w:rsidRPr="00AB5647">
              <w:rPr>
                <w:rFonts w:ascii="Cambria" w:hAnsi="Cambria" w:cs="Arial"/>
                <w:kern w:val="0"/>
                <w:lang w:eastAsia="en-GB"/>
              </w:rPr>
              <w:t>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A" w:rsidRPr="00AB5647" w:rsidRDefault="009143BA" w:rsidP="00B5388B">
            <w:pPr>
              <w:suppressAutoHyphens w:val="0"/>
              <w:jc w:val="right"/>
              <w:rPr>
                <w:rFonts w:ascii="Cambria" w:hAnsi="Cambria" w:cs="Arial"/>
                <w:kern w:val="0"/>
                <w:lang w:val="en-GB" w:eastAsia="en-GB"/>
              </w:rPr>
            </w:pPr>
            <w:r w:rsidRPr="00AB5647">
              <w:rPr>
                <w:rFonts w:ascii="Cambria" w:hAnsi="Cambria" w:cs="Arial"/>
                <w:kern w:val="0"/>
                <w:lang w:eastAsia="en-GB"/>
              </w:rPr>
              <w:t>2</w:t>
            </w:r>
            <w:r w:rsidRPr="00AB5647">
              <w:rPr>
                <w:rFonts w:ascii="Cambria" w:hAnsi="Cambria" w:cs="Arial"/>
                <w:kern w:val="0"/>
                <w:lang w:val="en-GB" w:eastAsia="en-GB"/>
              </w:rPr>
              <w:t>.</w:t>
            </w:r>
            <w:r w:rsidRPr="00AB5647">
              <w:rPr>
                <w:rFonts w:ascii="Cambria" w:hAnsi="Cambria" w:cs="Arial"/>
                <w:kern w:val="0"/>
                <w:lang w:eastAsia="en-GB"/>
              </w:rPr>
              <w:t>519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A" w:rsidRPr="00AB5647" w:rsidRDefault="009143BA" w:rsidP="00B5388B">
            <w:pPr>
              <w:suppressAutoHyphens w:val="0"/>
              <w:jc w:val="right"/>
              <w:rPr>
                <w:rFonts w:ascii="Cambria" w:hAnsi="Cambria" w:cs="Arial"/>
                <w:kern w:val="0"/>
                <w:lang w:val="en-GB" w:eastAsia="en-GB"/>
              </w:rPr>
            </w:pPr>
            <w:r w:rsidRPr="00AB5647">
              <w:rPr>
                <w:rFonts w:ascii="Cambria" w:hAnsi="Cambria" w:cs="Arial"/>
                <w:kern w:val="0"/>
                <w:lang w:eastAsia="en-GB"/>
              </w:rPr>
              <w:t>84</w:t>
            </w:r>
            <w:r w:rsidRPr="00AB5647">
              <w:rPr>
                <w:rFonts w:ascii="Cambria" w:hAnsi="Cambria" w:cs="Arial"/>
                <w:kern w:val="0"/>
                <w:lang w:val="en-GB" w:eastAsia="en-GB"/>
              </w:rPr>
              <w:t>.</w:t>
            </w:r>
            <w:r w:rsidRPr="00AB5647">
              <w:rPr>
                <w:rFonts w:ascii="Cambria" w:hAnsi="Cambria" w:cs="Arial"/>
                <w:kern w:val="0"/>
                <w:lang w:eastAsia="en-GB"/>
              </w:rPr>
              <w:t>254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A" w:rsidRPr="00AB5647" w:rsidRDefault="009143BA" w:rsidP="00B5388B">
            <w:pPr>
              <w:suppressAutoHyphens w:val="0"/>
              <w:jc w:val="right"/>
              <w:rPr>
                <w:rFonts w:ascii="Cambria" w:hAnsi="Cambria" w:cs="Arial"/>
                <w:kern w:val="0"/>
                <w:lang w:val="en-GB" w:eastAsia="en-GB"/>
              </w:rPr>
            </w:pPr>
            <w:r w:rsidRPr="00AB5647">
              <w:rPr>
                <w:rFonts w:ascii="Cambria" w:hAnsi="Cambria" w:cs="Arial"/>
                <w:kern w:val="0"/>
                <w:lang w:eastAsia="en-GB"/>
              </w:rPr>
              <w:t>86</w:t>
            </w:r>
            <w:r w:rsidRPr="00AB5647">
              <w:rPr>
                <w:rFonts w:ascii="Cambria" w:hAnsi="Cambria" w:cs="Arial"/>
                <w:kern w:val="0"/>
                <w:lang w:val="en-GB" w:eastAsia="en-GB"/>
              </w:rPr>
              <w:t>.</w:t>
            </w:r>
            <w:r w:rsidRPr="00AB5647">
              <w:rPr>
                <w:rFonts w:ascii="Cambria" w:hAnsi="Cambria" w:cs="Arial"/>
                <w:kern w:val="0"/>
                <w:lang w:eastAsia="en-GB"/>
              </w:rPr>
              <w:t>773</w:t>
            </w:r>
          </w:p>
        </w:tc>
      </w:tr>
      <w:tr w:rsidR="009143BA" w:rsidRPr="00AB5647" w:rsidTr="00B5388B">
        <w:trPr>
          <w:trHeight w:val="206"/>
        </w:trPr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3BA" w:rsidRPr="00AB5647" w:rsidRDefault="009143BA" w:rsidP="00B5388B">
            <w:pPr>
              <w:suppressAutoHyphens w:val="0"/>
              <w:jc w:val="center"/>
              <w:rPr>
                <w:rFonts w:ascii="Cambria" w:hAnsi="Cambria" w:cs="Arial"/>
                <w:kern w:val="0"/>
                <w:lang w:eastAsia="en-GB"/>
              </w:rPr>
            </w:pPr>
          </w:p>
        </w:tc>
        <w:tc>
          <w:tcPr>
            <w:tcW w:w="2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3BA" w:rsidRPr="00AB5647" w:rsidRDefault="009143BA" w:rsidP="00B5388B">
            <w:pPr>
              <w:suppressAutoHyphens w:val="0"/>
              <w:rPr>
                <w:rFonts w:ascii="Cambria" w:hAnsi="Cambria" w:cs="Arial"/>
                <w:kern w:val="0"/>
                <w:lang w:eastAsia="en-GB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3BA" w:rsidRPr="00AB5647" w:rsidRDefault="009143BA" w:rsidP="00B5388B">
            <w:pPr>
              <w:suppressAutoHyphens w:val="0"/>
              <w:jc w:val="center"/>
              <w:rPr>
                <w:rFonts w:ascii="Cambria" w:hAnsi="Cambria" w:cs="Arial"/>
                <w:kern w:val="0"/>
                <w:lang w:eastAsia="en-GB"/>
              </w:rPr>
            </w:pPr>
            <w:r w:rsidRPr="00AB5647">
              <w:rPr>
                <w:rFonts w:ascii="Cambria" w:hAnsi="Cambria" w:cs="Arial"/>
                <w:kern w:val="0"/>
                <w:lang w:eastAsia="en-GB"/>
              </w:rPr>
              <w:t>17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3BA" w:rsidRPr="00AB5647" w:rsidRDefault="009143BA" w:rsidP="00B5388B">
            <w:pPr>
              <w:suppressAutoHyphens w:val="0"/>
              <w:jc w:val="right"/>
              <w:rPr>
                <w:rFonts w:ascii="Cambria" w:hAnsi="Cambria" w:cs="Arial"/>
                <w:kern w:val="0"/>
                <w:lang w:eastAsia="en-GB"/>
              </w:rPr>
            </w:pPr>
            <w:r w:rsidRPr="00AB5647">
              <w:rPr>
                <w:rFonts w:ascii="Cambria" w:hAnsi="Cambria" w:cs="Arial"/>
                <w:kern w:val="0"/>
                <w:lang w:eastAsia="en-GB"/>
              </w:rPr>
              <w:t>0.887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3BA" w:rsidRPr="00AB5647" w:rsidRDefault="009143BA" w:rsidP="00B5388B">
            <w:pPr>
              <w:suppressAutoHyphens w:val="0"/>
              <w:jc w:val="right"/>
              <w:rPr>
                <w:rFonts w:ascii="Cambria" w:hAnsi="Cambria" w:cs="Arial"/>
                <w:kern w:val="0"/>
                <w:lang w:eastAsia="en-GB"/>
              </w:rPr>
            </w:pPr>
            <w:r w:rsidRPr="00AB5647">
              <w:rPr>
                <w:rFonts w:ascii="Cambria" w:hAnsi="Cambria" w:cs="Arial"/>
                <w:kern w:val="0"/>
                <w:lang w:eastAsia="en-GB"/>
              </w:rPr>
              <w:t>10.097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3BA" w:rsidRPr="00AB5647" w:rsidRDefault="009143BA" w:rsidP="00B5388B">
            <w:pPr>
              <w:suppressAutoHyphens w:val="0"/>
              <w:jc w:val="right"/>
              <w:rPr>
                <w:rFonts w:ascii="Cambria" w:hAnsi="Cambria" w:cs="Arial"/>
                <w:kern w:val="0"/>
                <w:lang w:eastAsia="en-GB"/>
              </w:rPr>
            </w:pPr>
            <w:r w:rsidRPr="00AB5647">
              <w:rPr>
                <w:rFonts w:ascii="Cambria" w:hAnsi="Cambria" w:cs="Arial"/>
                <w:kern w:val="0"/>
                <w:lang w:eastAsia="en-GB"/>
              </w:rPr>
              <w:t>10.984</w:t>
            </w:r>
          </w:p>
        </w:tc>
      </w:tr>
      <w:tr w:rsidR="009143BA" w:rsidRPr="00AB5647" w:rsidTr="00B5388B">
        <w:trPr>
          <w:trHeight w:val="206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A" w:rsidRPr="00AB5647" w:rsidRDefault="009143BA" w:rsidP="00B5388B">
            <w:pPr>
              <w:suppressAutoHyphens w:val="0"/>
              <w:jc w:val="center"/>
              <w:rPr>
                <w:rFonts w:ascii="Cambria" w:hAnsi="Cambria" w:cs="Arial"/>
                <w:kern w:val="0"/>
                <w:lang w:val="en-GB" w:eastAsia="en-GB"/>
              </w:rPr>
            </w:pPr>
            <w:r w:rsidRPr="00AB5647">
              <w:rPr>
                <w:rFonts w:ascii="Cambria" w:hAnsi="Cambria" w:cs="Arial"/>
                <w:kern w:val="0"/>
                <w:lang w:val="en-GB" w:eastAsia="en-GB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A" w:rsidRPr="00AB5647" w:rsidRDefault="009143BA" w:rsidP="00B5388B">
            <w:pPr>
              <w:suppressAutoHyphens w:val="0"/>
              <w:jc w:val="right"/>
              <w:rPr>
                <w:rFonts w:ascii="Cambria" w:hAnsi="Cambria" w:cs="Arial"/>
                <w:bCs/>
                <w:kern w:val="0"/>
                <w:lang w:val="en-GB" w:eastAsia="en-GB"/>
              </w:rPr>
            </w:pPr>
            <w:r w:rsidRPr="00AB5647">
              <w:rPr>
                <w:rFonts w:ascii="Cambria" w:hAnsi="Cambria" w:cs="Arial"/>
                <w:bCs/>
                <w:kern w:val="0"/>
                <w:lang w:val="en-GB" w:eastAsia="en-GB"/>
              </w:rPr>
              <w:t>Укупно I</w:t>
            </w:r>
            <w:r w:rsidRPr="00AB5647">
              <w:rPr>
                <w:rFonts w:ascii="Cambria" w:hAnsi="Cambria" w:cs="Arial"/>
                <w:bCs/>
                <w:kern w:val="0"/>
                <w:lang w:eastAsia="en-GB"/>
              </w:rPr>
              <w:t>Б</w:t>
            </w:r>
            <w:r w:rsidRPr="00AB5647">
              <w:rPr>
                <w:rFonts w:ascii="Cambria" w:hAnsi="Cambria" w:cs="Arial"/>
                <w:bCs/>
                <w:kern w:val="0"/>
                <w:lang w:val="en-GB" w:eastAsia="en-GB"/>
              </w:rPr>
              <w:t>: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A" w:rsidRPr="00AB5647" w:rsidRDefault="009143BA" w:rsidP="00B5388B">
            <w:pPr>
              <w:suppressAutoHyphens w:val="0"/>
              <w:jc w:val="center"/>
              <w:rPr>
                <w:rFonts w:ascii="Cambria" w:hAnsi="Cambria" w:cs="Arial"/>
                <w:kern w:val="0"/>
                <w:lang w:val="en-GB" w:eastAsia="en-GB"/>
              </w:rPr>
            </w:pPr>
            <w:r w:rsidRPr="00AB5647">
              <w:rPr>
                <w:rFonts w:ascii="Cambria" w:hAnsi="Cambria" w:cs="Arial"/>
                <w:kern w:val="0"/>
                <w:lang w:eastAsia="en-GB"/>
              </w:rPr>
              <w:t>12, 17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A" w:rsidRPr="00AB5647" w:rsidRDefault="009143BA" w:rsidP="00B5388B">
            <w:pPr>
              <w:suppressAutoHyphens w:val="0"/>
              <w:jc w:val="right"/>
              <w:rPr>
                <w:rFonts w:ascii="Cambria" w:hAnsi="Cambria" w:cs="Arial"/>
                <w:kern w:val="0"/>
                <w:lang w:val="en-GB" w:eastAsia="en-GB"/>
              </w:rPr>
            </w:pPr>
            <w:r w:rsidRPr="00AB5647">
              <w:rPr>
                <w:rFonts w:ascii="Cambria" w:hAnsi="Cambria" w:cs="Arial"/>
                <w:kern w:val="0"/>
                <w:lang w:eastAsia="en-GB"/>
              </w:rPr>
              <w:t>10.099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A" w:rsidRPr="00AB5647" w:rsidRDefault="009143BA" w:rsidP="00B5388B">
            <w:pPr>
              <w:suppressAutoHyphens w:val="0"/>
              <w:jc w:val="center"/>
              <w:rPr>
                <w:rFonts w:ascii="Cambria" w:hAnsi="Cambria" w:cs="Arial"/>
                <w:kern w:val="0"/>
                <w:lang w:val="en-GB" w:eastAsia="en-GB"/>
              </w:rPr>
            </w:pPr>
            <w:r w:rsidRPr="00AB5647">
              <w:rPr>
                <w:rFonts w:ascii="Cambria" w:hAnsi="Cambria" w:cs="Arial"/>
                <w:kern w:val="0"/>
                <w:lang w:val="en-GB" w:eastAsia="en-GB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A" w:rsidRPr="00AB5647" w:rsidRDefault="009143BA" w:rsidP="00B5388B">
            <w:pPr>
              <w:suppressAutoHyphens w:val="0"/>
              <w:jc w:val="center"/>
              <w:rPr>
                <w:rFonts w:ascii="Cambria" w:hAnsi="Cambria" w:cs="Arial"/>
                <w:kern w:val="0"/>
                <w:lang w:val="en-GB" w:eastAsia="en-GB"/>
              </w:rPr>
            </w:pPr>
            <w:r w:rsidRPr="00AB5647">
              <w:rPr>
                <w:rFonts w:ascii="Cambria" w:hAnsi="Cambria" w:cs="Arial"/>
                <w:kern w:val="0"/>
                <w:lang w:val="en-GB" w:eastAsia="en-GB"/>
              </w:rPr>
              <w:t> </w:t>
            </w:r>
          </w:p>
        </w:tc>
      </w:tr>
      <w:tr w:rsidR="009143BA" w:rsidRPr="00AB5647" w:rsidTr="00B5388B">
        <w:trPr>
          <w:trHeight w:val="202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A" w:rsidRPr="00AB5647" w:rsidRDefault="009143BA" w:rsidP="00B5388B">
            <w:pPr>
              <w:suppressAutoHyphens w:val="0"/>
              <w:jc w:val="center"/>
              <w:rPr>
                <w:rFonts w:ascii="Cambria" w:hAnsi="Cambria" w:cs="Arial"/>
                <w:kern w:val="0"/>
                <w:lang w:val="en-GB" w:eastAsia="en-GB"/>
              </w:rPr>
            </w:pPr>
            <w:r w:rsidRPr="00AB5647">
              <w:rPr>
                <w:rFonts w:ascii="Cambria" w:hAnsi="Cambria" w:cs="Arial"/>
                <w:kern w:val="0"/>
                <w:lang w:val="en-GB" w:eastAsia="en-GB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A" w:rsidRPr="00AB5647" w:rsidRDefault="009143BA" w:rsidP="00B5388B">
            <w:pPr>
              <w:suppressAutoHyphens w:val="0"/>
              <w:jc w:val="right"/>
              <w:rPr>
                <w:rFonts w:ascii="Cambria" w:hAnsi="Cambria" w:cs="Arial"/>
                <w:bCs/>
                <w:kern w:val="0"/>
                <w:lang w:val="en-GB" w:eastAsia="en-GB"/>
              </w:rPr>
            </w:pPr>
            <w:r w:rsidRPr="00AB5647">
              <w:rPr>
                <w:rFonts w:ascii="Cambria" w:hAnsi="Cambria" w:cs="Arial"/>
                <w:bCs/>
                <w:kern w:val="0"/>
                <w:lang w:val="en-GB" w:eastAsia="en-GB"/>
              </w:rPr>
              <w:t>Укупно IIA: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A" w:rsidRPr="00AB5647" w:rsidRDefault="009143BA" w:rsidP="00B5388B">
            <w:pPr>
              <w:suppressAutoHyphens w:val="0"/>
              <w:jc w:val="center"/>
              <w:rPr>
                <w:rFonts w:ascii="Cambria" w:hAnsi="Cambria" w:cs="Arial"/>
                <w:kern w:val="0"/>
                <w:lang w:val="en-GB" w:eastAsia="en-GB"/>
              </w:rPr>
            </w:pPr>
            <w:r w:rsidRPr="00AB5647">
              <w:rPr>
                <w:rFonts w:ascii="Cambria" w:hAnsi="Cambria" w:cs="Arial"/>
                <w:kern w:val="0"/>
                <w:lang w:eastAsia="en-GB"/>
              </w:rPr>
              <w:t>100</w:t>
            </w:r>
            <w:r w:rsidRPr="00AB5647">
              <w:rPr>
                <w:rFonts w:ascii="Cambria" w:hAnsi="Cambria" w:cs="Arial"/>
                <w:kern w:val="0"/>
                <w:lang w:val="en-GB" w:eastAsia="en-GB"/>
              </w:rPr>
              <w:t xml:space="preserve">, </w:t>
            </w:r>
            <w:r w:rsidRPr="00AB5647">
              <w:rPr>
                <w:rFonts w:ascii="Cambria" w:hAnsi="Cambria" w:cs="Arial"/>
                <w:kern w:val="0"/>
                <w:lang w:eastAsia="en-GB"/>
              </w:rPr>
              <w:t>111,112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A" w:rsidRPr="00AB5647" w:rsidRDefault="009143BA" w:rsidP="00B5388B">
            <w:pPr>
              <w:suppressAutoHyphens w:val="0"/>
              <w:jc w:val="right"/>
              <w:rPr>
                <w:rFonts w:ascii="Cambria" w:hAnsi="Cambria" w:cs="Arial"/>
                <w:kern w:val="0"/>
                <w:lang w:val="en-GB" w:eastAsia="en-GB"/>
              </w:rPr>
            </w:pPr>
            <w:r w:rsidRPr="00AB5647">
              <w:rPr>
                <w:rFonts w:ascii="Cambria" w:hAnsi="Cambria" w:cs="Arial"/>
                <w:kern w:val="0"/>
                <w:lang w:eastAsia="en-GB"/>
              </w:rPr>
              <w:t>7</w:t>
            </w:r>
            <w:r w:rsidRPr="00AB5647">
              <w:rPr>
                <w:rFonts w:ascii="Cambria" w:hAnsi="Cambria" w:cs="Arial"/>
                <w:kern w:val="0"/>
                <w:lang w:val="en-GB" w:eastAsia="en-GB"/>
              </w:rPr>
              <w:t>.</w:t>
            </w:r>
            <w:r w:rsidRPr="00AB5647">
              <w:rPr>
                <w:rFonts w:ascii="Cambria" w:hAnsi="Cambria" w:cs="Arial"/>
                <w:kern w:val="0"/>
                <w:lang w:eastAsia="en-GB"/>
              </w:rPr>
              <w:t>897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A" w:rsidRPr="00AB5647" w:rsidRDefault="009143BA" w:rsidP="00B5388B">
            <w:pPr>
              <w:suppressAutoHyphens w:val="0"/>
              <w:jc w:val="center"/>
              <w:rPr>
                <w:rFonts w:ascii="Cambria" w:hAnsi="Cambria" w:cs="Arial"/>
                <w:kern w:val="0"/>
                <w:lang w:val="en-GB" w:eastAsia="en-GB"/>
              </w:rPr>
            </w:pPr>
            <w:r w:rsidRPr="00AB5647">
              <w:rPr>
                <w:rFonts w:ascii="Cambria" w:hAnsi="Cambria" w:cs="Arial"/>
                <w:kern w:val="0"/>
                <w:lang w:val="en-GB" w:eastAsia="en-GB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A" w:rsidRPr="00AB5647" w:rsidRDefault="009143BA" w:rsidP="00B5388B">
            <w:pPr>
              <w:suppressAutoHyphens w:val="0"/>
              <w:jc w:val="center"/>
              <w:rPr>
                <w:rFonts w:ascii="Cambria" w:hAnsi="Cambria" w:cs="Arial"/>
                <w:kern w:val="0"/>
                <w:lang w:val="en-GB" w:eastAsia="en-GB"/>
              </w:rPr>
            </w:pPr>
            <w:r w:rsidRPr="00AB5647">
              <w:rPr>
                <w:rFonts w:ascii="Cambria" w:hAnsi="Cambria" w:cs="Arial"/>
                <w:kern w:val="0"/>
                <w:lang w:val="en-GB" w:eastAsia="en-GB"/>
              </w:rPr>
              <w:t> </w:t>
            </w:r>
          </w:p>
        </w:tc>
      </w:tr>
      <w:tr w:rsidR="009143BA" w:rsidRPr="00AB5647" w:rsidTr="00B5388B">
        <w:trPr>
          <w:trHeight w:val="206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A" w:rsidRPr="00AB5647" w:rsidRDefault="009143BA" w:rsidP="00B5388B">
            <w:pPr>
              <w:suppressAutoHyphens w:val="0"/>
              <w:jc w:val="center"/>
              <w:rPr>
                <w:rFonts w:ascii="Cambria" w:hAnsi="Cambria" w:cs="Arial"/>
                <w:kern w:val="0"/>
                <w:lang w:val="en-GB" w:eastAsia="en-GB"/>
              </w:rPr>
            </w:pPr>
            <w:r w:rsidRPr="00AB5647">
              <w:rPr>
                <w:rFonts w:ascii="Cambria" w:hAnsi="Cambria" w:cs="Arial"/>
                <w:kern w:val="0"/>
                <w:lang w:val="en-GB" w:eastAsia="en-GB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A" w:rsidRPr="00AB5647" w:rsidRDefault="009143BA" w:rsidP="00B5388B">
            <w:pPr>
              <w:suppressAutoHyphens w:val="0"/>
              <w:jc w:val="right"/>
              <w:rPr>
                <w:rFonts w:ascii="Cambria" w:hAnsi="Cambria" w:cs="Arial"/>
                <w:b/>
                <w:bCs/>
                <w:kern w:val="0"/>
                <w:lang w:val="en-GB" w:eastAsia="en-GB"/>
              </w:rPr>
            </w:pPr>
            <w:r w:rsidRPr="00AB5647">
              <w:rPr>
                <w:rFonts w:ascii="Cambria" w:hAnsi="Cambria" w:cs="Arial"/>
                <w:b/>
                <w:bCs/>
                <w:kern w:val="0"/>
                <w:lang w:val="en-GB" w:eastAsia="en-GB"/>
              </w:rPr>
              <w:t>Укупно: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A" w:rsidRPr="00AB5647" w:rsidRDefault="009143BA" w:rsidP="00B5388B">
            <w:pPr>
              <w:suppressAutoHyphens w:val="0"/>
              <w:jc w:val="center"/>
              <w:rPr>
                <w:rFonts w:ascii="Cambria" w:hAnsi="Cambria" w:cs="Arial"/>
                <w:kern w:val="0"/>
                <w:lang w:val="en-GB" w:eastAsia="en-GB"/>
              </w:rPr>
            </w:pPr>
            <w:r w:rsidRPr="00AB5647">
              <w:rPr>
                <w:rFonts w:ascii="Cambria" w:hAnsi="Cambria" w:cs="Arial"/>
                <w:kern w:val="0"/>
                <w:lang w:val="en-GB" w:eastAsia="en-GB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A" w:rsidRPr="00AB5647" w:rsidRDefault="009143BA" w:rsidP="00B5388B">
            <w:pPr>
              <w:suppressAutoHyphens w:val="0"/>
              <w:jc w:val="right"/>
              <w:rPr>
                <w:rFonts w:ascii="Cambria" w:hAnsi="Cambria" w:cs="Arial"/>
                <w:b/>
                <w:kern w:val="0"/>
                <w:lang w:val="en-GB" w:eastAsia="en-GB"/>
              </w:rPr>
            </w:pPr>
            <w:r w:rsidRPr="00AB5647">
              <w:rPr>
                <w:rFonts w:ascii="Cambria" w:hAnsi="Cambria" w:cs="Arial"/>
                <w:b/>
                <w:kern w:val="0"/>
                <w:lang w:eastAsia="en-GB"/>
              </w:rPr>
              <w:t>17</w:t>
            </w:r>
            <w:r w:rsidRPr="00AB5647">
              <w:rPr>
                <w:rFonts w:ascii="Cambria" w:hAnsi="Cambria" w:cs="Arial"/>
                <w:b/>
                <w:kern w:val="0"/>
                <w:lang w:val="en-GB" w:eastAsia="en-GB"/>
              </w:rPr>
              <w:t>.</w:t>
            </w:r>
            <w:r w:rsidRPr="00AB5647">
              <w:rPr>
                <w:rFonts w:ascii="Cambria" w:hAnsi="Cambria" w:cs="Arial"/>
                <w:b/>
                <w:kern w:val="0"/>
                <w:lang w:eastAsia="en-GB"/>
              </w:rPr>
              <w:t>996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A" w:rsidRPr="00AB5647" w:rsidRDefault="009143BA" w:rsidP="00B5388B">
            <w:pPr>
              <w:suppressAutoHyphens w:val="0"/>
              <w:jc w:val="center"/>
              <w:rPr>
                <w:rFonts w:ascii="Cambria" w:hAnsi="Cambria" w:cs="Arial"/>
                <w:kern w:val="0"/>
                <w:lang w:val="en-GB" w:eastAsia="en-GB"/>
              </w:rPr>
            </w:pPr>
            <w:r w:rsidRPr="00AB5647">
              <w:rPr>
                <w:rFonts w:ascii="Cambria" w:hAnsi="Cambria" w:cs="Arial"/>
                <w:kern w:val="0"/>
                <w:lang w:val="en-GB" w:eastAsia="en-GB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BA" w:rsidRPr="00AB5647" w:rsidRDefault="009143BA" w:rsidP="00B5388B">
            <w:pPr>
              <w:suppressAutoHyphens w:val="0"/>
              <w:jc w:val="center"/>
              <w:rPr>
                <w:rFonts w:ascii="Cambria" w:hAnsi="Cambria" w:cs="Arial"/>
                <w:kern w:val="0"/>
                <w:lang w:val="en-GB" w:eastAsia="en-GB"/>
              </w:rPr>
            </w:pPr>
            <w:r w:rsidRPr="00AB5647">
              <w:rPr>
                <w:rFonts w:ascii="Cambria" w:hAnsi="Cambria" w:cs="Arial"/>
                <w:kern w:val="0"/>
                <w:lang w:val="en-GB" w:eastAsia="en-GB"/>
              </w:rPr>
              <w:t> </w:t>
            </w:r>
          </w:p>
        </w:tc>
      </w:tr>
    </w:tbl>
    <w:p w:rsidR="00FB1A83" w:rsidRDefault="00FB1A83" w:rsidP="00FB1A83">
      <w:pPr>
        <w:ind w:left="187"/>
        <w:rPr>
          <w:rFonts w:asciiTheme="majorHAnsi" w:hAnsiTheme="majorHAnsi"/>
          <w:b/>
          <w:color w:val="000000"/>
        </w:rPr>
      </w:pPr>
    </w:p>
    <w:p w:rsidR="00FF1D24" w:rsidRPr="00CF7425" w:rsidRDefault="00FF1D24" w:rsidP="00FB1A83">
      <w:pPr>
        <w:ind w:left="187"/>
        <w:rPr>
          <w:rFonts w:asciiTheme="majorHAnsi" w:hAnsiTheme="majorHAnsi"/>
          <w:b/>
          <w:color w:val="000000"/>
        </w:rPr>
      </w:pPr>
      <w:r w:rsidRPr="00CF7425">
        <w:rPr>
          <w:rFonts w:asciiTheme="majorHAnsi" w:hAnsiTheme="majorHAnsi"/>
          <w:b/>
          <w:color w:val="000000"/>
        </w:rPr>
        <w:t>1.</w:t>
      </w:r>
      <w:r w:rsidRPr="00CF7425">
        <w:rPr>
          <w:rFonts w:asciiTheme="majorHAnsi" w:hAnsiTheme="majorHAnsi"/>
          <w:b/>
          <w:color w:val="000000"/>
          <w:spacing w:val="126"/>
        </w:rPr>
        <w:t xml:space="preserve"> </w:t>
      </w:r>
      <w:r w:rsidRPr="00CF7425">
        <w:rPr>
          <w:rFonts w:asciiTheme="majorHAnsi" w:hAnsiTheme="majorHAnsi" w:cs="Arial"/>
          <w:b/>
          <w:color w:val="000000"/>
        </w:rPr>
        <w:t>Насељена</w:t>
      </w:r>
      <w:r w:rsidRPr="00CF7425">
        <w:rPr>
          <w:rFonts w:asciiTheme="majorHAnsi" w:hAnsiTheme="majorHAnsi"/>
          <w:b/>
          <w:color w:val="000000"/>
        </w:rPr>
        <w:t xml:space="preserve"> </w:t>
      </w:r>
      <w:r w:rsidRPr="00CF7425">
        <w:rPr>
          <w:rFonts w:asciiTheme="majorHAnsi" w:hAnsiTheme="majorHAnsi" w:cs="Arial"/>
          <w:b/>
          <w:color w:val="000000"/>
        </w:rPr>
        <w:t>места</w:t>
      </w:r>
      <w:r w:rsidRPr="00CF7425">
        <w:rPr>
          <w:rFonts w:asciiTheme="majorHAnsi" w:hAnsiTheme="majorHAnsi"/>
          <w:b/>
          <w:color w:val="000000"/>
        </w:rPr>
        <w:t xml:space="preserve"> </w:t>
      </w:r>
      <w:r w:rsidRPr="00CF7425">
        <w:rPr>
          <w:rFonts w:asciiTheme="majorHAnsi" w:hAnsiTheme="majorHAnsi" w:cs="Arial"/>
          <w:b/>
          <w:color w:val="000000"/>
        </w:rPr>
        <w:t>кроз</w:t>
      </w:r>
      <w:r w:rsidRPr="00CF7425">
        <w:rPr>
          <w:rFonts w:asciiTheme="majorHAnsi" w:hAnsiTheme="majorHAnsi"/>
          <w:b/>
          <w:color w:val="000000"/>
          <w:spacing w:val="2"/>
        </w:rPr>
        <w:t xml:space="preserve"> </w:t>
      </w:r>
      <w:r w:rsidRPr="00CF7425">
        <w:rPr>
          <w:rFonts w:asciiTheme="majorHAnsi" w:hAnsiTheme="majorHAnsi" w:cs="Arial"/>
          <w:b/>
          <w:color w:val="000000"/>
        </w:rPr>
        <w:t>која</w:t>
      </w:r>
      <w:r w:rsidRPr="00CF7425">
        <w:rPr>
          <w:rFonts w:asciiTheme="majorHAnsi" w:hAnsiTheme="majorHAnsi"/>
          <w:b/>
          <w:color w:val="000000"/>
          <w:spacing w:val="1"/>
        </w:rPr>
        <w:t xml:space="preserve"> </w:t>
      </w:r>
      <w:r w:rsidRPr="00CF7425">
        <w:rPr>
          <w:rFonts w:asciiTheme="majorHAnsi" w:hAnsiTheme="majorHAnsi" w:cs="Arial"/>
          <w:b/>
          <w:color w:val="000000"/>
        </w:rPr>
        <w:t>пролазе</w:t>
      </w:r>
      <w:r w:rsidRPr="00CF7425">
        <w:rPr>
          <w:rFonts w:asciiTheme="majorHAnsi" w:hAnsiTheme="majorHAnsi"/>
          <w:b/>
          <w:color w:val="000000"/>
          <w:spacing w:val="1"/>
        </w:rPr>
        <w:t xml:space="preserve"> </w:t>
      </w:r>
      <w:r w:rsidRPr="00CF7425">
        <w:rPr>
          <w:rFonts w:asciiTheme="majorHAnsi" w:hAnsiTheme="majorHAnsi" w:cs="Arial"/>
          <w:b/>
          <w:color w:val="000000"/>
        </w:rPr>
        <w:t>државни</w:t>
      </w:r>
      <w:r w:rsidRPr="00CF7425">
        <w:rPr>
          <w:rFonts w:asciiTheme="majorHAnsi" w:hAnsiTheme="majorHAnsi"/>
          <w:b/>
          <w:color w:val="000000"/>
          <w:spacing w:val="2"/>
        </w:rPr>
        <w:t xml:space="preserve"> </w:t>
      </w:r>
      <w:r w:rsidRPr="00CF7425">
        <w:rPr>
          <w:rFonts w:asciiTheme="majorHAnsi" w:hAnsiTheme="majorHAnsi" w:cs="Arial"/>
          <w:b/>
          <w:color w:val="000000"/>
        </w:rPr>
        <w:t>путеви</w:t>
      </w:r>
    </w:p>
    <w:tbl>
      <w:tblPr>
        <w:tblStyle w:val="TableGrid"/>
        <w:tblW w:w="0" w:type="auto"/>
        <w:tblInd w:w="192" w:type="dxa"/>
        <w:tblLook w:val="04A0"/>
      </w:tblPr>
      <w:tblGrid>
        <w:gridCol w:w="882"/>
        <w:gridCol w:w="3835"/>
        <w:gridCol w:w="2333"/>
        <w:gridCol w:w="2328"/>
      </w:tblGrid>
      <w:tr w:rsidR="00FF1D24" w:rsidRPr="00CF7425" w:rsidTr="00403C25">
        <w:trPr>
          <w:trHeight w:val="323"/>
        </w:trPr>
        <w:tc>
          <w:tcPr>
            <w:tcW w:w="827" w:type="dxa"/>
          </w:tcPr>
          <w:p w:rsidR="00FF1D24" w:rsidRPr="00CF7425" w:rsidRDefault="00FF1D24" w:rsidP="00FF1D24">
            <w:pPr>
              <w:spacing w:line="247" w:lineRule="exact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F7425">
              <w:rPr>
                <w:rFonts w:asciiTheme="majorHAnsi" w:hAnsiTheme="majorHAnsi" w:cs="Arial"/>
                <w:color w:val="000000"/>
                <w:sz w:val="24"/>
                <w:szCs w:val="24"/>
              </w:rPr>
              <w:t>Редни</w:t>
            </w:r>
          </w:p>
          <w:p w:rsidR="00FF1D24" w:rsidRPr="00CF7425" w:rsidRDefault="00FF1D24" w:rsidP="00FF1D24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F7425">
              <w:rPr>
                <w:rFonts w:asciiTheme="majorHAnsi" w:hAnsiTheme="majorHAnsi" w:cs="Arial"/>
                <w:color w:val="000000"/>
                <w:sz w:val="24"/>
                <w:szCs w:val="24"/>
              </w:rPr>
              <w:t>број</w:t>
            </w:r>
          </w:p>
        </w:tc>
        <w:tc>
          <w:tcPr>
            <w:tcW w:w="3861" w:type="dxa"/>
          </w:tcPr>
          <w:p w:rsidR="00FF1D24" w:rsidRPr="00CF7425" w:rsidRDefault="00FF1D24" w:rsidP="00FF1D24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F7425">
              <w:rPr>
                <w:rFonts w:asciiTheme="majorHAnsi" w:hAnsiTheme="majorHAnsi" w:cs="Arial"/>
                <w:color w:val="000000"/>
                <w:sz w:val="24"/>
                <w:szCs w:val="24"/>
              </w:rPr>
              <w:t>Назив</w:t>
            </w:r>
            <w:r w:rsidRPr="00CF7425">
              <w:rPr>
                <w:rFonts w:asciiTheme="majorHAnsi" w:hAnsiTheme="majorHAnsi"/>
                <w:color w:val="000000"/>
                <w:spacing w:val="2"/>
                <w:sz w:val="24"/>
                <w:szCs w:val="24"/>
              </w:rPr>
              <w:t xml:space="preserve"> </w:t>
            </w:r>
            <w:r w:rsidRPr="00CF7425">
              <w:rPr>
                <w:rFonts w:asciiTheme="majorHAnsi" w:hAnsiTheme="majorHAnsi" w:cs="Arial"/>
                <w:color w:val="000000"/>
                <w:sz w:val="24"/>
                <w:szCs w:val="24"/>
              </w:rPr>
              <w:t>насељеног</w:t>
            </w:r>
            <w:r w:rsidRPr="00CF7425">
              <w:rPr>
                <w:rFonts w:asciiTheme="majorHAnsi" w:hAnsiTheme="majorHAnsi"/>
                <w:color w:val="000000"/>
                <w:spacing w:val="2"/>
                <w:sz w:val="24"/>
                <w:szCs w:val="24"/>
              </w:rPr>
              <w:t xml:space="preserve"> </w:t>
            </w:r>
            <w:r w:rsidRPr="00CF7425">
              <w:rPr>
                <w:rFonts w:asciiTheme="majorHAnsi" w:hAnsiTheme="majorHAnsi" w:cs="Arial"/>
                <w:color w:val="000000"/>
                <w:sz w:val="24"/>
                <w:szCs w:val="24"/>
              </w:rPr>
              <w:t>места</w:t>
            </w:r>
          </w:p>
        </w:tc>
        <w:tc>
          <w:tcPr>
            <w:tcW w:w="2345" w:type="dxa"/>
          </w:tcPr>
          <w:p w:rsidR="00FF1D24" w:rsidRPr="00CF7425" w:rsidRDefault="00FF1D24" w:rsidP="00FF1D24">
            <w:pPr>
              <w:spacing w:line="247" w:lineRule="exact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F7425">
              <w:rPr>
                <w:rFonts w:asciiTheme="majorHAnsi" w:hAnsiTheme="majorHAnsi" w:cs="Arial"/>
                <w:color w:val="000000"/>
                <w:sz w:val="24"/>
                <w:szCs w:val="24"/>
              </w:rPr>
              <w:t>Матични</w:t>
            </w:r>
          </w:p>
          <w:p w:rsidR="00FF1D24" w:rsidRPr="00CF7425" w:rsidRDefault="00FF1D24" w:rsidP="00FF1D24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F7425">
              <w:rPr>
                <w:rFonts w:asciiTheme="majorHAnsi" w:hAnsiTheme="majorHAnsi" w:cs="Arial"/>
                <w:color w:val="000000"/>
                <w:sz w:val="24"/>
                <w:szCs w:val="24"/>
              </w:rPr>
              <w:t>број</w:t>
            </w:r>
          </w:p>
        </w:tc>
        <w:tc>
          <w:tcPr>
            <w:tcW w:w="2345" w:type="dxa"/>
          </w:tcPr>
          <w:p w:rsidR="00FF1D24" w:rsidRPr="00CF7425" w:rsidRDefault="00FF1D24" w:rsidP="00FF1D24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F7425">
              <w:rPr>
                <w:rFonts w:asciiTheme="majorHAnsi" w:hAnsiTheme="majorHAnsi"/>
                <w:color w:val="000000"/>
                <w:sz w:val="24"/>
                <w:szCs w:val="24"/>
              </w:rPr>
              <w:t>ТИП</w:t>
            </w:r>
          </w:p>
        </w:tc>
      </w:tr>
      <w:tr w:rsidR="00FF1D24" w:rsidRPr="00CF7425" w:rsidTr="00403C25">
        <w:trPr>
          <w:trHeight w:val="323"/>
        </w:trPr>
        <w:tc>
          <w:tcPr>
            <w:tcW w:w="827" w:type="dxa"/>
          </w:tcPr>
          <w:p w:rsidR="00FF1D24" w:rsidRPr="00CF7425" w:rsidRDefault="00FF1D24" w:rsidP="00FB1A83">
            <w:pPr>
              <w:spacing w:line="247" w:lineRule="exact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CF7425">
              <w:rPr>
                <w:rFonts w:asciiTheme="majorHAnsi" w:hAnsiTheme="majorHAnsi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61" w:type="dxa"/>
          </w:tcPr>
          <w:p w:rsidR="00FF1D24" w:rsidRPr="00CF7425" w:rsidRDefault="00FF1D24" w:rsidP="00FB1A83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CF7425">
              <w:rPr>
                <w:rFonts w:asciiTheme="majorHAnsi" w:hAnsiTheme="majorHAnsi" w:cs="Arial"/>
                <w:color w:val="000000"/>
                <w:sz w:val="24"/>
                <w:szCs w:val="24"/>
              </w:rPr>
              <w:t>Богојево</w:t>
            </w:r>
          </w:p>
        </w:tc>
        <w:tc>
          <w:tcPr>
            <w:tcW w:w="2345" w:type="dxa"/>
          </w:tcPr>
          <w:p w:rsidR="00FF1D24" w:rsidRPr="00CF7425" w:rsidRDefault="00FF1D24" w:rsidP="00FB1A83">
            <w:pPr>
              <w:spacing w:line="247" w:lineRule="exact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CF7425">
              <w:rPr>
                <w:rFonts w:asciiTheme="majorHAnsi" w:hAnsiTheme="majorHAnsi"/>
                <w:color w:val="000000"/>
                <w:sz w:val="24"/>
                <w:szCs w:val="24"/>
              </w:rPr>
              <w:t>802964</w:t>
            </w:r>
            <w:r w:rsidRPr="00CF7425">
              <w:rPr>
                <w:rFonts w:asciiTheme="majorHAnsi" w:hAnsiTheme="majorHAnsi"/>
                <w:color w:val="000000"/>
                <w:spacing w:val="646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</w:tcPr>
          <w:p w:rsidR="00FF1D24" w:rsidRPr="00CF7425" w:rsidRDefault="00FF1D24" w:rsidP="00FB1A83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F7425">
              <w:rPr>
                <w:rFonts w:asciiTheme="majorHAnsi" w:hAnsiTheme="majorHAnsi" w:cs="Arial"/>
                <w:color w:val="000000"/>
                <w:sz w:val="24"/>
                <w:szCs w:val="24"/>
              </w:rPr>
              <w:t>О</w:t>
            </w:r>
          </w:p>
        </w:tc>
      </w:tr>
      <w:tr w:rsidR="00FF1D24" w:rsidRPr="00CF7425" w:rsidTr="00403C25">
        <w:trPr>
          <w:trHeight w:val="323"/>
        </w:trPr>
        <w:tc>
          <w:tcPr>
            <w:tcW w:w="827" w:type="dxa"/>
          </w:tcPr>
          <w:p w:rsidR="00FF1D24" w:rsidRPr="00CF7425" w:rsidRDefault="00FF1D24" w:rsidP="00FB1A83">
            <w:pPr>
              <w:spacing w:line="247" w:lineRule="exact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CF7425">
              <w:rPr>
                <w:rFonts w:asciiTheme="majorHAnsi" w:hAnsiTheme="majorHAnsi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61" w:type="dxa"/>
          </w:tcPr>
          <w:p w:rsidR="00FF1D24" w:rsidRPr="00CF7425" w:rsidRDefault="00FF1D24" w:rsidP="00FB1A83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CF7425">
              <w:rPr>
                <w:rFonts w:asciiTheme="majorHAnsi" w:hAnsiTheme="majorHAnsi" w:cs="Arial"/>
                <w:color w:val="000000"/>
                <w:sz w:val="24"/>
                <w:szCs w:val="24"/>
              </w:rPr>
              <w:t>Дероње</w:t>
            </w:r>
          </w:p>
        </w:tc>
        <w:tc>
          <w:tcPr>
            <w:tcW w:w="2345" w:type="dxa"/>
          </w:tcPr>
          <w:p w:rsidR="00FF1D24" w:rsidRPr="00CF7425" w:rsidRDefault="00FF1D24" w:rsidP="00FB1A83">
            <w:pPr>
              <w:spacing w:line="247" w:lineRule="exact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CF7425">
              <w:rPr>
                <w:rFonts w:asciiTheme="majorHAnsi" w:hAnsiTheme="majorHAnsi"/>
                <w:color w:val="000000"/>
                <w:sz w:val="24"/>
                <w:szCs w:val="24"/>
              </w:rPr>
              <w:t>802972</w:t>
            </w:r>
          </w:p>
        </w:tc>
        <w:tc>
          <w:tcPr>
            <w:tcW w:w="2345" w:type="dxa"/>
          </w:tcPr>
          <w:p w:rsidR="00FF1D24" w:rsidRPr="00CF7425" w:rsidRDefault="00403C25" w:rsidP="00FB1A83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F7425">
              <w:rPr>
                <w:rFonts w:asciiTheme="majorHAnsi" w:hAnsiTheme="majorHAnsi"/>
                <w:color w:val="000000"/>
                <w:sz w:val="24"/>
                <w:szCs w:val="24"/>
              </w:rPr>
              <w:t>О</w:t>
            </w:r>
          </w:p>
        </w:tc>
      </w:tr>
      <w:tr w:rsidR="00FF1D24" w:rsidRPr="00CF7425" w:rsidTr="00403C25">
        <w:trPr>
          <w:trHeight w:val="323"/>
        </w:trPr>
        <w:tc>
          <w:tcPr>
            <w:tcW w:w="827" w:type="dxa"/>
          </w:tcPr>
          <w:p w:rsidR="00FF1D24" w:rsidRPr="00CF7425" w:rsidRDefault="00FF1D24" w:rsidP="00FB1A83">
            <w:pPr>
              <w:spacing w:line="247" w:lineRule="exact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CF7425">
              <w:rPr>
                <w:rFonts w:asciiTheme="majorHAnsi" w:hAnsiTheme="majorHAnsi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61" w:type="dxa"/>
          </w:tcPr>
          <w:p w:rsidR="00FF1D24" w:rsidRPr="00CF7425" w:rsidRDefault="00FF1D24" w:rsidP="00FB1A83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CF7425">
              <w:rPr>
                <w:rFonts w:asciiTheme="majorHAnsi" w:hAnsiTheme="majorHAnsi" w:cs="Arial"/>
                <w:color w:val="000000"/>
                <w:sz w:val="24"/>
                <w:szCs w:val="24"/>
              </w:rPr>
              <w:t>Лалић</w:t>
            </w:r>
          </w:p>
        </w:tc>
        <w:tc>
          <w:tcPr>
            <w:tcW w:w="2345" w:type="dxa"/>
          </w:tcPr>
          <w:p w:rsidR="00FF1D24" w:rsidRPr="00CF7425" w:rsidRDefault="00FF1D24" w:rsidP="00FB1A83">
            <w:pPr>
              <w:spacing w:line="247" w:lineRule="exact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CF7425">
              <w:rPr>
                <w:rFonts w:asciiTheme="majorHAnsi" w:hAnsiTheme="majorHAnsi"/>
                <w:color w:val="000000"/>
                <w:sz w:val="24"/>
                <w:szCs w:val="24"/>
              </w:rPr>
              <w:t>803006</w:t>
            </w:r>
          </w:p>
        </w:tc>
        <w:tc>
          <w:tcPr>
            <w:tcW w:w="2345" w:type="dxa"/>
          </w:tcPr>
          <w:p w:rsidR="00FF1D24" w:rsidRPr="00CF7425" w:rsidRDefault="00403C25" w:rsidP="00FB1A83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F7425">
              <w:rPr>
                <w:rFonts w:asciiTheme="majorHAnsi" w:hAnsiTheme="majorHAnsi"/>
                <w:color w:val="000000"/>
                <w:sz w:val="24"/>
                <w:szCs w:val="24"/>
              </w:rPr>
              <w:t>О</w:t>
            </w:r>
          </w:p>
        </w:tc>
      </w:tr>
      <w:tr w:rsidR="00FF1D24" w:rsidRPr="00CF7425" w:rsidTr="00403C25">
        <w:trPr>
          <w:trHeight w:val="323"/>
        </w:trPr>
        <w:tc>
          <w:tcPr>
            <w:tcW w:w="827" w:type="dxa"/>
          </w:tcPr>
          <w:p w:rsidR="00FF1D24" w:rsidRPr="00CF7425" w:rsidRDefault="00403C25" w:rsidP="00FB1A83">
            <w:pPr>
              <w:spacing w:line="247" w:lineRule="exact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CF7425">
              <w:rPr>
                <w:rFonts w:asciiTheme="majorHAnsi" w:hAnsiTheme="majorHAnsi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61" w:type="dxa"/>
          </w:tcPr>
          <w:p w:rsidR="00FF1D24" w:rsidRPr="00CF7425" w:rsidRDefault="00FF1D24" w:rsidP="00FB1A83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CF7425">
              <w:rPr>
                <w:rFonts w:asciiTheme="majorHAnsi" w:hAnsiTheme="majorHAnsi" w:cs="Arial"/>
                <w:color w:val="000000"/>
                <w:sz w:val="24"/>
                <w:szCs w:val="24"/>
              </w:rPr>
              <w:t>Оџаци</w:t>
            </w:r>
          </w:p>
        </w:tc>
        <w:tc>
          <w:tcPr>
            <w:tcW w:w="2345" w:type="dxa"/>
          </w:tcPr>
          <w:p w:rsidR="00FF1D24" w:rsidRPr="00CF7425" w:rsidRDefault="00403C25" w:rsidP="00FB1A83">
            <w:pPr>
              <w:spacing w:line="247" w:lineRule="exac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F7425">
              <w:rPr>
                <w:rFonts w:asciiTheme="majorHAnsi" w:hAnsiTheme="majorHAnsi"/>
                <w:color w:val="000000"/>
                <w:sz w:val="24"/>
                <w:szCs w:val="24"/>
              </w:rPr>
              <w:t>803014</w:t>
            </w:r>
          </w:p>
        </w:tc>
        <w:tc>
          <w:tcPr>
            <w:tcW w:w="2345" w:type="dxa"/>
          </w:tcPr>
          <w:p w:rsidR="00FF1D24" w:rsidRPr="00CF7425" w:rsidRDefault="00403C25" w:rsidP="00FB1A83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F7425">
              <w:rPr>
                <w:rFonts w:asciiTheme="majorHAnsi" w:hAnsiTheme="majorHAnsi"/>
                <w:color w:val="000000"/>
                <w:sz w:val="24"/>
                <w:szCs w:val="24"/>
              </w:rPr>
              <w:t>Г</w:t>
            </w:r>
          </w:p>
        </w:tc>
      </w:tr>
      <w:tr w:rsidR="00FF1D24" w:rsidRPr="00CF7425" w:rsidTr="00403C25">
        <w:trPr>
          <w:trHeight w:val="323"/>
        </w:trPr>
        <w:tc>
          <w:tcPr>
            <w:tcW w:w="827" w:type="dxa"/>
          </w:tcPr>
          <w:p w:rsidR="00FF1D24" w:rsidRPr="00CF7425" w:rsidRDefault="00403C25" w:rsidP="00FB1A83">
            <w:pPr>
              <w:spacing w:line="247" w:lineRule="exact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CF7425">
              <w:rPr>
                <w:rFonts w:asciiTheme="majorHAnsi" w:hAnsiTheme="majorHAnsi" w:cs="Arial"/>
                <w:color w:val="000000"/>
                <w:sz w:val="24"/>
                <w:szCs w:val="24"/>
              </w:rPr>
              <w:t>5</w:t>
            </w:r>
            <w:r w:rsidR="00FF1D24" w:rsidRPr="00CF7425">
              <w:rPr>
                <w:rFonts w:asciiTheme="majorHAnsi" w:hAnsiTheme="majorHAnsi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61" w:type="dxa"/>
          </w:tcPr>
          <w:p w:rsidR="00FF1D24" w:rsidRPr="00CF7425" w:rsidRDefault="00FF1D24" w:rsidP="00FB1A83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CF7425">
              <w:rPr>
                <w:rFonts w:asciiTheme="majorHAnsi" w:hAnsiTheme="majorHAnsi" w:cs="Arial"/>
                <w:color w:val="000000"/>
                <w:sz w:val="24"/>
                <w:szCs w:val="24"/>
              </w:rPr>
              <w:t>Ратково</w:t>
            </w:r>
          </w:p>
        </w:tc>
        <w:tc>
          <w:tcPr>
            <w:tcW w:w="2345" w:type="dxa"/>
          </w:tcPr>
          <w:p w:rsidR="00FF1D24" w:rsidRPr="00CF7425" w:rsidRDefault="00FF1D24" w:rsidP="00FB1A83">
            <w:pPr>
              <w:spacing w:line="247" w:lineRule="exact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CF7425">
              <w:rPr>
                <w:rFonts w:asciiTheme="majorHAnsi" w:hAnsiTheme="majorHAnsi"/>
                <w:color w:val="000000"/>
                <w:sz w:val="24"/>
                <w:szCs w:val="24"/>
              </w:rPr>
              <w:t>803022</w:t>
            </w:r>
          </w:p>
        </w:tc>
        <w:tc>
          <w:tcPr>
            <w:tcW w:w="2345" w:type="dxa"/>
          </w:tcPr>
          <w:p w:rsidR="00FF1D24" w:rsidRPr="00CF7425" w:rsidRDefault="00403C25" w:rsidP="00FB1A83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F7425">
              <w:rPr>
                <w:rFonts w:asciiTheme="majorHAnsi" w:hAnsiTheme="majorHAnsi"/>
                <w:color w:val="000000"/>
                <w:sz w:val="24"/>
                <w:szCs w:val="24"/>
              </w:rPr>
              <w:t>О</w:t>
            </w:r>
          </w:p>
        </w:tc>
      </w:tr>
      <w:tr w:rsidR="00FF1D24" w:rsidRPr="00CF7425" w:rsidTr="00403C25">
        <w:trPr>
          <w:trHeight w:val="323"/>
        </w:trPr>
        <w:tc>
          <w:tcPr>
            <w:tcW w:w="827" w:type="dxa"/>
          </w:tcPr>
          <w:p w:rsidR="00FF1D24" w:rsidRPr="00CF7425" w:rsidRDefault="00403C25" w:rsidP="00FB1A83">
            <w:pPr>
              <w:spacing w:line="247" w:lineRule="exact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CF7425">
              <w:rPr>
                <w:rFonts w:asciiTheme="majorHAnsi" w:hAnsiTheme="majorHAnsi" w:cs="Arial"/>
                <w:color w:val="000000"/>
                <w:sz w:val="24"/>
                <w:szCs w:val="24"/>
              </w:rPr>
              <w:t>6</w:t>
            </w:r>
            <w:r w:rsidR="00FF1D24" w:rsidRPr="00CF7425">
              <w:rPr>
                <w:rFonts w:asciiTheme="majorHAnsi" w:hAnsiTheme="majorHAnsi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61" w:type="dxa"/>
          </w:tcPr>
          <w:p w:rsidR="00FF1D24" w:rsidRPr="00CF7425" w:rsidRDefault="00FF1D24" w:rsidP="00FB1A83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CF7425">
              <w:rPr>
                <w:rFonts w:asciiTheme="majorHAnsi" w:hAnsiTheme="majorHAnsi" w:cs="Arial"/>
                <w:color w:val="000000"/>
                <w:sz w:val="24"/>
                <w:szCs w:val="24"/>
              </w:rPr>
              <w:t>Српски Милетић</w:t>
            </w:r>
          </w:p>
        </w:tc>
        <w:tc>
          <w:tcPr>
            <w:tcW w:w="2345" w:type="dxa"/>
          </w:tcPr>
          <w:p w:rsidR="00FF1D24" w:rsidRPr="00CF7425" w:rsidRDefault="00403C25" w:rsidP="00FB1A83">
            <w:pPr>
              <w:spacing w:line="247" w:lineRule="exact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CF7425">
              <w:rPr>
                <w:rFonts w:asciiTheme="majorHAnsi" w:hAnsiTheme="majorHAnsi" w:cs="Arial"/>
                <w:color w:val="000000"/>
                <w:sz w:val="24"/>
                <w:szCs w:val="24"/>
              </w:rPr>
              <w:t>803049</w:t>
            </w:r>
          </w:p>
        </w:tc>
        <w:tc>
          <w:tcPr>
            <w:tcW w:w="2345" w:type="dxa"/>
          </w:tcPr>
          <w:p w:rsidR="00FF1D24" w:rsidRPr="00CF7425" w:rsidRDefault="00403C25" w:rsidP="00FB1A83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F7425">
              <w:rPr>
                <w:rFonts w:asciiTheme="majorHAnsi" w:hAnsiTheme="majorHAnsi"/>
                <w:color w:val="000000"/>
                <w:sz w:val="24"/>
                <w:szCs w:val="24"/>
              </w:rPr>
              <w:t>О</w:t>
            </w:r>
          </w:p>
        </w:tc>
      </w:tr>
    </w:tbl>
    <w:p w:rsidR="00DD0122" w:rsidRDefault="00DD0122" w:rsidP="00FB1A83">
      <w:pPr>
        <w:ind w:left="187"/>
        <w:rPr>
          <w:rFonts w:asciiTheme="majorHAnsi" w:hAnsiTheme="majorHAnsi"/>
          <w:b/>
          <w:color w:val="000000"/>
        </w:rPr>
      </w:pPr>
    </w:p>
    <w:p w:rsidR="00FF1D24" w:rsidRPr="00CF7425" w:rsidRDefault="00CF7425" w:rsidP="00FB1A83">
      <w:pPr>
        <w:ind w:left="187"/>
        <w:rPr>
          <w:rFonts w:asciiTheme="majorHAnsi" w:hAnsiTheme="majorHAnsi"/>
          <w:b/>
          <w:color w:val="000000"/>
        </w:rPr>
      </w:pPr>
      <w:r w:rsidRPr="00CF7425">
        <w:rPr>
          <w:rFonts w:asciiTheme="majorHAnsi" w:hAnsiTheme="majorHAnsi"/>
          <w:b/>
          <w:color w:val="000000"/>
        </w:rPr>
        <w:t>2. Укупна дужина државних путева кроз насеља</w:t>
      </w:r>
    </w:p>
    <w:tbl>
      <w:tblPr>
        <w:tblStyle w:val="TableGrid"/>
        <w:tblW w:w="0" w:type="auto"/>
        <w:tblInd w:w="192" w:type="dxa"/>
        <w:tblLook w:val="04A0"/>
      </w:tblPr>
      <w:tblGrid>
        <w:gridCol w:w="883"/>
        <w:gridCol w:w="3837"/>
        <w:gridCol w:w="2326"/>
        <w:gridCol w:w="2332"/>
      </w:tblGrid>
      <w:tr w:rsidR="00CF7425" w:rsidTr="00062552">
        <w:trPr>
          <w:trHeight w:val="431"/>
        </w:trPr>
        <w:tc>
          <w:tcPr>
            <w:tcW w:w="883" w:type="dxa"/>
            <w:vMerge w:val="restart"/>
          </w:tcPr>
          <w:p w:rsidR="00CF7425" w:rsidRPr="00D55E1F" w:rsidRDefault="00CF7425" w:rsidP="00FB1A83">
            <w:pPr>
              <w:spacing w:line="247" w:lineRule="exac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55E1F">
              <w:rPr>
                <w:rFonts w:asciiTheme="majorHAnsi" w:hAnsiTheme="majorHAnsi" w:cs="Arial"/>
                <w:color w:val="000000"/>
                <w:sz w:val="24"/>
                <w:szCs w:val="24"/>
              </w:rPr>
              <w:t>Редни</w:t>
            </w:r>
          </w:p>
          <w:p w:rsidR="00CF7425" w:rsidRPr="00D55E1F" w:rsidRDefault="00CF7425" w:rsidP="00FB1A83">
            <w:pPr>
              <w:spacing w:line="257" w:lineRule="exac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55E1F">
              <w:rPr>
                <w:rFonts w:asciiTheme="majorHAnsi" w:hAnsiTheme="majorHAnsi" w:cs="Arial"/>
                <w:color w:val="000000"/>
                <w:sz w:val="24"/>
                <w:szCs w:val="24"/>
              </w:rPr>
              <w:t>број</w:t>
            </w:r>
          </w:p>
        </w:tc>
        <w:tc>
          <w:tcPr>
            <w:tcW w:w="3837" w:type="dxa"/>
            <w:vMerge w:val="restart"/>
          </w:tcPr>
          <w:p w:rsidR="00CF7425" w:rsidRPr="00D55E1F" w:rsidRDefault="00CF7425" w:rsidP="00FB1A83">
            <w:pPr>
              <w:spacing w:line="257" w:lineRule="exac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55E1F">
              <w:rPr>
                <w:rFonts w:asciiTheme="majorHAnsi" w:hAnsiTheme="majorHAnsi" w:cs="Arial"/>
                <w:color w:val="000000"/>
                <w:sz w:val="24"/>
                <w:szCs w:val="24"/>
              </w:rPr>
              <w:t>Назив</w:t>
            </w:r>
            <w:r w:rsidRPr="00D55E1F">
              <w:rPr>
                <w:rFonts w:asciiTheme="majorHAnsi" w:hAnsiTheme="majorHAnsi"/>
                <w:color w:val="000000"/>
                <w:spacing w:val="2"/>
                <w:sz w:val="24"/>
                <w:szCs w:val="24"/>
              </w:rPr>
              <w:t xml:space="preserve"> </w:t>
            </w:r>
            <w:r w:rsidRPr="00D55E1F">
              <w:rPr>
                <w:rFonts w:asciiTheme="majorHAnsi" w:hAnsiTheme="majorHAnsi" w:cs="Arial"/>
                <w:color w:val="000000"/>
                <w:sz w:val="24"/>
                <w:szCs w:val="24"/>
              </w:rPr>
              <w:t>насељеног</w:t>
            </w:r>
            <w:r w:rsidRPr="00D55E1F">
              <w:rPr>
                <w:rFonts w:asciiTheme="majorHAnsi" w:hAnsiTheme="majorHAnsi"/>
                <w:color w:val="000000"/>
                <w:spacing w:val="2"/>
                <w:sz w:val="24"/>
                <w:szCs w:val="24"/>
              </w:rPr>
              <w:t xml:space="preserve"> </w:t>
            </w:r>
            <w:r w:rsidRPr="00D55E1F">
              <w:rPr>
                <w:rFonts w:asciiTheme="majorHAnsi" w:hAnsiTheme="majorHAnsi" w:cs="Arial"/>
                <w:color w:val="000000"/>
                <w:sz w:val="24"/>
                <w:szCs w:val="24"/>
              </w:rPr>
              <w:t>места</w:t>
            </w:r>
          </w:p>
        </w:tc>
        <w:tc>
          <w:tcPr>
            <w:tcW w:w="4658" w:type="dxa"/>
            <w:gridSpan w:val="2"/>
          </w:tcPr>
          <w:p w:rsidR="00CF7425" w:rsidRPr="00D55E1F" w:rsidRDefault="00CF7425" w:rsidP="00FB1A83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55E1F">
              <w:rPr>
                <w:rFonts w:asciiTheme="majorHAnsi" w:hAnsiTheme="majorHAnsi"/>
                <w:color w:val="000000"/>
                <w:sz w:val="24"/>
                <w:szCs w:val="24"/>
              </w:rPr>
              <w:t>Територија насеља</w:t>
            </w:r>
          </w:p>
        </w:tc>
      </w:tr>
      <w:tr w:rsidR="00CF7425" w:rsidTr="00CF7425">
        <w:tc>
          <w:tcPr>
            <w:tcW w:w="883" w:type="dxa"/>
            <w:vMerge/>
          </w:tcPr>
          <w:p w:rsidR="00CF7425" w:rsidRPr="00D55E1F" w:rsidRDefault="00CF7425" w:rsidP="00FB1A83">
            <w:pPr>
              <w:spacing w:line="257" w:lineRule="exact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</w:tcPr>
          <w:p w:rsidR="00CF7425" w:rsidRPr="00D55E1F" w:rsidRDefault="00CF7425" w:rsidP="00FB1A83">
            <w:pPr>
              <w:spacing w:after="405" w:line="257" w:lineRule="exact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2326" w:type="dxa"/>
          </w:tcPr>
          <w:p w:rsidR="00CF7425" w:rsidRPr="00D55E1F" w:rsidRDefault="00CF7425" w:rsidP="00FB1A83">
            <w:pPr>
              <w:spacing w:after="405" w:line="257" w:lineRule="exac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55E1F">
              <w:rPr>
                <w:rFonts w:asciiTheme="majorHAnsi" w:hAnsiTheme="majorHAnsi"/>
                <w:color w:val="000000"/>
                <w:sz w:val="24"/>
                <w:szCs w:val="24"/>
              </w:rPr>
              <w:t>Ознака пута</w:t>
            </w:r>
          </w:p>
        </w:tc>
        <w:tc>
          <w:tcPr>
            <w:tcW w:w="2332" w:type="dxa"/>
          </w:tcPr>
          <w:p w:rsidR="00CF7425" w:rsidRPr="00D55E1F" w:rsidRDefault="00CF7425" w:rsidP="00FB1A83">
            <w:pPr>
              <w:spacing w:line="257" w:lineRule="exac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55E1F">
              <w:rPr>
                <w:rFonts w:asciiTheme="majorHAnsi" w:hAnsiTheme="majorHAnsi"/>
                <w:color w:val="000000"/>
                <w:sz w:val="24"/>
                <w:szCs w:val="24"/>
              </w:rPr>
              <w:t>Укупна дужина државних путева(км)</w:t>
            </w:r>
          </w:p>
        </w:tc>
      </w:tr>
      <w:tr w:rsidR="00CF7425" w:rsidTr="00CF7425">
        <w:trPr>
          <w:trHeight w:val="341"/>
        </w:trPr>
        <w:tc>
          <w:tcPr>
            <w:tcW w:w="883" w:type="dxa"/>
          </w:tcPr>
          <w:p w:rsidR="00CF7425" w:rsidRPr="00D55E1F" w:rsidRDefault="00CF7425" w:rsidP="00FB1A83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55E1F">
              <w:rPr>
                <w:rFonts w:asciiTheme="majorHAnsi" w:hAnsiTheme="maj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37" w:type="dxa"/>
          </w:tcPr>
          <w:p w:rsidR="00CF7425" w:rsidRPr="00D55E1F" w:rsidRDefault="00CF7425" w:rsidP="00FB1A83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55E1F">
              <w:rPr>
                <w:rFonts w:asciiTheme="majorHAnsi" w:hAnsiTheme="majorHAnsi"/>
                <w:color w:val="000000"/>
                <w:sz w:val="24"/>
                <w:szCs w:val="24"/>
              </w:rPr>
              <w:t>Богојево</w:t>
            </w:r>
          </w:p>
        </w:tc>
        <w:tc>
          <w:tcPr>
            <w:tcW w:w="2326" w:type="dxa"/>
          </w:tcPr>
          <w:p w:rsidR="00CF7425" w:rsidRPr="00D55E1F" w:rsidRDefault="00CF7425" w:rsidP="00FB1A83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55E1F">
              <w:rPr>
                <w:rFonts w:asciiTheme="majorHAnsi" w:hAnsiTheme="maj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32" w:type="dxa"/>
          </w:tcPr>
          <w:p w:rsidR="00CF7425" w:rsidRPr="00D55E1F" w:rsidRDefault="00CF7425" w:rsidP="00FB1A83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55E1F">
              <w:rPr>
                <w:rFonts w:asciiTheme="majorHAnsi" w:hAnsiTheme="majorHAnsi"/>
                <w:color w:val="000000"/>
                <w:sz w:val="24"/>
                <w:szCs w:val="24"/>
              </w:rPr>
              <w:t>2.046</w:t>
            </w:r>
          </w:p>
        </w:tc>
      </w:tr>
      <w:tr w:rsidR="00CF7425" w:rsidTr="00CF7425">
        <w:tc>
          <w:tcPr>
            <w:tcW w:w="883" w:type="dxa"/>
          </w:tcPr>
          <w:p w:rsidR="00CF7425" w:rsidRPr="00D55E1F" w:rsidRDefault="00CF7425" w:rsidP="00FB1A83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55E1F">
              <w:rPr>
                <w:rFonts w:asciiTheme="majorHAnsi" w:hAnsiTheme="majorHAns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37" w:type="dxa"/>
          </w:tcPr>
          <w:p w:rsidR="00CF7425" w:rsidRPr="00D55E1F" w:rsidRDefault="00CF7425" w:rsidP="00FB1A83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55E1F">
              <w:rPr>
                <w:rFonts w:asciiTheme="majorHAnsi" w:hAnsiTheme="majorHAnsi"/>
                <w:color w:val="000000"/>
                <w:sz w:val="24"/>
                <w:szCs w:val="24"/>
              </w:rPr>
              <w:t>Дероње</w:t>
            </w:r>
          </w:p>
        </w:tc>
        <w:tc>
          <w:tcPr>
            <w:tcW w:w="2326" w:type="dxa"/>
          </w:tcPr>
          <w:p w:rsidR="00CF7425" w:rsidRPr="00D55E1F" w:rsidRDefault="00CF7425" w:rsidP="00FB1A83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55E1F">
              <w:rPr>
                <w:rFonts w:asciiTheme="majorHAnsi" w:hAnsiTheme="maj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32" w:type="dxa"/>
          </w:tcPr>
          <w:p w:rsidR="00CF7425" w:rsidRPr="00D55E1F" w:rsidRDefault="00CF7425" w:rsidP="00FB1A83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55E1F">
              <w:rPr>
                <w:rFonts w:asciiTheme="majorHAnsi" w:hAnsiTheme="majorHAnsi"/>
                <w:color w:val="000000"/>
                <w:sz w:val="24"/>
                <w:szCs w:val="24"/>
              </w:rPr>
              <w:t>2.427</w:t>
            </w:r>
          </w:p>
        </w:tc>
      </w:tr>
      <w:tr w:rsidR="00CF7425" w:rsidTr="00CF7425">
        <w:tc>
          <w:tcPr>
            <w:tcW w:w="883" w:type="dxa"/>
          </w:tcPr>
          <w:p w:rsidR="00CF7425" w:rsidRPr="00D55E1F" w:rsidRDefault="00CF7425" w:rsidP="00FB1A83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55E1F">
              <w:rPr>
                <w:rFonts w:asciiTheme="majorHAnsi" w:hAnsiTheme="majorHAns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37" w:type="dxa"/>
          </w:tcPr>
          <w:p w:rsidR="00CF7425" w:rsidRPr="00D55E1F" w:rsidRDefault="003D68D3" w:rsidP="00FB1A83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55E1F">
              <w:rPr>
                <w:rFonts w:asciiTheme="majorHAnsi" w:hAnsiTheme="majorHAnsi"/>
                <w:color w:val="000000"/>
                <w:sz w:val="24"/>
                <w:szCs w:val="24"/>
              </w:rPr>
              <w:t>Лалић</w:t>
            </w:r>
          </w:p>
        </w:tc>
        <w:tc>
          <w:tcPr>
            <w:tcW w:w="2326" w:type="dxa"/>
          </w:tcPr>
          <w:p w:rsidR="00CF7425" w:rsidRPr="00D55E1F" w:rsidRDefault="003D68D3" w:rsidP="00FB1A83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55E1F">
              <w:rPr>
                <w:rFonts w:asciiTheme="majorHAnsi" w:hAnsiTheme="majorHAnsi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332" w:type="dxa"/>
          </w:tcPr>
          <w:p w:rsidR="00CF7425" w:rsidRPr="00D55E1F" w:rsidRDefault="003D68D3" w:rsidP="00FB1A83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55E1F">
              <w:rPr>
                <w:rFonts w:asciiTheme="majorHAnsi" w:hAnsiTheme="majorHAnsi"/>
                <w:color w:val="000000"/>
                <w:sz w:val="24"/>
                <w:szCs w:val="24"/>
              </w:rPr>
              <w:t>2.179</w:t>
            </w:r>
          </w:p>
        </w:tc>
      </w:tr>
      <w:tr w:rsidR="00CF7425" w:rsidTr="00CF7425">
        <w:tc>
          <w:tcPr>
            <w:tcW w:w="883" w:type="dxa"/>
          </w:tcPr>
          <w:p w:rsidR="00CF7425" w:rsidRPr="00D55E1F" w:rsidRDefault="003D68D3" w:rsidP="00FB1A83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55E1F">
              <w:rPr>
                <w:rFonts w:asciiTheme="majorHAnsi" w:hAnsiTheme="majorHAns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37" w:type="dxa"/>
          </w:tcPr>
          <w:p w:rsidR="00CF7425" w:rsidRPr="00D55E1F" w:rsidRDefault="003D68D3" w:rsidP="00FB1A83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55E1F">
              <w:rPr>
                <w:rFonts w:asciiTheme="majorHAnsi" w:hAnsiTheme="majorHAnsi"/>
                <w:color w:val="000000"/>
                <w:sz w:val="24"/>
                <w:szCs w:val="24"/>
              </w:rPr>
              <w:t>Оџаци</w:t>
            </w:r>
          </w:p>
        </w:tc>
        <w:tc>
          <w:tcPr>
            <w:tcW w:w="2326" w:type="dxa"/>
          </w:tcPr>
          <w:p w:rsidR="00CF7425" w:rsidRPr="00D55E1F" w:rsidRDefault="003D68D3" w:rsidP="00FB1A83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55E1F">
              <w:rPr>
                <w:rFonts w:asciiTheme="majorHAnsi" w:hAnsiTheme="maj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32" w:type="dxa"/>
          </w:tcPr>
          <w:p w:rsidR="00CF7425" w:rsidRPr="00D55E1F" w:rsidRDefault="003D68D3" w:rsidP="00FB1A83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55E1F">
              <w:rPr>
                <w:rFonts w:asciiTheme="majorHAnsi" w:hAnsiTheme="majorHAnsi"/>
                <w:color w:val="000000"/>
                <w:sz w:val="24"/>
                <w:szCs w:val="24"/>
              </w:rPr>
              <w:t>2.220</w:t>
            </w:r>
          </w:p>
        </w:tc>
      </w:tr>
      <w:tr w:rsidR="00CF7425" w:rsidTr="00CF7425">
        <w:tc>
          <w:tcPr>
            <w:tcW w:w="883" w:type="dxa"/>
          </w:tcPr>
          <w:p w:rsidR="00CF7425" w:rsidRPr="00D55E1F" w:rsidRDefault="003D68D3" w:rsidP="00FB1A83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55E1F">
              <w:rPr>
                <w:rFonts w:asciiTheme="majorHAnsi" w:hAnsiTheme="majorHAns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837" w:type="dxa"/>
          </w:tcPr>
          <w:p w:rsidR="00CF7425" w:rsidRPr="00D55E1F" w:rsidRDefault="003D68D3" w:rsidP="00FB1A83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55E1F">
              <w:rPr>
                <w:rFonts w:asciiTheme="majorHAnsi" w:hAnsiTheme="majorHAnsi"/>
                <w:color w:val="000000"/>
                <w:sz w:val="24"/>
                <w:szCs w:val="24"/>
              </w:rPr>
              <w:t>Ратково</w:t>
            </w:r>
          </w:p>
        </w:tc>
        <w:tc>
          <w:tcPr>
            <w:tcW w:w="2326" w:type="dxa"/>
          </w:tcPr>
          <w:p w:rsidR="00CF7425" w:rsidRPr="00D55E1F" w:rsidRDefault="003D68D3" w:rsidP="00FB1A83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55E1F">
              <w:rPr>
                <w:rFonts w:asciiTheme="majorHAnsi" w:hAnsiTheme="majorHAnsi"/>
                <w:color w:val="000000"/>
                <w:sz w:val="24"/>
                <w:szCs w:val="24"/>
              </w:rPr>
              <w:t>111,112</w:t>
            </w:r>
          </w:p>
        </w:tc>
        <w:tc>
          <w:tcPr>
            <w:tcW w:w="2332" w:type="dxa"/>
          </w:tcPr>
          <w:p w:rsidR="00CF7425" w:rsidRPr="00D55E1F" w:rsidRDefault="003D68D3" w:rsidP="00FB1A83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55E1F">
              <w:rPr>
                <w:rFonts w:asciiTheme="majorHAnsi" w:hAnsiTheme="majorHAnsi"/>
                <w:color w:val="000000"/>
                <w:sz w:val="24"/>
                <w:szCs w:val="24"/>
              </w:rPr>
              <w:t>5.718</w:t>
            </w:r>
          </w:p>
        </w:tc>
      </w:tr>
      <w:tr w:rsidR="00CF7425" w:rsidTr="00CF7425">
        <w:tc>
          <w:tcPr>
            <w:tcW w:w="883" w:type="dxa"/>
          </w:tcPr>
          <w:p w:rsidR="00CF7425" w:rsidRPr="00D55E1F" w:rsidRDefault="003D68D3" w:rsidP="00FB1A83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55E1F">
              <w:rPr>
                <w:rFonts w:asciiTheme="majorHAnsi" w:hAnsiTheme="majorHAnsi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837" w:type="dxa"/>
          </w:tcPr>
          <w:p w:rsidR="00CF7425" w:rsidRPr="00D55E1F" w:rsidRDefault="003D68D3" w:rsidP="00FB1A83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55E1F">
              <w:rPr>
                <w:rFonts w:asciiTheme="majorHAnsi" w:hAnsiTheme="majorHAnsi"/>
                <w:color w:val="000000"/>
                <w:sz w:val="24"/>
                <w:szCs w:val="24"/>
              </w:rPr>
              <w:t>Српски Милетић</w:t>
            </w:r>
          </w:p>
        </w:tc>
        <w:tc>
          <w:tcPr>
            <w:tcW w:w="2326" w:type="dxa"/>
          </w:tcPr>
          <w:p w:rsidR="00CF7425" w:rsidRPr="00D55E1F" w:rsidRDefault="003D68D3" w:rsidP="00FB1A83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55E1F">
              <w:rPr>
                <w:rFonts w:asciiTheme="majorHAnsi" w:hAnsiTheme="majorHAnsi"/>
                <w:color w:val="000000"/>
                <w:sz w:val="24"/>
                <w:szCs w:val="24"/>
              </w:rPr>
              <w:t>12,17</w:t>
            </w:r>
          </w:p>
        </w:tc>
        <w:tc>
          <w:tcPr>
            <w:tcW w:w="2332" w:type="dxa"/>
          </w:tcPr>
          <w:p w:rsidR="00CF7425" w:rsidRPr="00D55E1F" w:rsidRDefault="003D68D3" w:rsidP="00FB1A83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55E1F">
              <w:rPr>
                <w:rFonts w:asciiTheme="majorHAnsi" w:hAnsiTheme="majorHAnsi"/>
                <w:color w:val="000000"/>
                <w:sz w:val="24"/>
                <w:szCs w:val="24"/>
              </w:rPr>
              <w:t>3.406</w:t>
            </w:r>
          </w:p>
        </w:tc>
      </w:tr>
      <w:tr w:rsidR="003D68D3" w:rsidTr="00963442">
        <w:tc>
          <w:tcPr>
            <w:tcW w:w="7046" w:type="dxa"/>
            <w:gridSpan w:val="3"/>
          </w:tcPr>
          <w:p w:rsidR="003D68D3" w:rsidRPr="00D55E1F" w:rsidRDefault="003D68D3" w:rsidP="00FB1A83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55E1F">
              <w:rPr>
                <w:rFonts w:asciiTheme="majorHAnsi" w:hAnsiTheme="majorHAnsi"/>
                <w:color w:val="000000"/>
                <w:sz w:val="24"/>
                <w:szCs w:val="24"/>
              </w:rPr>
              <w:t>Укупно</w:t>
            </w:r>
          </w:p>
        </w:tc>
        <w:tc>
          <w:tcPr>
            <w:tcW w:w="2332" w:type="dxa"/>
          </w:tcPr>
          <w:p w:rsidR="003D68D3" w:rsidRPr="00D55E1F" w:rsidRDefault="003D68D3" w:rsidP="00FB1A83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55E1F">
              <w:rPr>
                <w:rFonts w:asciiTheme="majorHAnsi" w:hAnsiTheme="majorHAnsi"/>
                <w:color w:val="000000"/>
                <w:sz w:val="24"/>
                <w:szCs w:val="24"/>
              </w:rPr>
              <w:t>17.996</w:t>
            </w:r>
          </w:p>
        </w:tc>
      </w:tr>
      <w:tr w:rsidR="003D68D3" w:rsidTr="007D0D0A">
        <w:tc>
          <w:tcPr>
            <w:tcW w:w="7046" w:type="dxa"/>
            <w:gridSpan w:val="3"/>
          </w:tcPr>
          <w:p w:rsidR="003D68D3" w:rsidRPr="00D55E1F" w:rsidRDefault="003D68D3" w:rsidP="00FB1A83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55E1F">
              <w:rPr>
                <w:rFonts w:asciiTheme="majorHAnsi" w:hAnsiTheme="majorHAnsi"/>
                <w:color w:val="000000"/>
                <w:sz w:val="24"/>
                <w:szCs w:val="24"/>
              </w:rPr>
              <w:t>Укупно IБ</w:t>
            </w:r>
          </w:p>
        </w:tc>
        <w:tc>
          <w:tcPr>
            <w:tcW w:w="2332" w:type="dxa"/>
          </w:tcPr>
          <w:p w:rsidR="003D68D3" w:rsidRPr="00D55E1F" w:rsidRDefault="003D68D3" w:rsidP="00FB1A83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55E1F">
              <w:rPr>
                <w:rFonts w:asciiTheme="majorHAnsi" w:hAnsiTheme="majorHAnsi"/>
                <w:color w:val="000000"/>
                <w:sz w:val="24"/>
                <w:szCs w:val="24"/>
              </w:rPr>
              <w:t>10.099</w:t>
            </w:r>
          </w:p>
        </w:tc>
      </w:tr>
      <w:tr w:rsidR="003D68D3" w:rsidTr="00B6503D">
        <w:tc>
          <w:tcPr>
            <w:tcW w:w="7046" w:type="dxa"/>
            <w:gridSpan w:val="3"/>
          </w:tcPr>
          <w:p w:rsidR="003D68D3" w:rsidRPr="00D55E1F" w:rsidRDefault="003D68D3" w:rsidP="00FB1A83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55E1F">
              <w:rPr>
                <w:rFonts w:asciiTheme="majorHAnsi" w:hAnsiTheme="majorHAnsi"/>
                <w:color w:val="000000"/>
                <w:sz w:val="24"/>
                <w:szCs w:val="24"/>
              </w:rPr>
              <w:t>Укупно II A</w:t>
            </w:r>
          </w:p>
        </w:tc>
        <w:tc>
          <w:tcPr>
            <w:tcW w:w="2332" w:type="dxa"/>
          </w:tcPr>
          <w:p w:rsidR="003D68D3" w:rsidRPr="00D55E1F" w:rsidRDefault="003D68D3" w:rsidP="00FB1A83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55E1F">
              <w:rPr>
                <w:rFonts w:asciiTheme="majorHAnsi" w:hAnsiTheme="majorHAnsi"/>
                <w:color w:val="000000"/>
                <w:sz w:val="24"/>
                <w:szCs w:val="24"/>
              </w:rPr>
              <w:t>7.897</w:t>
            </w:r>
          </w:p>
        </w:tc>
      </w:tr>
    </w:tbl>
    <w:p w:rsidR="00DD0122" w:rsidRDefault="00DD0122" w:rsidP="003D68D3">
      <w:pPr>
        <w:spacing w:line="257" w:lineRule="exact"/>
        <w:ind w:left="192"/>
        <w:jc w:val="center"/>
        <w:rPr>
          <w:rFonts w:asciiTheme="majorHAnsi" w:hAnsiTheme="majorHAnsi"/>
          <w:color w:val="000000"/>
          <w:sz w:val="22"/>
        </w:rPr>
      </w:pPr>
    </w:p>
    <w:p w:rsidR="00DD0122" w:rsidRDefault="00DD0122" w:rsidP="003D68D3">
      <w:pPr>
        <w:spacing w:line="257" w:lineRule="exact"/>
        <w:ind w:left="192"/>
        <w:jc w:val="center"/>
        <w:rPr>
          <w:rFonts w:asciiTheme="majorHAnsi" w:hAnsiTheme="majorHAnsi"/>
          <w:b/>
          <w:color w:val="000000"/>
          <w:sz w:val="22"/>
        </w:rPr>
      </w:pPr>
    </w:p>
    <w:p w:rsidR="00DD0122" w:rsidRDefault="00DD0122" w:rsidP="003D68D3">
      <w:pPr>
        <w:spacing w:line="257" w:lineRule="exact"/>
        <w:ind w:left="192"/>
        <w:jc w:val="center"/>
        <w:rPr>
          <w:rFonts w:asciiTheme="majorHAnsi" w:hAnsiTheme="majorHAnsi"/>
          <w:b/>
          <w:color w:val="000000"/>
          <w:sz w:val="22"/>
        </w:rPr>
      </w:pPr>
    </w:p>
    <w:p w:rsidR="00DD0122" w:rsidRDefault="00DD0122" w:rsidP="003D68D3">
      <w:pPr>
        <w:spacing w:line="257" w:lineRule="exact"/>
        <w:ind w:left="192"/>
        <w:jc w:val="center"/>
        <w:rPr>
          <w:rFonts w:asciiTheme="majorHAnsi" w:hAnsiTheme="majorHAnsi"/>
          <w:b/>
          <w:color w:val="000000"/>
          <w:sz w:val="22"/>
        </w:rPr>
      </w:pPr>
    </w:p>
    <w:p w:rsidR="00FF1D24" w:rsidRPr="00DD0122" w:rsidRDefault="003D68D3" w:rsidP="003D68D3">
      <w:pPr>
        <w:spacing w:line="257" w:lineRule="exact"/>
        <w:ind w:left="192"/>
        <w:jc w:val="center"/>
        <w:rPr>
          <w:rFonts w:asciiTheme="majorHAnsi" w:hAnsiTheme="majorHAnsi"/>
          <w:b/>
          <w:color w:val="000000"/>
        </w:rPr>
      </w:pPr>
      <w:r w:rsidRPr="00DD0122">
        <w:rPr>
          <w:rFonts w:asciiTheme="majorHAnsi" w:hAnsiTheme="majorHAnsi"/>
          <w:b/>
          <w:color w:val="000000"/>
          <w:sz w:val="22"/>
        </w:rPr>
        <w:lastRenderedPageBreak/>
        <w:t>3</w:t>
      </w:r>
      <w:r w:rsidRPr="00DD0122">
        <w:rPr>
          <w:rFonts w:asciiTheme="majorHAnsi" w:hAnsiTheme="majorHAnsi"/>
          <w:b/>
          <w:color w:val="000000"/>
        </w:rPr>
        <w:t>.Дужина државних путева по путним правцима кроз насељена и стационаже граница насеља</w:t>
      </w:r>
    </w:p>
    <w:tbl>
      <w:tblPr>
        <w:tblStyle w:val="TableGrid"/>
        <w:tblW w:w="0" w:type="auto"/>
        <w:tblInd w:w="192" w:type="dxa"/>
        <w:tblLook w:val="04A0"/>
      </w:tblPr>
      <w:tblGrid>
        <w:gridCol w:w="906"/>
        <w:gridCol w:w="2700"/>
        <w:gridCol w:w="1006"/>
        <w:gridCol w:w="1556"/>
        <w:gridCol w:w="1674"/>
        <w:gridCol w:w="1536"/>
      </w:tblGrid>
      <w:tr w:rsidR="00A044E9" w:rsidTr="00DF3856">
        <w:tc>
          <w:tcPr>
            <w:tcW w:w="906" w:type="dxa"/>
            <w:vMerge w:val="restart"/>
          </w:tcPr>
          <w:p w:rsidR="00A044E9" w:rsidRPr="00D55E1F" w:rsidRDefault="00A044E9" w:rsidP="00A044E9">
            <w:pPr>
              <w:spacing w:line="247" w:lineRule="exact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55E1F">
              <w:rPr>
                <w:rFonts w:asciiTheme="majorHAnsi" w:hAnsiTheme="majorHAnsi" w:cs="Arial"/>
                <w:color w:val="000000"/>
                <w:sz w:val="24"/>
                <w:szCs w:val="24"/>
              </w:rPr>
              <w:t>Редни</w:t>
            </w:r>
          </w:p>
          <w:p w:rsidR="00A044E9" w:rsidRPr="00D55E1F" w:rsidRDefault="00A044E9" w:rsidP="00A044E9">
            <w:pPr>
              <w:spacing w:line="257" w:lineRule="exact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55E1F">
              <w:rPr>
                <w:rFonts w:asciiTheme="majorHAnsi" w:hAnsiTheme="majorHAnsi" w:cs="Arial"/>
                <w:color w:val="000000"/>
                <w:sz w:val="24"/>
                <w:szCs w:val="24"/>
              </w:rPr>
              <w:t>број</w:t>
            </w:r>
          </w:p>
        </w:tc>
        <w:tc>
          <w:tcPr>
            <w:tcW w:w="2700" w:type="dxa"/>
            <w:vMerge w:val="restart"/>
          </w:tcPr>
          <w:p w:rsidR="00A044E9" w:rsidRPr="00D55E1F" w:rsidRDefault="00A044E9" w:rsidP="00A044E9">
            <w:pPr>
              <w:spacing w:line="257" w:lineRule="exact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55E1F">
              <w:rPr>
                <w:rFonts w:asciiTheme="majorHAnsi" w:hAnsiTheme="majorHAnsi" w:cs="Arial"/>
                <w:color w:val="000000"/>
                <w:sz w:val="24"/>
                <w:szCs w:val="24"/>
              </w:rPr>
              <w:t>Назив</w:t>
            </w:r>
            <w:r w:rsidRPr="00D55E1F">
              <w:rPr>
                <w:rFonts w:asciiTheme="majorHAnsi" w:hAnsiTheme="majorHAnsi"/>
                <w:color w:val="000000"/>
                <w:spacing w:val="2"/>
                <w:sz w:val="24"/>
                <w:szCs w:val="24"/>
              </w:rPr>
              <w:t xml:space="preserve"> </w:t>
            </w:r>
            <w:r w:rsidRPr="00D55E1F">
              <w:rPr>
                <w:rFonts w:asciiTheme="majorHAnsi" w:hAnsiTheme="majorHAnsi" w:cs="Arial"/>
                <w:color w:val="000000"/>
                <w:sz w:val="24"/>
                <w:szCs w:val="24"/>
              </w:rPr>
              <w:t>насељеног</w:t>
            </w:r>
            <w:r w:rsidRPr="00D55E1F">
              <w:rPr>
                <w:rFonts w:asciiTheme="majorHAnsi" w:hAnsiTheme="majorHAnsi"/>
                <w:color w:val="000000"/>
                <w:spacing w:val="2"/>
                <w:sz w:val="24"/>
                <w:szCs w:val="24"/>
              </w:rPr>
              <w:t xml:space="preserve"> </w:t>
            </w:r>
            <w:r w:rsidRPr="00D55E1F">
              <w:rPr>
                <w:rFonts w:asciiTheme="majorHAnsi" w:hAnsiTheme="majorHAnsi" w:cs="Arial"/>
                <w:color w:val="000000"/>
                <w:sz w:val="24"/>
                <w:szCs w:val="24"/>
              </w:rPr>
              <w:t>места</w:t>
            </w:r>
          </w:p>
        </w:tc>
        <w:tc>
          <w:tcPr>
            <w:tcW w:w="1006" w:type="dxa"/>
            <w:vMerge w:val="restart"/>
          </w:tcPr>
          <w:p w:rsidR="00A044E9" w:rsidRPr="00D55E1F" w:rsidRDefault="00A044E9" w:rsidP="00A044E9">
            <w:pPr>
              <w:spacing w:line="257" w:lineRule="exact"/>
              <w:jc w:val="center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D55E1F">
              <w:rPr>
                <w:rFonts w:asciiTheme="majorHAnsi" w:hAnsiTheme="majorHAnsi"/>
                <w:color w:val="000000"/>
                <w:sz w:val="24"/>
                <w:szCs w:val="24"/>
              </w:rPr>
              <w:t>Ознака пута</w:t>
            </w:r>
          </w:p>
        </w:tc>
        <w:tc>
          <w:tcPr>
            <w:tcW w:w="4766" w:type="dxa"/>
            <w:gridSpan w:val="3"/>
          </w:tcPr>
          <w:p w:rsidR="00A044E9" w:rsidRPr="00D55E1F" w:rsidRDefault="00A044E9" w:rsidP="00A044E9">
            <w:pPr>
              <w:spacing w:line="257" w:lineRule="exact"/>
              <w:jc w:val="center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D55E1F">
              <w:rPr>
                <w:rFonts w:asciiTheme="majorHAnsi" w:hAnsiTheme="majorHAnsi"/>
                <w:color w:val="000000"/>
                <w:sz w:val="24"/>
                <w:szCs w:val="24"/>
              </w:rPr>
              <w:t>Територија насеља</w:t>
            </w:r>
          </w:p>
        </w:tc>
      </w:tr>
      <w:tr w:rsidR="00A044E9" w:rsidTr="00DF3856">
        <w:tc>
          <w:tcPr>
            <w:tcW w:w="906" w:type="dxa"/>
            <w:vMerge/>
          </w:tcPr>
          <w:p w:rsidR="00A044E9" w:rsidRPr="00D55E1F" w:rsidRDefault="00A044E9" w:rsidP="00A044E9">
            <w:pPr>
              <w:spacing w:line="247" w:lineRule="exact"/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A044E9" w:rsidRPr="00D55E1F" w:rsidRDefault="00A044E9" w:rsidP="00A044E9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vMerge/>
          </w:tcPr>
          <w:p w:rsidR="00A044E9" w:rsidRPr="00D55E1F" w:rsidRDefault="00A044E9" w:rsidP="00A044E9">
            <w:pPr>
              <w:spacing w:line="257" w:lineRule="exact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:rsidR="00A044E9" w:rsidRPr="00D55E1F" w:rsidRDefault="00A044E9" w:rsidP="00A044E9">
            <w:pPr>
              <w:spacing w:line="257" w:lineRule="exact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55E1F">
              <w:rPr>
                <w:rFonts w:asciiTheme="majorHAnsi" w:hAnsiTheme="majorHAnsi"/>
                <w:color w:val="000000"/>
                <w:sz w:val="24"/>
                <w:szCs w:val="24"/>
              </w:rPr>
              <w:t>Дужина (км)</w:t>
            </w:r>
          </w:p>
        </w:tc>
        <w:tc>
          <w:tcPr>
            <w:tcW w:w="3210" w:type="dxa"/>
            <w:gridSpan w:val="2"/>
          </w:tcPr>
          <w:p w:rsidR="00A044E9" w:rsidRPr="00D55E1F" w:rsidRDefault="00A044E9" w:rsidP="00A044E9">
            <w:pPr>
              <w:jc w:val="center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D55E1F">
              <w:rPr>
                <w:rFonts w:asciiTheme="majorHAnsi" w:hAnsiTheme="majorHAnsi"/>
                <w:color w:val="000000"/>
                <w:sz w:val="24"/>
                <w:szCs w:val="24"/>
              </w:rPr>
              <w:t>Стациобнажа</w:t>
            </w:r>
          </w:p>
        </w:tc>
      </w:tr>
      <w:tr w:rsidR="00A044E9" w:rsidTr="00DF3856">
        <w:tc>
          <w:tcPr>
            <w:tcW w:w="906" w:type="dxa"/>
            <w:vMerge/>
          </w:tcPr>
          <w:p w:rsidR="00A044E9" w:rsidRPr="00D55E1F" w:rsidRDefault="00A044E9" w:rsidP="00A044E9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A044E9" w:rsidRPr="00D55E1F" w:rsidRDefault="00A044E9" w:rsidP="00A044E9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vMerge/>
          </w:tcPr>
          <w:p w:rsidR="00A044E9" w:rsidRPr="00D55E1F" w:rsidRDefault="00A044E9" w:rsidP="00A044E9">
            <w:pPr>
              <w:spacing w:before="59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A044E9" w:rsidRPr="00D55E1F" w:rsidRDefault="00A044E9" w:rsidP="00A044E9">
            <w:pPr>
              <w:spacing w:before="59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</w:tcPr>
          <w:p w:rsidR="00A044E9" w:rsidRPr="00D55E1F" w:rsidRDefault="00A044E9" w:rsidP="00A044E9">
            <w:pPr>
              <w:spacing w:line="257" w:lineRule="exact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55E1F">
              <w:rPr>
                <w:rFonts w:asciiTheme="majorHAnsi" w:hAnsiTheme="majorHAnsi"/>
                <w:color w:val="000000"/>
                <w:sz w:val="24"/>
                <w:szCs w:val="24"/>
              </w:rPr>
              <w:t>Почетак насеља</w:t>
            </w:r>
          </w:p>
        </w:tc>
        <w:tc>
          <w:tcPr>
            <w:tcW w:w="1536" w:type="dxa"/>
          </w:tcPr>
          <w:p w:rsidR="00A044E9" w:rsidRPr="00D55E1F" w:rsidRDefault="00A044E9" w:rsidP="00A044E9">
            <w:pPr>
              <w:spacing w:line="257" w:lineRule="exac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55E1F">
              <w:rPr>
                <w:rFonts w:asciiTheme="majorHAnsi" w:hAnsiTheme="majorHAnsi"/>
                <w:color w:val="000000"/>
                <w:sz w:val="24"/>
                <w:szCs w:val="24"/>
              </w:rPr>
              <w:t>Крај насеља</w:t>
            </w:r>
          </w:p>
        </w:tc>
      </w:tr>
      <w:tr w:rsidR="00A044E9" w:rsidTr="00DF3856">
        <w:tc>
          <w:tcPr>
            <w:tcW w:w="906" w:type="dxa"/>
          </w:tcPr>
          <w:p w:rsidR="00A044E9" w:rsidRPr="00D55E1F" w:rsidRDefault="00A044E9" w:rsidP="00FB1A83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D55E1F">
              <w:rPr>
                <w:rFonts w:asciiTheme="majorHAnsi" w:hAnsiTheme="majorHAnsi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00" w:type="dxa"/>
          </w:tcPr>
          <w:p w:rsidR="00A044E9" w:rsidRPr="00D55E1F" w:rsidRDefault="00A044E9" w:rsidP="00FB1A83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D55E1F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Богојево </w:t>
            </w:r>
          </w:p>
        </w:tc>
        <w:tc>
          <w:tcPr>
            <w:tcW w:w="1006" w:type="dxa"/>
          </w:tcPr>
          <w:p w:rsidR="00A044E9" w:rsidRPr="00D55E1F" w:rsidRDefault="00A044E9" w:rsidP="00FB1A83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55E1F">
              <w:rPr>
                <w:rFonts w:asciiTheme="majorHAnsi" w:hAnsiTheme="maj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6" w:type="dxa"/>
          </w:tcPr>
          <w:p w:rsidR="00A044E9" w:rsidRPr="00D55E1F" w:rsidRDefault="00A044E9" w:rsidP="00FB1A83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55E1F">
              <w:rPr>
                <w:rFonts w:asciiTheme="majorHAnsi" w:hAnsiTheme="majorHAnsi"/>
                <w:color w:val="000000"/>
                <w:sz w:val="24"/>
                <w:szCs w:val="24"/>
              </w:rPr>
              <w:t>2.046</w:t>
            </w:r>
          </w:p>
        </w:tc>
        <w:tc>
          <w:tcPr>
            <w:tcW w:w="1674" w:type="dxa"/>
          </w:tcPr>
          <w:p w:rsidR="00A044E9" w:rsidRPr="00D55E1F" w:rsidRDefault="00A044E9" w:rsidP="00FB1A83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55E1F">
              <w:rPr>
                <w:rFonts w:asciiTheme="majorHAnsi" w:hAnsiTheme="majorHAnsi"/>
                <w:color w:val="000000"/>
                <w:sz w:val="24"/>
                <w:szCs w:val="24"/>
              </w:rPr>
              <w:t>4.086</w:t>
            </w:r>
          </w:p>
        </w:tc>
        <w:tc>
          <w:tcPr>
            <w:tcW w:w="1536" w:type="dxa"/>
          </w:tcPr>
          <w:p w:rsidR="00A044E9" w:rsidRPr="00D55E1F" w:rsidRDefault="00A044E9" w:rsidP="00FB1A83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55E1F">
              <w:rPr>
                <w:rFonts w:asciiTheme="majorHAnsi" w:hAnsiTheme="majorHAnsi"/>
                <w:color w:val="000000"/>
                <w:sz w:val="24"/>
                <w:szCs w:val="24"/>
              </w:rPr>
              <w:t>6.132</w:t>
            </w:r>
          </w:p>
        </w:tc>
      </w:tr>
      <w:tr w:rsidR="00A044E9" w:rsidTr="00DF3856">
        <w:tc>
          <w:tcPr>
            <w:tcW w:w="906" w:type="dxa"/>
          </w:tcPr>
          <w:p w:rsidR="00A044E9" w:rsidRPr="00D55E1F" w:rsidRDefault="00A044E9" w:rsidP="00FB1A83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D55E1F">
              <w:rPr>
                <w:rFonts w:asciiTheme="majorHAnsi" w:hAnsiTheme="majorHAnsi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00" w:type="dxa"/>
          </w:tcPr>
          <w:p w:rsidR="00A044E9" w:rsidRPr="00D55E1F" w:rsidRDefault="00FB1A83" w:rsidP="00FB1A83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D55E1F">
              <w:rPr>
                <w:rFonts w:asciiTheme="majorHAnsi" w:hAnsiTheme="majorHAnsi" w:cs="Arial"/>
                <w:color w:val="000000"/>
                <w:sz w:val="24"/>
                <w:szCs w:val="24"/>
              </w:rPr>
              <w:t>Дероње</w:t>
            </w:r>
          </w:p>
        </w:tc>
        <w:tc>
          <w:tcPr>
            <w:tcW w:w="1006" w:type="dxa"/>
          </w:tcPr>
          <w:p w:rsidR="00A044E9" w:rsidRPr="00D55E1F" w:rsidRDefault="00FB1A83" w:rsidP="00FB1A83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55E1F">
              <w:rPr>
                <w:rFonts w:asciiTheme="majorHAnsi" w:hAnsiTheme="maj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6" w:type="dxa"/>
          </w:tcPr>
          <w:p w:rsidR="00A044E9" w:rsidRPr="00D55E1F" w:rsidRDefault="00FB1A83" w:rsidP="00FB1A83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55E1F">
              <w:rPr>
                <w:rFonts w:asciiTheme="majorHAnsi" w:hAnsiTheme="majorHAnsi"/>
                <w:color w:val="000000"/>
                <w:sz w:val="24"/>
                <w:szCs w:val="24"/>
              </w:rPr>
              <w:t>2.427</w:t>
            </w:r>
          </w:p>
        </w:tc>
        <w:tc>
          <w:tcPr>
            <w:tcW w:w="1674" w:type="dxa"/>
          </w:tcPr>
          <w:p w:rsidR="00A044E9" w:rsidRPr="00D55E1F" w:rsidRDefault="00FB1A83" w:rsidP="00FB1A83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55E1F">
              <w:rPr>
                <w:rFonts w:asciiTheme="majorHAnsi" w:hAnsiTheme="majorHAnsi"/>
                <w:color w:val="000000"/>
                <w:sz w:val="24"/>
                <w:szCs w:val="24"/>
              </w:rPr>
              <w:t>99.811</w:t>
            </w:r>
          </w:p>
        </w:tc>
        <w:tc>
          <w:tcPr>
            <w:tcW w:w="1536" w:type="dxa"/>
          </w:tcPr>
          <w:p w:rsidR="00A044E9" w:rsidRPr="00D55E1F" w:rsidRDefault="00FB1A83" w:rsidP="00FB1A83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55E1F">
              <w:rPr>
                <w:rFonts w:asciiTheme="majorHAnsi" w:hAnsiTheme="majorHAnsi"/>
                <w:color w:val="000000"/>
                <w:sz w:val="24"/>
                <w:szCs w:val="24"/>
              </w:rPr>
              <w:t>102.238</w:t>
            </w:r>
          </w:p>
        </w:tc>
      </w:tr>
      <w:tr w:rsidR="00FB1A83" w:rsidTr="00DF3856">
        <w:tc>
          <w:tcPr>
            <w:tcW w:w="906" w:type="dxa"/>
          </w:tcPr>
          <w:p w:rsidR="00FB1A83" w:rsidRPr="00D55E1F" w:rsidRDefault="00FB1A83" w:rsidP="00FB1A83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D55E1F">
              <w:rPr>
                <w:rFonts w:asciiTheme="majorHAnsi" w:hAnsiTheme="majorHAnsi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700" w:type="dxa"/>
          </w:tcPr>
          <w:p w:rsidR="00FB1A83" w:rsidRPr="00D55E1F" w:rsidRDefault="00FB1A83" w:rsidP="00FB1A83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D55E1F">
              <w:rPr>
                <w:rFonts w:asciiTheme="majorHAnsi" w:hAnsiTheme="majorHAnsi" w:cs="Arial"/>
                <w:color w:val="000000"/>
                <w:sz w:val="24"/>
                <w:szCs w:val="24"/>
              </w:rPr>
              <w:t>Лалић</w:t>
            </w:r>
          </w:p>
        </w:tc>
        <w:tc>
          <w:tcPr>
            <w:tcW w:w="1006" w:type="dxa"/>
          </w:tcPr>
          <w:p w:rsidR="00FB1A83" w:rsidRPr="00D55E1F" w:rsidRDefault="00FB1A83" w:rsidP="00FB1A83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55E1F">
              <w:rPr>
                <w:rFonts w:asciiTheme="majorHAnsi" w:hAnsiTheme="majorHAnsi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6" w:type="dxa"/>
          </w:tcPr>
          <w:p w:rsidR="00FB1A83" w:rsidRPr="00D55E1F" w:rsidRDefault="00FB1A83" w:rsidP="00FB1A83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55E1F">
              <w:rPr>
                <w:rFonts w:asciiTheme="majorHAnsi" w:hAnsiTheme="majorHAnsi"/>
                <w:color w:val="000000"/>
                <w:sz w:val="24"/>
                <w:szCs w:val="24"/>
              </w:rPr>
              <w:t>2.179</w:t>
            </w:r>
          </w:p>
        </w:tc>
        <w:tc>
          <w:tcPr>
            <w:tcW w:w="1674" w:type="dxa"/>
          </w:tcPr>
          <w:p w:rsidR="00FB1A83" w:rsidRPr="00D55E1F" w:rsidRDefault="00FB1A83" w:rsidP="00FB1A83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55E1F">
              <w:rPr>
                <w:rFonts w:asciiTheme="majorHAnsi" w:hAnsiTheme="majorHAnsi"/>
                <w:color w:val="000000"/>
                <w:sz w:val="24"/>
                <w:szCs w:val="24"/>
              </w:rPr>
              <w:t>14.451</w:t>
            </w:r>
          </w:p>
        </w:tc>
        <w:tc>
          <w:tcPr>
            <w:tcW w:w="1536" w:type="dxa"/>
          </w:tcPr>
          <w:p w:rsidR="00FB1A83" w:rsidRPr="00D55E1F" w:rsidRDefault="00FB1A83" w:rsidP="00FB1A83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55E1F">
              <w:rPr>
                <w:rFonts w:asciiTheme="majorHAnsi" w:hAnsiTheme="majorHAnsi"/>
                <w:color w:val="000000"/>
                <w:sz w:val="24"/>
                <w:szCs w:val="24"/>
              </w:rPr>
              <w:t>16.630</w:t>
            </w:r>
          </w:p>
        </w:tc>
      </w:tr>
      <w:tr w:rsidR="00FB1A83" w:rsidTr="00DF3856">
        <w:tc>
          <w:tcPr>
            <w:tcW w:w="906" w:type="dxa"/>
          </w:tcPr>
          <w:p w:rsidR="00FB1A83" w:rsidRPr="00D55E1F" w:rsidRDefault="00FB1A83" w:rsidP="00FB1A83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D55E1F">
              <w:rPr>
                <w:rFonts w:asciiTheme="majorHAnsi" w:hAnsiTheme="majorHAnsi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700" w:type="dxa"/>
          </w:tcPr>
          <w:p w:rsidR="00FB1A83" w:rsidRPr="00D55E1F" w:rsidRDefault="00DD0122" w:rsidP="00FB1A83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D55E1F">
              <w:rPr>
                <w:rFonts w:asciiTheme="majorHAnsi" w:hAnsiTheme="majorHAnsi" w:cs="Arial"/>
                <w:color w:val="000000"/>
                <w:sz w:val="24"/>
                <w:szCs w:val="24"/>
              </w:rPr>
              <w:t>Оџаци</w:t>
            </w:r>
          </w:p>
        </w:tc>
        <w:tc>
          <w:tcPr>
            <w:tcW w:w="1006" w:type="dxa"/>
          </w:tcPr>
          <w:p w:rsidR="00FB1A83" w:rsidRPr="00D55E1F" w:rsidRDefault="00DD0122" w:rsidP="00FB1A83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55E1F">
              <w:rPr>
                <w:rFonts w:asciiTheme="majorHAnsi" w:hAnsiTheme="maj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6" w:type="dxa"/>
          </w:tcPr>
          <w:p w:rsidR="00FB1A83" w:rsidRPr="00D55E1F" w:rsidRDefault="00DD0122" w:rsidP="00FB1A83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55E1F">
              <w:rPr>
                <w:rFonts w:asciiTheme="majorHAnsi" w:hAnsiTheme="majorHAnsi"/>
                <w:color w:val="000000"/>
                <w:sz w:val="24"/>
                <w:szCs w:val="24"/>
              </w:rPr>
              <w:t>2.220</w:t>
            </w:r>
          </w:p>
        </w:tc>
        <w:tc>
          <w:tcPr>
            <w:tcW w:w="1674" w:type="dxa"/>
          </w:tcPr>
          <w:p w:rsidR="00FB1A83" w:rsidRPr="00D55E1F" w:rsidRDefault="00DD0122" w:rsidP="00FB1A83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55E1F">
              <w:rPr>
                <w:rFonts w:asciiTheme="majorHAnsi" w:hAnsiTheme="majorHAnsi"/>
                <w:color w:val="000000"/>
                <w:sz w:val="24"/>
                <w:szCs w:val="24"/>
              </w:rPr>
              <w:t>92.077</w:t>
            </w:r>
          </w:p>
        </w:tc>
        <w:tc>
          <w:tcPr>
            <w:tcW w:w="1536" w:type="dxa"/>
          </w:tcPr>
          <w:p w:rsidR="00FB1A83" w:rsidRPr="00D55E1F" w:rsidRDefault="00DD0122" w:rsidP="00FB1A83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55E1F">
              <w:rPr>
                <w:rFonts w:asciiTheme="majorHAnsi" w:hAnsiTheme="majorHAnsi"/>
                <w:color w:val="000000"/>
                <w:sz w:val="24"/>
                <w:szCs w:val="24"/>
              </w:rPr>
              <w:t>94.297</w:t>
            </w:r>
          </w:p>
        </w:tc>
      </w:tr>
      <w:tr w:rsidR="00DD0122" w:rsidTr="00DF3856">
        <w:tc>
          <w:tcPr>
            <w:tcW w:w="906" w:type="dxa"/>
            <w:vMerge w:val="restart"/>
          </w:tcPr>
          <w:p w:rsidR="00DD0122" w:rsidRPr="00D55E1F" w:rsidRDefault="00DD0122" w:rsidP="00FB1A83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D55E1F">
              <w:rPr>
                <w:rFonts w:asciiTheme="majorHAnsi" w:hAnsiTheme="majorHAnsi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700" w:type="dxa"/>
            <w:vMerge w:val="restart"/>
          </w:tcPr>
          <w:p w:rsidR="00DD0122" w:rsidRPr="00D55E1F" w:rsidRDefault="00DD0122" w:rsidP="00FB1A83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D55E1F">
              <w:rPr>
                <w:rFonts w:asciiTheme="majorHAnsi" w:hAnsiTheme="majorHAnsi" w:cs="Arial"/>
                <w:color w:val="000000"/>
                <w:sz w:val="24"/>
                <w:szCs w:val="24"/>
              </w:rPr>
              <w:t>Ратково</w:t>
            </w:r>
          </w:p>
        </w:tc>
        <w:tc>
          <w:tcPr>
            <w:tcW w:w="1006" w:type="dxa"/>
          </w:tcPr>
          <w:p w:rsidR="00DD0122" w:rsidRPr="00D55E1F" w:rsidRDefault="00DD0122" w:rsidP="00FB1A83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55E1F">
              <w:rPr>
                <w:rFonts w:asciiTheme="majorHAnsi" w:hAnsiTheme="majorHAnsi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556" w:type="dxa"/>
          </w:tcPr>
          <w:p w:rsidR="00DD0122" w:rsidRPr="00D55E1F" w:rsidRDefault="00DD0122" w:rsidP="00FB1A83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55E1F">
              <w:rPr>
                <w:rFonts w:asciiTheme="majorHAnsi" w:hAnsiTheme="majorHAnsi"/>
                <w:color w:val="000000"/>
                <w:sz w:val="24"/>
                <w:szCs w:val="24"/>
              </w:rPr>
              <w:t>2.789</w:t>
            </w:r>
          </w:p>
        </w:tc>
        <w:tc>
          <w:tcPr>
            <w:tcW w:w="1674" w:type="dxa"/>
          </w:tcPr>
          <w:p w:rsidR="00DD0122" w:rsidRPr="00D55E1F" w:rsidRDefault="00DD0122" w:rsidP="00FB1A83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55E1F">
              <w:rPr>
                <w:rFonts w:asciiTheme="majorHAnsi" w:hAnsiTheme="majorHAnsi"/>
                <w:color w:val="000000"/>
                <w:sz w:val="24"/>
                <w:szCs w:val="24"/>
              </w:rPr>
              <w:t>6.274</w:t>
            </w:r>
          </w:p>
        </w:tc>
        <w:tc>
          <w:tcPr>
            <w:tcW w:w="1536" w:type="dxa"/>
          </w:tcPr>
          <w:p w:rsidR="00DD0122" w:rsidRPr="00D55E1F" w:rsidRDefault="00DD0122" w:rsidP="00FB1A83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55E1F">
              <w:rPr>
                <w:rFonts w:asciiTheme="majorHAnsi" w:hAnsiTheme="majorHAnsi"/>
                <w:color w:val="000000"/>
                <w:sz w:val="24"/>
                <w:szCs w:val="24"/>
              </w:rPr>
              <w:t>9.063</w:t>
            </w:r>
          </w:p>
        </w:tc>
      </w:tr>
      <w:tr w:rsidR="00DD0122" w:rsidTr="00DF3856">
        <w:tc>
          <w:tcPr>
            <w:tcW w:w="906" w:type="dxa"/>
            <w:vMerge/>
          </w:tcPr>
          <w:p w:rsidR="00DD0122" w:rsidRPr="00D55E1F" w:rsidRDefault="00DD0122" w:rsidP="00FB1A83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DD0122" w:rsidRPr="00D55E1F" w:rsidRDefault="00DD0122" w:rsidP="00FB1A83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</w:tcPr>
          <w:p w:rsidR="00DD0122" w:rsidRPr="00D55E1F" w:rsidRDefault="00DD0122" w:rsidP="00FB1A83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55E1F">
              <w:rPr>
                <w:rFonts w:asciiTheme="majorHAnsi" w:hAnsiTheme="majorHAnsi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556" w:type="dxa"/>
          </w:tcPr>
          <w:p w:rsidR="00DD0122" w:rsidRPr="00D55E1F" w:rsidRDefault="00DD0122" w:rsidP="00FB1A83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55E1F">
              <w:rPr>
                <w:rFonts w:asciiTheme="majorHAnsi" w:hAnsiTheme="majorHAnsi"/>
                <w:color w:val="000000"/>
                <w:sz w:val="24"/>
                <w:szCs w:val="24"/>
              </w:rPr>
              <w:t>2.929</w:t>
            </w:r>
          </w:p>
        </w:tc>
        <w:tc>
          <w:tcPr>
            <w:tcW w:w="1674" w:type="dxa"/>
          </w:tcPr>
          <w:p w:rsidR="00DD0122" w:rsidRPr="00D55E1F" w:rsidRDefault="00DD0122" w:rsidP="00FB1A83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55E1F">
              <w:rPr>
                <w:rFonts w:asciiTheme="majorHAnsi" w:hAnsiTheme="majorHAnsi"/>
                <w:color w:val="000000"/>
                <w:sz w:val="24"/>
                <w:szCs w:val="24"/>
              </w:rPr>
              <w:t>25.932</w:t>
            </w:r>
          </w:p>
        </w:tc>
        <w:tc>
          <w:tcPr>
            <w:tcW w:w="1536" w:type="dxa"/>
          </w:tcPr>
          <w:p w:rsidR="00DD0122" w:rsidRPr="00D55E1F" w:rsidRDefault="00DD0122" w:rsidP="00FB1A83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55E1F">
              <w:rPr>
                <w:rFonts w:asciiTheme="majorHAnsi" w:hAnsiTheme="majorHAnsi"/>
                <w:color w:val="000000"/>
                <w:sz w:val="24"/>
                <w:szCs w:val="24"/>
              </w:rPr>
              <w:t>28.861</w:t>
            </w:r>
          </w:p>
        </w:tc>
      </w:tr>
      <w:tr w:rsidR="00DF3856" w:rsidTr="00DF3856">
        <w:tc>
          <w:tcPr>
            <w:tcW w:w="906" w:type="dxa"/>
            <w:vMerge w:val="restart"/>
          </w:tcPr>
          <w:p w:rsidR="00DF3856" w:rsidRPr="00D55E1F" w:rsidRDefault="00DF3856" w:rsidP="00FB1A83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D55E1F">
              <w:rPr>
                <w:rFonts w:asciiTheme="majorHAnsi" w:hAnsiTheme="majorHAnsi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700" w:type="dxa"/>
            <w:vMerge w:val="restart"/>
          </w:tcPr>
          <w:p w:rsidR="00DF3856" w:rsidRPr="00D55E1F" w:rsidRDefault="00DF3856" w:rsidP="00FB1A83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D55E1F">
              <w:rPr>
                <w:rFonts w:asciiTheme="majorHAnsi" w:hAnsiTheme="majorHAnsi" w:cs="Arial"/>
                <w:color w:val="000000"/>
                <w:sz w:val="24"/>
                <w:szCs w:val="24"/>
              </w:rPr>
              <w:t>Српски Милетић</w:t>
            </w:r>
          </w:p>
        </w:tc>
        <w:tc>
          <w:tcPr>
            <w:tcW w:w="1006" w:type="dxa"/>
          </w:tcPr>
          <w:p w:rsidR="00DF3856" w:rsidRPr="00D55E1F" w:rsidRDefault="00DF3856" w:rsidP="00FB1A83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55E1F">
              <w:rPr>
                <w:rFonts w:asciiTheme="majorHAnsi" w:hAnsiTheme="maj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6" w:type="dxa"/>
          </w:tcPr>
          <w:p w:rsidR="00DF3856" w:rsidRPr="00D55E1F" w:rsidRDefault="00DF3856" w:rsidP="00FB1A83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55E1F">
              <w:rPr>
                <w:rFonts w:asciiTheme="majorHAnsi" w:hAnsiTheme="majorHAnsi"/>
                <w:color w:val="000000"/>
                <w:sz w:val="24"/>
                <w:szCs w:val="24"/>
              </w:rPr>
              <w:t>2.519</w:t>
            </w:r>
          </w:p>
        </w:tc>
        <w:tc>
          <w:tcPr>
            <w:tcW w:w="1674" w:type="dxa"/>
          </w:tcPr>
          <w:p w:rsidR="00DF3856" w:rsidRPr="00D55E1F" w:rsidRDefault="00DF3856" w:rsidP="00FB1A83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55E1F">
              <w:rPr>
                <w:rFonts w:asciiTheme="majorHAnsi" w:hAnsiTheme="majorHAnsi"/>
                <w:color w:val="000000"/>
                <w:sz w:val="24"/>
                <w:szCs w:val="24"/>
              </w:rPr>
              <w:t>84.254</w:t>
            </w:r>
          </w:p>
        </w:tc>
        <w:tc>
          <w:tcPr>
            <w:tcW w:w="1536" w:type="dxa"/>
          </w:tcPr>
          <w:p w:rsidR="00DF3856" w:rsidRPr="00D55E1F" w:rsidRDefault="00DF3856" w:rsidP="00FB1A83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55E1F">
              <w:rPr>
                <w:rFonts w:asciiTheme="majorHAnsi" w:hAnsiTheme="majorHAnsi"/>
                <w:color w:val="000000"/>
                <w:sz w:val="24"/>
                <w:szCs w:val="24"/>
              </w:rPr>
              <w:t>86.773</w:t>
            </w:r>
          </w:p>
        </w:tc>
      </w:tr>
      <w:tr w:rsidR="00DF3856" w:rsidTr="00DF3856">
        <w:tc>
          <w:tcPr>
            <w:tcW w:w="906" w:type="dxa"/>
            <w:vMerge/>
          </w:tcPr>
          <w:p w:rsidR="00DF3856" w:rsidRPr="00D55E1F" w:rsidRDefault="00DF3856" w:rsidP="00FB1A83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DF3856" w:rsidRPr="00D55E1F" w:rsidRDefault="00DF3856" w:rsidP="00FB1A83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</w:tcPr>
          <w:p w:rsidR="00DF3856" w:rsidRPr="00D55E1F" w:rsidRDefault="00DF3856" w:rsidP="00FB1A83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55E1F">
              <w:rPr>
                <w:rFonts w:asciiTheme="majorHAnsi" w:hAnsiTheme="maj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6" w:type="dxa"/>
          </w:tcPr>
          <w:p w:rsidR="00DF3856" w:rsidRPr="00D55E1F" w:rsidRDefault="00DF3856" w:rsidP="00FB1A83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55E1F">
              <w:rPr>
                <w:rFonts w:asciiTheme="majorHAnsi" w:hAnsiTheme="majorHAnsi"/>
                <w:color w:val="000000"/>
                <w:sz w:val="24"/>
                <w:szCs w:val="24"/>
              </w:rPr>
              <w:t>0.887</w:t>
            </w:r>
          </w:p>
        </w:tc>
        <w:tc>
          <w:tcPr>
            <w:tcW w:w="1674" w:type="dxa"/>
          </w:tcPr>
          <w:p w:rsidR="00DF3856" w:rsidRPr="00D55E1F" w:rsidRDefault="00DF3856" w:rsidP="00FB1A83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55E1F">
              <w:rPr>
                <w:rFonts w:asciiTheme="majorHAnsi" w:hAnsiTheme="majorHAnsi"/>
                <w:color w:val="000000"/>
                <w:sz w:val="24"/>
                <w:szCs w:val="24"/>
              </w:rPr>
              <w:t>10.097</w:t>
            </w:r>
          </w:p>
        </w:tc>
        <w:tc>
          <w:tcPr>
            <w:tcW w:w="1536" w:type="dxa"/>
          </w:tcPr>
          <w:p w:rsidR="00DF3856" w:rsidRPr="00D55E1F" w:rsidRDefault="00DF3856" w:rsidP="00FB1A83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55E1F">
              <w:rPr>
                <w:rFonts w:asciiTheme="majorHAnsi" w:hAnsiTheme="majorHAnsi"/>
                <w:color w:val="000000"/>
                <w:sz w:val="24"/>
                <w:szCs w:val="24"/>
              </w:rPr>
              <w:t>10.984</w:t>
            </w:r>
          </w:p>
        </w:tc>
      </w:tr>
      <w:tr w:rsidR="00DD0122" w:rsidTr="00DF3856">
        <w:tc>
          <w:tcPr>
            <w:tcW w:w="906" w:type="dxa"/>
          </w:tcPr>
          <w:p w:rsidR="00DD0122" w:rsidRPr="00D55E1F" w:rsidRDefault="00DD0122" w:rsidP="00FB1A83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DD0122" w:rsidRPr="00D55E1F" w:rsidRDefault="00DD0122" w:rsidP="00FB1A83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D55E1F">
              <w:rPr>
                <w:rFonts w:asciiTheme="majorHAnsi" w:hAnsiTheme="majorHAnsi" w:cs="Arial"/>
                <w:color w:val="000000"/>
                <w:sz w:val="24"/>
                <w:szCs w:val="24"/>
              </w:rPr>
              <w:t>Укупно кроз насе</w:t>
            </w:r>
            <w:r w:rsidR="00DF3856" w:rsidRPr="00D55E1F">
              <w:rPr>
                <w:rFonts w:asciiTheme="majorHAnsi" w:hAnsiTheme="majorHAnsi" w:cs="Arial"/>
                <w:color w:val="000000"/>
                <w:sz w:val="24"/>
                <w:szCs w:val="24"/>
              </w:rPr>
              <w:t>ље</w:t>
            </w:r>
          </w:p>
        </w:tc>
        <w:tc>
          <w:tcPr>
            <w:tcW w:w="1006" w:type="dxa"/>
          </w:tcPr>
          <w:p w:rsidR="00DD0122" w:rsidRPr="00D55E1F" w:rsidRDefault="00DD0122" w:rsidP="00FB1A83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</w:tcPr>
          <w:p w:rsidR="00DD0122" w:rsidRPr="00D55E1F" w:rsidRDefault="00DF3856" w:rsidP="00FB1A83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55E1F">
              <w:rPr>
                <w:rFonts w:asciiTheme="majorHAnsi" w:hAnsiTheme="majorHAnsi"/>
                <w:color w:val="000000"/>
                <w:sz w:val="24"/>
                <w:szCs w:val="24"/>
              </w:rPr>
              <w:t>17.996</w:t>
            </w:r>
          </w:p>
        </w:tc>
        <w:tc>
          <w:tcPr>
            <w:tcW w:w="1674" w:type="dxa"/>
          </w:tcPr>
          <w:p w:rsidR="00DD0122" w:rsidRPr="00D55E1F" w:rsidRDefault="00DD0122" w:rsidP="00FB1A83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</w:tcPr>
          <w:p w:rsidR="00DD0122" w:rsidRPr="00D55E1F" w:rsidRDefault="00DD0122" w:rsidP="00FB1A83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</w:tbl>
    <w:p w:rsidR="00FF1D24" w:rsidRPr="00AB5647" w:rsidRDefault="00FF1D24" w:rsidP="009143BA">
      <w:pPr>
        <w:jc w:val="both"/>
        <w:rPr>
          <w:rFonts w:ascii="Cambria" w:hAnsi="Cambria" w:cs="Arial"/>
        </w:rPr>
      </w:pPr>
    </w:p>
    <w:p w:rsidR="009143BA" w:rsidRPr="00AB5647" w:rsidRDefault="009143BA" w:rsidP="009143BA">
      <w:pPr>
        <w:jc w:val="both"/>
        <w:rPr>
          <w:rFonts w:ascii="Cambria" w:hAnsi="Cambria" w:cs="Arial"/>
        </w:rPr>
      </w:pPr>
      <w:r w:rsidRPr="00AB5647">
        <w:rPr>
          <w:rFonts w:ascii="Cambria" w:hAnsi="Cambria" w:cs="Arial"/>
          <w:b/>
        </w:rPr>
        <w:t xml:space="preserve">2.   </w:t>
      </w:r>
      <w:r w:rsidRPr="00AB5647">
        <w:rPr>
          <w:rFonts w:ascii="Cambria" w:hAnsi="Cambria" w:cs="Arial"/>
          <w:b/>
        </w:rPr>
        <w:tab/>
        <w:t>ЗАКОНСКИ ОСНОВ</w:t>
      </w:r>
    </w:p>
    <w:p w:rsidR="009143BA" w:rsidRPr="00AB5647" w:rsidRDefault="009143BA" w:rsidP="009143BA">
      <w:pPr>
        <w:jc w:val="both"/>
        <w:rPr>
          <w:rFonts w:ascii="Cambria" w:hAnsi="Cambria" w:cs="Arial"/>
          <w:lang w:val="sr-Cyrl-CS"/>
        </w:rPr>
      </w:pPr>
      <w:r w:rsidRPr="00AB5647">
        <w:rPr>
          <w:rFonts w:ascii="Cambria" w:hAnsi="Cambria" w:cs="Arial"/>
          <w:lang w:val="sr-Cyrl-CS"/>
        </w:rPr>
        <w:t xml:space="preserve">Законски основ за израду </w:t>
      </w:r>
      <w:r w:rsidRPr="00AB5647">
        <w:rPr>
          <w:rFonts w:ascii="Cambria" w:hAnsi="Cambria" w:cs="Arial"/>
        </w:rPr>
        <w:t>предметног пројекта</w:t>
      </w:r>
      <w:r w:rsidRPr="00AB5647">
        <w:rPr>
          <w:rFonts w:ascii="Cambria" w:hAnsi="Cambria" w:cs="Arial"/>
          <w:lang w:val="sr-Cyrl-CS"/>
        </w:rPr>
        <w:t>:</w:t>
      </w:r>
    </w:p>
    <w:p w:rsidR="009143BA" w:rsidRPr="00AB5647" w:rsidRDefault="009143BA" w:rsidP="00D55E1F">
      <w:pPr>
        <w:numPr>
          <w:ilvl w:val="0"/>
          <w:numId w:val="28"/>
        </w:numPr>
        <w:rPr>
          <w:rFonts w:ascii="Cambria" w:hAnsi="Cambria" w:cs="Arial"/>
          <w:bCs/>
          <w:lang w:val="sr-Cyrl-CS"/>
        </w:rPr>
      </w:pPr>
      <w:r w:rsidRPr="00AB5647">
        <w:rPr>
          <w:rFonts w:ascii="Cambria" w:hAnsi="Cambria" w:cs="Arial"/>
          <w:bCs/>
          <w:lang w:val="sr-Cyrl-CS"/>
        </w:rPr>
        <w:t>Закон о путевима („Службени гласник РС“, бр. 41/18) члан 5, 6 и 72;</w:t>
      </w:r>
    </w:p>
    <w:p w:rsidR="009143BA" w:rsidRPr="00AB5647" w:rsidRDefault="009143BA" w:rsidP="00D55E1F">
      <w:pPr>
        <w:numPr>
          <w:ilvl w:val="0"/>
          <w:numId w:val="28"/>
        </w:numPr>
        <w:rPr>
          <w:rFonts w:ascii="Cambria" w:hAnsi="Cambria" w:cs="Arial"/>
          <w:bCs/>
        </w:rPr>
      </w:pPr>
      <w:r w:rsidRPr="00AB5647">
        <w:rPr>
          <w:rFonts w:ascii="Cambria" w:hAnsi="Cambria" w:cs="Arial"/>
          <w:bCs/>
        </w:rPr>
        <w:t>Закон о безбедности саобраћаја на путевима („Службени гласник РС“, бр. 41/2009, 53/2010, 101/2011, 32/2013-УС, 55/2014, 96/2015, 9/2016-УС, 24/2018 и 41/2018) члан 157 и 158;</w:t>
      </w:r>
    </w:p>
    <w:p w:rsidR="009143BA" w:rsidRPr="00AB5647" w:rsidRDefault="009143BA" w:rsidP="00D55E1F">
      <w:pPr>
        <w:numPr>
          <w:ilvl w:val="0"/>
          <w:numId w:val="28"/>
        </w:numPr>
        <w:tabs>
          <w:tab w:val="num" w:pos="540"/>
        </w:tabs>
        <w:suppressAutoHyphens w:val="0"/>
        <w:jc w:val="both"/>
        <w:rPr>
          <w:rFonts w:ascii="Cambria" w:hAnsi="Cambria" w:cs="Arial"/>
        </w:rPr>
      </w:pPr>
      <w:r w:rsidRPr="00AB5647">
        <w:rPr>
          <w:rFonts w:ascii="Cambria" w:hAnsi="Cambria" w:cs="Arial"/>
        </w:rPr>
        <w:t>Правилник о саобраћајној сигнализацији ("Службени гласник РС" бр. 85/2017)</w:t>
      </w:r>
    </w:p>
    <w:p w:rsidR="009143BA" w:rsidRPr="00AB5647" w:rsidRDefault="009143BA" w:rsidP="00D55E1F">
      <w:pPr>
        <w:numPr>
          <w:ilvl w:val="0"/>
          <w:numId w:val="28"/>
        </w:numPr>
        <w:tabs>
          <w:tab w:val="num" w:pos="540"/>
        </w:tabs>
        <w:suppressAutoHyphens w:val="0"/>
        <w:jc w:val="both"/>
        <w:rPr>
          <w:rFonts w:ascii="Cambria" w:hAnsi="Cambria" w:cs="Arial"/>
        </w:rPr>
      </w:pPr>
      <w:r w:rsidRPr="00AB5647">
        <w:rPr>
          <w:rFonts w:ascii="Cambria" w:hAnsi="Cambria" w:cs="Arial"/>
        </w:rPr>
        <w:t>Уредба о категоризацији државних путева ("Сл.гласник РС" бр.105/2013 и бр.119/2013)</w:t>
      </w:r>
    </w:p>
    <w:p w:rsidR="009143BA" w:rsidRPr="00AB5647" w:rsidRDefault="009143BA" w:rsidP="00D55E1F">
      <w:pPr>
        <w:numPr>
          <w:ilvl w:val="0"/>
          <w:numId w:val="28"/>
        </w:numPr>
        <w:tabs>
          <w:tab w:val="num" w:pos="540"/>
        </w:tabs>
        <w:suppressAutoHyphens w:val="0"/>
        <w:jc w:val="both"/>
        <w:rPr>
          <w:rFonts w:ascii="Cambria" w:hAnsi="Cambria" w:cs="Arial"/>
        </w:rPr>
      </w:pPr>
      <w:r w:rsidRPr="00AB5647">
        <w:rPr>
          <w:rFonts w:ascii="Cambria" w:hAnsi="Cambria" w:cs="Arial"/>
        </w:rPr>
        <w:t>Стандарди Републике Србије.</w:t>
      </w:r>
    </w:p>
    <w:p w:rsidR="009143BA" w:rsidRPr="00AB5647" w:rsidRDefault="009143BA" w:rsidP="00D55E1F">
      <w:pPr>
        <w:numPr>
          <w:ilvl w:val="0"/>
          <w:numId w:val="28"/>
        </w:numPr>
        <w:tabs>
          <w:tab w:val="num" w:pos="540"/>
        </w:tabs>
        <w:suppressAutoHyphens w:val="0"/>
        <w:jc w:val="both"/>
        <w:rPr>
          <w:rFonts w:ascii="Cambria" w:hAnsi="Cambria" w:cs="Arial"/>
        </w:rPr>
      </w:pPr>
      <w:r w:rsidRPr="00AB5647">
        <w:rPr>
          <w:rFonts w:ascii="Cambria" w:hAnsi="Cambria" w:cs="Arial"/>
        </w:rPr>
        <w:t>Важећи урбанистички планови општине Оџаци и насељених места.</w:t>
      </w:r>
    </w:p>
    <w:p w:rsidR="009143BA" w:rsidRPr="009143BA" w:rsidRDefault="009143BA" w:rsidP="00D55E1F">
      <w:pPr>
        <w:numPr>
          <w:ilvl w:val="0"/>
          <w:numId w:val="28"/>
        </w:numPr>
        <w:tabs>
          <w:tab w:val="num" w:pos="540"/>
        </w:tabs>
        <w:suppressAutoHyphens w:val="0"/>
        <w:jc w:val="both"/>
        <w:rPr>
          <w:rFonts w:ascii="Cambria" w:hAnsi="Cambria" w:cs="Arial"/>
        </w:rPr>
      </w:pPr>
      <w:r w:rsidRPr="00AB5647">
        <w:rPr>
          <w:rFonts w:ascii="Cambria" w:hAnsi="Cambria" w:cs="Arial"/>
        </w:rPr>
        <w:t>Одлуке надлежних општинских органа о утврђивању назива улица у насељима општине Оџаци.</w:t>
      </w:r>
    </w:p>
    <w:p w:rsidR="009143BA" w:rsidRPr="00D55E1F" w:rsidRDefault="009143BA" w:rsidP="009143BA">
      <w:pPr>
        <w:jc w:val="both"/>
        <w:rPr>
          <w:rFonts w:ascii="Cambria" w:hAnsi="Cambria" w:cs="Arial"/>
          <w:b/>
          <w:lang w:val="sr-Cyrl-CS"/>
        </w:rPr>
      </w:pPr>
      <w:r w:rsidRPr="00AB5647">
        <w:rPr>
          <w:rFonts w:ascii="Cambria" w:hAnsi="Cambria" w:cs="Arial"/>
          <w:b/>
        </w:rPr>
        <w:t>3.</w:t>
      </w:r>
      <w:r w:rsidRPr="00AB5647">
        <w:rPr>
          <w:rFonts w:ascii="Cambria" w:hAnsi="Cambria" w:cs="Arial"/>
          <w:b/>
        </w:rPr>
        <w:tab/>
        <w:t>ОПШТИ УСЛОВИ</w:t>
      </w:r>
    </w:p>
    <w:p w:rsidR="009143BA" w:rsidRPr="00AB5647" w:rsidRDefault="009143BA" w:rsidP="009143BA">
      <w:pPr>
        <w:numPr>
          <w:ilvl w:val="0"/>
          <w:numId w:val="5"/>
        </w:numPr>
        <w:suppressAutoHyphens w:val="0"/>
        <w:jc w:val="both"/>
        <w:rPr>
          <w:rFonts w:ascii="Cambria" w:hAnsi="Cambria" w:cs="Arial"/>
        </w:rPr>
      </w:pPr>
      <w:r w:rsidRPr="00AB5647">
        <w:rPr>
          <w:rFonts w:ascii="Cambria" w:hAnsi="Cambria" w:cs="Arial"/>
          <w:lang w:val="sr-Cyrl-CS"/>
        </w:rPr>
        <w:t>П</w:t>
      </w:r>
      <w:r w:rsidRPr="00AB5647">
        <w:rPr>
          <w:rFonts w:ascii="Cambria" w:hAnsi="Cambria" w:cs="Arial"/>
        </w:rPr>
        <w:t xml:space="preserve">ројекат мора бити </w:t>
      </w:r>
      <w:r w:rsidRPr="00AB5647">
        <w:rPr>
          <w:rFonts w:ascii="Cambria" w:hAnsi="Cambria" w:cs="Arial"/>
          <w:lang w:val="sr-Cyrl-CS"/>
        </w:rPr>
        <w:t>урађен</w:t>
      </w:r>
      <w:r w:rsidRPr="00AB5647">
        <w:rPr>
          <w:rFonts w:ascii="Cambria" w:hAnsi="Cambria" w:cs="Arial"/>
        </w:rPr>
        <w:t xml:space="preserve"> на одговарајућим геодетским подлогама које обезбеђује инвеститор.</w:t>
      </w:r>
    </w:p>
    <w:p w:rsidR="009143BA" w:rsidRPr="00AB5647" w:rsidRDefault="009143BA" w:rsidP="009143BA">
      <w:pPr>
        <w:numPr>
          <w:ilvl w:val="0"/>
          <w:numId w:val="5"/>
        </w:numPr>
        <w:suppressAutoHyphens w:val="0"/>
        <w:jc w:val="both"/>
        <w:rPr>
          <w:rFonts w:ascii="Cambria" w:hAnsi="Cambria" w:cs="Arial"/>
        </w:rPr>
      </w:pPr>
      <w:r w:rsidRPr="00AB5647">
        <w:rPr>
          <w:rFonts w:ascii="Cambria" w:hAnsi="Cambria" w:cs="Arial"/>
        </w:rPr>
        <w:t>Пројекат потписује и оверава одговорни пројектант саобраћаја и саобраћајне сигнализације (лиценца број 370).</w:t>
      </w:r>
    </w:p>
    <w:p w:rsidR="009143BA" w:rsidRPr="00AB5647" w:rsidRDefault="009143BA" w:rsidP="009143BA">
      <w:pPr>
        <w:numPr>
          <w:ilvl w:val="0"/>
          <w:numId w:val="5"/>
        </w:numPr>
        <w:suppressAutoHyphens w:val="0"/>
        <w:jc w:val="both"/>
        <w:rPr>
          <w:rFonts w:ascii="Cambria" w:hAnsi="Cambria" w:cs="Arial"/>
        </w:rPr>
      </w:pPr>
      <w:r w:rsidRPr="00AB5647">
        <w:rPr>
          <w:rFonts w:ascii="Cambria" w:hAnsi="Cambria" w:cs="Arial"/>
        </w:rPr>
        <w:t>Остали услови утврђени Прилогом 1. Правилника о саобраћајној сигнализацији ("Службени гласник РС" бр. 85/2017).</w:t>
      </w:r>
    </w:p>
    <w:p w:rsidR="009143BA" w:rsidRPr="00AB5647" w:rsidRDefault="009143BA" w:rsidP="009143BA">
      <w:pPr>
        <w:numPr>
          <w:ilvl w:val="0"/>
          <w:numId w:val="5"/>
        </w:numPr>
        <w:suppressAutoHyphens w:val="0"/>
        <w:jc w:val="both"/>
        <w:rPr>
          <w:rFonts w:ascii="Cambria" w:hAnsi="Cambria" w:cs="Arial"/>
        </w:rPr>
      </w:pPr>
      <w:r w:rsidRPr="00AB5647">
        <w:rPr>
          <w:rFonts w:ascii="Cambria" w:hAnsi="Cambria" w:cs="Arial"/>
        </w:rPr>
        <w:t xml:space="preserve">Поред садржаја утврђеног Прилогом 1. Правилника о саобраћајној сигнализацији ("Службени гласник РС" бр. 85/2017) саобраћајни пројекат мора садржати и: </w:t>
      </w:r>
    </w:p>
    <w:p w:rsidR="009143BA" w:rsidRPr="00AB5647" w:rsidRDefault="009143BA" w:rsidP="009143BA">
      <w:pPr>
        <w:numPr>
          <w:ilvl w:val="1"/>
          <w:numId w:val="17"/>
        </w:numPr>
        <w:tabs>
          <w:tab w:val="clear" w:pos="794"/>
          <w:tab w:val="num" w:pos="0"/>
          <w:tab w:val="left" w:pos="540"/>
          <w:tab w:val="left" w:pos="1134"/>
        </w:tabs>
        <w:suppressAutoHyphens w:val="0"/>
        <w:ind w:left="0" w:firstLine="0"/>
        <w:jc w:val="both"/>
        <w:rPr>
          <w:rFonts w:ascii="Cambria" w:hAnsi="Cambria" w:cs="Arial"/>
        </w:rPr>
      </w:pPr>
      <w:r w:rsidRPr="00AB5647">
        <w:rPr>
          <w:rFonts w:ascii="Cambria" w:hAnsi="Cambria" w:cs="Arial"/>
        </w:rPr>
        <w:t>Спецификацију улица и путних објеката насељених места општине Оџаци кроз које у пројектованом стању пролазе државни путеви;</w:t>
      </w:r>
    </w:p>
    <w:p w:rsidR="009143BA" w:rsidRPr="00AB5647" w:rsidRDefault="009143BA" w:rsidP="009143BA">
      <w:pPr>
        <w:numPr>
          <w:ilvl w:val="1"/>
          <w:numId w:val="17"/>
        </w:numPr>
        <w:tabs>
          <w:tab w:val="clear" w:pos="794"/>
          <w:tab w:val="num" w:pos="0"/>
          <w:tab w:val="left" w:pos="540"/>
          <w:tab w:val="left" w:pos="1134"/>
        </w:tabs>
        <w:suppressAutoHyphens w:val="0"/>
        <w:ind w:left="0" w:firstLine="0"/>
        <w:jc w:val="both"/>
        <w:rPr>
          <w:rFonts w:ascii="Cambria" w:hAnsi="Cambria" w:cs="Arial"/>
        </w:rPr>
      </w:pPr>
      <w:r w:rsidRPr="00AB5647">
        <w:rPr>
          <w:rFonts w:ascii="Cambria" w:hAnsi="Cambria" w:cs="Arial"/>
        </w:rPr>
        <w:t>Тачне стационаже почетка и краја пројектованих траса државних путева кроз насељена места општине Оџаци (на основу утврђених локација постављених саобраћајних знакова III-24 и III-24.1);</w:t>
      </w:r>
    </w:p>
    <w:p w:rsidR="009143BA" w:rsidRPr="00AB5647" w:rsidRDefault="009143BA" w:rsidP="009143BA">
      <w:pPr>
        <w:numPr>
          <w:ilvl w:val="1"/>
          <w:numId w:val="17"/>
        </w:numPr>
        <w:tabs>
          <w:tab w:val="clear" w:pos="794"/>
          <w:tab w:val="num" w:pos="0"/>
          <w:tab w:val="left" w:pos="540"/>
          <w:tab w:val="left" w:pos="1134"/>
        </w:tabs>
        <w:suppressAutoHyphens w:val="0"/>
        <w:ind w:left="0" w:firstLine="0"/>
        <w:jc w:val="both"/>
        <w:rPr>
          <w:rFonts w:ascii="Cambria" w:hAnsi="Cambria" w:cs="Arial"/>
        </w:rPr>
      </w:pPr>
      <w:r w:rsidRPr="00AB5647">
        <w:rPr>
          <w:rFonts w:ascii="Cambria" w:hAnsi="Cambria" w:cs="Arial"/>
        </w:rPr>
        <w:t xml:space="preserve">Тачне стационаже почетка и краја свих улица кроз које се државни путеви пружају у пројектованом решењу и стационаже свих објеката и раскрсница. Стационирање извршити директним мерењем на терену, мерном опремом задовољавајуће тачности мерења (могуђа грешка ± 1,00 m / 1 km), а на основу Референтног система ЈП "Путеви Србије" за државне  путеве Републике Србије и стационажа које су утврђене истим; </w:t>
      </w:r>
    </w:p>
    <w:p w:rsidR="009143BA" w:rsidRPr="00AB5647" w:rsidRDefault="009143BA" w:rsidP="009143BA">
      <w:pPr>
        <w:numPr>
          <w:ilvl w:val="1"/>
          <w:numId w:val="18"/>
        </w:numPr>
        <w:tabs>
          <w:tab w:val="clear" w:pos="794"/>
          <w:tab w:val="num" w:pos="0"/>
          <w:tab w:val="left" w:pos="540"/>
          <w:tab w:val="left" w:pos="1134"/>
        </w:tabs>
        <w:suppressAutoHyphens w:val="0"/>
        <w:ind w:left="0" w:firstLine="0"/>
        <w:jc w:val="both"/>
        <w:rPr>
          <w:rFonts w:ascii="Cambria" w:hAnsi="Cambria" w:cs="Arial"/>
        </w:rPr>
      </w:pPr>
      <w:r w:rsidRPr="00AB5647">
        <w:rPr>
          <w:rFonts w:ascii="Cambria" w:hAnsi="Cambria" w:cs="Arial"/>
        </w:rPr>
        <w:lastRenderedPageBreak/>
        <w:t>Тачне ширине и површине коловоза државних путева, односно коловоза улица којима се исти пружају, унутар насељених места општине Оџаци у пројектованом решењу;</w:t>
      </w:r>
    </w:p>
    <w:p w:rsidR="009143BA" w:rsidRPr="00AB5647" w:rsidRDefault="009143BA" w:rsidP="009143BA">
      <w:pPr>
        <w:numPr>
          <w:ilvl w:val="1"/>
          <w:numId w:val="19"/>
        </w:numPr>
        <w:tabs>
          <w:tab w:val="clear" w:pos="794"/>
          <w:tab w:val="num" w:pos="-360"/>
          <w:tab w:val="left" w:pos="540"/>
          <w:tab w:val="left" w:pos="1134"/>
        </w:tabs>
        <w:suppressAutoHyphens w:val="0"/>
        <w:ind w:left="0" w:firstLine="0"/>
        <w:jc w:val="both"/>
        <w:rPr>
          <w:rFonts w:ascii="Cambria" w:hAnsi="Cambria" w:cs="Arial"/>
        </w:rPr>
      </w:pPr>
      <w:r w:rsidRPr="00AB5647">
        <w:rPr>
          <w:rFonts w:ascii="Cambria" w:hAnsi="Cambria" w:cs="Arial"/>
        </w:rPr>
        <w:t>Списак државних путева, улица и путних објеката, са бројевима припадајућих катастарских парцела и њиховим површинама коловоза, унутар насељених места општине Оџаци, чији се коловози и припадајући саобраћајни знаци и ознаке на коловозима након новог проглашења преносе на одржавање ЈП "Путеви Србије". У случају да пројектовано решење одступа од постојећег стања саставни део пројектне документације мора бити и списак државних путева, улица и путних објеката, са бројевима припадајућих катастарских парцела и њиховим површинама коловоза, унутар насељеног местa општине Оџаци који се враћају у надлежност општине Оџаци;</w:t>
      </w:r>
    </w:p>
    <w:p w:rsidR="009143BA" w:rsidRPr="00AB5647" w:rsidRDefault="009143BA" w:rsidP="009143BA">
      <w:pPr>
        <w:numPr>
          <w:ilvl w:val="1"/>
          <w:numId w:val="20"/>
        </w:numPr>
        <w:tabs>
          <w:tab w:val="clear" w:pos="794"/>
          <w:tab w:val="num" w:pos="-360"/>
          <w:tab w:val="left" w:pos="540"/>
          <w:tab w:val="left" w:pos="1134"/>
        </w:tabs>
        <w:suppressAutoHyphens w:val="0"/>
        <w:ind w:left="0" w:firstLine="0"/>
        <w:jc w:val="both"/>
        <w:rPr>
          <w:rFonts w:ascii="Cambria" w:hAnsi="Cambria" w:cs="Arial"/>
        </w:rPr>
      </w:pPr>
      <w:r w:rsidRPr="00AB5647">
        <w:rPr>
          <w:rFonts w:ascii="Cambria" w:hAnsi="Cambria" w:cs="Arial"/>
        </w:rPr>
        <w:t>Пројекат саобраћаја и саобраћајне сигнализације мора да на ситуацији обухвати саобраћајне знакове и ознаке на коловозима, на свим саобраћајним прикључцима у зонама раскрсница и осталим саобраћајним прикључцима на основну трасу, без евиденције у спецификацији, предмеру и предрачуну радова;</w:t>
      </w:r>
    </w:p>
    <w:p w:rsidR="009143BA" w:rsidRPr="00AB5647" w:rsidRDefault="009143BA" w:rsidP="009143BA">
      <w:pPr>
        <w:numPr>
          <w:ilvl w:val="1"/>
          <w:numId w:val="22"/>
        </w:numPr>
        <w:tabs>
          <w:tab w:val="clear" w:pos="794"/>
          <w:tab w:val="num" w:pos="-180"/>
          <w:tab w:val="left" w:pos="540"/>
          <w:tab w:val="left" w:pos="1134"/>
        </w:tabs>
        <w:suppressAutoHyphens w:val="0"/>
        <w:ind w:left="0" w:firstLine="0"/>
        <w:jc w:val="both"/>
        <w:rPr>
          <w:rFonts w:ascii="Cambria" w:hAnsi="Cambria" w:cs="Arial"/>
        </w:rPr>
      </w:pPr>
      <w:r w:rsidRPr="00AB5647">
        <w:rPr>
          <w:rFonts w:ascii="Cambria" w:hAnsi="Cambria" w:cs="Arial"/>
        </w:rPr>
        <w:t>Пројекат саобраћаја и саобраћајне сигнализације мора обухватити и пројектно решење за зоне успореног саобраћаја, зоне школа, зоне "30", транзитну и туристичко - информативну сигнализацију на државним путевима унутар насељених места општине Оџаци, који се након новог проглашења преносе на одржавање Јавном предузећу "Путеви Србије". Туристичко-информативна сигнализација локалног значаја дуж трасе државног пута се приказује на ситуацији без евиденције у спецификацији, предмеру и предрачуну, а не преноси се на одржавање ЈП "Путеви Србије".</w:t>
      </w:r>
    </w:p>
    <w:p w:rsidR="009143BA" w:rsidRPr="00AB5647" w:rsidRDefault="009143BA" w:rsidP="009143BA">
      <w:pPr>
        <w:numPr>
          <w:ilvl w:val="1"/>
          <w:numId w:val="21"/>
        </w:numPr>
        <w:tabs>
          <w:tab w:val="clear" w:pos="794"/>
          <w:tab w:val="num" w:pos="0"/>
          <w:tab w:val="left" w:pos="540"/>
          <w:tab w:val="left" w:pos="1134"/>
        </w:tabs>
        <w:suppressAutoHyphens w:val="0"/>
        <w:ind w:left="0" w:firstLine="0"/>
        <w:jc w:val="both"/>
        <w:rPr>
          <w:rFonts w:ascii="Cambria" w:hAnsi="Cambria" w:cs="Arial"/>
        </w:rPr>
      </w:pPr>
      <w:r w:rsidRPr="00AB5647">
        <w:rPr>
          <w:rFonts w:ascii="Cambria" w:hAnsi="Cambria" w:cs="Arial"/>
        </w:rPr>
        <w:t>Спецификацију припадајућих ознака на коловозима и саобраћајних знакова дуж трасе државног пута, која се преноси на одржавање ЈП "Путеви Србије".</w:t>
      </w:r>
    </w:p>
    <w:p w:rsidR="009143BA" w:rsidRPr="00AB5647" w:rsidRDefault="009143BA" w:rsidP="009143BA">
      <w:pPr>
        <w:numPr>
          <w:ilvl w:val="1"/>
          <w:numId w:val="21"/>
        </w:numPr>
        <w:tabs>
          <w:tab w:val="clear" w:pos="794"/>
          <w:tab w:val="num" w:pos="0"/>
          <w:tab w:val="left" w:pos="540"/>
          <w:tab w:val="left" w:pos="1134"/>
        </w:tabs>
        <w:suppressAutoHyphens w:val="0"/>
        <w:ind w:left="0" w:firstLine="0"/>
        <w:jc w:val="both"/>
        <w:rPr>
          <w:rFonts w:ascii="Cambria" w:hAnsi="Cambria" w:cs="Arial"/>
        </w:rPr>
      </w:pPr>
      <w:r w:rsidRPr="00AB5647">
        <w:rPr>
          <w:rFonts w:ascii="Cambria" w:hAnsi="Cambria" w:cs="Arial"/>
        </w:rPr>
        <w:t xml:space="preserve">Предрачун радова за постављање - израду саобраћајних знакова и ознака на коловозима мора бити сачињен на основу количина утврђених саобраћајним пројектом и актуелних цена радова и материјала на дан израде пројекта. </w:t>
      </w:r>
    </w:p>
    <w:p w:rsidR="009143BA" w:rsidRPr="00AB5647" w:rsidRDefault="009143BA" w:rsidP="009143BA">
      <w:pPr>
        <w:widowControl w:val="0"/>
        <w:autoSpaceDE w:val="0"/>
        <w:ind w:right="-93"/>
        <w:rPr>
          <w:rFonts w:ascii="Cambria" w:hAnsi="Cambria" w:cs="Arial"/>
        </w:rPr>
      </w:pPr>
    </w:p>
    <w:p w:rsidR="009143BA" w:rsidRPr="00D55E1F" w:rsidRDefault="009143BA" w:rsidP="009143BA">
      <w:pPr>
        <w:jc w:val="both"/>
        <w:rPr>
          <w:rFonts w:ascii="Cambria" w:hAnsi="Cambria" w:cs="Arial"/>
          <w:b/>
        </w:rPr>
      </w:pPr>
      <w:r w:rsidRPr="00AB5647">
        <w:rPr>
          <w:rFonts w:ascii="Cambria" w:hAnsi="Cambria" w:cs="Arial"/>
          <w:b/>
        </w:rPr>
        <w:t>4.</w:t>
      </w:r>
      <w:r w:rsidRPr="00AB5647">
        <w:rPr>
          <w:rFonts w:ascii="Cambria" w:hAnsi="Cambria" w:cs="Arial"/>
          <w:b/>
        </w:rPr>
        <w:tab/>
      </w:r>
      <w:r w:rsidRPr="00AB5647">
        <w:rPr>
          <w:rFonts w:ascii="Cambria" w:hAnsi="Cambria" w:cs="Arial"/>
          <w:b/>
          <w:lang w:val="sr-Cyrl-CS"/>
        </w:rPr>
        <w:t xml:space="preserve">ПРИСТУП И </w:t>
      </w:r>
      <w:r w:rsidRPr="00AB5647">
        <w:rPr>
          <w:rFonts w:ascii="Cambria" w:hAnsi="Cambria" w:cs="Arial"/>
          <w:b/>
        </w:rPr>
        <w:t>ОСНОВНИ УСЛОВИ ЗА ИЗРАДУ ПРОЈЕКТА</w:t>
      </w:r>
    </w:p>
    <w:p w:rsidR="009143BA" w:rsidRPr="00AB5647" w:rsidRDefault="009143BA" w:rsidP="001C6120">
      <w:pPr>
        <w:jc w:val="both"/>
        <w:rPr>
          <w:rFonts w:ascii="Cambria" w:hAnsi="Cambria" w:cs="Arial"/>
          <w:lang w:val="sr-Cyrl-CS"/>
        </w:rPr>
      </w:pPr>
      <w:r w:rsidRPr="00AB5647">
        <w:rPr>
          <w:rFonts w:ascii="Cambria" w:hAnsi="Cambria" w:cs="Arial"/>
          <w:lang w:val="sr-Cyrl-CS"/>
        </w:rPr>
        <w:t>У оквиру предметног пројекта потребно је утврдити постојеће стање саобраћајне сигнализације. На основу анализ</w:t>
      </w:r>
      <w:r w:rsidRPr="00AB5647">
        <w:rPr>
          <w:rFonts w:ascii="Cambria" w:hAnsi="Cambria" w:cs="Arial"/>
        </w:rPr>
        <w:t>е</w:t>
      </w:r>
      <w:r w:rsidRPr="00AB5647">
        <w:rPr>
          <w:rFonts w:ascii="Cambria" w:hAnsi="Cambria" w:cs="Arial"/>
          <w:lang w:val="sr-Cyrl-CS"/>
        </w:rPr>
        <w:t xml:space="preserve"> целокупног стања саобраћајне инфраструктуре, дати предлог решења за сваку област која је дефинисана пројектним задатком, уважавајући специфичности насеља са једне стране, као и концепта израде пројекта на државним путевима са друге стране.</w:t>
      </w:r>
    </w:p>
    <w:p w:rsidR="009143BA" w:rsidRPr="00AB5647" w:rsidRDefault="009143BA" w:rsidP="001C6120">
      <w:pPr>
        <w:tabs>
          <w:tab w:val="left" w:pos="0"/>
        </w:tabs>
        <w:jc w:val="both"/>
        <w:rPr>
          <w:rFonts w:ascii="Cambria" w:hAnsi="Cambria" w:cs="Arial"/>
        </w:rPr>
      </w:pPr>
      <w:r w:rsidRPr="00AB5647">
        <w:rPr>
          <w:rFonts w:ascii="Cambria" w:hAnsi="Cambria" w:cs="Arial"/>
        </w:rPr>
        <w:t>Пројектант је дужан да у поступку израде п</w:t>
      </w:r>
      <w:r w:rsidRPr="00AB5647">
        <w:rPr>
          <w:rFonts w:ascii="Cambria" w:hAnsi="Cambria" w:cs="Arial"/>
          <w:lang w:val="sr-Cyrl-CS"/>
        </w:rPr>
        <w:t>ројекта саобраћаја и саобраћајне сигнализације</w:t>
      </w:r>
      <w:r w:rsidRPr="00AB5647">
        <w:rPr>
          <w:rFonts w:ascii="Cambria" w:hAnsi="Cambria" w:cs="Arial"/>
          <w:b/>
          <w:lang w:val="sr-Cyrl-CS"/>
        </w:rPr>
        <w:t xml:space="preserve"> </w:t>
      </w:r>
      <w:r w:rsidRPr="00AB5647">
        <w:rPr>
          <w:rFonts w:ascii="Cambria" w:hAnsi="Cambria" w:cs="Arial"/>
        </w:rPr>
        <w:t>оствари пуну сарадњу са стручним службама општине Оџаци које су у обавези да достављају потребне сугестије и смернице и прате динамику реализације пројекта.</w:t>
      </w:r>
    </w:p>
    <w:p w:rsidR="009143BA" w:rsidRPr="00AB5647" w:rsidRDefault="009143BA" w:rsidP="00CF1C92">
      <w:pPr>
        <w:tabs>
          <w:tab w:val="left" w:pos="284"/>
        </w:tabs>
        <w:jc w:val="both"/>
        <w:rPr>
          <w:rFonts w:ascii="Cambria" w:hAnsi="Cambria" w:cs="Arial"/>
        </w:rPr>
      </w:pPr>
      <w:r w:rsidRPr="00AB5647">
        <w:rPr>
          <w:rFonts w:ascii="Cambria" w:hAnsi="Cambria" w:cs="Arial"/>
        </w:rPr>
        <w:t>Пројектант је дужан да од стручних служби управљача над државним путевима Републике Србије ЈП "Путеви Србије" прибави све неопходне податке за предметне државне путеве који су потребни за израду пројекта</w:t>
      </w:r>
      <w:r w:rsidRPr="00AB5647">
        <w:rPr>
          <w:rFonts w:ascii="Cambria" w:hAnsi="Cambria" w:cs="Arial"/>
          <w:lang w:val="sr-Cyrl-CS"/>
        </w:rPr>
        <w:t xml:space="preserve"> саобраћаја и саобраћајне сигнализације</w:t>
      </w:r>
      <w:r w:rsidRPr="00AB5647">
        <w:rPr>
          <w:rFonts w:ascii="Cambria" w:hAnsi="Cambria" w:cs="Arial"/>
        </w:rPr>
        <w:t>.</w:t>
      </w:r>
    </w:p>
    <w:p w:rsidR="009143BA" w:rsidRPr="001C6120" w:rsidRDefault="009143BA" w:rsidP="009143BA">
      <w:pPr>
        <w:jc w:val="both"/>
        <w:rPr>
          <w:rFonts w:ascii="Cambria" w:hAnsi="Cambria" w:cs="Arial"/>
          <w:lang w:val="sr-Cyrl-CS"/>
        </w:rPr>
      </w:pPr>
      <w:r w:rsidRPr="00AB5647">
        <w:rPr>
          <w:rFonts w:ascii="Cambria" w:hAnsi="Cambria" w:cs="Arial"/>
        </w:rPr>
        <w:t xml:space="preserve">При пројектовању пројектант је дужан да оствари сарадњу са управљачем пута ЈП "Путеви Србије". </w:t>
      </w:r>
    </w:p>
    <w:p w:rsidR="009143BA" w:rsidRPr="001C6120" w:rsidRDefault="009143BA" w:rsidP="009143BA">
      <w:pPr>
        <w:jc w:val="both"/>
        <w:rPr>
          <w:rFonts w:ascii="Cambria" w:hAnsi="Cambria" w:cs="Arial"/>
        </w:rPr>
      </w:pPr>
      <w:r w:rsidRPr="00AB5647">
        <w:rPr>
          <w:rFonts w:ascii="Cambria" w:hAnsi="Cambria" w:cs="Arial"/>
        </w:rPr>
        <w:t>Пројек</w:t>
      </w:r>
      <w:r w:rsidRPr="00AB5647">
        <w:rPr>
          <w:rFonts w:ascii="Cambria" w:hAnsi="Cambria" w:cs="Arial"/>
          <w:lang w:val="sr-Cyrl-CS"/>
        </w:rPr>
        <w:t>а</w:t>
      </w:r>
      <w:r w:rsidRPr="00AB5647">
        <w:rPr>
          <w:rFonts w:ascii="Cambria" w:hAnsi="Cambria" w:cs="Arial"/>
        </w:rPr>
        <w:t>т</w:t>
      </w:r>
      <w:r w:rsidRPr="00AB5647">
        <w:rPr>
          <w:rFonts w:ascii="Cambria" w:hAnsi="Cambria" w:cs="Arial"/>
          <w:lang w:val="sr-Cyrl-CS"/>
        </w:rPr>
        <w:t xml:space="preserve"> треба израдити </w:t>
      </w:r>
      <w:r w:rsidRPr="00AB5647">
        <w:rPr>
          <w:rFonts w:ascii="Cambria" w:hAnsi="Cambria" w:cs="Arial"/>
        </w:rPr>
        <w:t>у три фазе:</w:t>
      </w:r>
    </w:p>
    <w:p w:rsidR="009143BA" w:rsidRPr="00AB5647" w:rsidRDefault="009143BA" w:rsidP="009143BA">
      <w:pPr>
        <w:jc w:val="both"/>
        <w:rPr>
          <w:rFonts w:ascii="Cambria" w:hAnsi="Cambria" w:cs="Arial"/>
          <w:b/>
          <w:lang w:val="sr-Cyrl-CS"/>
        </w:rPr>
      </w:pPr>
      <w:r w:rsidRPr="00AB5647">
        <w:rPr>
          <w:rFonts w:ascii="Cambria" w:hAnsi="Cambria" w:cs="Arial"/>
          <w:b/>
        </w:rPr>
        <w:t>I ФАЗА</w:t>
      </w:r>
      <w:r w:rsidRPr="00AB5647">
        <w:rPr>
          <w:rFonts w:ascii="Cambria" w:hAnsi="Cambria" w:cs="Arial"/>
          <w:b/>
          <w:lang w:val="sr-Cyrl-CS"/>
        </w:rPr>
        <w:t xml:space="preserve">  -  САОБРАЋАЈНО ИСТРАЖИВАЊЕ</w:t>
      </w:r>
    </w:p>
    <w:p w:rsidR="009143BA" w:rsidRPr="001C6120" w:rsidRDefault="009143BA" w:rsidP="009143BA">
      <w:pPr>
        <w:jc w:val="both"/>
        <w:rPr>
          <w:rFonts w:ascii="Cambria" w:hAnsi="Cambria" w:cs="Arial"/>
          <w:b/>
        </w:rPr>
      </w:pPr>
      <w:r w:rsidRPr="00AB5647">
        <w:rPr>
          <w:rFonts w:ascii="Cambria" w:hAnsi="Cambria" w:cs="Arial"/>
          <w:b/>
        </w:rPr>
        <w:t>Теренска истраживања у циљу анализе постојећег стања на предметним државним путевима и раскрсницама унутар насеља општине Оџаци</w:t>
      </w:r>
    </w:p>
    <w:p w:rsidR="009143BA" w:rsidRPr="00AB5647" w:rsidRDefault="009143BA" w:rsidP="009143BA">
      <w:pPr>
        <w:jc w:val="both"/>
        <w:rPr>
          <w:rFonts w:ascii="Cambria" w:hAnsi="Cambria" w:cs="Arial"/>
          <w:lang w:val="sr-Cyrl-CS"/>
        </w:rPr>
      </w:pPr>
      <w:r w:rsidRPr="00AB5647">
        <w:rPr>
          <w:rFonts w:ascii="Cambria" w:hAnsi="Cambria" w:cs="Arial"/>
          <w:lang w:val="sr-Cyrl-CS"/>
        </w:rPr>
        <w:lastRenderedPageBreak/>
        <w:t>Прва фаза обухвата анализу постојећег стања кроз истраживања која ће Пројектант спроводити на терену, а у циљу формирања квалитетне информационе основе за израду предметног пројекта.</w:t>
      </w:r>
    </w:p>
    <w:p w:rsidR="009143BA" w:rsidRPr="00AB5647" w:rsidRDefault="009143BA" w:rsidP="009143BA">
      <w:pPr>
        <w:jc w:val="both"/>
        <w:rPr>
          <w:rFonts w:ascii="Cambria" w:hAnsi="Cambria" w:cs="Arial"/>
        </w:rPr>
      </w:pPr>
      <w:r w:rsidRPr="00AB5647">
        <w:rPr>
          <w:rFonts w:ascii="Cambria" w:hAnsi="Cambria" w:cs="Arial"/>
        </w:rPr>
        <w:t>Теренска испитивања постојећег стања државних путева на подручју насеља обухватају прикупљање и обраду података о:</w:t>
      </w:r>
    </w:p>
    <w:p w:rsidR="009143BA" w:rsidRPr="00AB5647" w:rsidRDefault="009143BA" w:rsidP="00D55E1F">
      <w:pPr>
        <w:numPr>
          <w:ilvl w:val="0"/>
          <w:numId w:val="25"/>
        </w:numPr>
        <w:tabs>
          <w:tab w:val="left" w:pos="851"/>
        </w:tabs>
        <w:suppressAutoHyphens w:val="0"/>
        <w:jc w:val="both"/>
        <w:rPr>
          <w:rFonts w:ascii="Cambria" w:hAnsi="Cambria" w:cs="Arial"/>
        </w:rPr>
      </w:pPr>
      <w:r w:rsidRPr="00AB5647">
        <w:rPr>
          <w:rFonts w:ascii="Cambria" w:hAnsi="Cambria" w:cs="Arial"/>
        </w:rPr>
        <w:t>коловозу државних путева (ширина, број и распоред саобраћајних трака и сл</w:t>
      </w:r>
      <w:r w:rsidRPr="00AB5647">
        <w:rPr>
          <w:rFonts w:ascii="Cambria" w:hAnsi="Cambria" w:cs="Arial"/>
          <w:lang w:val="sr-Cyrl-CS"/>
        </w:rPr>
        <w:t>.</w:t>
      </w:r>
      <w:r w:rsidRPr="00AB5647">
        <w:rPr>
          <w:rFonts w:ascii="Cambria" w:hAnsi="Cambria" w:cs="Arial"/>
        </w:rPr>
        <w:t>);</w:t>
      </w:r>
    </w:p>
    <w:p w:rsidR="009143BA" w:rsidRPr="00AB5647" w:rsidRDefault="009143BA" w:rsidP="00D55E1F">
      <w:pPr>
        <w:numPr>
          <w:ilvl w:val="0"/>
          <w:numId w:val="25"/>
        </w:numPr>
        <w:tabs>
          <w:tab w:val="left" w:pos="851"/>
        </w:tabs>
        <w:suppressAutoHyphens w:val="0"/>
        <w:jc w:val="both"/>
        <w:rPr>
          <w:rFonts w:ascii="Cambria" w:hAnsi="Cambria" w:cs="Arial"/>
        </w:rPr>
      </w:pPr>
      <w:r w:rsidRPr="00AB5647">
        <w:rPr>
          <w:rFonts w:ascii="Cambria" w:hAnsi="Cambria" w:cs="Arial"/>
        </w:rPr>
        <w:t>саобраћајном оптерећењу и структури саобраћаја;</w:t>
      </w:r>
    </w:p>
    <w:p w:rsidR="009143BA" w:rsidRPr="00AB5647" w:rsidRDefault="009143BA" w:rsidP="00D55E1F">
      <w:pPr>
        <w:numPr>
          <w:ilvl w:val="0"/>
          <w:numId w:val="25"/>
        </w:numPr>
        <w:tabs>
          <w:tab w:val="left" w:pos="851"/>
        </w:tabs>
        <w:suppressAutoHyphens w:val="0"/>
        <w:jc w:val="both"/>
        <w:rPr>
          <w:rFonts w:ascii="Cambria" w:hAnsi="Cambria" w:cs="Arial"/>
        </w:rPr>
      </w:pPr>
      <w:r w:rsidRPr="00AB5647">
        <w:rPr>
          <w:rFonts w:ascii="Cambria" w:hAnsi="Cambria" w:cs="Arial"/>
        </w:rPr>
        <w:t xml:space="preserve">саобраћајним незгодама и њиховој анализи, </w:t>
      </w:r>
      <w:r w:rsidRPr="00AB5647">
        <w:rPr>
          <w:rFonts w:ascii="Cambria" w:hAnsi="Cambria" w:cs="Arial"/>
          <w:lang w:val="sr-Cyrl-CS"/>
        </w:rPr>
        <w:t xml:space="preserve">на локацијама на којима </w:t>
      </w:r>
      <w:r w:rsidRPr="00AB5647">
        <w:rPr>
          <w:rFonts w:ascii="Cambria" w:hAnsi="Cambria" w:cs="Arial"/>
        </w:rPr>
        <w:t>су</w:t>
      </w:r>
      <w:r w:rsidRPr="00AB5647">
        <w:rPr>
          <w:rFonts w:ascii="Cambria" w:hAnsi="Cambria" w:cs="Arial"/>
          <w:lang w:val="sr-Cyrl-CS"/>
        </w:rPr>
        <w:t xml:space="preserve"> </w:t>
      </w:r>
      <w:r w:rsidRPr="00AB5647">
        <w:rPr>
          <w:rFonts w:ascii="Cambria" w:hAnsi="Cambria" w:cs="Arial"/>
        </w:rPr>
        <w:t>евидентиране саобраћајне незгоде са повређеним или погинулим лицима</w:t>
      </w:r>
      <w:r w:rsidRPr="00AB5647">
        <w:rPr>
          <w:rFonts w:ascii="Cambria" w:hAnsi="Cambria" w:cs="Arial"/>
          <w:lang w:val="sr-Cyrl-CS"/>
        </w:rPr>
        <w:t>;</w:t>
      </w:r>
    </w:p>
    <w:p w:rsidR="009143BA" w:rsidRPr="00AB5647" w:rsidRDefault="009143BA" w:rsidP="00D55E1F">
      <w:pPr>
        <w:numPr>
          <w:ilvl w:val="0"/>
          <w:numId w:val="25"/>
        </w:numPr>
        <w:tabs>
          <w:tab w:val="left" w:pos="851"/>
        </w:tabs>
        <w:suppressAutoHyphens w:val="0"/>
        <w:jc w:val="both"/>
        <w:rPr>
          <w:rFonts w:ascii="Cambria" w:hAnsi="Cambria" w:cs="Arial"/>
        </w:rPr>
      </w:pPr>
      <w:r w:rsidRPr="00AB5647">
        <w:rPr>
          <w:rFonts w:ascii="Cambria" w:hAnsi="Cambria" w:cs="Arial"/>
        </w:rPr>
        <w:t>саобраћајној сигнализацији и опреми (стандардна, путоказна, туристичка, за означавање назива улица и слично);</w:t>
      </w:r>
    </w:p>
    <w:p w:rsidR="009143BA" w:rsidRPr="00AB5647" w:rsidRDefault="009143BA" w:rsidP="00D55E1F">
      <w:pPr>
        <w:numPr>
          <w:ilvl w:val="0"/>
          <w:numId w:val="25"/>
        </w:numPr>
        <w:tabs>
          <w:tab w:val="left" w:pos="851"/>
        </w:tabs>
        <w:suppressAutoHyphens w:val="0"/>
        <w:jc w:val="both"/>
        <w:rPr>
          <w:rFonts w:ascii="Cambria" w:hAnsi="Cambria" w:cs="Arial"/>
        </w:rPr>
      </w:pPr>
      <w:r w:rsidRPr="00AB5647">
        <w:rPr>
          <w:rFonts w:ascii="Cambria" w:hAnsi="Cambria" w:cs="Arial"/>
        </w:rPr>
        <w:t>светлосној саобраћајној сигнализацији;</w:t>
      </w:r>
    </w:p>
    <w:p w:rsidR="009143BA" w:rsidRPr="00AB5647" w:rsidRDefault="009143BA" w:rsidP="00D55E1F">
      <w:pPr>
        <w:numPr>
          <w:ilvl w:val="0"/>
          <w:numId w:val="25"/>
        </w:numPr>
        <w:tabs>
          <w:tab w:val="left" w:pos="851"/>
        </w:tabs>
        <w:suppressAutoHyphens w:val="0"/>
        <w:jc w:val="both"/>
        <w:rPr>
          <w:rFonts w:ascii="Cambria" w:hAnsi="Cambria" w:cs="Arial"/>
        </w:rPr>
      </w:pPr>
      <w:r w:rsidRPr="00AB5647">
        <w:rPr>
          <w:rFonts w:ascii="Cambria" w:hAnsi="Cambria" w:cs="Arial"/>
        </w:rPr>
        <w:t>режиму и начину одвијања саобраћаја (једносмерно одвијање саобраћаја, режим брзина, бициклистички саобраћај, зоне интензивног пешачког саобраћаја и слично);</w:t>
      </w:r>
    </w:p>
    <w:p w:rsidR="009143BA" w:rsidRPr="00AB5647" w:rsidRDefault="009143BA" w:rsidP="00D55E1F">
      <w:pPr>
        <w:numPr>
          <w:ilvl w:val="0"/>
          <w:numId w:val="25"/>
        </w:numPr>
        <w:tabs>
          <w:tab w:val="left" w:pos="851"/>
        </w:tabs>
        <w:suppressAutoHyphens w:val="0"/>
        <w:jc w:val="both"/>
        <w:rPr>
          <w:rFonts w:ascii="Cambria" w:hAnsi="Cambria" w:cs="Arial"/>
        </w:rPr>
      </w:pPr>
      <w:r w:rsidRPr="00AB5647">
        <w:rPr>
          <w:rFonts w:ascii="Cambria" w:hAnsi="Cambria" w:cs="Arial"/>
        </w:rPr>
        <w:t>зонама атракција које генеришу и/или привлаче велики број корисника саобраћајних услуга;</w:t>
      </w:r>
    </w:p>
    <w:p w:rsidR="009143BA" w:rsidRPr="00AB5647" w:rsidRDefault="009143BA" w:rsidP="00D55E1F">
      <w:pPr>
        <w:numPr>
          <w:ilvl w:val="0"/>
          <w:numId w:val="25"/>
        </w:numPr>
        <w:tabs>
          <w:tab w:val="left" w:pos="851"/>
        </w:tabs>
        <w:suppressAutoHyphens w:val="0"/>
        <w:jc w:val="both"/>
        <w:rPr>
          <w:rFonts w:ascii="Cambria" w:hAnsi="Cambria" w:cs="Arial"/>
        </w:rPr>
      </w:pPr>
      <w:r w:rsidRPr="00AB5647">
        <w:rPr>
          <w:rFonts w:ascii="Cambria" w:hAnsi="Cambria" w:cs="Arial"/>
        </w:rPr>
        <w:t>зонама школа, предшколских установа и осталим зонама на којима су присутни интензивни пешачки токови;</w:t>
      </w:r>
    </w:p>
    <w:p w:rsidR="009143BA" w:rsidRPr="00AB5647" w:rsidRDefault="009143BA" w:rsidP="00D55E1F">
      <w:pPr>
        <w:numPr>
          <w:ilvl w:val="0"/>
          <w:numId w:val="25"/>
        </w:numPr>
        <w:tabs>
          <w:tab w:val="left" w:pos="851"/>
        </w:tabs>
        <w:suppressAutoHyphens w:val="0"/>
        <w:jc w:val="both"/>
        <w:rPr>
          <w:rFonts w:ascii="Cambria" w:hAnsi="Cambria" w:cs="Arial"/>
        </w:rPr>
      </w:pPr>
      <w:r w:rsidRPr="00AB5647">
        <w:rPr>
          <w:rFonts w:ascii="Cambria" w:hAnsi="Cambria" w:cs="Arial"/>
        </w:rPr>
        <w:t>стационарном саобраћају;</w:t>
      </w:r>
    </w:p>
    <w:p w:rsidR="009143BA" w:rsidRPr="00AB5647" w:rsidRDefault="009143BA" w:rsidP="00D55E1F">
      <w:pPr>
        <w:numPr>
          <w:ilvl w:val="0"/>
          <w:numId w:val="25"/>
        </w:numPr>
        <w:tabs>
          <w:tab w:val="left" w:pos="851"/>
        </w:tabs>
        <w:suppressAutoHyphens w:val="0"/>
        <w:jc w:val="both"/>
        <w:rPr>
          <w:rFonts w:ascii="Cambria" w:hAnsi="Cambria" w:cs="Arial"/>
        </w:rPr>
      </w:pPr>
      <w:r w:rsidRPr="00AB5647">
        <w:rPr>
          <w:rFonts w:ascii="Cambria" w:hAnsi="Cambria" w:cs="Arial"/>
        </w:rPr>
        <w:t xml:space="preserve">јавном превозу путника; </w:t>
      </w:r>
    </w:p>
    <w:p w:rsidR="009143BA" w:rsidRPr="00AB5647" w:rsidRDefault="009143BA" w:rsidP="00D55E1F">
      <w:pPr>
        <w:numPr>
          <w:ilvl w:val="0"/>
          <w:numId w:val="25"/>
        </w:numPr>
        <w:tabs>
          <w:tab w:val="left" w:pos="851"/>
        </w:tabs>
        <w:suppressAutoHyphens w:val="0"/>
        <w:jc w:val="both"/>
        <w:rPr>
          <w:rFonts w:ascii="Cambria" w:hAnsi="Cambria" w:cs="Arial"/>
        </w:rPr>
      </w:pPr>
      <w:r w:rsidRPr="00AB5647">
        <w:rPr>
          <w:rFonts w:ascii="Cambria" w:hAnsi="Cambria" w:cs="Arial"/>
        </w:rPr>
        <w:t>аутобуским и такси стајалиштима;</w:t>
      </w:r>
    </w:p>
    <w:p w:rsidR="009143BA" w:rsidRPr="00AB5647" w:rsidRDefault="009143BA" w:rsidP="00D55E1F">
      <w:pPr>
        <w:numPr>
          <w:ilvl w:val="0"/>
          <w:numId w:val="25"/>
        </w:numPr>
        <w:tabs>
          <w:tab w:val="left" w:pos="851"/>
        </w:tabs>
        <w:suppressAutoHyphens w:val="0"/>
        <w:jc w:val="both"/>
        <w:rPr>
          <w:rFonts w:ascii="Cambria" w:hAnsi="Cambria" w:cs="Arial"/>
        </w:rPr>
      </w:pPr>
      <w:r w:rsidRPr="00AB5647">
        <w:rPr>
          <w:rFonts w:ascii="Cambria" w:hAnsi="Cambria" w:cs="Arial"/>
          <w:lang w:val="sr-Cyrl-CS"/>
        </w:rPr>
        <w:t>начину вођења теретног саобраћаја;</w:t>
      </w:r>
    </w:p>
    <w:p w:rsidR="009143BA" w:rsidRPr="00AB5647" w:rsidRDefault="009143BA" w:rsidP="00D55E1F">
      <w:pPr>
        <w:numPr>
          <w:ilvl w:val="0"/>
          <w:numId w:val="25"/>
        </w:numPr>
        <w:tabs>
          <w:tab w:val="left" w:pos="851"/>
        </w:tabs>
        <w:suppressAutoHyphens w:val="0"/>
        <w:jc w:val="both"/>
        <w:rPr>
          <w:rFonts w:ascii="Cambria" w:hAnsi="Cambria" w:cs="Arial"/>
        </w:rPr>
      </w:pPr>
      <w:r w:rsidRPr="00AB5647">
        <w:rPr>
          <w:rFonts w:ascii="Cambria" w:hAnsi="Cambria" w:cs="Arial"/>
          <w:lang w:val="sr-Cyrl-CS"/>
        </w:rPr>
        <w:t>начину вођења транзитног саобраћаја;</w:t>
      </w:r>
    </w:p>
    <w:p w:rsidR="009143BA" w:rsidRPr="00AB5647" w:rsidRDefault="009143BA" w:rsidP="00D55E1F">
      <w:pPr>
        <w:numPr>
          <w:ilvl w:val="0"/>
          <w:numId w:val="25"/>
        </w:numPr>
        <w:tabs>
          <w:tab w:val="left" w:pos="851"/>
        </w:tabs>
        <w:suppressAutoHyphens w:val="0"/>
        <w:jc w:val="both"/>
        <w:rPr>
          <w:rFonts w:ascii="Cambria" w:hAnsi="Cambria" w:cs="Arial"/>
        </w:rPr>
      </w:pPr>
      <w:r w:rsidRPr="00AB5647">
        <w:rPr>
          <w:rFonts w:ascii="Cambria" w:hAnsi="Cambria" w:cs="Arial"/>
        </w:rPr>
        <w:t>потребама и контакту хендикепираних лица са државним путевима;</w:t>
      </w:r>
    </w:p>
    <w:p w:rsidR="009143BA" w:rsidRPr="001C6120" w:rsidRDefault="009143BA" w:rsidP="00D55E1F">
      <w:pPr>
        <w:numPr>
          <w:ilvl w:val="0"/>
          <w:numId w:val="25"/>
        </w:numPr>
        <w:tabs>
          <w:tab w:val="left" w:pos="851"/>
        </w:tabs>
        <w:suppressAutoHyphens w:val="0"/>
        <w:jc w:val="both"/>
        <w:rPr>
          <w:rFonts w:ascii="Cambria" w:hAnsi="Cambria" w:cs="Arial"/>
        </w:rPr>
      </w:pPr>
      <w:r w:rsidRPr="00AB5647">
        <w:rPr>
          <w:rFonts w:ascii="Cambria" w:hAnsi="Cambria" w:cs="Arial"/>
        </w:rPr>
        <w:t>путној мрежи која је неопходна за процес обуке возача за стицање возачких дозвола.</w:t>
      </w:r>
    </w:p>
    <w:p w:rsidR="009143BA" w:rsidRPr="00AB5647" w:rsidRDefault="009143BA" w:rsidP="009143BA">
      <w:pPr>
        <w:jc w:val="both"/>
        <w:rPr>
          <w:rFonts w:ascii="Cambria" w:hAnsi="Cambria" w:cs="Arial"/>
          <w:b/>
          <w:lang w:val="sr-Cyrl-CS"/>
        </w:rPr>
      </w:pPr>
      <w:r w:rsidRPr="00AB5647">
        <w:rPr>
          <w:rFonts w:ascii="Cambria" w:hAnsi="Cambria" w:cs="Arial"/>
          <w:b/>
        </w:rPr>
        <w:t>II ФАЗА</w:t>
      </w:r>
      <w:r w:rsidRPr="00AB5647">
        <w:rPr>
          <w:rFonts w:ascii="Cambria" w:hAnsi="Cambria" w:cs="Arial"/>
          <w:b/>
          <w:lang w:val="sr-Cyrl-CS"/>
        </w:rPr>
        <w:t xml:space="preserve">  -  АНАЛИЗА И ПРЕДЛОГ МЕРА</w:t>
      </w:r>
    </w:p>
    <w:p w:rsidR="009143BA" w:rsidRPr="001C6120" w:rsidRDefault="009143BA" w:rsidP="009143BA">
      <w:pPr>
        <w:jc w:val="both"/>
        <w:rPr>
          <w:rFonts w:ascii="Cambria" w:hAnsi="Cambria" w:cs="Arial"/>
          <w:b/>
        </w:rPr>
      </w:pPr>
      <w:r w:rsidRPr="00AB5647">
        <w:rPr>
          <w:rFonts w:ascii="Cambria" w:hAnsi="Cambria" w:cs="Arial"/>
          <w:b/>
        </w:rPr>
        <w:t>Детаљна анализа снимљеног стања, утврђивање недостатака и предлог одговарајућих саобраћајно-техничких мера</w:t>
      </w:r>
    </w:p>
    <w:p w:rsidR="009143BA" w:rsidRPr="00AB5647" w:rsidRDefault="009143BA" w:rsidP="009143BA">
      <w:pPr>
        <w:jc w:val="both"/>
        <w:rPr>
          <w:rFonts w:ascii="Cambria" w:hAnsi="Cambria" w:cs="Arial"/>
          <w:lang w:val="sr-Cyrl-CS"/>
        </w:rPr>
      </w:pPr>
      <w:r w:rsidRPr="00AB5647">
        <w:rPr>
          <w:rFonts w:ascii="Cambria" w:hAnsi="Cambria" w:cs="Arial"/>
        </w:rPr>
        <w:t xml:space="preserve">Пре израде документа о анализи снимљеног стања пројектант је дужан да инвеститору предочи своја запажања и да прибави, размотри и евентуално усвоји мишљење и предлоге инвеститора. </w:t>
      </w:r>
    </w:p>
    <w:p w:rsidR="009143BA" w:rsidRPr="00AB5647" w:rsidRDefault="009143BA" w:rsidP="009143BA">
      <w:pPr>
        <w:jc w:val="both"/>
        <w:rPr>
          <w:rFonts w:ascii="Cambria" w:hAnsi="Cambria" w:cs="Arial"/>
        </w:rPr>
      </w:pPr>
      <w:r w:rsidRPr="00AB5647">
        <w:rPr>
          <w:rFonts w:ascii="Cambria" w:hAnsi="Cambria" w:cs="Arial"/>
        </w:rPr>
        <w:t>У пројекту евидентирати и указати на локације дуж трасе државног пута кроз насеље, које представљају потенцијално опасна места. Ове локације решити предметним пројектом на начин како је могуће у постојећем стању. У техничком извештају за такве локације дати предлог решења, који ће бити смерница управљачу пута како да се евидентирани проблеми санирају</w:t>
      </w:r>
      <w:r w:rsidRPr="00AB5647">
        <w:rPr>
          <w:rFonts w:ascii="Cambria" w:hAnsi="Cambria" w:cs="Arial"/>
          <w:lang w:val="sr-Cyrl-CS"/>
        </w:rPr>
        <w:t xml:space="preserve">, уз </w:t>
      </w:r>
      <w:r w:rsidRPr="00AB5647">
        <w:rPr>
          <w:rFonts w:ascii="Cambria" w:hAnsi="Cambria" w:cs="Arial"/>
        </w:rPr>
        <w:t>примену</w:t>
      </w:r>
      <w:r w:rsidRPr="00AB5647">
        <w:rPr>
          <w:rFonts w:ascii="Cambria" w:hAnsi="Cambria" w:cs="Arial"/>
          <w:lang w:val="sr-Cyrl-CS"/>
        </w:rPr>
        <w:t xml:space="preserve"> грађевинск</w:t>
      </w:r>
      <w:r w:rsidRPr="00AB5647">
        <w:rPr>
          <w:rFonts w:ascii="Cambria" w:hAnsi="Cambria" w:cs="Arial"/>
        </w:rPr>
        <w:t>их</w:t>
      </w:r>
      <w:r w:rsidRPr="00AB5647">
        <w:rPr>
          <w:rFonts w:ascii="Cambria" w:hAnsi="Cambria" w:cs="Arial"/>
          <w:lang w:val="sr-Cyrl-CS"/>
        </w:rPr>
        <w:t xml:space="preserve"> захват</w:t>
      </w:r>
      <w:r w:rsidRPr="00AB5647">
        <w:rPr>
          <w:rFonts w:ascii="Cambria" w:hAnsi="Cambria" w:cs="Arial"/>
        </w:rPr>
        <w:t>а</w:t>
      </w:r>
      <w:r w:rsidRPr="00AB5647">
        <w:rPr>
          <w:rFonts w:ascii="Cambria" w:hAnsi="Cambria" w:cs="Arial"/>
          <w:lang w:val="sr-Cyrl-CS"/>
        </w:rPr>
        <w:t xml:space="preserve"> и саобраћајно-техничк</w:t>
      </w:r>
      <w:r w:rsidRPr="00AB5647">
        <w:rPr>
          <w:rFonts w:ascii="Cambria" w:hAnsi="Cambria" w:cs="Arial"/>
        </w:rPr>
        <w:t>их</w:t>
      </w:r>
      <w:r w:rsidRPr="00AB5647">
        <w:rPr>
          <w:rFonts w:ascii="Cambria" w:hAnsi="Cambria" w:cs="Arial"/>
          <w:lang w:val="sr-Cyrl-CS"/>
        </w:rPr>
        <w:t xml:space="preserve"> мер</w:t>
      </w:r>
      <w:r w:rsidRPr="00AB5647">
        <w:rPr>
          <w:rFonts w:ascii="Cambria" w:hAnsi="Cambria" w:cs="Arial"/>
        </w:rPr>
        <w:t>а</w:t>
      </w:r>
      <w:r w:rsidRPr="00AB5647">
        <w:rPr>
          <w:rFonts w:ascii="Cambria" w:hAnsi="Cambria" w:cs="Arial"/>
          <w:lang w:val="sr-Cyrl-CS"/>
        </w:rPr>
        <w:t xml:space="preserve"> (побољшање, реконструкције, формирање кружних раскрсница, изградња разделних острва за успорење саобраћаја, семафоризација и сл). </w:t>
      </w:r>
    </w:p>
    <w:p w:rsidR="009143BA" w:rsidRPr="00AB5647" w:rsidRDefault="009143BA" w:rsidP="009143BA">
      <w:pPr>
        <w:jc w:val="both"/>
        <w:rPr>
          <w:rFonts w:ascii="Cambria" w:hAnsi="Cambria" w:cs="Arial"/>
        </w:rPr>
      </w:pPr>
      <w:r w:rsidRPr="00AB5647">
        <w:rPr>
          <w:rFonts w:ascii="Cambria" w:hAnsi="Cambria" w:cs="Arial"/>
        </w:rPr>
        <w:t>Предлог саобраћајно-техничких мера у пројекту мора да садржи:</w:t>
      </w:r>
    </w:p>
    <w:p w:rsidR="009143BA" w:rsidRPr="00AB5647" w:rsidRDefault="009143BA" w:rsidP="00D55E1F">
      <w:pPr>
        <w:numPr>
          <w:ilvl w:val="0"/>
          <w:numId w:val="29"/>
        </w:numPr>
        <w:jc w:val="both"/>
        <w:rPr>
          <w:rFonts w:ascii="Cambria" w:hAnsi="Cambria" w:cs="Arial"/>
          <w:b/>
        </w:rPr>
      </w:pPr>
      <w:r w:rsidRPr="00AB5647">
        <w:rPr>
          <w:rFonts w:ascii="Cambria" w:hAnsi="Cambria" w:cs="Arial"/>
          <w:b/>
        </w:rPr>
        <w:t>РЕГУЛИСАЊЕ САОБРАЋАЈА НА РАСКРСНИЦАМА</w:t>
      </w:r>
    </w:p>
    <w:p w:rsidR="009143BA" w:rsidRPr="00AB5647" w:rsidRDefault="009143BA" w:rsidP="009143BA">
      <w:pPr>
        <w:numPr>
          <w:ilvl w:val="0"/>
          <w:numId w:val="7"/>
        </w:numPr>
        <w:tabs>
          <w:tab w:val="left" w:pos="851"/>
        </w:tabs>
        <w:suppressAutoHyphens w:val="0"/>
        <w:jc w:val="both"/>
        <w:rPr>
          <w:rFonts w:ascii="Cambria" w:hAnsi="Cambria" w:cs="Arial"/>
        </w:rPr>
      </w:pPr>
      <w:r w:rsidRPr="00AB5647">
        <w:rPr>
          <w:rFonts w:ascii="Cambria" w:hAnsi="Cambria" w:cs="Arial"/>
        </w:rPr>
        <w:t>начин регулисања и вођења саобраћаја у зонама раскрсница,</w:t>
      </w:r>
    </w:p>
    <w:p w:rsidR="009143BA" w:rsidRPr="00AB5647" w:rsidRDefault="009143BA" w:rsidP="009143BA">
      <w:pPr>
        <w:numPr>
          <w:ilvl w:val="0"/>
          <w:numId w:val="7"/>
        </w:numPr>
        <w:tabs>
          <w:tab w:val="left" w:pos="851"/>
        </w:tabs>
        <w:suppressAutoHyphens w:val="0"/>
        <w:jc w:val="both"/>
        <w:rPr>
          <w:rFonts w:ascii="Cambria" w:hAnsi="Cambria" w:cs="Arial"/>
        </w:rPr>
      </w:pPr>
      <w:r w:rsidRPr="00AB5647">
        <w:rPr>
          <w:rFonts w:ascii="Cambria" w:hAnsi="Cambria" w:cs="Arial"/>
        </w:rPr>
        <w:t>одређивање првенства пролаза на раскрсницама,</w:t>
      </w:r>
    </w:p>
    <w:p w:rsidR="009143BA" w:rsidRPr="001C6120" w:rsidRDefault="009143BA" w:rsidP="009143BA">
      <w:pPr>
        <w:numPr>
          <w:ilvl w:val="0"/>
          <w:numId w:val="7"/>
        </w:numPr>
        <w:tabs>
          <w:tab w:val="left" w:pos="851"/>
        </w:tabs>
        <w:suppressAutoHyphens w:val="0"/>
        <w:jc w:val="both"/>
        <w:rPr>
          <w:rFonts w:ascii="Cambria" w:hAnsi="Cambria" w:cs="Arial"/>
        </w:rPr>
      </w:pPr>
      <w:r w:rsidRPr="00AB5647">
        <w:rPr>
          <w:rFonts w:ascii="Cambria" w:hAnsi="Cambria" w:cs="Arial"/>
        </w:rPr>
        <w:t>предлог мера за побољшање рада постојеће светлосне саобраћајне сигнализације</w:t>
      </w:r>
      <w:r w:rsidRPr="00AB5647">
        <w:rPr>
          <w:rFonts w:ascii="Cambria" w:hAnsi="Cambria" w:cs="Arial"/>
          <w:lang w:val="sr-Cyrl-CS"/>
        </w:rPr>
        <w:t>,</w:t>
      </w:r>
    </w:p>
    <w:p w:rsidR="009143BA" w:rsidRPr="00AB5647" w:rsidRDefault="009143BA" w:rsidP="00D55E1F">
      <w:pPr>
        <w:numPr>
          <w:ilvl w:val="1"/>
          <w:numId w:val="30"/>
        </w:numPr>
        <w:jc w:val="both"/>
        <w:rPr>
          <w:rFonts w:ascii="Cambria" w:hAnsi="Cambria" w:cs="Arial"/>
          <w:b/>
        </w:rPr>
      </w:pPr>
      <w:r w:rsidRPr="00AB5647">
        <w:rPr>
          <w:rFonts w:ascii="Cambria" w:hAnsi="Cambria" w:cs="Arial"/>
          <w:b/>
        </w:rPr>
        <w:t>УСМЕРАВАЊЕ САОБРАЋАЈА</w:t>
      </w:r>
    </w:p>
    <w:p w:rsidR="009143BA" w:rsidRPr="00AB5647" w:rsidRDefault="009143BA" w:rsidP="009143BA">
      <w:pPr>
        <w:numPr>
          <w:ilvl w:val="0"/>
          <w:numId w:val="8"/>
        </w:numPr>
        <w:tabs>
          <w:tab w:val="left" w:pos="851"/>
        </w:tabs>
        <w:suppressAutoHyphens w:val="0"/>
        <w:jc w:val="both"/>
        <w:rPr>
          <w:rFonts w:ascii="Cambria" w:hAnsi="Cambria" w:cs="Arial"/>
        </w:rPr>
      </w:pPr>
      <w:r w:rsidRPr="00AB5647">
        <w:rPr>
          <w:rFonts w:ascii="Cambria" w:hAnsi="Cambria" w:cs="Arial"/>
        </w:rPr>
        <w:t>транзитног,</w:t>
      </w:r>
    </w:p>
    <w:p w:rsidR="009143BA" w:rsidRPr="00AB5647" w:rsidRDefault="009143BA" w:rsidP="009143BA">
      <w:pPr>
        <w:numPr>
          <w:ilvl w:val="0"/>
          <w:numId w:val="8"/>
        </w:numPr>
        <w:tabs>
          <w:tab w:val="left" w:pos="851"/>
        </w:tabs>
        <w:suppressAutoHyphens w:val="0"/>
        <w:jc w:val="both"/>
        <w:rPr>
          <w:rFonts w:ascii="Cambria" w:hAnsi="Cambria" w:cs="Arial"/>
        </w:rPr>
      </w:pPr>
      <w:r w:rsidRPr="00AB5647">
        <w:rPr>
          <w:rFonts w:ascii="Cambria" w:hAnsi="Cambria" w:cs="Arial"/>
        </w:rPr>
        <w:t>теретног,</w:t>
      </w:r>
    </w:p>
    <w:p w:rsidR="009143BA" w:rsidRPr="00AB5647" w:rsidRDefault="009143BA" w:rsidP="009143BA">
      <w:pPr>
        <w:numPr>
          <w:ilvl w:val="0"/>
          <w:numId w:val="8"/>
        </w:numPr>
        <w:tabs>
          <w:tab w:val="left" w:pos="851"/>
        </w:tabs>
        <w:suppressAutoHyphens w:val="0"/>
        <w:jc w:val="both"/>
        <w:rPr>
          <w:rFonts w:ascii="Cambria" w:hAnsi="Cambria" w:cs="Arial"/>
        </w:rPr>
      </w:pPr>
      <w:r w:rsidRPr="00AB5647">
        <w:rPr>
          <w:rFonts w:ascii="Cambria" w:hAnsi="Cambria" w:cs="Arial"/>
        </w:rPr>
        <w:t>туристичког,</w:t>
      </w:r>
    </w:p>
    <w:p w:rsidR="009143BA" w:rsidRPr="00AB5647" w:rsidRDefault="009143BA" w:rsidP="009143BA">
      <w:pPr>
        <w:numPr>
          <w:ilvl w:val="0"/>
          <w:numId w:val="8"/>
        </w:numPr>
        <w:tabs>
          <w:tab w:val="left" w:pos="851"/>
        </w:tabs>
        <w:suppressAutoHyphens w:val="0"/>
        <w:jc w:val="both"/>
        <w:rPr>
          <w:rFonts w:ascii="Cambria" w:hAnsi="Cambria" w:cs="Arial"/>
        </w:rPr>
      </w:pPr>
      <w:r w:rsidRPr="00AB5647">
        <w:rPr>
          <w:rFonts w:ascii="Cambria" w:hAnsi="Cambria" w:cs="Arial"/>
        </w:rPr>
        <w:lastRenderedPageBreak/>
        <w:t>бициклистичког,</w:t>
      </w:r>
    </w:p>
    <w:p w:rsidR="009143BA" w:rsidRPr="001C6120" w:rsidRDefault="009143BA" w:rsidP="009143BA">
      <w:pPr>
        <w:numPr>
          <w:ilvl w:val="0"/>
          <w:numId w:val="8"/>
        </w:numPr>
        <w:tabs>
          <w:tab w:val="left" w:pos="851"/>
        </w:tabs>
        <w:suppressAutoHyphens w:val="0"/>
        <w:jc w:val="both"/>
        <w:rPr>
          <w:rFonts w:ascii="Cambria" w:hAnsi="Cambria" w:cs="Arial"/>
        </w:rPr>
      </w:pPr>
      <w:r w:rsidRPr="00AB5647">
        <w:rPr>
          <w:rFonts w:ascii="Cambria" w:hAnsi="Cambria" w:cs="Arial"/>
        </w:rPr>
        <w:t>пешачког и осталог саобраћаја.</w:t>
      </w:r>
    </w:p>
    <w:p w:rsidR="009143BA" w:rsidRPr="00AB5647" w:rsidRDefault="009143BA" w:rsidP="00D55E1F">
      <w:pPr>
        <w:numPr>
          <w:ilvl w:val="1"/>
          <w:numId w:val="31"/>
        </w:numPr>
        <w:jc w:val="both"/>
        <w:rPr>
          <w:rFonts w:ascii="Cambria" w:hAnsi="Cambria" w:cs="Arial"/>
          <w:b/>
        </w:rPr>
      </w:pPr>
      <w:r w:rsidRPr="00AB5647">
        <w:rPr>
          <w:rFonts w:ascii="Cambria" w:hAnsi="Cambria" w:cs="Arial"/>
          <w:b/>
        </w:rPr>
        <w:t>РЕ</w:t>
      </w:r>
      <w:r w:rsidRPr="00AB5647">
        <w:rPr>
          <w:rFonts w:ascii="Cambria" w:hAnsi="Cambria" w:cs="Arial"/>
          <w:b/>
          <w:lang w:val="sr-Cyrl-CS"/>
        </w:rPr>
        <w:t>ЖИМ САОБРАЋАЈА</w:t>
      </w:r>
    </w:p>
    <w:p w:rsidR="009143BA" w:rsidRPr="00AB5647" w:rsidRDefault="009143BA" w:rsidP="009143BA">
      <w:pPr>
        <w:numPr>
          <w:ilvl w:val="0"/>
          <w:numId w:val="8"/>
        </w:numPr>
        <w:tabs>
          <w:tab w:val="left" w:pos="851"/>
        </w:tabs>
        <w:suppressAutoHyphens w:val="0"/>
        <w:jc w:val="both"/>
        <w:rPr>
          <w:rFonts w:ascii="Cambria" w:hAnsi="Cambria" w:cs="Arial"/>
        </w:rPr>
      </w:pPr>
      <w:r w:rsidRPr="00AB5647">
        <w:rPr>
          <w:rFonts w:ascii="Cambria" w:hAnsi="Cambria" w:cs="Arial"/>
        </w:rPr>
        <w:t>дефинисање дозвољене брзине у улицама</w:t>
      </w:r>
    </w:p>
    <w:p w:rsidR="009143BA" w:rsidRPr="00AB5647" w:rsidRDefault="009143BA" w:rsidP="009143BA">
      <w:pPr>
        <w:numPr>
          <w:ilvl w:val="0"/>
          <w:numId w:val="8"/>
        </w:numPr>
        <w:tabs>
          <w:tab w:val="left" w:pos="851"/>
        </w:tabs>
        <w:suppressAutoHyphens w:val="0"/>
        <w:jc w:val="both"/>
        <w:rPr>
          <w:rFonts w:ascii="Cambria" w:hAnsi="Cambria" w:cs="Arial"/>
        </w:rPr>
      </w:pPr>
      <w:r w:rsidRPr="00AB5647">
        <w:rPr>
          <w:rFonts w:ascii="Cambria" w:hAnsi="Cambria" w:cs="Arial"/>
        </w:rPr>
        <w:t>режим паркирања (не дозволити паркирање у ширини коловоза са којом државни пут улази у насеље)</w:t>
      </w:r>
    </w:p>
    <w:p w:rsidR="009143BA" w:rsidRPr="00AB5647" w:rsidRDefault="009143BA" w:rsidP="009143BA">
      <w:pPr>
        <w:numPr>
          <w:ilvl w:val="0"/>
          <w:numId w:val="8"/>
        </w:numPr>
        <w:tabs>
          <w:tab w:val="left" w:pos="851"/>
        </w:tabs>
        <w:suppressAutoHyphens w:val="0"/>
        <w:jc w:val="both"/>
        <w:rPr>
          <w:rFonts w:ascii="Cambria" w:hAnsi="Cambria" w:cs="Arial"/>
        </w:rPr>
      </w:pPr>
      <w:r w:rsidRPr="00AB5647">
        <w:rPr>
          <w:rFonts w:ascii="Cambria" w:hAnsi="Cambria" w:cs="Arial"/>
        </w:rPr>
        <w:t>једносмерне улице</w:t>
      </w:r>
    </w:p>
    <w:p w:rsidR="009143BA" w:rsidRPr="00AB5647" w:rsidRDefault="009143BA" w:rsidP="009143BA">
      <w:pPr>
        <w:numPr>
          <w:ilvl w:val="0"/>
          <w:numId w:val="8"/>
        </w:numPr>
        <w:tabs>
          <w:tab w:val="left" w:pos="851"/>
        </w:tabs>
        <w:suppressAutoHyphens w:val="0"/>
        <w:jc w:val="both"/>
        <w:rPr>
          <w:rFonts w:ascii="Cambria" w:hAnsi="Cambria" w:cs="Arial"/>
        </w:rPr>
      </w:pPr>
      <w:r w:rsidRPr="00AB5647">
        <w:rPr>
          <w:rFonts w:ascii="Cambria" w:hAnsi="Cambria" w:cs="Arial"/>
        </w:rPr>
        <w:t>двосмерне улице</w:t>
      </w:r>
    </w:p>
    <w:p w:rsidR="009143BA" w:rsidRPr="00AB5647" w:rsidRDefault="009143BA" w:rsidP="009143BA">
      <w:pPr>
        <w:numPr>
          <w:ilvl w:val="0"/>
          <w:numId w:val="8"/>
        </w:numPr>
        <w:tabs>
          <w:tab w:val="left" w:pos="851"/>
        </w:tabs>
        <w:suppressAutoHyphens w:val="0"/>
        <w:jc w:val="both"/>
        <w:rPr>
          <w:rFonts w:ascii="Cambria" w:hAnsi="Cambria" w:cs="Arial"/>
        </w:rPr>
      </w:pPr>
      <w:r w:rsidRPr="00AB5647">
        <w:rPr>
          <w:rFonts w:ascii="Cambria" w:hAnsi="Cambria" w:cs="Arial"/>
        </w:rPr>
        <w:t>прилази стамбених блокова</w:t>
      </w:r>
    </w:p>
    <w:p w:rsidR="009143BA" w:rsidRPr="00AB5647" w:rsidRDefault="009143BA" w:rsidP="009143BA">
      <w:pPr>
        <w:numPr>
          <w:ilvl w:val="0"/>
          <w:numId w:val="8"/>
        </w:numPr>
        <w:tabs>
          <w:tab w:val="left" w:pos="851"/>
        </w:tabs>
        <w:suppressAutoHyphens w:val="0"/>
        <w:jc w:val="both"/>
        <w:rPr>
          <w:rFonts w:ascii="Cambria" w:hAnsi="Cambria" w:cs="Arial"/>
        </w:rPr>
      </w:pPr>
      <w:r w:rsidRPr="00AB5647">
        <w:rPr>
          <w:rFonts w:ascii="Cambria" w:hAnsi="Cambria" w:cs="Arial"/>
        </w:rPr>
        <w:t>улице у којима се забрањује саобраћај свих, или појединих врста возила</w:t>
      </w:r>
    </w:p>
    <w:p w:rsidR="009143BA" w:rsidRPr="001C6120" w:rsidRDefault="009143BA" w:rsidP="009143BA">
      <w:pPr>
        <w:numPr>
          <w:ilvl w:val="0"/>
          <w:numId w:val="8"/>
        </w:numPr>
        <w:tabs>
          <w:tab w:val="left" w:pos="851"/>
        </w:tabs>
        <w:suppressAutoHyphens w:val="0"/>
        <w:jc w:val="both"/>
        <w:rPr>
          <w:rFonts w:ascii="Cambria" w:hAnsi="Cambria" w:cs="Arial"/>
        </w:rPr>
      </w:pPr>
      <w:r w:rsidRPr="00AB5647">
        <w:rPr>
          <w:rFonts w:ascii="Cambria" w:hAnsi="Cambria" w:cs="Arial"/>
        </w:rPr>
        <w:t>забрана саобраћаја, или ограничења за возила преко одређеног осовинског оптерећења, укупне дозвољене масе или димензије (ширине, дужине, висине)</w:t>
      </w:r>
    </w:p>
    <w:p w:rsidR="009143BA" w:rsidRPr="00AB5647" w:rsidRDefault="009143BA" w:rsidP="00D55E1F">
      <w:pPr>
        <w:numPr>
          <w:ilvl w:val="1"/>
          <w:numId w:val="32"/>
        </w:numPr>
        <w:tabs>
          <w:tab w:val="left" w:pos="0"/>
        </w:tabs>
        <w:jc w:val="both"/>
        <w:rPr>
          <w:rFonts w:ascii="Cambria" w:hAnsi="Cambria" w:cs="Arial"/>
          <w:b/>
        </w:rPr>
      </w:pPr>
      <w:r w:rsidRPr="00AB5647">
        <w:rPr>
          <w:rFonts w:ascii="Cambria" w:hAnsi="Cambria" w:cs="Arial"/>
          <w:b/>
        </w:rPr>
        <w:t>РЕГУЛИСАЊЕ ЈАВНОГ ПРЕВОЗА ПУТНИКА</w:t>
      </w:r>
    </w:p>
    <w:p w:rsidR="009143BA" w:rsidRPr="00AB5647" w:rsidRDefault="009143BA" w:rsidP="009143BA">
      <w:pPr>
        <w:numPr>
          <w:ilvl w:val="0"/>
          <w:numId w:val="8"/>
        </w:numPr>
        <w:tabs>
          <w:tab w:val="left" w:pos="851"/>
        </w:tabs>
        <w:suppressAutoHyphens w:val="0"/>
        <w:jc w:val="both"/>
        <w:rPr>
          <w:rFonts w:ascii="Cambria" w:hAnsi="Cambria" w:cs="Arial"/>
        </w:rPr>
      </w:pPr>
      <w:r w:rsidRPr="00AB5647">
        <w:rPr>
          <w:rFonts w:ascii="Cambria" w:hAnsi="Cambria" w:cs="Arial"/>
        </w:rPr>
        <w:t>улице у којима се одвија линијски превоз путника</w:t>
      </w:r>
    </w:p>
    <w:p w:rsidR="009143BA" w:rsidRPr="00AB5647" w:rsidRDefault="009143BA" w:rsidP="009143BA">
      <w:pPr>
        <w:numPr>
          <w:ilvl w:val="0"/>
          <w:numId w:val="8"/>
        </w:numPr>
        <w:tabs>
          <w:tab w:val="left" w:pos="851"/>
        </w:tabs>
        <w:suppressAutoHyphens w:val="0"/>
        <w:jc w:val="both"/>
        <w:rPr>
          <w:rFonts w:ascii="Cambria" w:hAnsi="Cambria" w:cs="Arial"/>
        </w:rPr>
      </w:pPr>
      <w:r w:rsidRPr="00AB5647">
        <w:rPr>
          <w:rFonts w:ascii="Cambria" w:hAnsi="Cambria" w:cs="Arial"/>
        </w:rPr>
        <w:t>локације за аутобуска стајалишта и окретишта</w:t>
      </w:r>
    </w:p>
    <w:p w:rsidR="009143BA" w:rsidRPr="001C6120" w:rsidRDefault="009143BA" w:rsidP="009143BA">
      <w:pPr>
        <w:numPr>
          <w:ilvl w:val="0"/>
          <w:numId w:val="8"/>
        </w:numPr>
        <w:tabs>
          <w:tab w:val="left" w:pos="851"/>
        </w:tabs>
        <w:suppressAutoHyphens w:val="0"/>
        <w:jc w:val="both"/>
        <w:rPr>
          <w:rFonts w:ascii="Cambria" w:hAnsi="Cambria" w:cs="Arial"/>
        </w:rPr>
      </w:pPr>
      <w:r w:rsidRPr="00AB5647">
        <w:rPr>
          <w:rFonts w:ascii="Cambria" w:hAnsi="Cambria" w:cs="Arial"/>
        </w:rPr>
        <w:t>локације за такси стајалишта</w:t>
      </w:r>
    </w:p>
    <w:p w:rsidR="009143BA" w:rsidRPr="00AB5647" w:rsidRDefault="009143BA" w:rsidP="00D55E1F">
      <w:pPr>
        <w:numPr>
          <w:ilvl w:val="1"/>
          <w:numId w:val="33"/>
        </w:numPr>
        <w:tabs>
          <w:tab w:val="left" w:pos="0"/>
        </w:tabs>
        <w:jc w:val="both"/>
        <w:rPr>
          <w:rFonts w:ascii="Cambria" w:hAnsi="Cambria" w:cs="Arial"/>
          <w:b/>
        </w:rPr>
      </w:pPr>
      <w:r w:rsidRPr="00AB5647">
        <w:rPr>
          <w:rFonts w:ascii="Cambria" w:hAnsi="Cambria" w:cs="Arial"/>
          <w:b/>
          <w:lang w:val="sr-Cyrl-CS"/>
        </w:rPr>
        <w:t>ДЕФИНИСАЊЕ ЗОНА СА ПОСЕБНИМ РЕЖИМОМ САОБРАЋАЈА</w:t>
      </w:r>
    </w:p>
    <w:p w:rsidR="009143BA" w:rsidRPr="00AB5647" w:rsidRDefault="009143BA" w:rsidP="009143BA">
      <w:pPr>
        <w:numPr>
          <w:ilvl w:val="0"/>
          <w:numId w:val="8"/>
        </w:numPr>
        <w:tabs>
          <w:tab w:val="left" w:pos="851"/>
        </w:tabs>
        <w:suppressAutoHyphens w:val="0"/>
        <w:jc w:val="both"/>
        <w:rPr>
          <w:rFonts w:ascii="Cambria" w:hAnsi="Cambria" w:cs="Arial"/>
        </w:rPr>
      </w:pPr>
      <w:r w:rsidRPr="00AB5647">
        <w:rPr>
          <w:rFonts w:ascii="Cambria" w:hAnsi="Cambria" w:cs="Arial"/>
        </w:rPr>
        <w:t>одредити зоне "30", зоне школа и зоне успореног саобраћаја</w:t>
      </w:r>
    </w:p>
    <w:p w:rsidR="009143BA" w:rsidRPr="00AB5647" w:rsidRDefault="009143BA" w:rsidP="009143BA">
      <w:pPr>
        <w:numPr>
          <w:ilvl w:val="0"/>
          <w:numId w:val="8"/>
        </w:numPr>
        <w:tabs>
          <w:tab w:val="left" w:pos="851"/>
        </w:tabs>
        <w:suppressAutoHyphens w:val="0"/>
        <w:jc w:val="both"/>
        <w:rPr>
          <w:rFonts w:ascii="Cambria" w:hAnsi="Cambria" w:cs="Arial"/>
        </w:rPr>
      </w:pPr>
      <w:r w:rsidRPr="00AB5647">
        <w:rPr>
          <w:rFonts w:ascii="Cambria" w:hAnsi="Cambria" w:cs="Arial"/>
        </w:rPr>
        <w:t>одредити локације техничких средстава за успоравање саобраћаја и посебних техничких средстава за заштиту безбедности пешака (пешачке ограде, заштитни стубићи, маркери и сл.)</w:t>
      </w:r>
    </w:p>
    <w:p w:rsidR="009143BA" w:rsidRPr="001C6120" w:rsidRDefault="009143BA" w:rsidP="009143BA">
      <w:pPr>
        <w:numPr>
          <w:ilvl w:val="0"/>
          <w:numId w:val="8"/>
        </w:numPr>
        <w:tabs>
          <w:tab w:val="left" w:pos="851"/>
        </w:tabs>
        <w:suppressAutoHyphens w:val="0"/>
        <w:jc w:val="both"/>
        <w:rPr>
          <w:rFonts w:ascii="Cambria" w:hAnsi="Cambria" w:cs="Arial"/>
        </w:rPr>
      </w:pPr>
      <w:r w:rsidRPr="00AB5647">
        <w:rPr>
          <w:rFonts w:ascii="Cambria" w:hAnsi="Cambria" w:cs="Arial"/>
          <w:lang w:val="sr-Cyrl-CS"/>
        </w:rPr>
        <w:t>одредити локације разделних острва у циљу успорења саобраћаја</w:t>
      </w:r>
    </w:p>
    <w:p w:rsidR="009143BA" w:rsidRPr="00AB5647" w:rsidRDefault="009143BA" w:rsidP="00D55E1F">
      <w:pPr>
        <w:numPr>
          <w:ilvl w:val="1"/>
          <w:numId w:val="34"/>
        </w:numPr>
        <w:tabs>
          <w:tab w:val="left" w:pos="851"/>
        </w:tabs>
        <w:jc w:val="both"/>
        <w:rPr>
          <w:rFonts w:ascii="Cambria" w:hAnsi="Cambria" w:cs="Arial"/>
          <w:b/>
        </w:rPr>
      </w:pPr>
      <w:r w:rsidRPr="00AB5647">
        <w:rPr>
          <w:rFonts w:ascii="Cambria" w:hAnsi="Cambria" w:cs="Arial"/>
          <w:b/>
        </w:rPr>
        <w:t>РЕГУЛИСАЊЕ ЗАУСТАВЉАЊА И ПАРКИРАЊА</w:t>
      </w:r>
    </w:p>
    <w:p w:rsidR="009143BA" w:rsidRPr="00AB5647" w:rsidRDefault="009143BA" w:rsidP="009143BA">
      <w:pPr>
        <w:numPr>
          <w:ilvl w:val="0"/>
          <w:numId w:val="8"/>
        </w:numPr>
        <w:tabs>
          <w:tab w:val="left" w:pos="851"/>
        </w:tabs>
        <w:suppressAutoHyphens w:val="0"/>
        <w:jc w:val="both"/>
        <w:rPr>
          <w:rFonts w:ascii="Cambria" w:hAnsi="Cambria" w:cs="Arial"/>
        </w:rPr>
      </w:pPr>
      <w:r w:rsidRPr="00AB5647">
        <w:rPr>
          <w:rFonts w:ascii="Cambria" w:hAnsi="Cambria" w:cs="Arial"/>
        </w:rPr>
        <w:t xml:space="preserve">одредити простор за заустављање и паркирање возила </w:t>
      </w:r>
    </w:p>
    <w:p w:rsidR="009143BA" w:rsidRPr="00AB5647" w:rsidRDefault="009143BA" w:rsidP="009143BA">
      <w:pPr>
        <w:numPr>
          <w:ilvl w:val="0"/>
          <w:numId w:val="8"/>
        </w:numPr>
        <w:tabs>
          <w:tab w:val="left" w:pos="851"/>
        </w:tabs>
        <w:suppressAutoHyphens w:val="0"/>
        <w:jc w:val="both"/>
        <w:rPr>
          <w:rFonts w:ascii="Cambria" w:hAnsi="Cambria" w:cs="Arial"/>
        </w:rPr>
      </w:pPr>
      <w:r w:rsidRPr="00AB5647">
        <w:rPr>
          <w:rFonts w:ascii="Cambria" w:hAnsi="Cambria" w:cs="Arial"/>
        </w:rPr>
        <w:t>одредити просторе за паркирање возила инвалидских лица</w:t>
      </w:r>
    </w:p>
    <w:p w:rsidR="009143BA" w:rsidRPr="001C6120" w:rsidRDefault="009143BA" w:rsidP="001C6120">
      <w:pPr>
        <w:numPr>
          <w:ilvl w:val="0"/>
          <w:numId w:val="8"/>
        </w:numPr>
        <w:tabs>
          <w:tab w:val="left" w:pos="851"/>
        </w:tabs>
        <w:suppressAutoHyphens w:val="0"/>
        <w:jc w:val="both"/>
        <w:rPr>
          <w:rFonts w:ascii="Cambria" w:hAnsi="Cambria" w:cs="Arial"/>
        </w:rPr>
      </w:pPr>
      <w:r w:rsidRPr="00AB5647">
        <w:rPr>
          <w:rFonts w:ascii="Cambria" w:hAnsi="Cambria" w:cs="Arial"/>
        </w:rPr>
        <w:t>одредити место за паркирање мотоцикала и бицикала</w:t>
      </w:r>
    </w:p>
    <w:p w:rsidR="009143BA" w:rsidRPr="00AB5647" w:rsidRDefault="009143BA" w:rsidP="00D55E1F">
      <w:pPr>
        <w:numPr>
          <w:ilvl w:val="1"/>
          <w:numId w:val="35"/>
        </w:numPr>
        <w:tabs>
          <w:tab w:val="left" w:pos="0"/>
        </w:tabs>
        <w:jc w:val="both"/>
        <w:rPr>
          <w:rFonts w:ascii="Cambria" w:hAnsi="Cambria" w:cs="Arial"/>
          <w:b/>
        </w:rPr>
      </w:pPr>
      <w:r w:rsidRPr="00AB5647">
        <w:rPr>
          <w:rFonts w:ascii="Cambria" w:hAnsi="Cambria" w:cs="Arial"/>
          <w:b/>
        </w:rPr>
        <w:t>САОБРАЋАЈНО-ТЕХНИЧКЕ МЕРЕ ПОТРЕБНЕ ЗА ИЗВОЂЕЊЕ ОБУКЕ ВОЗАЧА</w:t>
      </w:r>
    </w:p>
    <w:p w:rsidR="009143BA" w:rsidRPr="001C6120" w:rsidRDefault="009143BA" w:rsidP="009143BA">
      <w:pPr>
        <w:numPr>
          <w:ilvl w:val="0"/>
          <w:numId w:val="8"/>
        </w:numPr>
        <w:tabs>
          <w:tab w:val="left" w:pos="851"/>
        </w:tabs>
        <w:suppressAutoHyphens w:val="0"/>
        <w:jc w:val="both"/>
        <w:rPr>
          <w:rFonts w:ascii="Cambria" w:hAnsi="Cambria" w:cs="Arial"/>
        </w:rPr>
      </w:pPr>
      <w:r w:rsidRPr="00AB5647">
        <w:rPr>
          <w:rFonts w:ascii="Cambria" w:hAnsi="Cambria" w:cs="Arial"/>
        </w:rPr>
        <w:t>анализа законске регулативе која третира ову област у циљу стварања услова за вршење обуке и полагања практичног дела испита за возаче у насељима општине Оџаци.</w:t>
      </w:r>
    </w:p>
    <w:p w:rsidR="009143BA" w:rsidRPr="001C6120" w:rsidRDefault="009143BA" w:rsidP="009143BA">
      <w:pPr>
        <w:jc w:val="both"/>
        <w:rPr>
          <w:rFonts w:ascii="Cambria" w:hAnsi="Cambria" w:cs="Arial"/>
          <w:b/>
          <w:lang w:val="sr-Cyrl-CS"/>
        </w:rPr>
      </w:pPr>
      <w:r w:rsidRPr="00AB5647">
        <w:rPr>
          <w:rFonts w:ascii="Cambria" w:hAnsi="Cambria" w:cs="Arial"/>
          <w:b/>
        </w:rPr>
        <w:t>III ФАЗА</w:t>
      </w:r>
      <w:r w:rsidRPr="00AB5647">
        <w:rPr>
          <w:rFonts w:ascii="Cambria" w:hAnsi="Cambria" w:cs="Arial"/>
          <w:b/>
          <w:lang w:val="sr-Cyrl-CS"/>
        </w:rPr>
        <w:t xml:space="preserve">  -  ГЛАВНИ ПРОЈЕКАТ</w:t>
      </w:r>
    </w:p>
    <w:p w:rsidR="009143BA" w:rsidRPr="001C6120" w:rsidRDefault="009143BA" w:rsidP="009143BA">
      <w:pPr>
        <w:jc w:val="both"/>
        <w:rPr>
          <w:rFonts w:ascii="Cambria" w:hAnsi="Cambria" w:cs="Arial"/>
          <w:b/>
        </w:rPr>
      </w:pPr>
      <w:r w:rsidRPr="00AB5647">
        <w:rPr>
          <w:rFonts w:ascii="Cambria" w:hAnsi="Cambria" w:cs="Arial"/>
          <w:b/>
        </w:rPr>
        <w:t xml:space="preserve">Израда </w:t>
      </w:r>
      <w:r w:rsidRPr="00AB5647">
        <w:rPr>
          <w:rFonts w:ascii="Cambria" w:hAnsi="Cambria" w:cs="Arial"/>
          <w:b/>
          <w:lang w:val="sr-Cyrl-CS"/>
        </w:rPr>
        <w:t xml:space="preserve">Пројекта саобраћаја и саобраћајне сигнализације </w:t>
      </w:r>
      <w:r w:rsidRPr="00AB5647">
        <w:rPr>
          <w:rFonts w:ascii="Cambria" w:hAnsi="Cambria" w:cs="Arial"/>
          <w:b/>
        </w:rPr>
        <w:t>на државним путевима у насељима општине Оџаци</w:t>
      </w:r>
    </w:p>
    <w:p w:rsidR="009143BA" w:rsidRPr="00AB5647" w:rsidRDefault="009143BA" w:rsidP="009143BA">
      <w:pPr>
        <w:pStyle w:val="Header"/>
        <w:jc w:val="both"/>
        <w:rPr>
          <w:rFonts w:ascii="Cambria" w:hAnsi="Cambria" w:cs="Arial"/>
          <w:lang w:val="sr-Cyrl-CS"/>
        </w:rPr>
      </w:pPr>
      <w:r w:rsidRPr="00AB5647">
        <w:rPr>
          <w:rFonts w:ascii="Cambria" w:hAnsi="Cambria" w:cs="Arial"/>
          <w:lang w:val="sr-Cyrl-CS"/>
        </w:rPr>
        <w:t>Након добијања сагласности од Наручиоца</w:t>
      </w:r>
      <w:r w:rsidRPr="00AB5647">
        <w:rPr>
          <w:rFonts w:ascii="Cambria" w:hAnsi="Cambria" w:cs="Arial"/>
        </w:rPr>
        <w:t xml:space="preserve"> на предлог саобраћајно-техничких мера садржаних у II фази рада</w:t>
      </w:r>
      <w:r w:rsidRPr="00AB5647">
        <w:rPr>
          <w:rFonts w:ascii="Cambria" w:hAnsi="Cambria" w:cs="Arial"/>
          <w:lang w:val="sr-Cyrl-CS"/>
        </w:rPr>
        <w:t>, Пројектант приступа завршној фази</w:t>
      </w:r>
      <w:r w:rsidRPr="00AB5647">
        <w:rPr>
          <w:rFonts w:ascii="Cambria" w:hAnsi="Cambria" w:cs="Arial"/>
        </w:rPr>
        <w:t xml:space="preserve"> (фаза III)</w:t>
      </w:r>
      <w:r w:rsidRPr="00AB5647">
        <w:rPr>
          <w:rFonts w:ascii="Cambria" w:hAnsi="Cambria" w:cs="Arial"/>
          <w:lang w:val="sr-Cyrl-CS"/>
        </w:rPr>
        <w:t xml:space="preserve">, одн. изради </w:t>
      </w:r>
      <w:r w:rsidRPr="00AB5647">
        <w:rPr>
          <w:rFonts w:ascii="Cambria" w:hAnsi="Cambria" w:cs="Arial"/>
        </w:rPr>
        <w:t xml:space="preserve"> </w:t>
      </w:r>
      <w:r w:rsidRPr="00AB5647">
        <w:rPr>
          <w:rFonts w:ascii="Cambria" w:hAnsi="Cambria" w:cs="Arial"/>
          <w:lang w:val="sr-Cyrl-CS"/>
        </w:rPr>
        <w:t>предметног пројекта.</w:t>
      </w:r>
    </w:p>
    <w:p w:rsidR="009143BA" w:rsidRPr="00AB5647" w:rsidRDefault="009143BA" w:rsidP="009143BA">
      <w:pPr>
        <w:pStyle w:val="Header"/>
        <w:jc w:val="both"/>
        <w:rPr>
          <w:rFonts w:ascii="Cambria" w:hAnsi="Cambria" w:cs="Arial"/>
          <w:lang w:val="sr-Cyrl-CS"/>
        </w:rPr>
      </w:pPr>
      <w:r w:rsidRPr="00AB5647">
        <w:rPr>
          <w:rFonts w:ascii="Cambria" w:hAnsi="Cambria" w:cs="Arial"/>
          <w:lang w:val="sr-Cyrl-CS"/>
        </w:rPr>
        <w:t>Пројектант даје решења саобраћајне сигнализације и опреме на путу, и то: саобраћајних знакова, њихових стубова носача, конструкција носача и прорачун темеља, маркера са својствима ретрорефле</w:t>
      </w:r>
      <w:r w:rsidRPr="00AB5647">
        <w:rPr>
          <w:rFonts w:ascii="Cambria" w:hAnsi="Cambria" w:cs="Arial"/>
        </w:rPr>
        <w:t>к</w:t>
      </w:r>
      <w:r w:rsidRPr="00AB5647">
        <w:rPr>
          <w:rFonts w:ascii="Cambria" w:hAnsi="Cambria" w:cs="Arial"/>
          <w:lang w:val="sr-Cyrl-CS"/>
        </w:rPr>
        <w:t>сије, и сл. Пројекат треба да садржи решења са применом стандардних и нестандардних саобраћајних знакова. Сви предвиђени знакови треба да садрже материјале са својствима ретрорефлексије према важећем Правилнику о саобраћајној сигнализацији.</w:t>
      </w:r>
    </w:p>
    <w:p w:rsidR="009143BA" w:rsidRPr="00AB5647" w:rsidRDefault="009143BA" w:rsidP="009143BA">
      <w:pPr>
        <w:pStyle w:val="Header"/>
        <w:jc w:val="both"/>
        <w:rPr>
          <w:rFonts w:ascii="Cambria" w:hAnsi="Cambria" w:cs="Arial"/>
          <w:lang w:val="sr-Cyrl-CS"/>
        </w:rPr>
      </w:pPr>
      <w:r w:rsidRPr="00AB5647">
        <w:rPr>
          <w:rFonts w:ascii="Cambria" w:hAnsi="Cambria" w:cs="Arial"/>
          <w:lang w:val="sr-Cyrl-CS"/>
        </w:rPr>
        <w:t>Ознаке на коловозу се изводе бојењем коловоза, или наношењем апликативних материјала, у складу са важећим стандардима и Правилником о саобраћајној сигнализацији.</w:t>
      </w:r>
    </w:p>
    <w:p w:rsidR="009143BA" w:rsidRPr="00AB5647" w:rsidRDefault="009143BA" w:rsidP="009143BA">
      <w:pPr>
        <w:pStyle w:val="Header"/>
        <w:jc w:val="both"/>
        <w:rPr>
          <w:rFonts w:ascii="Cambria" w:hAnsi="Cambria" w:cs="Arial"/>
          <w:lang w:val="sr-Cyrl-CS"/>
        </w:rPr>
      </w:pPr>
      <w:r w:rsidRPr="00AB5647">
        <w:rPr>
          <w:rFonts w:ascii="Cambria" w:hAnsi="Cambria" w:cs="Arial"/>
          <w:lang w:val="sr-Cyrl-CS"/>
        </w:rPr>
        <w:t>У случају потребе пројектовати елементе заштитних челичних ограда у складу са одредбама стандарда SRPS EN 1317. Пројектант је у обавези да одреди потребан ниво задржавања, у зависности од саобраћајних услова и подручја потребне заштите. Решење треба да садржи уградњу катадиоптера од материјала класе II, на потребном растојању.</w:t>
      </w:r>
    </w:p>
    <w:p w:rsidR="009143BA" w:rsidRPr="001C6120" w:rsidRDefault="009143BA" w:rsidP="009143BA">
      <w:pPr>
        <w:pStyle w:val="Header"/>
        <w:jc w:val="both"/>
        <w:rPr>
          <w:rFonts w:ascii="Cambria" w:hAnsi="Cambria" w:cs="Arial"/>
        </w:rPr>
      </w:pPr>
      <w:r w:rsidRPr="00AB5647">
        <w:rPr>
          <w:rFonts w:ascii="Cambria" w:hAnsi="Cambria" w:cs="Arial"/>
          <w:lang w:val="sr-Cyrl-CS"/>
        </w:rPr>
        <w:lastRenderedPageBreak/>
        <w:t>Сви метални делови носача саобраћајних знакова, конструкција носача и елемената за монтажу, као и елемената заштитних челичних ограда, треба да се заштите цинкањем по топлом поступку са просечном дебљином цинка од 70 µ</w:t>
      </w:r>
      <w:r w:rsidRPr="00AB5647">
        <w:rPr>
          <w:rFonts w:ascii="Cambria" w:hAnsi="Cambria" w:cs="Arial"/>
        </w:rPr>
        <w:t>m</w:t>
      </w:r>
      <w:r w:rsidRPr="00AB5647">
        <w:rPr>
          <w:rFonts w:ascii="Cambria" w:hAnsi="Cambria" w:cs="Arial"/>
          <w:lang w:val="sr-Cyrl-CS"/>
        </w:rPr>
        <w:t>.</w:t>
      </w:r>
    </w:p>
    <w:p w:rsidR="009143BA" w:rsidRPr="001C6120" w:rsidRDefault="009143BA" w:rsidP="001C6120">
      <w:pPr>
        <w:pStyle w:val="Header"/>
        <w:jc w:val="both"/>
        <w:rPr>
          <w:rFonts w:ascii="Cambria" w:hAnsi="Cambria" w:cs="Arial"/>
          <w:lang w:val="sr-Cyrl-CS"/>
        </w:rPr>
      </w:pPr>
      <w:r w:rsidRPr="00AB5647">
        <w:rPr>
          <w:rFonts w:ascii="Cambria" w:hAnsi="Cambria" w:cs="Arial"/>
          <w:lang w:val="sr-Cyrl-CS"/>
        </w:rPr>
        <w:t xml:space="preserve">Пројектант је у обавези да </w:t>
      </w:r>
      <w:r w:rsidRPr="00AB5647">
        <w:rPr>
          <w:rFonts w:ascii="Cambria" w:hAnsi="Cambria" w:cs="Arial"/>
        </w:rPr>
        <w:t>Пројекат</w:t>
      </w:r>
      <w:r w:rsidRPr="00AB5647">
        <w:rPr>
          <w:rFonts w:ascii="Cambria" w:hAnsi="Cambria" w:cs="Arial"/>
          <w:lang w:val="sr-Cyrl-CS"/>
        </w:rPr>
        <w:t xml:space="preserve"> саобраћаја и саобраћајне сигнализације</w:t>
      </w:r>
      <w:r w:rsidRPr="00AB5647">
        <w:rPr>
          <w:rFonts w:ascii="Cambria" w:hAnsi="Cambria" w:cs="Arial"/>
        </w:rPr>
        <w:t xml:space="preserve"> </w:t>
      </w:r>
      <w:r w:rsidRPr="00AB5647">
        <w:rPr>
          <w:rFonts w:ascii="Cambria" w:hAnsi="Cambria" w:cs="Arial"/>
          <w:lang w:val="sr-Cyrl-CS"/>
        </w:rPr>
        <w:t>у свему изради у складу са важећом регулативом (закони, правилници, стандарди, техничка упутства и сл.) и предметним пројектним задатком</w:t>
      </w:r>
    </w:p>
    <w:p w:rsidR="009143BA" w:rsidRPr="001C6120" w:rsidRDefault="009143BA" w:rsidP="009143BA">
      <w:pPr>
        <w:jc w:val="both"/>
        <w:rPr>
          <w:rFonts w:ascii="Cambria" w:hAnsi="Cambria" w:cs="Arial"/>
          <w:b/>
        </w:rPr>
      </w:pPr>
      <w:r w:rsidRPr="00AB5647">
        <w:rPr>
          <w:rFonts w:ascii="Cambria" w:hAnsi="Cambria" w:cs="Arial"/>
          <w:b/>
        </w:rPr>
        <w:t>5.</w:t>
      </w:r>
      <w:r w:rsidRPr="00AB5647">
        <w:rPr>
          <w:rFonts w:ascii="Cambria" w:hAnsi="Cambria" w:cs="Arial"/>
          <w:b/>
        </w:rPr>
        <w:tab/>
        <w:t>ПОСЕБНИ УСЛОВИ ЗА ИЗРАДУ ПРОЈЕКТА</w:t>
      </w:r>
    </w:p>
    <w:p w:rsidR="009143BA" w:rsidRPr="00AB5647" w:rsidRDefault="009143BA" w:rsidP="009143BA">
      <w:pPr>
        <w:jc w:val="both"/>
        <w:rPr>
          <w:rFonts w:ascii="Cambria" w:hAnsi="Cambria" w:cs="Arial"/>
        </w:rPr>
      </w:pPr>
      <w:r w:rsidRPr="00AB5647">
        <w:rPr>
          <w:rFonts w:ascii="Cambria" w:hAnsi="Cambria" w:cs="Arial"/>
        </w:rPr>
        <w:t>Техничке податке за израду Пројекта</w:t>
      </w:r>
      <w:r w:rsidRPr="00AB5647">
        <w:rPr>
          <w:rFonts w:ascii="Cambria" w:hAnsi="Cambria" w:cs="Arial"/>
          <w:lang w:val="sr-Cyrl-CS"/>
        </w:rPr>
        <w:t xml:space="preserve"> саобраћаја и саобраћајне сигнализације</w:t>
      </w:r>
      <w:r w:rsidRPr="00AB5647">
        <w:rPr>
          <w:rFonts w:ascii="Cambria" w:hAnsi="Cambria" w:cs="Arial"/>
        </w:rPr>
        <w:t xml:space="preserve"> преузети из елабората "Трасе и дужине државних путева кроз насеља на подручју општине Оџаци ", ЈП "Путеви Србије", Београд 2015.:</w:t>
      </w:r>
    </w:p>
    <w:p w:rsidR="009143BA" w:rsidRPr="00AB5647" w:rsidRDefault="009143BA" w:rsidP="00D55E1F">
      <w:pPr>
        <w:numPr>
          <w:ilvl w:val="0"/>
          <w:numId w:val="24"/>
        </w:numPr>
        <w:suppressAutoHyphens w:val="0"/>
        <w:jc w:val="both"/>
        <w:rPr>
          <w:rFonts w:ascii="Cambria" w:hAnsi="Cambria" w:cs="Arial"/>
          <w:bCs/>
          <w:kern w:val="0"/>
          <w:lang w:eastAsia="en-US"/>
        </w:rPr>
      </w:pPr>
      <w:r w:rsidRPr="00AB5647">
        <w:rPr>
          <w:rFonts w:ascii="Cambria" w:hAnsi="Cambria" w:cs="Arial"/>
          <w:bCs/>
          <w:kern w:val="0"/>
          <w:lang w:eastAsia="en-US"/>
        </w:rPr>
        <w:t>Дужина државних путева по путним правцима кроз насеља и стационаже граница насеља</w:t>
      </w:r>
      <w:r w:rsidRPr="00AB5647">
        <w:rPr>
          <w:rFonts w:ascii="Cambria" w:hAnsi="Cambria" w:cs="Arial"/>
        </w:rPr>
        <w:t xml:space="preserve"> (тачка 3 Елабората)</w:t>
      </w:r>
    </w:p>
    <w:p w:rsidR="009143BA" w:rsidRPr="00AB5647" w:rsidRDefault="009143BA" w:rsidP="00D55E1F">
      <w:pPr>
        <w:numPr>
          <w:ilvl w:val="0"/>
          <w:numId w:val="24"/>
        </w:numPr>
        <w:suppressAutoHyphens w:val="0"/>
        <w:jc w:val="both"/>
        <w:rPr>
          <w:rFonts w:ascii="Cambria" w:hAnsi="Cambria" w:cs="Arial"/>
          <w:bCs/>
          <w:kern w:val="0"/>
          <w:lang w:eastAsia="en-US"/>
        </w:rPr>
      </w:pPr>
      <w:r w:rsidRPr="00AB5647">
        <w:rPr>
          <w:rFonts w:ascii="Cambria" w:hAnsi="Cambria" w:cs="Arial"/>
          <w:bCs/>
          <w:kern w:val="0"/>
          <w:lang w:eastAsia="en-US"/>
        </w:rPr>
        <w:t>ГПС координате граница насеља</w:t>
      </w:r>
      <w:r w:rsidRPr="00AB5647">
        <w:rPr>
          <w:rFonts w:ascii="Cambria" w:hAnsi="Cambria" w:cs="Arial"/>
        </w:rPr>
        <w:t xml:space="preserve"> (тачка 4 Елабората)</w:t>
      </w:r>
    </w:p>
    <w:p w:rsidR="009143BA" w:rsidRPr="00CF1C92" w:rsidRDefault="009143BA" w:rsidP="00D55E1F">
      <w:pPr>
        <w:numPr>
          <w:ilvl w:val="0"/>
          <w:numId w:val="24"/>
        </w:numPr>
        <w:suppressAutoHyphens w:val="0"/>
        <w:jc w:val="both"/>
        <w:rPr>
          <w:rFonts w:ascii="Cambria" w:hAnsi="Cambria" w:cs="Arial"/>
          <w:bCs/>
          <w:kern w:val="0"/>
          <w:lang w:eastAsia="en-US"/>
        </w:rPr>
      </w:pPr>
      <w:r w:rsidRPr="00AB5647">
        <w:rPr>
          <w:rFonts w:ascii="Cambria" w:hAnsi="Cambria" w:cs="Arial"/>
        </w:rPr>
        <w:t>Графички приказ државних путева са стационажама граница насеља (тачка 6 Елабората).</w:t>
      </w:r>
    </w:p>
    <w:p w:rsidR="009143BA" w:rsidRPr="00AB5647" w:rsidRDefault="009143BA" w:rsidP="009143BA">
      <w:pPr>
        <w:jc w:val="both"/>
        <w:rPr>
          <w:rFonts w:ascii="Cambria" w:hAnsi="Cambria" w:cs="Arial"/>
        </w:rPr>
      </w:pPr>
      <w:r w:rsidRPr="00AB5647">
        <w:rPr>
          <w:rFonts w:ascii="Cambria" w:hAnsi="Cambria" w:cs="Arial"/>
        </w:rPr>
        <w:t>При пројектовању з</w:t>
      </w:r>
      <w:r w:rsidRPr="00AB5647">
        <w:rPr>
          <w:rFonts w:ascii="Cambria" w:hAnsi="Cambria" w:cs="Arial"/>
          <w:lang w:val="sr-Cyrl-CS"/>
        </w:rPr>
        <w:t xml:space="preserve">она </w:t>
      </w:r>
      <w:r w:rsidRPr="00AB5647">
        <w:rPr>
          <w:rFonts w:ascii="Cambria" w:hAnsi="Cambria" w:cs="Arial"/>
        </w:rPr>
        <w:t>раскрсница државних путева у насељима општине Оџаци, применити иста решења као на ситуационим плановима саобраћајне сигнализације чворова референтног система и раскрсница на предметним путевима из Главних пројеката саобраћајне сигнализације државних путева за одсеке ван насеља и саобраћајне чворове референтног система, који се могу преузети од управљача државних путева, ЈП „Путеви Србије“.</w:t>
      </w:r>
    </w:p>
    <w:p w:rsidR="009143BA" w:rsidRPr="00AB5647" w:rsidRDefault="009143BA" w:rsidP="009143BA">
      <w:pPr>
        <w:jc w:val="both"/>
        <w:rPr>
          <w:rFonts w:ascii="Cambria" w:hAnsi="Cambria" w:cs="Arial"/>
          <w:lang w:val="sr-Cyrl-CS"/>
        </w:rPr>
      </w:pPr>
      <w:r w:rsidRPr="00AB5647">
        <w:rPr>
          <w:rFonts w:ascii="Cambria" w:hAnsi="Cambria" w:cs="Arial"/>
          <w:lang w:val="sr-Cyrl-CS"/>
        </w:rPr>
        <w:t>Пројектант је у обавези да:</w:t>
      </w:r>
    </w:p>
    <w:p w:rsidR="009143BA" w:rsidRPr="00AB5647" w:rsidRDefault="009143BA" w:rsidP="00D55E1F">
      <w:pPr>
        <w:numPr>
          <w:ilvl w:val="0"/>
          <w:numId w:val="23"/>
        </w:numPr>
        <w:tabs>
          <w:tab w:val="clear" w:pos="720"/>
        </w:tabs>
        <w:suppressAutoHyphens w:val="0"/>
        <w:ind w:left="360"/>
        <w:jc w:val="both"/>
        <w:rPr>
          <w:rFonts w:ascii="Cambria" w:hAnsi="Cambria" w:cs="Arial"/>
        </w:rPr>
      </w:pPr>
      <w:r w:rsidRPr="00AB5647">
        <w:rPr>
          <w:rFonts w:ascii="Cambria" w:hAnsi="Cambria" w:cs="Arial"/>
          <w:lang w:val="sr-Cyrl-CS"/>
        </w:rPr>
        <w:t>Обавља редовне консултације са Наручиоцем пројекта</w:t>
      </w:r>
    </w:p>
    <w:p w:rsidR="00CF1C92" w:rsidRDefault="009143BA" w:rsidP="00D55E1F">
      <w:pPr>
        <w:numPr>
          <w:ilvl w:val="0"/>
          <w:numId w:val="23"/>
        </w:numPr>
        <w:tabs>
          <w:tab w:val="clear" w:pos="720"/>
        </w:tabs>
        <w:suppressAutoHyphens w:val="0"/>
        <w:ind w:left="360"/>
        <w:jc w:val="both"/>
        <w:rPr>
          <w:rFonts w:ascii="Cambria" w:hAnsi="Cambria" w:cs="Arial"/>
        </w:rPr>
      </w:pPr>
      <w:r w:rsidRPr="00AB5647">
        <w:rPr>
          <w:rFonts w:ascii="Cambria" w:hAnsi="Cambria" w:cs="Arial"/>
          <w:lang w:val="sr-Cyrl-CS"/>
        </w:rPr>
        <w:t>Изради Пројекат у складу са упутствима и условима добијеним од ЈП „Путеви Србије“</w:t>
      </w:r>
    </w:p>
    <w:p w:rsidR="00CF1C92" w:rsidRPr="00CF1C92" w:rsidRDefault="009143BA" w:rsidP="00D55E1F">
      <w:pPr>
        <w:numPr>
          <w:ilvl w:val="0"/>
          <w:numId w:val="23"/>
        </w:numPr>
        <w:tabs>
          <w:tab w:val="clear" w:pos="720"/>
        </w:tabs>
        <w:suppressAutoHyphens w:val="0"/>
        <w:ind w:left="360"/>
        <w:jc w:val="both"/>
        <w:rPr>
          <w:rFonts w:ascii="Cambria" w:hAnsi="Cambria" w:cs="Arial"/>
        </w:rPr>
      </w:pPr>
      <w:r w:rsidRPr="00CF1C92">
        <w:rPr>
          <w:rFonts w:ascii="Cambria" w:hAnsi="Cambria" w:cs="Arial"/>
          <w:lang w:val="sr-Cyrl-CS"/>
        </w:rPr>
        <w:t xml:space="preserve">Обезбеди сагласност на овај пројекат од ЈП </w:t>
      </w:r>
      <w:r w:rsidRPr="00CF1C92">
        <w:rPr>
          <w:rFonts w:ascii="Cambria" w:hAnsi="Cambria" w:cs="Arial"/>
        </w:rPr>
        <w:t>"</w:t>
      </w:r>
      <w:r w:rsidRPr="00CF1C92">
        <w:rPr>
          <w:rFonts w:ascii="Cambria" w:hAnsi="Cambria" w:cs="Arial"/>
          <w:lang w:val="sr-Cyrl-CS"/>
        </w:rPr>
        <w:t>Путеви Србије</w:t>
      </w:r>
      <w:r w:rsidRPr="00CF1C92">
        <w:rPr>
          <w:rFonts w:ascii="Cambria" w:hAnsi="Cambria" w:cs="Arial"/>
        </w:rPr>
        <w:t>"</w:t>
      </w:r>
      <w:r w:rsidR="00CF1C92">
        <w:rPr>
          <w:rFonts w:ascii="Cambria" w:hAnsi="Cambria" w:cs="Arial"/>
          <w:b/>
        </w:rPr>
        <w:t xml:space="preserve"> </w:t>
      </w:r>
      <w:r w:rsidR="00D55E1F">
        <w:rPr>
          <w:rFonts w:ascii="Cambria" w:hAnsi="Cambria" w:cs="Arial"/>
        </w:rPr>
        <w:t xml:space="preserve">и </w:t>
      </w:r>
      <w:r w:rsidR="00CF1C92" w:rsidRPr="00CF1C92">
        <w:rPr>
          <w:rFonts w:ascii="Cambria" w:hAnsi="Cambria" w:cs="Arial"/>
        </w:rPr>
        <w:t>сагласност министарства надлежног за послове саобраћаја, у складу са Чланом 6. Закона о путевима.</w:t>
      </w:r>
    </w:p>
    <w:p w:rsidR="001C6120" w:rsidRPr="001C6120" w:rsidRDefault="001C6120" w:rsidP="00D55E1F">
      <w:pPr>
        <w:numPr>
          <w:ilvl w:val="0"/>
          <w:numId w:val="23"/>
        </w:numPr>
        <w:tabs>
          <w:tab w:val="clear" w:pos="720"/>
        </w:tabs>
        <w:suppressAutoHyphens w:val="0"/>
        <w:ind w:left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Компелтну техничку документацију достави са свим потребним оверама и сагласностима</w:t>
      </w:r>
    </w:p>
    <w:p w:rsidR="009143BA" w:rsidRPr="00AB5647" w:rsidRDefault="009143BA" w:rsidP="00D55E1F">
      <w:pPr>
        <w:numPr>
          <w:ilvl w:val="0"/>
          <w:numId w:val="23"/>
        </w:numPr>
        <w:tabs>
          <w:tab w:val="clear" w:pos="720"/>
        </w:tabs>
        <w:suppressAutoHyphens w:val="0"/>
        <w:ind w:left="360"/>
        <w:jc w:val="both"/>
        <w:rPr>
          <w:rFonts w:ascii="Cambria" w:hAnsi="Cambria" w:cs="Arial"/>
          <w:lang w:val="sr-Cyrl-CS"/>
        </w:rPr>
      </w:pPr>
      <w:r w:rsidRPr="00AB5647">
        <w:rPr>
          <w:rFonts w:ascii="Cambria" w:hAnsi="Cambria" w:cs="Arial"/>
          <w:lang w:val="sr-Cyrl-CS"/>
        </w:rPr>
        <w:t xml:space="preserve">Предметни пројекат уради и преда Наручиоцу </w:t>
      </w:r>
      <w:r w:rsidRPr="00AB5647">
        <w:rPr>
          <w:rFonts w:ascii="Cambria" w:hAnsi="Cambria" w:cs="Arial"/>
        </w:rPr>
        <w:t>у 5 (пет) штампаних примерака, од чега 1 (један) примерак у А4 формату и 4 (четири) примерка у А3 формату</w:t>
      </w:r>
      <w:r w:rsidRPr="00AB5647">
        <w:rPr>
          <w:rFonts w:ascii="Cambria" w:hAnsi="Cambria" w:cs="Arial"/>
          <w:lang w:val="sr-Cyrl-CS"/>
        </w:rPr>
        <w:t>, при чему су 2</w:t>
      </w:r>
      <w:r w:rsidRPr="00AB5647">
        <w:rPr>
          <w:rFonts w:ascii="Cambria" w:hAnsi="Cambria" w:cs="Arial"/>
        </w:rPr>
        <w:t xml:space="preserve"> (два) примерка у А3 формату намењена управљачу пута ЈП "Путеви Србије". </w:t>
      </w:r>
    </w:p>
    <w:p w:rsidR="009143BA" w:rsidRDefault="009143BA" w:rsidP="00D55E1F">
      <w:pPr>
        <w:numPr>
          <w:ilvl w:val="0"/>
          <w:numId w:val="23"/>
        </w:numPr>
        <w:tabs>
          <w:tab w:val="clear" w:pos="720"/>
        </w:tabs>
        <w:suppressAutoHyphens w:val="0"/>
        <w:ind w:left="360"/>
        <w:jc w:val="both"/>
        <w:rPr>
          <w:rFonts w:ascii="Cambria" w:hAnsi="Cambria" w:cs="Arial"/>
        </w:rPr>
      </w:pPr>
      <w:r w:rsidRPr="00AB5647">
        <w:rPr>
          <w:rFonts w:ascii="Cambria" w:hAnsi="Cambria" w:cs="Arial"/>
          <w:lang w:val="sr-Cyrl-CS"/>
        </w:rPr>
        <w:t>Предметни пројекат уради и у одговарајућем електронском облику :т</w:t>
      </w:r>
      <w:r w:rsidRPr="00AB5647">
        <w:rPr>
          <w:rFonts w:ascii="Cambria" w:hAnsi="Cambria" w:cs="Arial"/>
        </w:rPr>
        <w:t xml:space="preserve">екстуални део у </w:t>
      </w:r>
      <w:r w:rsidRPr="00AB5647">
        <w:rPr>
          <w:rFonts w:ascii="Cambria" w:hAnsi="Cambria" w:cs="Arial"/>
          <w:lang w:val="sr-Cyrl-CS"/>
        </w:rPr>
        <w:t>.</w:t>
      </w:r>
      <w:r w:rsidRPr="00AB5647">
        <w:rPr>
          <w:rFonts w:ascii="Cambria" w:hAnsi="Cambria" w:cs="Arial"/>
        </w:rPr>
        <w:t>doc формату</w:t>
      </w:r>
      <w:r w:rsidRPr="00AB5647">
        <w:rPr>
          <w:rFonts w:ascii="Cambria" w:hAnsi="Cambria" w:cs="Arial"/>
          <w:lang w:val="sr-Cyrl-CS"/>
        </w:rPr>
        <w:t>, табеле у .</w:t>
      </w:r>
      <w:r w:rsidRPr="00AB5647">
        <w:rPr>
          <w:rFonts w:ascii="Cambria" w:hAnsi="Cambria" w:cs="Arial"/>
        </w:rPr>
        <w:t>xls формату,</w:t>
      </w:r>
      <w:r w:rsidRPr="00AB5647">
        <w:rPr>
          <w:rFonts w:ascii="Cambria" w:hAnsi="Cambria" w:cs="Arial"/>
          <w:lang w:val="sr-Cyrl-CS"/>
        </w:rPr>
        <w:t xml:space="preserve"> </w:t>
      </w:r>
      <w:r w:rsidRPr="00AB5647">
        <w:rPr>
          <w:rFonts w:ascii="Cambria" w:hAnsi="Cambria" w:cs="Arial"/>
        </w:rPr>
        <w:t xml:space="preserve">графичке прилоге у </w:t>
      </w:r>
      <w:r w:rsidRPr="00AB5647">
        <w:rPr>
          <w:rFonts w:ascii="Cambria" w:hAnsi="Cambria" w:cs="Arial"/>
          <w:lang w:val="sr-Cyrl-CS"/>
        </w:rPr>
        <w:t>.</w:t>
      </w:r>
      <w:r w:rsidRPr="00AB5647">
        <w:rPr>
          <w:rFonts w:ascii="Cambria" w:hAnsi="Cambria" w:cs="Arial"/>
        </w:rPr>
        <w:t xml:space="preserve">dwg формату... </w:t>
      </w:r>
      <w:r w:rsidRPr="00AB5647">
        <w:rPr>
          <w:rFonts w:ascii="Cambria" w:hAnsi="Cambria" w:cs="Arial"/>
          <w:lang w:val="sr-Cyrl-CS"/>
        </w:rPr>
        <w:t xml:space="preserve">и преда  Наручиоцу, тако да у сваком штампаном примерку пројекта, на задњој страни корица пројекта са унутрашње стране приложи (залепи) </w:t>
      </w:r>
      <w:r w:rsidRPr="00AB5647">
        <w:rPr>
          <w:rFonts w:ascii="Cambria" w:hAnsi="Cambria" w:cs="Arial"/>
        </w:rPr>
        <w:t xml:space="preserve">CD </w:t>
      </w:r>
      <w:r w:rsidRPr="00AB5647">
        <w:rPr>
          <w:rFonts w:ascii="Cambria" w:hAnsi="Cambria" w:cs="Arial"/>
          <w:lang w:val="sr-Cyrl-CS"/>
        </w:rPr>
        <w:t>са дигиталном верзијом пројекта</w:t>
      </w:r>
      <w:r w:rsidRPr="00AB5647">
        <w:rPr>
          <w:rFonts w:ascii="Cambria" w:hAnsi="Cambria" w:cs="Arial"/>
        </w:rPr>
        <w:t>.</w:t>
      </w:r>
    </w:p>
    <w:p w:rsidR="001C6120" w:rsidRPr="00AB5647" w:rsidRDefault="001C6120" w:rsidP="00D55E1F">
      <w:pPr>
        <w:numPr>
          <w:ilvl w:val="0"/>
          <w:numId w:val="23"/>
        </w:numPr>
        <w:tabs>
          <w:tab w:val="clear" w:pos="720"/>
        </w:tabs>
        <w:suppressAutoHyphens w:val="0"/>
        <w:ind w:left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Предметни пројекта достави са техничком контролом пројекта</w:t>
      </w:r>
    </w:p>
    <w:p w:rsidR="009143BA" w:rsidRPr="00AB5647" w:rsidRDefault="009143BA" w:rsidP="00D55E1F">
      <w:pPr>
        <w:numPr>
          <w:ilvl w:val="0"/>
          <w:numId w:val="23"/>
        </w:numPr>
        <w:tabs>
          <w:tab w:val="clear" w:pos="720"/>
        </w:tabs>
        <w:suppressAutoHyphens w:val="0"/>
        <w:ind w:left="360"/>
        <w:jc w:val="both"/>
        <w:rPr>
          <w:rFonts w:ascii="Cambria" w:hAnsi="Cambria" w:cs="Arial"/>
        </w:rPr>
      </w:pPr>
      <w:r w:rsidRPr="00AB5647">
        <w:rPr>
          <w:rFonts w:ascii="Cambria" w:hAnsi="Cambria" w:cs="Arial"/>
          <w:lang w:val="sr-Cyrl-CS"/>
        </w:rPr>
        <w:t>Предметни п</w:t>
      </w:r>
      <w:r w:rsidR="004529A1">
        <w:rPr>
          <w:rFonts w:ascii="Cambria" w:hAnsi="Cambria" w:cs="Arial"/>
          <w:lang w:val="sr-Cyrl-CS"/>
        </w:rPr>
        <w:t>ројекат заврши у року који није</w:t>
      </w:r>
      <w:r w:rsidRPr="00AB5647">
        <w:rPr>
          <w:rFonts w:ascii="Cambria" w:hAnsi="Cambria" w:cs="Arial"/>
          <w:lang w:val="sr-Cyrl-CS"/>
        </w:rPr>
        <w:t xml:space="preserve"> дужи од 150 календарских дана од дана закључења уговора (укључујући и поступање по примедбама техничке контроле)</w:t>
      </w:r>
    </w:p>
    <w:p w:rsidR="009143BA" w:rsidRPr="001C6120" w:rsidRDefault="009143BA" w:rsidP="00D55E1F">
      <w:pPr>
        <w:numPr>
          <w:ilvl w:val="0"/>
          <w:numId w:val="23"/>
        </w:numPr>
        <w:tabs>
          <w:tab w:val="clear" w:pos="720"/>
        </w:tabs>
        <w:suppressAutoHyphens w:val="0"/>
        <w:ind w:left="360"/>
        <w:jc w:val="both"/>
        <w:rPr>
          <w:rFonts w:ascii="Cambria" w:hAnsi="Cambria" w:cs="Arial"/>
        </w:rPr>
      </w:pPr>
      <w:r w:rsidRPr="00AB5647">
        <w:rPr>
          <w:rFonts w:ascii="Cambria" w:hAnsi="Cambria" w:cs="Arial"/>
          <w:lang w:val="sr-Cyrl-CS"/>
        </w:rPr>
        <w:t xml:space="preserve">Формира стручни тим за израду предметног пројекта који ће се састојати од пројектаната са захтеваним лиценцама. </w:t>
      </w:r>
    </w:p>
    <w:p w:rsidR="009143BA" w:rsidRPr="001C6120" w:rsidRDefault="009143BA" w:rsidP="001C6120">
      <w:pPr>
        <w:tabs>
          <w:tab w:val="left" w:pos="426"/>
        </w:tabs>
        <w:ind w:left="426" w:hanging="426"/>
        <w:jc w:val="both"/>
        <w:rPr>
          <w:rFonts w:ascii="Cambria" w:hAnsi="Cambria" w:cs="Arial"/>
          <w:b/>
          <w:lang w:val="sr-Cyrl-CS"/>
        </w:rPr>
      </w:pPr>
      <w:r w:rsidRPr="00AB5647">
        <w:rPr>
          <w:rFonts w:ascii="Cambria" w:hAnsi="Cambria" w:cs="Arial"/>
          <w:b/>
        </w:rPr>
        <w:t>6.</w:t>
      </w:r>
      <w:r w:rsidRPr="00AB5647">
        <w:rPr>
          <w:rFonts w:ascii="Cambria" w:hAnsi="Cambria" w:cs="Arial"/>
          <w:b/>
          <w:lang w:val="sr-Cyrl-CS"/>
        </w:rPr>
        <w:tab/>
      </w:r>
      <w:r w:rsidRPr="00AB5647">
        <w:rPr>
          <w:rFonts w:ascii="Cambria" w:hAnsi="Cambria" w:cs="Arial"/>
          <w:b/>
          <w:lang w:val="sr-Cyrl-CS"/>
        </w:rPr>
        <w:tab/>
        <w:t xml:space="preserve">ОЧЕКИВАНИ РЕЗУЛТАТ </w:t>
      </w:r>
    </w:p>
    <w:p w:rsidR="009143BA" w:rsidRPr="00D55E1F" w:rsidRDefault="009143BA" w:rsidP="00D55E1F">
      <w:pPr>
        <w:jc w:val="both"/>
        <w:rPr>
          <w:rFonts w:ascii="Cambria" w:hAnsi="Cambria" w:cs="Arial"/>
        </w:rPr>
      </w:pPr>
      <w:r w:rsidRPr="00D55E1F">
        <w:rPr>
          <w:rFonts w:ascii="Cambria" w:hAnsi="Cambria" w:cs="Arial"/>
        </w:rPr>
        <w:t>Урађен</w:t>
      </w:r>
      <w:r w:rsidRPr="00D55E1F">
        <w:rPr>
          <w:rFonts w:ascii="Cambria" w:hAnsi="Cambria" w:cs="Arial"/>
          <w:lang w:val="sr-Cyrl-CS"/>
        </w:rPr>
        <w:t xml:space="preserve"> </w:t>
      </w:r>
      <w:r w:rsidR="001C6120" w:rsidRPr="00D55E1F">
        <w:rPr>
          <w:rFonts w:ascii="Cambria" w:hAnsi="Cambria" w:cs="Arial"/>
          <w:lang w:val="sr-Cyrl-CS"/>
        </w:rPr>
        <w:t xml:space="preserve"> </w:t>
      </w:r>
      <w:r w:rsidRPr="00D55E1F">
        <w:rPr>
          <w:rFonts w:ascii="Cambria" w:hAnsi="Cambria" w:cs="Arial"/>
          <w:lang w:val="sr-Cyrl-CS"/>
        </w:rPr>
        <w:t>Пројекат саобраћаја и саобраћајне сигнализације</w:t>
      </w:r>
      <w:r w:rsidRPr="00D55E1F">
        <w:rPr>
          <w:rFonts w:ascii="Cambria" w:hAnsi="Cambria" w:cs="Arial"/>
        </w:rPr>
        <w:t xml:space="preserve"> за одсеке у насељу по путним правцима мреже државних путева на територији општине Оџаци на који је прибављена сагласност управљача над државним путевима Републике Србије и сагласност министарства надлежног за послове саобраћаја, у складу са Чланом 6. Зако</w:t>
      </w:r>
      <w:r w:rsidR="00D55E1F">
        <w:rPr>
          <w:rFonts w:ascii="Cambria" w:hAnsi="Cambria" w:cs="Arial"/>
        </w:rPr>
        <w:t>на о путевима</w:t>
      </w:r>
    </w:p>
    <w:p w:rsidR="009143BA" w:rsidRPr="00AB5647" w:rsidRDefault="009143BA" w:rsidP="009143BA">
      <w:pPr>
        <w:jc w:val="both"/>
        <w:rPr>
          <w:rFonts w:ascii="Cambria" w:hAnsi="Cambria" w:cs="Arial"/>
          <w:b/>
        </w:rPr>
      </w:pPr>
    </w:p>
    <w:p w:rsidR="00B9443E" w:rsidRPr="0000301A" w:rsidRDefault="00D55E1F" w:rsidP="0000301A">
      <w:pPr>
        <w:suppressAutoHyphens w:val="0"/>
        <w:jc w:val="both"/>
        <w:rPr>
          <w:rFonts w:ascii="Cambria" w:hAnsi="Cambria" w:cs="Arial"/>
        </w:rPr>
      </w:pPr>
      <w:r>
        <w:rPr>
          <w:rFonts w:asciiTheme="majorHAnsi" w:hAnsiTheme="majorHAnsi" w:cs="Arial"/>
          <w:b/>
          <w:color w:val="000000"/>
          <w:u w:val="single"/>
        </w:rPr>
        <w:t>7</w:t>
      </w:r>
      <w:r w:rsidR="0000301A">
        <w:rPr>
          <w:rFonts w:asciiTheme="majorHAnsi" w:hAnsiTheme="majorHAnsi" w:cs="Arial"/>
          <w:b/>
          <w:color w:val="000000"/>
          <w:u w:val="single"/>
        </w:rPr>
        <w:t>.</w:t>
      </w:r>
      <w:r w:rsidR="00B9443E" w:rsidRPr="0000301A">
        <w:rPr>
          <w:rFonts w:asciiTheme="majorHAnsi" w:hAnsiTheme="majorHAnsi" w:cs="Arial"/>
          <w:b/>
          <w:color w:val="000000"/>
          <w:u w:val="single"/>
        </w:rPr>
        <w:t>Захтеви</w:t>
      </w:r>
      <w:r w:rsidR="00B9443E" w:rsidRPr="0000301A">
        <w:rPr>
          <w:rFonts w:asciiTheme="majorHAnsi" w:hAnsiTheme="majorHAnsi"/>
          <w:b/>
          <w:color w:val="000000"/>
          <w:spacing w:val="2"/>
          <w:u w:val="single"/>
        </w:rPr>
        <w:t xml:space="preserve"> </w:t>
      </w:r>
      <w:r w:rsidR="00B9443E" w:rsidRPr="0000301A">
        <w:rPr>
          <w:rFonts w:asciiTheme="majorHAnsi" w:hAnsiTheme="majorHAnsi" w:cs="Arial"/>
          <w:b/>
          <w:color w:val="000000"/>
          <w:u w:val="single"/>
        </w:rPr>
        <w:t>у</w:t>
      </w:r>
      <w:r w:rsidR="00B9443E" w:rsidRPr="0000301A">
        <w:rPr>
          <w:rFonts w:asciiTheme="majorHAnsi" w:hAnsiTheme="majorHAnsi"/>
          <w:b/>
          <w:color w:val="000000"/>
          <w:spacing w:val="-1"/>
          <w:u w:val="single"/>
        </w:rPr>
        <w:t xml:space="preserve"> </w:t>
      </w:r>
      <w:r w:rsidR="00B9443E" w:rsidRPr="0000301A">
        <w:rPr>
          <w:rFonts w:asciiTheme="majorHAnsi" w:hAnsiTheme="majorHAnsi" w:cs="Arial"/>
          <w:b/>
          <w:color w:val="000000"/>
          <w:u w:val="single"/>
        </w:rPr>
        <w:t>погледу</w:t>
      </w:r>
      <w:r w:rsidR="00B9443E" w:rsidRPr="0000301A">
        <w:rPr>
          <w:rFonts w:asciiTheme="majorHAnsi" w:hAnsiTheme="majorHAnsi"/>
          <w:b/>
          <w:color w:val="000000"/>
          <w:spacing w:val="-4"/>
          <w:u w:val="single"/>
        </w:rPr>
        <w:t xml:space="preserve"> </w:t>
      </w:r>
      <w:r w:rsidR="00B9443E" w:rsidRPr="0000301A">
        <w:rPr>
          <w:rFonts w:asciiTheme="majorHAnsi" w:hAnsiTheme="majorHAnsi" w:cs="Arial"/>
          <w:b/>
          <w:color w:val="000000"/>
          <w:u w:val="single"/>
        </w:rPr>
        <w:t>начина,</w:t>
      </w:r>
      <w:r w:rsidR="00B9443E" w:rsidRPr="0000301A">
        <w:rPr>
          <w:rFonts w:asciiTheme="majorHAnsi" w:hAnsiTheme="majorHAnsi"/>
          <w:b/>
          <w:color w:val="000000"/>
          <w:u w:val="single"/>
        </w:rPr>
        <w:t xml:space="preserve"> </w:t>
      </w:r>
      <w:r w:rsidR="00B9443E" w:rsidRPr="0000301A">
        <w:rPr>
          <w:rFonts w:asciiTheme="majorHAnsi" w:hAnsiTheme="majorHAnsi" w:cs="Arial"/>
          <w:b/>
          <w:color w:val="000000"/>
          <w:u w:val="single"/>
        </w:rPr>
        <w:t>рока</w:t>
      </w:r>
      <w:r w:rsidR="00B9443E" w:rsidRPr="0000301A">
        <w:rPr>
          <w:rFonts w:asciiTheme="majorHAnsi" w:hAnsiTheme="majorHAnsi"/>
          <w:b/>
          <w:color w:val="000000"/>
          <w:spacing w:val="-1"/>
          <w:u w:val="single"/>
        </w:rPr>
        <w:t xml:space="preserve"> </w:t>
      </w:r>
      <w:r w:rsidR="00B9443E" w:rsidRPr="0000301A">
        <w:rPr>
          <w:rFonts w:asciiTheme="majorHAnsi" w:hAnsiTheme="majorHAnsi" w:cs="Arial"/>
          <w:b/>
          <w:color w:val="000000"/>
          <w:u w:val="single"/>
        </w:rPr>
        <w:t>и</w:t>
      </w:r>
      <w:r w:rsidR="00B9443E" w:rsidRPr="0000301A">
        <w:rPr>
          <w:rFonts w:asciiTheme="majorHAnsi" w:hAnsiTheme="majorHAnsi"/>
          <w:b/>
          <w:color w:val="000000"/>
          <w:spacing w:val="1"/>
          <w:u w:val="single"/>
        </w:rPr>
        <w:t xml:space="preserve"> </w:t>
      </w:r>
      <w:r w:rsidR="00B9443E" w:rsidRPr="0000301A">
        <w:rPr>
          <w:rFonts w:asciiTheme="majorHAnsi" w:hAnsiTheme="majorHAnsi" w:cs="Arial"/>
          <w:b/>
          <w:color w:val="000000"/>
          <w:u w:val="single"/>
        </w:rPr>
        <w:t>услова</w:t>
      </w:r>
      <w:r w:rsidR="00B9443E" w:rsidRPr="0000301A">
        <w:rPr>
          <w:rFonts w:asciiTheme="majorHAnsi" w:hAnsiTheme="majorHAnsi"/>
          <w:b/>
          <w:color w:val="000000"/>
          <w:spacing w:val="-1"/>
          <w:u w:val="single"/>
        </w:rPr>
        <w:t xml:space="preserve"> </w:t>
      </w:r>
      <w:r w:rsidR="00B9443E" w:rsidRPr="0000301A">
        <w:rPr>
          <w:rFonts w:asciiTheme="majorHAnsi" w:hAnsiTheme="majorHAnsi" w:cs="Arial"/>
          <w:b/>
          <w:color w:val="000000"/>
          <w:u w:val="single"/>
        </w:rPr>
        <w:t>плаћања</w:t>
      </w:r>
    </w:p>
    <w:p w:rsidR="00D55E1F" w:rsidRDefault="00B9443E" w:rsidP="008036C1">
      <w:pPr>
        <w:pStyle w:val="ListParagraph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Cambria" w:eastAsia="Times New Roman" w:hAnsi="Cambria" w:cs="Arial"/>
          <w:sz w:val="24"/>
          <w:szCs w:val="24"/>
          <w:lang w:val="sr-Cyrl-CS"/>
        </w:rPr>
      </w:pPr>
      <w:r w:rsidRPr="00B9443E">
        <w:rPr>
          <w:rFonts w:ascii="Cambria" w:eastAsia="Times New Roman" w:hAnsi="Cambria" w:cs="Arial"/>
          <w:sz w:val="24"/>
          <w:szCs w:val="24"/>
          <w:lang w:val="sr-Cyrl-CS"/>
        </w:rPr>
        <w:t xml:space="preserve">Понуђач се обавезује да поступа у складу са Закона о роковима измирења новчаних обавеза </w:t>
      </w:r>
      <w:r>
        <w:rPr>
          <w:rFonts w:ascii="Cambria" w:eastAsia="Times New Roman" w:hAnsi="Cambria" w:cs="Arial"/>
          <w:sz w:val="24"/>
          <w:szCs w:val="24"/>
          <w:lang w:val="sr-Cyrl-CS"/>
        </w:rPr>
        <w:t xml:space="preserve">у </w:t>
      </w:r>
      <w:r w:rsidRPr="00B9443E">
        <w:rPr>
          <w:rFonts w:ascii="Cambria" w:eastAsia="Times New Roman" w:hAnsi="Cambria" w:cs="Arial"/>
          <w:sz w:val="24"/>
          <w:szCs w:val="24"/>
          <w:lang w:val="sr-Cyrl-CS"/>
        </w:rPr>
        <w:t xml:space="preserve">комерцијалним трансакцијама („Сл.гласник РС“ бр. 119/2012, 68/2015, 113/2017 и 91/2019) и да </w:t>
      </w:r>
      <w:r>
        <w:rPr>
          <w:rFonts w:ascii="Cambria" w:eastAsia="Times New Roman" w:hAnsi="Cambria" w:cs="Arial"/>
          <w:sz w:val="24"/>
          <w:szCs w:val="24"/>
          <w:lang w:val="sr-Cyrl-CS"/>
        </w:rPr>
        <w:t xml:space="preserve">фактуре </w:t>
      </w:r>
      <w:r w:rsidRPr="00B9443E">
        <w:rPr>
          <w:rFonts w:ascii="Cambria" w:eastAsia="Times New Roman" w:hAnsi="Cambria" w:cs="Arial"/>
          <w:sz w:val="24"/>
          <w:szCs w:val="24"/>
          <w:lang w:val="sr-Cyrl-CS"/>
        </w:rPr>
        <w:t>региструје у централном регистру фактура.</w:t>
      </w:r>
    </w:p>
    <w:p w:rsidR="00D55E1F" w:rsidRDefault="00B9443E" w:rsidP="008036C1">
      <w:pPr>
        <w:pStyle w:val="ListParagraph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Cambria" w:eastAsia="Times New Roman" w:hAnsi="Cambria" w:cs="Arial"/>
          <w:sz w:val="24"/>
          <w:szCs w:val="24"/>
          <w:lang w:val="sr-Cyrl-CS"/>
        </w:rPr>
      </w:pPr>
      <w:r w:rsidRPr="00B9443E">
        <w:rPr>
          <w:rFonts w:asciiTheme="majorHAnsi" w:hAnsiTheme="majorHAnsi" w:cs="Arial"/>
          <w:color w:val="000000"/>
          <w:sz w:val="24"/>
          <w:szCs w:val="24"/>
        </w:rPr>
        <w:t>Понуђач</w:t>
      </w:r>
      <w:r w:rsidRPr="00B9443E">
        <w:rPr>
          <w:rFonts w:asciiTheme="majorHAnsi" w:hAnsiTheme="majorHAnsi"/>
          <w:color w:val="000000"/>
          <w:spacing w:val="31"/>
          <w:sz w:val="24"/>
          <w:szCs w:val="24"/>
        </w:rPr>
        <w:t xml:space="preserve"> </w:t>
      </w:r>
      <w:r w:rsidRPr="00B9443E">
        <w:rPr>
          <w:rFonts w:asciiTheme="majorHAnsi" w:hAnsiTheme="majorHAnsi" w:cs="Arial"/>
          <w:color w:val="000000"/>
          <w:spacing w:val="1"/>
          <w:sz w:val="24"/>
          <w:szCs w:val="24"/>
        </w:rPr>
        <w:t>се</w:t>
      </w:r>
      <w:r w:rsidRPr="00B9443E">
        <w:rPr>
          <w:rFonts w:asciiTheme="majorHAnsi" w:hAnsiTheme="majorHAnsi"/>
          <w:color w:val="000000"/>
          <w:spacing w:val="29"/>
          <w:sz w:val="24"/>
          <w:szCs w:val="24"/>
        </w:rPr>
        <w:t xml:space="preserve"> </w:t>
      </w:r>
      <w:r w:rsidRPr="00B9443E">
        <w:rPr>
          <w:rFonts w:asciiTheme="majorHAnsi" w:hAnsiTheme="majorHAnsi" w:cs="Arial"/>
          <w:color w:val="000000"/>
          <w:sz w:val="24"/>
          <w:szCs w:val="24"/>
        </w:rPr>
        <w:t>обавезује</w:t>
      </w:r>
      <w:r w:rsidRPr="00B9443E">
        <w:rPr>
          <w:rFonts w:asciiTheme="majorHAnsi" w:hAnsiTheme="majorHAnsi"/>
          <w:color w:val="000000"/>
          <w:spacing w:val="34"/>
          <w:sz w:val="24"/>
          <w:szCs w:val="24"/>
        </w:rPr>
        <w:t xml:space="preserve"> </w:t>
      </w:r>
      <w:r w:rsidRPr="00B9443E">
        <w:rPr>
          <w:rFonts w:asciiTheme="majorHAnsi" w:hAnsiTheme="majorHAnsi" w:cs="Arial"/>
          <w:color w:val="000000"/>
          <w:spacing w:val="-2"/>
          <w:sz w:val="24"/>
          <w:szCs w:val="24"/>
        </w:rPr>
        <w:t>да</w:t>
      </w:r>
      <w:r w:rsidRPr="00B9443E">
        <w:rPr>
          <w:rFonts w:asciiTheme="majorHAnsi" w:hAnsiTheme="majorHAnsi"/>
          <w:color w:val="000000"/>
          <w:spacing w:val="34"/>
          <w:sz w:val="24"/>
          <w:szCs w:val="24"/>
        </w:rPr>
        <w:t xml:space="preserve"> </w:t>
      </w:r>
      <w:r w:rsidRPr="00B9443E">
        <w:rPr>
          <w:rFonts w:asciiTheme="majorHAnsi" w:hAnsiTheme="majorHAnsi" w:cs="Arial"/>
          <w:color w:val="000000"/>
          <w:spacing w:val="-1"/>
          <w:sz w:val="24"/>
          <w:szCs w:val="24"/>
        </w:rPr>
        <w:t>исправно</w:t>
      </w:r>
      <w:r w:rsidRPr="00B9443E">
        <w:rPr>
          <w:rFonts w:asciiTheme="majorHAnsi" w:hAnsiTheme="majorHAnsi"/>
          <w:color w:val="000000"/>
          <w:spacing w:val="31"/>
          <w:sz w:val="24"/>
          <w:szCs w:val="24"/>
        </w:rPr>
        <w:t xml:space="preserve"> </w:t>
      </w:r>
      <w:r w:rsidRPr="00B9443E">
        <w:rPr>
          <w:rFonts w:asciiTheme="majorHAnsi" w:hAnsiTheme="majorHAnsi" w:cs="Arial"/>
          <w:color w:val="000000"/>
          <w:sz w:val="24"/>
          <w:szCs w:val="24"/>
        </w:rPr>
        <w:t>регистровану</w:t>
      </w:r>
      <w:r w:rsidRPr="00B9443E">
        <w:rPr>
          <w:rFonts w:asciiTheme="majorHAnsi" w:hAnsiTheme="majorHAnsi"/>
          <w:color w:val="000000"/>
          <w:spacing w:val="26"/>
          <w:sz w:val="24"/>
          <w:szCs w:val="24"/>
        </w:rPr>
        <w:t xml:space="preserve"> </w:t>
      </w:r>
      <w:r w:rsidRPr="00B9443E">
        <w:rPr>
          <w:rFonts w:asciiTheme="majorHAnsi" w:hAnsiTheme="majorHAnsi" w:cs="Arial"/>
          <w:color w:val="000000"/>
          <w:sz w:val="24"/>
          <w:szCs w:val="24"/>
        </w:rPr>
        <w:t>фактуру</w:t>
      </w:r>
      <w:r w:rsidRPr="00B9443E">
        <w:rPr>
          <w:rFonts w:asciiTheme="majorHAnsi" w:hAnsiTheme="majorHAnsi"/>
          <w:color w:val="000000"/>
          <w:spacing w:val="35"/>
          <w:sz w:val="24"/>
          <w:szCs w:val="24"/>
        </w:rPr>
        <w:t xml:space="preserve"> </w:t>
      </w:r>
      <w:r w:rsidRPr="00B9443E">
        <w:rPr>
          <w:rFonts w:asciiTheme="majorHAnsi" w:hAnsiTheme="majorHAnsi" w:cs="Arial"/>
          <w:color w:val="000000"/>
          <w:sz w:val="24"/>
          <w:szCs w:val="24"/>
        </w:rPr>
        <w:t>у</w:t>
      </w:r>
      <w:r w:rsidRPr="00B9443E">
        <w:rPr>
          <w:rFonts w:asciiTheme="majorHAnsi" w:hAnsiTheme="majorHAnsi"/>
          <w:color w:val="000000"/>
          <w:spacing w:val="24"/>
          <w:sz w:val="24"/>
          <w:szCs w:val="24"/>
        </w:rPr>
        <w:t xml:space="preserve"> </w:t>
      </w:r>
      <w:r w:rsidRPr="00B9443E">
        <w:rPr>
          <w:rFonts w:asciiTheme="majorHAnsi" w:hAnsiTheme="majorHAnsi" w:cs="Arial"/>
          <w:color w:val="000000"/>
          <w:sz w:val="24"/>
          <w:szCs w:val="24"/>
        </w:rPr>
        <w:t>централном</w:t>
      </w:r>
      <w:r w:rsidRPr="00B9443E">
        <w:rPr>
          <w:rFonts w:asciiTheme="majorHAnsi" w:hAnsiTheme="majorHAnsi"/>
          <w:color w:val="000000"/>
          <w:spacing w:val="30"/>
          <w:sz w:val="24"/>
          <w:szCs w:val="24"/>
        </w:rPr>
        <w:t xml:space="preserve"> </w:t>
      </w:r>
      <w:r w:rsidRPr="00B9443E">
        <w:rPr>
          <w:rFonts w:asciiTheme="majorHAnsi" w:hAnsiTheme="majorHAnsi" w:cs="Arial"/>
          <w:color w:val="000000"/>
          <w:sz w:val="24"/>
          <w:szCs w:val="24"/>
        </w:rPr>
        <w:t>регистру</w:t>
      </w:r>
      <w:r w:rsidRPr="00B9443E">
        <w:rPr>
          <w:rFonts w:asciiTheme="majorHAnsi" w:hAnsiTheme="majorHAnsi"/>
          <w:color w:val="000000"/>
          <w:spacing w:val="26"/>
          <w:sz w:val="24"/>
          <w:szCs w:val="24"/>
        </w:rPr>
        <w:t xml:space="preserve"> </w:t>
      </w:r>
      <w:r w:rsidRPr="00B9443E">
        <w:rPr>
          <w:rFonts w:asciiTheme="majorHAnsi" w:hAnsiTheme="majorHAnsi" w:cs="Arial"/>
          <w:color w:val="000000"/>
          <w:sz w:val="24"/>
          <w:szCs w:val="24"/>
        </w:rPr>
        <w:t>фактура</w:t>
      </w:r>
      <w:r w:rsidRPr="00B9443E">
        <w:rPr>
          <w:rFonts w:asciiTheme="majorHAnsi" w:hAnsiTheme="majorHAnsi"/>
          <w:color w:val="000000"/>
          <w:spacing w:val="34"/>
          <w:sz w:val="24"/>
          <w:szCs w:val="24"/>
        </w:rPr>
        <w:t xml:space="preserve"> </w:t>
      </w:r>
      <w:r w:rsidRPr="00B9443E">
        <w:rPr>
          <w:rFonts w:asciiTheme="majorHAnsi" w:hAnsiTheme="majorHAnsi" w:cs="Arial"/>
          <w:color w:val="000000"/>
          <w:sz w:val="24"/>
          <w:szCs w:val="24"/>
        </w:rPr>
        <w:t>доставља</w:t>
      </w:r>
      <w:r w:rsidRPr="00B9443E">
        <w:rPr>
          <w:rFonts w:asciiTheme="majorHAnsi" w:hAnsiTheme="majorHAnsi"/>
          <w:color w:val="000000"/>
          <w:spacing w:val="119"/>
          <w:sz w:val="24"/>
          <w:szCs w:val="24"/>
        </w:rPr>
        <w:t xml:space="preserve"> </w:t>
      </w:r>
      <w:r w:rsidRPr="00B9443E">
        <w:rPr>
          <w:rFonts w:asciiTheme="majorHAnsi" w:hAnsiTheme="majorHAnsi" w:cs="Arial"/>
          <w:color w:val="000000"/>
          <w:sz w:val="24"/>
          <w:szCs w:val="24"/>
        </w:rPr>
        <w:t>у</w:t>
      </w:r>
      <w:r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B9443E">
        <w:rPr>
          <w:rFonts w:asciiTheme="majorHAnsi" w:hAnsiTheme="majorHAnsi" w:cs="Arial"/>
          <w:color w:val="000000"/>
          <w:spacing w:val="1"/>
          <w:sz w:val="24"/>
          <w:szCs w:val="24"/>
        </w:rPr>
        <w:t>року</w:t>
      </w:r>
      <w:r w:rsidRPr="00B9443E">
        <w:rPr>
          <w:rFonts w:asciiTheme="majorHAnsi" w:hAnsiTheme="majorHAnsi"/>
          <w:color w:val="000000"/>
          <w:spacing w:val="-5"/>
          <w:sz w:val="24"/>
          <w:szCs w:val="24"/>
        </w:rPr>
        <w:t xml:space="preserve"> </w:t>
      </w:r>
      <w:r w:rsidRPr="00B9443E">
        <w:rPr>
          <w:rFonts w:asciiTheme="majorHAnsi" w:hAnsiTheme="majorHAnsi" w:cs="Arial"/>
          <w:color w:val="000000"/>
          <w:spacing w:val="1"/>
          <w:sz w:val="24"/>
          <w:szCs w:val="24"/>
        </w:rPr>
        <w:t>од</w:t>
      </w:r>
      <w:r w:rsidRPr="00B9443E">
        <w:rPr>
          <w:rFonts w:asciiTheme="majorHAnsi" w:hAnsiTheme="majorHAnsi"/>
          <w:color w:val="000000"/>
          <w:spacing w:val="-3"/>
          <w:sz w:val="24"/>
          <w:szCs w:val="24"/>
        </w:rPr>
        <w:t xml:space="preserve"> </w:t>
      </w:r>
      <w:r w:rsidRPr="00B9443E">
        <w:rPr>
          <w:rFonts w:asciiTheme="majorHAnsi" w:hAnsiTheme="majorHAnsi" w:cs="Arial"/>
          <w:color w:val="000000"/>
          <w:spacing w:val="1"/>
          <w:sz w:val="24"/>
          <w:szCs w:val="24"/>
        </w:rPr>
        <w:t>три</w:t>
      </w:r>
      <w:r w:rsidRPr="00B9443E">
        <w:rPr>
          <w:rFonts w:asciiTheme="majorHAnsi" w:hAnsiTheme="majorHAnsi"/>
          <w:color w:val="000000"/>
          <w:spacing w:val="-1"/>
          <w:sz w:val="24"/>
          <w:szCs w:val="24"/>
        </w:rPr>
        <w:t xml:space="preserve"> </w:t>
      </w:r>
      <w:r w:rsidRPr="00B9443E">
        <w:rPr>
          <w:rFonts w:asciiTheme="majorHAnsi" w:hAnsiTheme="majorHAnsi" w:cs="Arial"/>
          <w:color w:val="000000"/>
          <w:sz w:val="24"/>
          <w:szCs w:val="24"/>
        </w:rPr>
        <w:t>дана</w:t>
      </w:r>
      <w:r w:rsidRPr="00B9443E">
        <w:rPr>
          <w:rFonts w:asciiTheme="majorHAnsi" w:hAnsiTheme="majorHAnsi"/>
          <w:color w:val="000000"/>
          <w:spacing w:val="-1"/>
          <w:sz w:val="24"/>
          <w:szCs w:val="24"/>
        </w:rPr>
        <w:t xml:space="preserve"> </w:t>
      </w:r>
      <w:r w:rsidRPr="00B9443E">
        <w:rPr>
          <w:rFonts w:asciiTheme="majorHAnsi" w:hAnsiTheme="majorHAnsi" w:cs="Arial"/>
          <w:color w:val="000000"/>
          <w:spacing w:val="1"/>
          <w:sz w:val="24"/>
          <w:szCs w:val="24"/>
        </w:rPr>
        <w:t>од</w:t>
      </w:r>
      <w:r w:rsidRPr="00B9443E">
        <w:rPr>
          <w:rFonts w:asciiTheme="majorHAnsi" w:hAnsiTheme="majorHAnsi"/>
          <w:color w:val="000000"/>
          <w:spacing w:val="-1"/>
          <w:sz w:val="24"/>
          <w:szCs w:val="24"/>
        </w:rPr>
        <w:t xml:space="preserve"> </w:t>
      </w:r>
      <w:r w:rsidRPr="00B9443E">
        <w:rPr>
          <w:rFonts w:asciiTheme="majorHAnsi" w:hAnsiTheme="majorHAnsi" w:cs="Arial"/>
          <w:color w:val="000000"/>
          <w:spacing w:val="-1"/>
          <w:sz w:val="24"/>
          <w:szCs w:val="24"/>
        </w:rPr>
        <w:t>дана</w:t>
      </w:r>
      <w:r w:rsidRPr="00B9443E">
        <w:rPr>
          <w:rFonts w:asciiTheme="majorHAnsi" w:hAnsiTheme="majorHAnsi"/>
          <w:color w:val="000000"/>
          <w:spacing w:val="2"/>
          <w:sz w:val="24"/>
          <w:szCs w:val="24"/>
        </w:rPr>
        <w:t xml:space="preserve"> </w:t>
      </w:r>
      <w:r w:rsidRPr="00B9443E">
        <w:rPr>
          <w:rFonts w:asciiTheme="majorHAnsi" w:hAnsiTheme="majorHAnsi" w:cs="Arial"/>
          <w:color w:val="000000"/>
          <w:sz w:val="24"/>
          <w:szCs w:val="24"/>
        </w:rPr>
        <w:t>регистровања,</w:t>
      </w:r>
      <w:r w:rsidRPr="00B9443E">
        <w:rPr>
          <w:rFonts w:asciiTheme="majorHAnsi" w:hAnsiTheme="majorHAnsi"/>
          <w:color w:val="000000"/>
          <w:spacing w:val="-1"/>
          <w:sz w:val="24"/>
          <w:szCs w:val="24"/>
        </w:rPr>
        <w:t xml:space="preserve"> </w:t>
      </w:r>
      <w:r w:rsidRPr="00B9443E">
        <w:rPr>
          <w:rFonts w:asciiTheme="majorHAnsi" w:hAnsiTheme="majorHAnsi" w:cs="Arial"/>
          <w:color w:val="000000"/>
          <w:spacing w:val="1"/>
          <w:sz w:val="24"/>
          <w:szCs w:val="24"/>
        </w:rPr>
        <w:t>са</w:t>
      </w:r>
      <w:r w:rsidRPr="00B9443E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B9443E">
        <w:rPr>
          <w:rFonts w:asciiTheme="majorHAnsi" w:hAnsiTheme="majorHAnsi" w:cs="Arial"/>
          <w:color w:val="000000"/>
          <w:sz w:val="24"/>
          <w:szCs w:val="24"/>
        </w:rPr>
        <w:t>инструкцијом</w:t>
      </w:r>
      <w:r w:rsidRPr="00B9443E">
        <w:rPr>
          <w:rFonts w:asciiTheme="majorHAnsi" w:hAnsiTheme="majorHAnsi"/>
          <w:color w:val="000000"/>
          <w:spacing w:val="-1"/>
          <w:sz w:val="24"/>
          <w:szCs w:val="24"/>
        </w:rPr>
        <w:t xml:space="preserve"> </w:t>
      </w:r>
      <w:r w:rsidRPr="00B9443E">
        <w:rPr>
          <w:rFonts w:asciiTheme="majorHAnsi" w:hAnsiTheme="majorHAnsi" w:cs="Arial"/>
          <w:color w:val="000000"/>
          <w:sz w:val="24"/>
          <w:szCs w:val="24"/>
        </w:rPr>
        <w:t>за</w:t>
      </w:r>
      <w:r w:rsidRPr="00B9443E">
        <w:rPr>
          <w:rFonts w:asciiTheme="majorHAnsi" w:hAnsiTheme="majorHAnsi"/>
          <w:color w:val="000000"/>
          <w:spacing w:val="-1"/>
          <w:sz w:val="24"/>
          <w:szCs w:val="24"/>
        </w:rPr>
        <w:t xml:space="preserve"> </w:t>
      </w:r>
      <w:r w:rsidRPr="00B9443E">
        <w:rPr>
          <w:rFonts w:asciiTheme="majorHAnsi" w:hAnsiTheme="majorHAnsi" w:cs="Arial"/>
          <w:color w:val="000000"/>
          <w:sz w:val="24"/>
          <w:szCs w:val="24"/>
        </w:rPr>
        <w:t>плаћање</w:t>
      </w:r>
      <w:r w:rsidRPr="00B9443E">
        <w:rPr>
          <w:rFonts w:asciiTheme="majorHAnsi" w:hAnsiTheme="majorHAnsi"/>
          <w:color w:val="000000"/>
          <w:spacing w:val="1"/>
          <w:sz w:val="24"/>
          <w:szCs w:val="24"/>
        </w:rPr>
        <w:t xml:space="preserve"> </w:t>
      </w:r>
      <w:r w:rsidRPr="00B9443E">
        <w:rPr>
          <w:rFonts w:asciiTheme="majorHAnsi" w:hAnsiTheme="majorHAnsi" w:cs="Arial"/>
          <w:color w:val="000000"/>
          <w:sz w:val="24"/>
          <w:szCs w:val="24"/>
        </w:rPr>
        <w:t>фактуре.</w:t>
      </w:r>
      <w:r w:rsidR="008036C1">
        <w:rPr>
          <w:rFonts w:ascii="Cambria" w:eastAsia="Times New Roman" w:hAnsi="Cambria" w:cs="Arial"/>
          <w:sz w:val="24"/>
          <w:szCs w:val="24"/>
          <w:lang w:val="sr-Cyrl-CS"/>
        </w:rPr>
        <w:t xml:space="preserve"> </w:t>
      </w:r>
    </w:p>
    <w:p w:rsidR="00D55E1F" w:rsidRPr="00D55E1F" w:rsidRDefault="00B9443E" w:rsidP="008036C1">
      <w:pPr>
        <w:pStyle w:val="ListParagraph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Cambria" w:eastAsia="Times New Roman" w:hAnsi="Cambria" w:cs="Arial"/>
          <w:sz w:val="24"/>
          <w:szCs w:val="24"/>
          <w:lang w:val="sr-Cyrl-CS"/>
        </w:rPr>
      </w:pPr>
      <w:r w:rsidRPr="00B9443E">
        <w:rPr>
          <w:rFonts w:asciiTheme="majorHAnsi" w:hAnsiTheme="majorHAnsi" w:cs="Arial"/>
          <w:color w:val="000000"/>
          <w:sz w:val="24"/>
          <w:szCs w:val="24"/>
        </w:rPr>
        <w:t>Наручилац</w:t>
      </w:r>
      <w:r w:rsidRPr="00B9443E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B9443E">
        <w:rPr>
          <w:rFonts w:asciiTheme="majorHAnsi" w:hAnsiTheme="majorHAnsi" w:cs="Arial"/>
          <w:color w:val="000000"/>
          <w:sz w:val="24"/>
          <w:szCs w:val="24"/>
        </w:rPr>
        <w:t>ће</w:t>
      </w:r>
      <w:r w:rsidRPr="00B9443E">
        <w:rPr>
          <w:rFonts w:asciiTheme="majorHAnsi" w:hAnsiTheme="majorHAnsi"/>
          <w:color w:val="000000"/>
          <w:spacing w:val="-1"/>
          <w:sz w:val="24"/>
          <w:szCs w:val="24"/>
        </w:rPr>
        <w:t xml:space="preserve"> </w:t>
      </w:r>
      <w:r w:rsidR="00D55E1F">
        <w:rPr>
          <w:rFonts w:asciiTheme="majorHAnsi" w:hAnsiTheme="majorHAnsi"/>
          <w:color w:val="000000"/>
          <w:spacing w:val="-1"/>
          <w:sz w:val="24"/>
          <w:szCs w:val="24"/>
        </w:rPr>
        <w:t xml:space="preserve">извршити </w:t>
      </w:r>
      <w:r w:rsidRPr="00B9443E">
        <w:rPr>
          <w:rFonts w:asciiTheme="majorHAnsi" w:hAnsiTheme="majorHAnsi" w:cs="Arial"/>
          <w:color w:val="000000"/>
          <w:sz w:val="24"/>
          <w:szCs w:val="24"/>
        </w:rPr>
        <w:t>плаћања</w:t>
      </w:r>
      <w:r w:rsidRPr="00B9443E">
        <w:rPr>
          <w:rFonts w:asciiTheme="majorHAnsi" w:hAnsiTheme="majorHAnsi"/>
          <w:color w:val="000000"/>
          <w:spacing w:val="1"/>
          <w:sz w:val="24"/>
          <w:szCs w:val="24"/>
        </w:rPr>
        <w:t xml:space="preserve"> </w:t>
      </w:r>
      <w:r w:rsidR="00D55E1F" w:rsidRPr="00D55E1F">
        <w:rPr>
          <w:rFonts w:asciiTheme="majorHAnsi" w:hAnsiTheme="majorHAnsi" w:cs="Arial"/>
          <w:color w:val="000000"/>
          <w:sz w:val="24"/>
          <w:szCs w:val="24"/>
        </w:rPr>
        <w:t>на</w:t>
      </w:r>
      <w:r w:rsidR="00D55E1F" w:rsidRPr="00D55E1F">
        <w:rPr>
          <w:rFonts w:asciiTheme="majorHAnsi" w:hAnsiTheme="majorHAnsi"/>
          <w:color w:val="000000"/>
          <w:spacing w:val="-1"/>
          <w:sz w:val="24"/>
          <w:szCs w:val="24"/>
        </w:rPr>
        <w:t xml:space="preserve"> </w:t>
      </w:r>
      <w:r w:rsidR="00D55E1F" w:rsidRPr="00D55E1F">
        <w:rPr>
          <w:rFonts w:asciiTheme="majorHAnsi" w:hAnsiTheme="majorHAnsi" w:cs="Arial"/>
          <w:color w:val="000000"/>
          <w:sz w:val="24"/>
          <w:szCs w:val="24"/>
        </w:rPr>
        <w:t>рачун</w:t>
      </w:r>
      <w:r w:rsidR="00D55E1F" w:rsidRPr="00D55E1F">
        <w:rPr>
          <w:rFonts w:asciiTheme="majorHAnsi" w:hAnsiTheme="majorHAnsi"/>
          <w:color w:val="000000"/>
          <w:spacing w:val="-1"/>
          <w:sz w:val="24"/>
          <w:szCs w:val="24"/>
        </w:rPr>
        <w:t xml:space="preserve"> </w:t>
      </w:r>
      <w:r w:rsidR="00D55E1F" w:rsidRPr="00D55E1F">
        <w:rPr>
          <w:rFonts w:asciiTheme="majorHAnsi" w:hAnsiTheme="majorHAnsi" w:cs="Arial"/>
          <w:color w:val="000000"/>
          <w:sz w:val="24"/>
          <w:szCs w:val="24"/>
        </w:rPr>
        <w:t>Извршиоца</w:t>
      </w:r>
      <w:r w:rsidR="00D55E1F" w:rsidRPr="00D55E1F">
        <w:rPr>
          <w:rFonts w:asciiTheme="majorHAnsi" w:hAnsiTheme="majorHAnsi"/>
          <w:color w:val="000000"/>
          <w:spacing w:val="1"/>
          <w:sz w:val="24"/>
          <w:szCs w:val="24"/>
        </w:rPr>
        <w:t xml:space="preserve"> </w:t>
      </w:r>
      <w:r w:rsidR="00D55E1F" w:rsidRPr="00D55E1F">
        <w:rPr>
          <w:rFonts w:asciiTheme="majorHAnsi" w:hAnsiTheme="majorHAnsi" w:cs="Arial"/>
          <w:color w:val="000000"/>
          <w:spacing w:val="-1"/>
          <w:sz w:val="24"/>
          <w:szCs w:val="24"/>
        </w:rPr>
        <w:t>услуге</w:t>
      </w:r>
      <w:r w:rsidR="00D55E1F" w:rsidRPr="00B9443E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B9443E">
        <w:rPr>
          <w:rFonts w:asciiTheme="majorHAnsi" w:hAnsiTheme="majorHAnsi" w:cs="Arial"/>
          <w:color w:val="000000"/>
          <w:sz w:val="24"/>
          <w:szCs w:val="24"/>
        </w:rPr>
        <w:t>у</w:t>
      </w:r>
      <w:r w:rsidRPr="00B9443E">
        <w:rPr>
          <w:rFonts w:asciiTheme="majorHAnsi" w:hAnsiTheme="majorHAnsi"/>
          <w:color w:val="000000"/>
          <w:spacing w:val="-2"/>
          <w:sz w:val="24"/>
          <w:szCs w:val="24"/>
        </w:rPr>
        <w:t xml:space="preserve"> </w:t>
      </w:r>
      <w:r w:rsidRPr="00B9443E">
        <w:rPr>
          <w:rFonts w:asciiTheme="majorHAnsi" w:hAnsiTheme="majorHAnsi" w:cs="Arial"/>
          <w:color w:val="000000"/>
          <w:spacing w:val="1"/>
          <w:sz w:val="24"/>
          <w:szCs w:val="24"/>
        </w:rPr>
        <w:t>року</w:t>
      </w:r>
      <w:r w:rsidRPr="00B9443E">
        <w:rPr>
          <w:rFonts w:asciiTheme="majorHAnsi" w:hAnsiTheme="majorHAnsi"/>
          <w:color w:val="000000"/>
          <w:spacing w:val="-3"/>
          <w:sz w:val="24"/>
          <w:szCs w:val="24"/>
        </w:rPr>
        <w:t xml:space="preserve"> </w:t>
      </w:r>
      <w:r w:rsidRPr="00B9443E">
        <w:rPr>
          <w:rFonts w:asciiTheme="majorHAnsi" w:hAnsiTheme="majorHAnsi" w:cs="Arial"/>
          <w:color w:val="000000"/>
          <w:spacing w:val="-2"/>
          <w:sz w:val="24"/>
          <w:szCs w:val="24"/>
        </w:rPr>
        <w:t>до</w:t>
      </w:r>
      <w:r w:rsidRPr="00B9443E">
        <w:rPr>
          <w:rFonts w:asciiTheme="majorHAnsi" w:hAnsiTheme="majorHAnsi"/>
          <w:color w:val="000000"/>
          <w:spacing w:val="3"/>
          <w:sz w:val="24"/>
          <w:szCs w:val="24"/>
        </w:rPr>
        <w:t xml:space="preserve"> </w:t>
      </w:r>
      <w:r w:rsidRPr="00B9443E">
        <w:rPr>
          <w:rFonts w:asciiTheme="majorHAnsi" w:hAnsiTheme="majorHAnsi"/>
          <w:color w:val="000000"/>
          <w:sz w:val="24"/>
          <w:szCs w:val="24"/>
        </w:rPr>
        <w:t>45</w:t>
      </w:r>
      <w:r w:rsidRPr="00B9443E">
        <w:rPr>
          <w:rFonts w:asciiTheme="majorHAnsi" w:hAnsiTheme="majorHAnsi"/>
          <w:color w:val="000000"/>
          <w:spacing w:val="1"/>
          <w:sz w:val="24"/>
          <w:szCs w:val="24"/>
        </w:rPr>
        <w:t xml:space="preserve"> </w:t>
      </w:r>
      <w:r w:rsidRPr="00B9443E">
        <w:rPr>
          <w:rFonts w:asciiTheme="majorHAnsi" w:hAnsiTheme="majorHAnsi" w:cs="Arial"/>
          <w:color w:val="000000"/>
          <w:sz w:val="24"/>
          <w:szCs w:val="24"/>
        </w:rPr>
        <w:t>дана</w:t>
      </w:r>
      <w:r w:rsidR="00D55E1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="00D55E1F" w:rsidRPr="00B9443E">
        <w:rPr>
          <w:rFonts w:asciiTheme="majorHAnsi" w:hAnsiTheme="majorHAnsi" w:cs="Arial"/>
          <w:color w:val="000000"/>
          <w:sz w:val="24"/>
          <w:szCs w:val="24"/>
        </w:rPr>
        <w:t>након</w:t>
      </w:r>
      <w:r w:rsidR="00D55E1F" w:rsidRPr="00B9443E">
        <w:rPr>
          <w:rFonts w:asciiTheme="majorHAnsi" w:hAnsiTheme="majorHAnsi"/>
          <w:color w:val="000000"/>
          <w:spacing w:val="2"/>
          <w:sz w:val="24"/>
          <w:szCs w:val="24"/>
        </w:rPr>
        <w:t xml:space="preserve"> </w:t>
      </w:r>
      <w:r w:rsidR="00D55E1F" w:rsidRPr="00B9443E">
        <w:rPr>
          <w:rFonts w:asciiTheme="majorHAnsi" w:hAnsiTheme="majorHAnsi" w:cs="Arial"/>
          <w:color w:val="000000"/>
          <w:sz w:val="24"/>
          <w:szCs w:val="24"/>
        </w:rPr>
        <w:t>достављеног</w:t>
      </w:r>
      <w:r w:rsidR="00D55E1F" w:rsidRPr="00B9443E">
        <w:rPr>
          <w:rFonts w:asciiTheme="majorHAnsi" w:hAnsiTheme="majorHAnsi"/>
          <w:color w:val="000000"/>
          <w:spacing w:val="1"/>
          <w:sz w:val="24"/>
          <w:szCs w:val="24"/>
        </w:rPr>
        <w:t xml:space="preserve"> </w:t>
      </w:r>
      <w:r w:rsidR="00D55E1F" w:rsidRPr="00B9443E">
        <w:rPr>
          <w:rFonts w:asciiTheme="majorHAnsi" w:hAnsiTheme="majorHAnsi" w:cs="Arial"/>
          <w:color w:val="000000"/>
          <w:sz w:val="24"/>
          <w:szCs w:val="24"/>
        </w:rPr>
        <w:t>израђеног</w:t>
      </w:r>
      <w:r w:rsidR="00D55E1F" w:rsidRPr="00B9443E">
        <w:rPr>
          <w:rFonts w:asciiTheme="majorHAnsi" w:hAnsiTheme="majorHAnsi"/>
          <w:color w:val="000000"/>
          <w:spacing w:val="1"/>
          <w:sz w:val="24"/>
          <w:szCs w:val="24"/>
        </w:rPr>
        <w:t xml:space="preserve"> </w:t>
      </w:r>
      <w:r w:rsidR="00D55E1F" w:rsidRPr="00B9443E">
        <w:rPr>
          <w:rFonts w:asciiTheme="majorHAnsi" w:hAnsiTheme="majorHAnsi" w:cs="Arial"/>
          <w:color w:val="000000"/>
          <w:sz w:val="24"/>
          <w:szCs w:val="24"/>
        </w:rPr>
        <w:t>пројекта</w:t>
      </w:r>
      <w:r w:rsidR="00D55E1F" w:rsidRPr="00B9443E">
        <w:rPr>
          <w:rFonts w:asciiTheme="majorHAnsi" w:hAnsiTheme="majorHAnsi"/>
          <w:color w:val="000000"/>
          <w:spacing w:val="-1"/>
          <w:sz w:val="24"/>
          <w:szCs w:val="24"/>
        </w:rPr>
        <w:t xml:space="preserve"> </w:t>
      </w:r>
      <w:r w:rsidR="00D55E1F" w:rsidRPr="00B9443E">
        <w:rPr>
          <w:rFonts w:asciiTheme="majorHAnsi" w:hAnsiTheme="majorHAnsi" w:cs="Arial"/>
          <w:color w:val="000000"/>
          <w:sz w:val="24"/>
          <w:szCs w:val="24"/>
        </w:rPr>
        <w:t>у</w:t>
      </w:r>
      <w:r w:rsidR="00D55E1F" w:rsidRPr="00B9443E">
        <w:rPr>
          <w:rFonts w:asciiTheme="majorHAnsi" w:hAnsiTheme="majorHAnsi"/>
          <w:color w:val="000000"/>
          <w:spacing w:val="-4"/>
          <w:sz w:val="24"/>
          <w:szCs w:val="24"/>
        </w:rPr>
        <w:t xml:space="preserve"> </w:t>
      </w:r>
      <w:r w:rsidR="00D55E1F" w:rsidRPr="00B9443E">
        <w:rPr>
          <w:rFonts w:asciiTheme="majorHAnsi" w:hAnsiTheme="majorHAnsi" w:cs="Arial"/>
          <w:color w:val="000000"/>
          <w:sz w:val="24"/>
          <w:szCs w:val="24"/>
        </w:rPr>
        <w:t>штампаном</w:t>
      </w:r>
      <w:r w:rsidR="00D55E1F" w:rsidRPr="00B9443E">
        <w:rPr>
          <w:rFonts w:asciiTheme="majorHAnsi" w:hAnsiTheme="majorHAnsi"/>
          <w:color w:val="000000"/>
          <w:spacing w:val="1"/>
          <w:sz w:val="24"/>
          <w:szCs w:val="24"/>
        </w:rPr>
        <w:t xml:space="preserve"> </w:t>
      </w:r>
      <w:r w:rsidR="00D55E1F" w:rsidRPr="00B9443E">
        <w:rPr>
          <w:rFonts w:asciiTheme="majorHAnsi" w:hAnsiTheme="majorHAnsi" w:cs="Arial"/>
          <w:color w:val="000000"/>
          <w:sz w:val="24"/>
          <w:szCs w:val="24"/>
        </w:rPr>
        <w:t>и</w:t>
      </w:r>
      <w:r w:rsidR="00D55E1F" w:rsidRPr="00B9443E">
        <w:rPr>
          <w:rFonts w:asciiTheme="majorHAnsi" w:hAnsiTheme="majorHAnsi"/>
          <w:color w:val="000000"/>
          <w:spacing w:val="-2"/>
          <w:sz w:val="24"/>
          <w:szCs w:val="24"/>
        </w:rPr>
        <w:t xml:space="preserve"> </w:t>
      </w:r>
      <w:r w:rsidR="00D55E1F" w:rsidRPr="00B9443E">
        <w:rPr>
          <w:rFonts w:asciiTheme="majorHAnsi" w:hAnsiTheme="majorHAnsi" w:cs="Arial"/>
          <w:color w:val="000000"/>
          <w:sz w:val="24"/>
          <w:szCs w:val="24"/>
        </w:rPr>
        <w:t>електронском</w:t>
      </w:r>
      <w:r w:rsidR="00D55E1F" w:rsidRPr="00B9443E">
        <w:rPr>
          <w:rFonts w:asciiTheme="majorHAnsi" w:hAnsiTheme="majorHAnsi"/>
          <w:color w:val="000000"/>
          <w:spacing w:val="1"/>
          <w:sz w:val="24"/>
          <w:szCs w:val="24"/>
        </w:rPr>
        <w:t xml:space="preserve"> </w:t>
      </w:r>
      <w:r w:rsidR="00D55E1F" w:rsidRPr="00B9443E">
        <w:rPr>
          <w:rFonts w:asciiTheme="majorHAnsi" w:hAnsiTheme="majorHAnsi" w:cs="Arial"/>
          <w:color w:val="000000"/>
          <w:spacing w:val="-1"/>
          <w:sz w:val="24"/>
          <w:szCs w:val="24"/>
        </w:rPr>
        <w:t>облику,</w:t>
      </w:r>
      <w:r w:rsidR="00D55E1F" w:rsidRPr="00B9443E">
        <w:rPr>
          <w:rFonts w:asciiTheme="majorHAnsi" w:hAnsiTheme="majorHAnsi"/>
          <w:color w:val="000000"/>
          <w:spacing w:val="2"/>
          <w:sz w:val="24"/>
          <w:szCs w:val="24"/>
        </w:rPr>
        <w:t xml:space="preserve"> </w:t>
      </w:r>
      <w:r w:rsidR="00D55E1F" w:rsidRPr="00B9443E">
        <w:rPr>
          <w:rFonts w:asciiTheme="majorHAnsi" w:hAnsiTheme="majorHAnsi" w:cs="Arial"/>
          <w:color w:val="000000"/>
          <w:sz w:val="24"/>
          <w:szCs w:val="24"/>
        </w:rPr>
        <w:t>потписаних</w:t>
      </w:r>
      <w:r w:rsidR="00D55E1F" w:rsidRPr="00B9443E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D55E1F" w:rsidRPr="00B9443E">
        <w:rPr>
          <w:rFonts w:asciiTheme="majorHAnsi" w:hAnsiTheme="majorHAnsi" w:cs="Arial"/>
          <w:color w:val="000000"/>
          <w:sz w:val="24"/>
          <w:szCs w:val="24"/>
        </w:rPr>
        <w:t>записника</w:t>
      </w:r>
      <w:r w:rsidR="00D55E1F" w:rsidRPr="00B9443E">
        <w:rPr>
          <w:rFonts w:asciiTheme="majorHAnsi" w:hAnsiTheme="majorHAnsi"/>
          <w:color w:val="000000"/>
          <w:spacing w:val="1"/>
          <w:sz w:val="24"/>
          <w:szCs w:val="24"/>
        </w:rPr>
        <w:t xml:space="preserve"> </w:t>
      </w:r>
      <w:r w:rsidR="00D55E1F" w:rsidRPr="00B9443E">
        <w:rPr>
          <w:rFonts w:asciiTheme="majorHAnsi" w:hAnsiTheme="majorHAnsi" w:cs="Arial"/>
          <w:color w:val="000000"/>
          <w:sz w:val="24"/>
          <w:szCs w:val="24"/>
        </w:rPr>
        <w:t>о</w:t>
      </w:r>
      <w:r w:rsidR="00D55E1F" w:rsidRPr="00B9443E">
        <w:rPr>
          <w:rFonts w:asciiTheme="majorHAnsi" w:hAnsiTheme="majorHAnsi"/>
          <w:color w:val="000000"/>
          <w:spacing w:val="1"/>
          <w:sz w:val="24"/>
          <w:szCs w:val="24"/>
        </w:rPr>
        <w:t xml:space="preserve"> </w:t>
      </w:r>
      <w:r w:rsidR="00D55E1F" w:rsidRPr="00B9443E">
        <w:rPr>
          <w:rFonts w:asciiTheme="majorHAnsi" w:hAnsiTheme="majorHAnsi" w:cs="Arial"/>
          <w:color w:val="000000"/>
          <w:sz w:val="24"/>
          <w:szCs w:val="24"/>
        </w:rPr>
        <w:t>квантитативном</w:t>
      </w:r>
      <w:r w:rsidR="00D55E1F" w:rsidRPr="00B9443E">
        <w:rPr>
          <w:rFonts w:asciiTheme="majorHAnsi" w:hAnsiTheme="majorHAnsi"/>
          <w:color w:val="000000"/>
          <w:spacing w:val="1"/>
          <w:sz w:val="24"/>
          <w:szCs w:val="24"/>
        </w:rPr>
        <w:t xml:space="preserve"> </w:t>
      </w:r>
      <w:r w:rsidR="00D55E1F">
        <w:rPr>
          <w:rFonts w:asciiTheme="majorHAnsi" w:hAnsiTheme="majorHAnsi" w:cs="Arial"/>
          <w:color w:val="000000"/>
          <w:sz w:val="24"/>
          <w:szCs w:val="24"/>
        </w:rPr>
        <w:t xml:space="preserve">и </w:t>
      </w:r>
      <w:r w:rsidR="00D55E1F" w:rsidRPr="00B9443E">
        <w:rPr>
          <w:rFonts w:asciiTheme="majorHAnsi" w:hAnsiTheme="majorHAnsi" w:cs="Arial"/>
          <w:color w:val="000000"/>
          <w:sz w:val="24"/>
          <w:szCs w:val="24"/>
        </w:rPr>
        <w:t>квалитативном</w:t>
      </w:r>
      <w:r w:rsidR="00D55E1F" w:rsidRPr="00B9443E">
        <w:rPr>
          <w:rFonts w:asciiTheme="majorHAnsi" w:hAnsiTheme="majorHAnsi"/>
          <w:color w:val="000000"/>
          <w:spacing w:val="1"/>
          <w:sz w:val="24"/>
          <w:szCs w:val="24"/>
        </w:rPr>
        <w:t xml:space="preserve"> </w:t>
      </w:r>
      <w:r w:rsidR="00D55E1F" w:rsidRPr="00B9443E">
        <w:rPr>
          <w:rFonts w:asciiTheme="majorHAnsi" w:hAnsiTheme="majorHAnsi" w:cs="Arial"/>
          <w:color w:val="000000"/>
          <w:sz w:val="24"/>
          <w:szCs w:val="24"/>
        </w:rPr>
        <w:t>пријему</w:t>
      </w:r>
      <w:r w:rsidR="00D55E1F" w:rsidRPr="00B9443E">
        <w:rPr>
          <w:rFonts w:asciiTheme="majorHAnsi" w:hAnsiTheme="majorHAnsi"/>
          <w:color w:val="000000"/>
          <w:spacing w:val="-2"/>
          <w:sz w:val="24"/>
          <w:szCs w:val="24"/>
        </w:rPr>
        <w:t xml:space="preserve"> </w:t>
      </w:r>
      <w:r w:rsidR="00D55E1F" w:rsidRPr="00B9443E">
        <w:rPr>
          <w:rFonts w:asciiTheme="majorHAnsi" w:hAnsiTheme="majorHAnsi" w:cs="Arial"/>
          <w:color w:val="000000"/>
          <w:sz w:val="24"/>
          <w:szCs w:val="24"/>
        </w:rPr>
        <w:t>пројекта</w:t>
      </w:r>
      <w:r w:rsidR="00D55E1F" w:rsidRPr="00B9443E">
        <w:rPr>
          <w:rFonts w:asciiTheme="majorHAnsi" w:hAnsiTheme="majorHAnsi"/>
          <w:color w:val="000000"/>
          <w:spacing w:val="-1"/>
          <w:sz w:val="24"/>
          <w:szCs w:val="24"/>
        </w:rPr>
        <w:t xml:space="preserve"> </w:t>
      </w:r>
      <w:r w:rsidR="00D55E1F" w:rsidRPr="00B9443E">
        <w:rPr>
          <w:rFonts w:asciiTheme="majorHAnsi" w:hAnsiTheme="majorHAnsi" w:cs="Arial"/>
          <w:color w:val="000000"/>
          <w:sz w:val="24"/>
          <w:szCs w:val="24"/>
        </w:rPr>
        <w:t>(пројеката)</w:t>
      </w:r>
      <w:r w:rsidR="00D55E1F" w:rsidRPr="00B9443E">
        <w:rPr>
          <w:rFonts w:asciiTheme="majorHAnsi" w:hAnsiTheme="majorHAnsi"/>
          <w:color w:val="000000"/>
          <w:spacing w:val="2"/>
          <w:sz w:val="24"/>
          <w:szCs w:val="24"/>
        </w:rPr>
        <w:t xml:space="preserve"> </w:t>
      </w:r>
      <w:r w:rsidR="00D55E1F" w:rsidRPr="00B9443E">
        <w:rPr>
          <w:rFonts w:asciiTheme="majorHAnsi" w:hAnsiTheme="majorHAnsi" w:cs="Arial"/>
          <w:color w:val="000000"/>
          <w:sz w:val="24"/>
          <w:szCs w:val="24"/>
        </w:rPr>
        <w:t>и</w:t>
      </w:r>
      <w:r w:rsidR="00D55E1F" w:rsidRPr="00B9443E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D55E1F" w:rsidRPr="00B9443E">
        <w:rPr>
          <w:rFonts w:asciiTheme="majorHAnsi" w:hAnsiTheme="majorHAnsi" w:cs="Arial"/>
          <w:color w:val="000000"/>
          <w:sz w:val="24"/>
          <w:szCs w:val="24"/>
        </w:rPr>
        <w:t>достављене</w:t>
      </w:r>
      <w:r w:rsidR="00D55E1F" w:rsidRPr="00B9443E">
        <w:rPr>
          <w:rFonts w:asciiTheme="majorHAnsi" w:hAnsiTheme="majorHAnsi"/>
          <w:color w:val="000000"/>
          <w:spacing w:val="1"/>
          <w:sz w:val="24"/>
          <w:szCs w:val="24"/>
        </w:rPr>
        <w:t xml:space="preserve"> </w:t>
      </w:r>
      <w:r w:rsidR="00D55E1F" w:rsidRPr="00B9443E">
        <w:rPr>
          <w:rFonts w:asciiTheme="majorHAnsi" w:hAnsiTheme="majorHAnsi" w:cs="Arial"/>
          <w:color w:val="000000"/>
          <w:sz w:val="24"/>
          <w:szCs w:val="24"/>
        </w:rPr>
        <w:t>исправне</w:t>
      </w:r>
      <w:r w:rsidR="00D55E1F" w:rsidRPr="00B9443E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D55E1F" w:rsidRPr="00B9443E">
        <w:rPr>
          <w:rFonts w:asciiTheme="majorHAnsi" w:hAnsiTheme="majorHAnsi" w:cs="Arial"/>
          <w:color w:val="000000"/>
          <w:sz w:val="24"/>
          <w:szCs w:val="24"/>
        </w:rPr>
        <w:t>фактуре</w:t>
      </w:r>
      <w:r w:rsidR="00D55E1F" w:rsidRPr="00B9443E">
        <w:rPr>
          <w:rFonts w:asciiTheme="majorHAnsi" w:hAnsiTheme="majorHAnsi"/>
          <w:color w:val="000000"/>
          <w:spacing w:val="-1"/>
          <w:sz w:val="24"/>
          <w:szCs w:val="24"/>
        </w:rPr>
        <w:t xml:space="preserve"> </w:t>
      </w:r>
      <w:r w:rsidR="00D55E1F" w:rsidRPr="00B9443E">
        <w:rPr>
          <w:rFonts w:asciiTheme="majorHAnsi" w:hAnsiTheme="majorHAnsi" w:cs="Arial"/>
          <w:color w:val="000000"/>
          <w:sz w:val="24"/>
          <w:szCs w:val="24"/>
        </w:rPr>
        <w:t>Извршиоца</w:t>
      </w:r>
      <w:r w:rsidR="00D55E1F" w:rsidRPr="00B9443E">
        <w:rPr>
          <w:rFonts w:asciiTheme="majorHAnsi" w:hAnsiTheme="majorHAnsi"/>
          <w:color w:val="000000"/>
          <w:spacing w:val="-1"/>
          <w:sz w:val="24"/>
          <w:szCs w:val="24"/>
        </w:rPr>
        <w:t xml:space="preserve"> </w:t>
      </w:r>
      <w:r w:rsidR="00D55E1F">
        <w:rPr>
          <w:rFonts w:asciiTheme="majorHAnsi" w:hAnsiTheme="majorHAnsi"/>
          <w:color w:val="000000"/>
          <w:spacing w:val="-1"/>
          <w:sz w:val="24"/>
          <w:szCs w:val="24"/>
        </w:rPr>
        <w:t xml:space="preserve"> услуге </w:t>
      </w:r>
      <w:r w:rsidR="00D55E1F">
        <w:rPr>
          <w:rFonts w:asciiTheme="majorHAnsi" w:hAnsiTheme="majorHAnsi" w:cs="Arial"/>
          <w:color w:val="000000"/>
          <w:sz w:val="24"/>
          <w:szCs w:val="24"/>
        </w:rPr>
        <w:t xml:space="preserve">за </w:t>
      </w:r>
      <w:r w:rsidR="00D55E1F" w:rsidRPr="00B9443E">
        <w:rPr>
          <w:rFonts w:asciiTheme="majorHAnsi" w:hAnsiTheme="majorHAnsi" w:cs="Arial"/>
          <w:color w:val="000000"/>
          <w:sz w:val="24"/>
          <w:szCs w:val="24"/>
        </w:rPr>
        <w:t>извршене</w:t>
      </w:r>
      <w:r w:rsidR="00D55E1F" w:rsidRPr="00B9443E">
        <w:rPr>
          <w:rFonts w:asciiTheme="majorHAnsi" w:hAnsiTheme="majorHAnsi"/>
          <w:color w:val="000000"/>
          <w:spacing w:val="4"/>
          <w:sz w:val="24"/>
          <w:szCs w:val="24"/>
        </w:rPr>
        <w:t xml:space="preserve"> </w:t>
      </w:r>
      <w:r w:rsidR="00D55E1F">
        <w:rPr>
          <w:rFonts w:asciiTheme="majorHAnsi" w:hAnsiTheme="majorHAnsi" w:cs="Arial"/>
          <w:color w:val="000000"/>
          <w:spacing w:val="-1"/>
          <w:sz w:val="24"/>
          <w:szCs w:val="24"/>
        </w:rPr>
        <w:t>.</w:t>
      </w:r>
    </w:p>
    <w:p w:rsidR="00D55E1F" w:rsidRPr="00D55E1F" w:rsidRDefault="00B9443E" w:rsidP="00D55E1F">
      <w:pPr>
        <w:pStyle w:val="ListParagraph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Cambria" w:eastAsia="Times New Roman" w:hAnsi="Cambria" w:cs="Arial"/>
          <w:sz w:val="24"/>
          <w:szCs w:val="24"/>
          <w:lang w:val="sr-Cyrl-CS"/>
        </w:rPr>
      </w:pPr>
      <w:r w:rsidRPr="00B9443E">
        <w:rPr>
          <w:rFonts w:asciiTheme="majorHAnsi" w:hAnsiTheme="majorHAnsi" w:cs="Arial"/>
          <w:color w:val="000000"/>
          <w:sz w:val="24"/>
          <w:szCs w:val="24"/>
        </w:rPr>
        <w:t>Понуђач</w:t>
      </w:r>
      <w:r w:rsidRPr="00B9443E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B9443E">
        <w:rPr>
          <w:rFonts w:asciiTheme="majorHAnsi" w:hAnsiTheme="majorHAnsi" w:cs="Arial"/>
          <w:color w:val="000000"/>
          <w:spacing w:val="1"/>
          <w:sz w:val="24"/>
          <w:szCs w:val="24"/>
        </w:rPr>
        <w:t>је</w:t>
      </w:r>
      <w:r w:rsidRPr="00B9443E">
        <w:rPr>
          <w:rFonts w:asciiTheme="majorHAnsi" w:hAnsiTheme="majorHAnsi"/>
          <w:color w:val="000000"/>
          <w:spacing w:val="2"/>
          <w:sz w:val="24"/>
          <w:szCs w:val="24"/>
        </w:rPr>
        <w:t xml:space="preserve"> </w:t>
      </w:r>
      <w:r w:rsidRPr="00B9443E">
        <w:rPr>
          <w:rFonts w:asciiTheme="majorHAnsi" w:hAnsiTheme="majorHAnsi" w:cs="Arial"/>
          <w:color w:val="000000"/>
          <w:sz w:val="24"/>
          <w:szCs w:val="24"/>
        </w:rPr>
        <w:t>у</w:t>
      </w:r>
      <w:r w:rsidRPr="00B9443E">
        <w:rPr>
          <w:rFonts w:asciiTheme="majorHAnsi" w:hAnsiTheme="majorHAnsi"/>
          <w:color w:val="000000"/>
          <w:spacing w:val="-4"/>
          <w:sz w:val="24"/>
          <w:szCs w:val="24"/>
        </w:rPr>
        <w:t xml:space="preserve"> </w:t>
      </w:r>
      <w:r w:rsidRPr="00B9443E">
        <w:rPr>
          <w:rFonts w:asciiTheme="majorHAnsi" w:hAnsiTheme="majorHAnsi" w:cs="Arial"/>
          <w:color w:val="000000"/>
          <w:sz w:val="24"/>
          <w:szCs w:val="24"/>
        </w:rPr>
        <w:t>обавези</w:t>
      </w:r>
      <w:r w:rsidRPr="00B9443E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B9443E">
        <w:rPr>
          <w:rFonts w:asciiTheme="majorHAnsi" w:hAnsiTheme="majorHAnsi" w:cs="Arial"/>
          <w:color w:val="000000"/>
          <w:spacing w:val="-2"/>
          <w:sz w:val="24"/>
          <w:szCs w:val="24"/>
        </w:rPr>
        <w:t>да</w:t>
      </w:r>
      <w:r w:rsidRPr="00B9443E">
        <w:rPr>
          <w:rFonts w:asciiTheme="majorHAnsi" w:hAnsiTheme="majorHAnsi"/>
          <w:color w:val="000000"/>
          <w:spacing w:val="5"/>
          <w:sz w:val="24"/>
          <w:szCs w:val="24"/>
        </w:rPr>
        <w:t xml:space="preserve"> </w:t>
      </w:r>
      <w:r w:rsidRPr="00B9443E">
        <w:rPr>
          <w:rFonts w:asciiTheme="majorHAnsi" w:hAnsiTheme="majorHAnsi" w:cs="Arial"/>
          <w:color w:val="000000"/>
          <w:sz w:val="24"/>
          <w:szCs w:val="24"/>
        </w:rPr>
        <w:t>у</w:t>
      </w:r>
      <w:r w:rsidRPr="00B9443E">
        <w:rPr>
          <w:rFonts w:asciiTheme="majorHAnsi" w:hAnsiTheme="majorHAnsi"/>
          <w:color w:val="000000"/>
          <w:spacing w:val="-2"/>
          <w:sz w:val="24"/>
          <w:szCs w:val="24"/>
        </w:rPr>
        <w:t xml:space="preserve"> </w:t>
      </w:r>
      <w:r w:rsidRPr="00B9443E">
        <w:rPr>
          <w:rFonts w:asciiTheme="majorHAnsi" w:hAnsiTheme="majorHAnsi" w:cs="Arial"/>
          <w:color w:val="000000"/>
          <w:sz w:val="24"/>
          <w:szCs w:val="24"/>
        </w:rPr>
        <w:t>фактури</w:t>
      </w:r>
      <w:r w:rsidRPr="00B9443E">
        <w:rPr>
          <w:rFonts w:asciiTheme="majorHAnsi" w:hAnsiTheme="majorHAnsi"/>
          <w:color w:val="000000"/>
          <w:spacing w:val="-1"/>
          <w:sz w:val="24"/>
          <w:szCs w:val="24"/>
        </w:rPr>
        <w:t xml:space="preserve"> </w:t>
      </w:r>
      <w:r w:rsidRPr="00B9443E">
        <w:rPr>
          <w:rFonts w:asciiTheme="majorHAnsi" w:hAnsiTheme="majorHAnsi" w:cs="Arial"/>
          <w:color w:val="000000"/>
          <w:sz w:val="24"/>
          <w:szCs w:val="24"/>
        </w:rPr>
        <w:t>наведе</w:t>
      </w:r>
      <w:r w:rsidRPr="00B9443E">
        <w:rPr>
          <w:rFonts w:asciiTheme="majorHAnsi" w:hAnsiTheme="majorHAnsi"/>
          <w:color w:val="000000"/>
          <w:spacing w:val="4"/>
          <w:sz w:val="24"/>
          <w:szCs w:val="24"/>
        </w:rPr>
        <w:t xml:space="preserve"> </w:t>
      </w:r>
      <w:r w:rsidRPr="00B9443E">
        <w:rPr>
          <w:rFonts w:asciiTheme="majorHAnsi" w:hAnsiTheme="majorHAnsi" w:cs="Arial"/>
          <w:color w:val="000000"/>
          <w:sz w:val="24"/>
          <w:szCs w:val="24"/>
        </w:rPr>
        <w:t>број</w:t>
      </w:r>
      <w:r w:rsidRPr="00B9443E">
        <w:rPr>
          <w:rFonts w:asciiTheme="majorHAnsi" w:hAnsiTheme="majorHAnsi"/>
          <w:color w:val="000000"/>
          <w:spacing w:val="3"/>
          <w:sz w:val="24"/>
          <w:szCs w:val="24"/>
        </w:rPr>
        <w:t xml:space="preserve"> </w:t>
      </w:r>
      <w:r w:rsidRPr="00B9443E">
        <w:rPr>
          <w:rFonts w:asciiTheme="majorHAnsi" w:hAnsiTheme="majorHAnsi" w:cs="Arial"/>
          <w:color w:val="000000"/>
          <w:spacing w:val="-1"/>
          <w:sz w:val="24"/>
          <w:szCs w:val="24"/>
        </w:rPr>
        <w:t>уговора</w:t>
      </w:r>
      <w:r w:rsidR="00D55E1F">
        <w:rPr>
          <w:rFonts w:asciiTheme="majorHAnsi" w:hAnsiTheme="majorHAnsi" w:cs="Arial"/>
          <w:color w:val="000000"/>
          <w:spacing w:val="-1"/>
          <w:sz w:val="24"/>
          <w:szCs w:val="24"/>
        </w:rPr>
        <w:t>.</w:t>
      </w:r>
      <w:r w:rsidR="00D55E1F">
        <w:rPr>
          <w:rFonts w:ascii="Cambria" w:eastAsia="Times New Roman" w:hAnsi="Cambria" w:cs="Arial"/>
          <w:sz w:val="24"/>
          <w:szCs w:val="24"/>
          <w:lang w:val="sr-Cyrl-CS"/>
        </w:rPr>
        <w:t xml:space="preserve"> </w:t>
      </w:r>
    </w:p>
    <w:p w:rsidR="00B9443E" w:rsidRPr="00D55E1F" w:rsidRDefault="00B9443E" w:rsidP="00D55E1F">
      <w:pPr>
        <w:pStyle w:val="ListParagraph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Cambria" w:eastAsia="Times New Roman" w:hAnsi="Cambria" w:cs="Arial"/>
          <w:sz w:val="24"/>
          <w:szCs w:val="24"/>
          <w:lang w:val="sr-Cyrl-CS"/>
        </w:rPr>
      </w:pPr>
      <w:r w:rsidRPr="00D55E1F">
        <w:rPr>
          <w:rFonts w:asciiTheme="majorHAnsi" w:hAnsiTheme="majorHAnsi" w:cs="Arial"/>
          <w:color w:val="000000"/>
          <w:sz w:val="24"/>
          <w:szCs w:val="24"/>
        </w:rPr>
        <w:t>Извршиоцу</w:t>
      </w:r>
      <w:r w:rsidRPr="00D55E1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D55E1F">
        <w:rPr>
          <w:rFonts w:asciiTheme="majorHAnsi" w:hAnsiTheme="majorHAnsi" w:cs="Arial"/>
          <w:color w:val="000000"/>
          <w:spacing w:val="-1"/>
          <w:sz w:val="24"/>
          <w:szCs w:val="24"/>
        </w:rPr>
        <w:t>услуге</w:t>
      </w:r>
      <w:r w:rsidRPr="00D55E1F">
        <w:rPr>
          <w:rFonts w:asciiTheme="majorHAnsi" w:hAnsiTheme="majorHAnsi"/>
          <w:color w:val="000000"/>
          <w:spacing w:val="2"/>
          <w:sz w:val="24"/>
          <w:szCs w:val="24"/>
        </w:rPr>
        <w:t xml:space="preserve"> </w:t>
      </w:r>
      <w:r w:rsidRPr="00D55E1F">
        <w:rPr>
          <w:rFonts w:asciiTheme="majorHAnsi" w:hAnsiTheme="majorHAnsi" w:cs="Arial"/>
          <w:color w:val="000000"/>
          <w:sz w:val="24"/>
          <w:szCs w:val="24"/>
        </w:rPr>
        <w:t>није</w:t>
      </w:r>
      <w:r w:rsidRPr="00D55E1F">
        <w:rPr>
          <w:rFonts w:asciiTheme="majorHAnsi" w:hAnsiTheme="majorHAnsi"/>
          <w:color w:val="000000"/>
          <w:spacing w:val="1"/>
          <w:sz w:val="24"/>
          <w:szCs w:val="24"/>
        </w:rPr>
        <w:t xml:space="preserve"> </w:t>
      </w:r>
      <w:r w:rsidRPr="00D55E1F">
        <w:rPr>
          <w:rFonts w:asciiTheme="majorHAnsi" w:hAnsiTheme="majorHAnsi" w:cs="Arial"/>
          <w:color w:val="000000"/>
          <w:sz w:val="24"/>
          <w:szCs w:val="24"/>
        </w:rPr>
        <w:t>дозвољено</w:t>
      </w:r>
      <w:r w:rsidRPr="00D55E1F">
        <w:rPr>
          <w:rFonts w:asciiTheme="majorHAnsi" w:hAnsiTheme="majorHAnsi"/>
          <w:color w:val="000000"/>
          <w:spacing w:val="-1"/>
          <w:sz w:val="24"/>
          <w:szCs w:val="24"/>
        </w:rPr>
        <w:t xml:space="preserve"> </w:t>
      </w:r>
      <w:r w:rsidRPr="00D55E1F">
        <w:rPr>
          <w:rFonts w:asciiTheme="majorHAnsi" w:hAnsiTheme="majorHAnsi" w:cs="Arial"/>
          <w:color w:val="000000"/>
          <w:sz w:val="24"/>
          <w:szCs w:val="24"/>
        </w:rPr>
        <w:t>да</w:t>
      </w:r>
      <w:r w:rsidRPr="00D55E1F">
        <w:rPr>
          <w:rFonts w:asciiTheme="majorHAnsi" w:hAnsiTheme="majorHAnsi"/>
          <w:color w:val="000000"/>
          <w:spacing w:val="1"/>
          <w:sz w:val="24"/>
          <w:szCs w:val="24"/>
        </w:rPr>
        <w:t xml:space="preserve"> </w:t>
      </w:r>
      <w:r w:rsidRPr="00D55E1F">
        <w:rPr>
          <w:rFonts w:asciiTheme="majorHAnsi" w:hAnsiTheme="majorHAnsi" w:cs="Arial"/>
          <w:color w:val="000000"/>
          <w:sz w:val="24"/>
          <w:szCs w:val="24"/>
        </w:rPr>
        <w:t>захтева</w:t>
      </w:r>
      <w:r w:rsidRPr="00D55E1F">
        <w:rPr>
          <w:rFonts w:asciiTheme="majorHAnsi" w:hAnsiTheme="majorHAnsi"/>
          <w:color w:val="000000"/>
          <w:spacing w:val="1"/>
          <w:sz w:val="24"/>
          <w:szCs w:val="24"/>
        </w:rPr>
        <w:t xml:space="preserve"> </w:t>
      </w:r>
      <w:r w:rsidRPr="00D55E1F">
        <w:rPr>
          <w:rFonts w:asciiTheme="majorHAnsi" w:hAnsiTheme="majorHAnsi" w:cs="Arial"/>
          <w:color w:val="000000"/>
          <w:sz w:val="24"/>
          <w:szCs w:val="24"/>
        </w:rPr>
        <w:t>аванс.</w:t>
      </w:r>
    </w:p>
    <w:p w:rsidR="006739F1" w:rsidRPr="00B9443E" w:rsidRDefault="006739F1" w:rsidP="00B9443E">
      <w:pPr>
        <w:ind w:right="-6" w:firstLine="90"/>
        <w:jc w:val="both"/>
        <w:rPr>
          <w:rFonts w:asciiTheme="majorHAnsi" w:hAnsiTheme="majorHAnsi" w:cs="Arial"/>
          <w:lang w:val="sr-Cyrl-CS"/>
        </w:rPr>
      </w:pPr>
    </w:p>
    <w:p w:rsidR="006739F1" w:rsidRPr="00B9443E" w:rsidRDefault="006739F1" w:rsidP="00B9443E">
      <w:pPr>
        <w:tabs>
          <w:tab w:val="left" w:pos="540"/>
        </w:tabs>
        <w:ind w:right="-6" w:firstLine="90"/>
        <w:jc w:val="both"/>
        <w:rPr>
          <w:rFonts w:asciiTheme="majorHAnsi" w:hAnsiTheme="majorHAnsi" w:cs="Arial"/>
        </w:rPr>
      </w:pPr>
    </w:p>
    <w:p w:rsidR="006739F1" w:rsidRPr="00B9443E" w:rsidRDefault="006739F1" w:rsidP="00B9443E">
      <w:pPr>
        <w:tabs>
          <w:tab w:val="left" w:pos="540"/>
        </w:tabs>
        <w:ind w:right="-6" w:firstLine="90"/>
        <w:jc w:val="both"/>
        <w:rPr>
          <w:rFonts w:asciiTheme="majorHAnsi" w:hAnsiTheme="majorHAnsi" w:cs="Arial"/>
        </w:rPr>
      </w:pPr>
    </w:p>
    <w:p w:rsidR="006739F1" w:rsidRPr="00B9443E" w:rsidRDefault="006739F1" w:rsidP="00B9443E">
      <w:pPr>
        <w:tabs>
          <w:tab w:val="left" w:pos="540"/>
        </w:tabs>
        <w:ind w:right="-6" w:firstLine="90"/>
        <w:jc w:val="both"/>
        <w:rPr>
          <w:rFonts w:asciiTheme="majorHAnsi" w:hAnsiTheme="majorHAnsi" w:cs="Arial"/>
        </w:rPr>
      </w:pPr>
    </w:p>
    <w:p w:rsidR="006739F1" w:rsidRPr="00B9443E" w:rsidRDefault="006739F1" w:rsidP="00B9443E">
      <w:pPr>
        <w:tabs>
          <w:tab w:val="left" w:pos="540"/>
        </w:tabs>
        <w:ind w:right="-6" w:firstLine="90"/>
        <w:jc w:val="both"/>
        <w:rPr>
          <w:rFonts w:asciiTheme="majorHAnsi" w:hAnsiTheme="majorHAnsi" w:cs="Arial"/>
        </w:rPr>
      </w:pPr>
    </w:p>
    <w:p w:rsidR="006739F1" w:rsidRPr="00B9443E" w:rsidRDefault="006739F1" w:rsidP="00B9443E">
      <w:pPr>
        <w:tabs>
          <w:tab w:val="left" w:pos="540"/>
        </w:tabs>
        <w:ind w:right="-6" w:firstLine="90"/>
        <w:jc w:val="both"/>
        <w:rPr>
          <w:rFonts w:asciiTheme="majorHAnsi" w:hAnsiTheme="majorHAnsi" w:cs="Arial"/>
        </w:rPr>
      </w:pPr>
    </w:p>
    <w:p w:rsidR="006739F1" w:rsidRPr="00B9443E" w:rsidRDefault="006739F1" w:rsidP="00B9443E">
      <w:pPr>
        <w:tabs>
          <w:tab w:val="left" w:pos="540"/>
        </w:tabs>
        <w:ind w:right="-6" w:firstLine="90"/>
        <w:jc w:val="both"/>
        <w:rPr>
          <w:rFonts w:asciiTheme="majorHAnsi" w:hAnsiTheme="majorHAnsi" w:cs="Arial"/>
        </w:rPr>
      </w:pPr>
    </w:p>
    <w:p w:rsidR="006739F1" w:rsidRPr="00B9443E" w:rsidRDefault="006739F1" w:rsidP="00B9443E">
      <w:pPr>
        <w:tabs>
          <w:tab w:val="left" w:pos="540"/>
        </w:tabs>
        <w:ind w:right="-6" w:firstLine="90"/>
        <w:jc w:val="both"/>
        <w:rPr>
          <w:rFonts w:asciiTheme="majorHAnsi" w:hAnsiTheme="majorHAnsi" w:cs="Arial"/>
        </w:rPr>
      </w:pPr>
    </w:p>
    <w:p w:rsidR="006739F1" w:rsidRPr="00B9443E" w:rsidRDefault="006739F1" w:rsidP="00B9443E">
      <w:pPr>
        <w:ind w:right="-6" w:firstLine="90"/>
        <w:jc w:val="both"/>
        <w:rPr>
          <w:rFonts w:asciiTheme="majorHAnsi" w:hAnsiTheme="majorHAnsi" w:cs="Arial"/>
          <w:b/>
        </w:rPr>
      </w:pPr>
    </w:p>
    <w:p w:rsidR="009A7CCA" w:rsidRPr="00B9443E" w:rsidRDefault="00C51527" w:rsidP="00B9443E">
      <w:pPr>
        <w:ind w:right="-6" w:firstLine="90"/>
        <w:jc w:val="both"/>
        <w:rPr>
          <w:rFonts w:asciiTheme="majorHAnsi" w:hAnsiTheme="majorHAnsi"/>
        </w:rPr>
      </w:pPr>
    </w:p>
    <w:sectPr w:rsidR="009A7CCA" w:rsidRPr="00B9443E" w:rsidSect="007245A3">
      <w:footerReference w:type="default" r:id="rId8"/>
      <w:pgSz w:w="11906" w:h="16838"/>
      <w:pgMar w:top="1134" w:right="1134" w:bottom="1134" w:left="1418" w:header="720" w:footer="50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527" w:rsidRDefault="00C51527" w:rsidP="007245A3">
      <w:r>
        <w:separator/>
      </w:r>
    </w:p>
  </w:endnote>
  <w:endnote w:type="continuationSeparator" w:id="0">
    <w:p w:rsidR="00C51527" w:rsidRDefault="00C51527" w:rsidP="00724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751" w:rsidRDefault="0000301A">
    <w:pPr>
      <w:pStyle w:val="Footer"/>
      <w:jc w:val="center"/>
    </w:pPr>
    <w:r>
      <w:rPr>
        <w:rFonts w:ascii="Arial Narrow" w:hAnsi="Arial Narrow" w:cs="Arial"/>
        <w:sz w:val="20"/>
        <w:szCs w:val="20"/>
      </w:rPr>
      <w:tab/>
    </w:r>
    <w:r>
      <w:rPr>
        <w:rFonts w:ascii="Arial Narrow" w:hAnsi="Arial Narrow" w:cs="Arial"/>
        <w:sz w:val="20"/>
        <w:szCs w:val="20"/>
      </w:rPr>
      <w:tab/>
    </w:r>
    <w:r w:rsidR="00BC6E27">
      <w:rPr>
        <w:rFonts w:cs="Arial"/>
        <w:sz w:val="20"/>
        <w:szCs w:val="20"/>
      </w:rPr>
      <w:fldChar w:fldCharType="begin"/>
    </w:r>
    <w:r>
      <w:rPr>
        <w:rFonts w:cs="Arial"/>
        <w:sz w:val="20"/>
        <w:szCs w:val="20"/>
      </w:rPr>
      <w:instrText xml:space="preserve"> PAGE </w:instrText>
    </w:r>
    <w:r w:rsidR="00BC6E27">
      <w:rPr>
        <w:rFonts w:cs="Arial"/>
        <w:sz w:val="20"/>
        <w:szCs w:val="20"/>
      </w:rPr>
      <w:fldChar w:fldCharType="separate"/>
    </w:r>
    <w:r w:rsidR="00C46976">
      <w:rPr>
        <w:rFonts w:cs="Arial"/>
        <w:noProof/>
        <w:sz w:val="20"/>
        <w:szCs w:val="20"/>
      </w:rPr>
      <w:t>8</w:t>
    </w:r>
    <w:r w:rsidR="00BC6E27">
      <w:rPr>
        <w:rFonts w:cs="Arial"/>
        <w:sz w:val="20"/>
        <w:szCs w:val="20"/>
      </w:rPr>
      <w:fldChar w:fldCharType="end"/>
    </w:r>
    <w:r>
      <w:rPr>
        <w:rFonts w:ascii="Arial Narrow" w:hAnsi="Arial Narrow" w:cs="Arial"/>
        <w:sz w:val="20"/>
        <w:szCs w:val="20"/>
      </w:rPr>
      <w:t>/</w:t>
    </w:r>
    <w:r w:rsidR="00BC6E27">
      <w:rPr>
        <w:rFonts w:cs="Arial"/>
        <w:sz w:val="20"/>
        <w:szCs w:val="20"/>
      </w:rPr>
      <w:fldChar w:fldCharType="begin"/>
    </w:r>
    <w:r>
      <w:rPr>
        <w:rFonts w:cs="Arial"/>
        <w:sz w:val="20"/>
        <w:szCs w:val="20"/>
      </w:rPr>
      <w:instrText xml:space="preserve"> NUMPAGES \*Arabic </w:instrText>
    </w:r>
    <w:r w:rsidR="00BC6E27">
      <w:rPr>
        <w:rFonts w:cs="Arial"/>
        <w:sz w:val="20"/>
        <w:szCs w:val="20"/>
      </w:rPr>
      <w:fldChar w:fldCharType="separate"/>
    </w:r>
    <w:r w:rsidR="00C46976">
      <w:rPr>
        <w:rFonts w:cs="Arial"/>
        <w:noProof/>
        <w:sz w:val="20"/>
        <w:szCs w:val="20"/>
      </w:rPr>
      <w:t>8</w:t>
    </w:r>
    <w:r w:rsidR="00BC6E27">
      <w:rPr>
        <w:rFonts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527" w:rsidRDefault="00C51527" w:rsidP="007245A3">
      <w:r>
        <w:separator/>
      </w:r>
    </w:p>
  </w:footnote>
  <w:footnote w:type="continuationSeparator" w:id="0">
    <w:p w:rsidR="00C51527" w:rsidRDefault="00C51527" w:rsidP="007245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2">
    <w:nsid w:val="00957790"/>
    <w:multiLevelType w:val="hybridMultilevel"/>
    <w:tmpl w:val="66066C20"/>
    <w:lvl w:ilvl="0" w:tplc="A9243EAE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B10CAC"/>
    <w:multiLevelType w:val="hybridMultilevel"/>
    <w:tmpl w:val="9940C8FC"/>
    <w:lvl w:ilvl="0" w:tplc="A9243EAE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C776740"/>
    <w:multiLevelType w:val="hybridMultilevel"/>
    <w:tmpl w:val="9260EF0C"/>
    <w:lvl w:ilvl="0" w:tplc="50DEC7A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6"/>
        <w:szCs w:val="16"/>
      </w:rPr>
    </w:lvl>
    <w:lvl w:ilvl="1" w:tplc="2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CF84609"/>
    <w:multiLevelType w:val="hybridMultilevel"/>
    <w:tmpl w:val="24369E2E"/>
    <w:lvl w:ilvl="0" w:tplc="A9243EAE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0221D19"/>
    <w:multiLevelType w:val="hybridMultilevel"/>
    <w:tmpl w:val="09545548"/>
    <w:lvl w:ilvl="0" w:tplc="A9243EAE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131CA7"/>
    <w:multiLevelType w:val="hybridMultilevel"/>
    <w:tmpl w:val="D8A02EFA"/>
    <w:lvl w:ilvl="0" w:tplc="0409000B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  <w:szCs w:val="16"/>
      </w:rPr>
    </w:lvl>
    <w:lvl w:ilvl="1" w:tplc="2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6DD4CED"/>
    <w:multiLevelType w:val="hybridMultilevel"/>
    <w:tmpl w:val="A600CE0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A2108D7"/>
    <w:multiLevelType w:val="hybridMultilevel"/>
    <w:tmpl w:val="87E6F78E"/>
    <w:lvl w:ilvl="0" w:tplc="864E056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6"/>
        <w:szCs w:val="16"/>
      </w:rPr>
    </w:lvl>
    <w:lvl w:ilvl="1" w:tplc="2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A5B5973"/>
    <w:multiLevelType w:val="hybridMultilevel"/>
    <w:tmpl w:val="9912C534"/>
    <w:lvl w:ilvl="0" w:tplc="A9243EAE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B2D3650"/>
    <w:multiLevelType w:val="hybridMultilevel"/>
    <w:tmpl w:val="99E0D05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B52578D"/>
    <w:multiLevelType w:val="hybridMultilevel"/>
    <w:tmpl w:val="15E660F8"/>
    <w:lvl w:ilvl="0" w:tplc="E996C2F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38060D"/>
    <w:multiLevelType w:val="hybridMultilevel"/>
    <w:tmpl w:val="7EB20922"/>
    <w:lvl w:ilvl="0" w:tplc="A9243EAE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FC03BCC"/>
    <w:multiLevelType w:val="hybridMultilevel"/>
    <w:tmpl w:val="640220EC"/>
    <w:lvl w:ilvl="0" w:tplc="A9243EAE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8110C106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06F6B0B"/>
    <w:multiLevelType w:val="hybridMultilevel"/>
    <w:tmpl w:val="AA7CFD4A"/>
    <w:lvl w:ilvl="0" w:tplc="0409000B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917A8C"/>
    <w:multiLevelType w:val="hybridMultilevel"/>
    <w:tmpl w:val="1A6A9E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0D39E1"/>
    <w:multiLevelType w:val="hybridMultilevel"/>
    <w:tmpl w:val="3E304962"/>
    <w:lvl w:ilvl="0" w:tplc="A9243EAE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9F43280"/>
    <w:multiLevelType w:val="hybridMultilevel"/>
    <w:tmpl w:val="C4A472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39149C"/>
    <w:multiLevelType w:val="hybridMultilevel"/>
    <w:tmpl w:val="A4CC8DA4"/>
    <w:lvl w:ilvl="0" w:tplc="A09618D8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8"/>
      </w:rPr>
    </w:lvl>
    <w:lvl w:ilvl="2" w:tplc="2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2CF73EEE"/>
    <w:multiLevelType w:val="hybridMultilevel"/>
    <w:tmpl w:val="F3F6D9EC"/>
    <w:lvl w:ilvl="0" w:tplc="A09618D8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8"/>
      </w:rPr>
    </w:lvl>
    <w:lvl w:ilvl="2" w:tplc="2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C2A6683"/>
    <w:multiLevelType w:val="hybridMultilevel"/>
    <w:tmpl w:val="F3EA2072"/>
    <w:lvl w:ilvl="0" w:tplc="A9243EAE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EB56DB2"/>
    <w:multiLevelType w:val="hybridMultilevel"/>
    <w:tmpl w:val="11AC3B9C"/>
    <w:name w:val="WW8Num222"/>
    <w:lvl w:ilvl="0" w:tplc="5532E40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6"/>
        <w:szCs w:val="16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99582D"/>
    <w:multiLevelType w:val="hybridMultilevel"/>
    <w:tmpl w:val="0E8C855A"/>
    <w:lvl w:ilvl="0" w:tplc="A09618D8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8"/>
      </w:rPr>
    </w:lvl>
    <w:lvl w:ilvl="2" w:tplc="2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4C686697"/>
    <w:multiLevelType w:val="hybridMultilevel"/>
    <w:tmpl w:val="17BE34D8"/>
    <w:lvl w:ilvl="0" w:tplc="BA003C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2817D2"/>
    <w:multiLevelType w:val="hybridMultilevel"/>
    <w:tmpl w:val="123E2174"/>
    <w:lvl w:ilvl="0" w:tplc="0409000B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DB7A16"/>
    <w:multiLevelType w:val="hybridMultilevel"/>
    <w:tmpl w:val="CE4A6E3E"/>
    <w:lvl w:ilvl="0" w:tplc="A09618D8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8"/>
      </w:rPr>
    </w:lvl>
    <w:lvl w:ilvl="2" w:tplc="2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57092EFE"/>
    <w:multiLevelType w:val="hybridMultilevel"/>
    <w:tmpl w:val="1FA42B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0750B7"/>
    <w:multiLevelType w:val="hybridMultilevel"/>
    <w:tmpl w:val="955ED008"/>
    <w:lvl w:ilvl="0" w:tplc="A09618D8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8"/>
      </w:rPr>
    </w:lvl>
    <w:lvl w:ilvl="2" w:tplc="2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5E4C5E11"/>
    <w:multiLevelType w:val="hybridMultilevel"/>
    <w:tmpl w:val="EB9A0D8E"/>
    <w:lvl w:ilvl="0" w:tplc="0409000B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  <w:szCs w:val="16"/>
      </w:rPr>
    </w:lvl>
    <w:lvl w:ilvl="1" w:tplc="2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61AA0A0A"/>
    <w:multiLevelType w:val="hybridMultilevel"/>
    <w:tmpl w:val="678CF6FE"/>
    <w:lvl w:ilvl="0" w:tplc="A09618D8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</w:rPr>
    </w:lvl>
    <w:lvl w:ilvl="1" w:tplc="077699B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8"/>
      </w:rPr>
    </w:lvl>
    <w:lvl w:ilvl="2" w:tplc="2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6B0974CE"/>
    <w:multiLevelType w:val="hybridMultilevel"/>
    <w:tmpl w:val="998897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554627"/>
    <w:multiLevelType w:val="hybridMultilevel"/>
    <w:tmpl w:val="EEDAD4E8"/>
    <w:lvl w:ilvl="0" w:tplc="8DDCA158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DA73777"/>
    <w:multiLevelType w:val="hybridMultilevel"/>
    <w:tmpl w:val="228CA7EA"/>
    <w:lvl w:ilvl="0" w:tplc="B8E83EB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8B75B4"/>
    <w:multiLevelType w:val="hybridMultilevel"/>
    <w:tmpl w:val="7292CE1C"/>
    <w:lvl w:ilvl="0" w:tplc="A09618D8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8"/>
      </w:rPr>
    </w:lvl>
    <w:lvl w:ilvl="2" w:tplc="2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3"/>
  </w:num>
  <w:num w:numId="4">
    <w:abstractNumId w:val="9"/>
  </w:num>
  <w:num w:numId="5">
    <w:abstractNumId w:val="24"/>
  </w:num>
  <w:num w:numId="6">
    <w:abstractNumId w:val="4"/>
  </w:num>
  <w:num w:numId="7">
    <w:abstractNumId w:val="30"/>
  </w:num>
  <w:num w:numId="8">
    <w:abstractNumId w:val="32"/>
  </w:num>
  <w:num w:numId="9">
    <w:abstractNumId w:val="14"/>
  </w:num>
  <w:num w:numId="10">
    <w:abstractNumId w:val="22"/>
  </w:num>
  <w:num w:numId="11">
    <w:abstractNumId w:val="27"/>
  </w:num>
  <w:num w:numId="12">
    <w:abstractNumId w:val="12"/>
  </w:num>
  <w:num w:numId="13">
    <w:abstractNumId w:val="16"/>
  </w:num>
  <w:num w:numId="14">
    <w:abstractNumId w:val="18"/>
  </w:num>
  <w:num w:numId="15">
    <w:abstractNumId w:val="13"/>
  </w:num>
  <w:num w:numId="16">
    <w:abstractNumId w:val="21"/>
  </w:num>
  <w:num w:numId="17">
    <w:abstractNumId w:val="2"/>
  </w:num>
  <w:num w:numId="18">
    <w:abstractNumId w:val="5"/>
  </w:num>
  <w:num w:numId="19">
    <w:abstractNumId w:val="10"/>
  </w:num>
  <w:num w:numId="20">
    <w:abstractNumId w:val="17"/>
  </w:num>
  <w:num w:numId="21">
    <w:abstractNumId w:val="3"/>
  </w:num>
  <w:num w:numId="22">
    <w:abstractNumId w:val="6"/>
  </w:num>
  <w:num w:numId="23">
    <w:abstractNumId w:val="31"/>
  </w:num>
  <w:num w:numId="24">
    <w:abstractNumId w:val="15"/>
  </w:num>
  <w:num w:numId="25">
    <w:abstractNumId w:val="29"/>
  </w:num>
  <w:num w:numId="26">
    <w:abstractNumId w:val="11"/>
  </w:num>
  <w:num w:numId="27">
    <w:abstractNumId w:val="8"/>
  </w:num>
  <w:num w:numId="28">
    <w:abstractNumId w:val="25"/>
  </w:num>
  <w:num w:numId="29">
    <w:abstractNumId w:val="7"/>
  </w:num>
  <w:num w:numId="30">
    <w:abstractNumId w:val="23"/>
  </w:num>
  <w:num w:numId="31">
    <w:abstractNumId w:val="26"/>
  </w:num>
  <w:num w:numId="32">
    <w:abstractNumId w:val="28"/>
  </w:num>
  <w:num w:numId="33">
    <w:abstractNumId w:val="19"/>
  </w:num>
  <w:num w:numId="34">
    <w:abstractNumId w:val="20"/>
  </w:num>
  <w:num w:numId="3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9F1"/>
    <w:rsid w:val="0000301A"/>
    <w:rsid w:val="00035D94"/>
    <w:rsid w:val="001C6120"/>
    <w:rsid w:val="00286F56"/>
    <w:rsid w:val="003A2EB0"/>
    <w:rsid w:val="003D68D3"/>
    <w:rsid w:val="003E435C"/>
    <w:rsid w:val="00403C25"/>
    <w:rsid w:val="004240AF"/>
    <w:rsid w:val="004529A1"/>
    <w:rsid w:val="005961D7"/>
    <w:rsid w:val="006739F1"/>
    <w:rsid w:val="006A4809"/>
    <w:rsid w:val="006E5025"/>
    <w:rsid w:val="007245A3"/>
    <w:rsid w:val="00790DA5"/>
    <w:rsid w:val="008036C1"/>
    <w:rsid w:val="00834E50"/>
    <w:rsid w:val="00897AA0"/>
    <w:rsid w:val="009143BA"/>
    <w:rsid w:val="009326DF"/>
    <w:rsid w:val="00A044E9"/>
    <w:rsid w:val="00A96EA6"/>
    <w:rsid w:val="00AD7B24"/>
    <w:rsid w:val="00B9443E"/>
    <w:rsid w:val="00BC6E27"/>
    <w:rsid w:val="00C217C9"/>
    <w:rsid w:val="00C240F3"/>
    <w:rsid w:val="00C46976"/>
    <w:rsid w:val="00C51527"/>
    <w:rsid w:val="00CF1C92"/>
    <w:rsid w:val="00CF7425"/>
    <w:rsid w:val="00D55E1F"/>
    <w:rsid w:val="00DD0122"/>
    <w:rsid w:val="00DF3856"/>
    <w:rsid w:val="00E0588A"/>
    <w:rsid w:val="00E3400E"/>
    <w:rsid w:val="00EF39C9"/>
    <w:rsid w:val="00FB1A83"/>
    <w:rsid w:val="00FF1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9F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"/>
    <w:basedOn w:val="Normal"/>
    <w:link w:val="HeaderChar"/>
    <w:rsid w:val="006739F1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 Char Char"/>
    <w:basedOn w:val="DefaultParagraphFont"/>
    <w:link w:val="Header"/>
    <w:rsid w:val="006739F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6739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739F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ListParagraph">
    <w:name w:val="List Paragraph"/>
    <w:basedOn w:val="Normal"/>
    <w:qFormat/>
    <w:rsid w:val="006739F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table" w:styleId="TableGrid">
    <w:name w:val="Table Grid"/>
    <w:basedOn w:val="TableNormal"/>
    <w:uiPriority w:val="59"/>
    <w:rsid w:val="00FF1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8296F-5829-4559-AD28-69DE8B57E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2683</Words>
  <Characters>15299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Ratka</dc:creator>
  <cp:lastModifiedBy>Ratka</cp:lastModifiedBy>
  <cp:revision>10</cp:revision>
  <dcterms:created xsi:type="dcterms:W3CDTF">2020-11-10T10:45:00Z</dcterms:created>
  <dcterms:modified xsi:type="dcterms:W3CDTF">2020-11-25T11:16:00Z</dcterms:modified>
</cp:coreProperties>
</file>