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F54529">
        <w:rPr>
          <w:rFonts w:ascii="Times New Roman" w:eastAsia="Times New Roman" w:hAnsi="Times New Roman" w:cs="Times New Roman"/>
          <w:sz w:val="26"/>
          <w:szCs w:val="26"/>
          <w:lang w:val="sr-Cyrl-CS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0</w:t>
      </w:r>
      <w:r w:rsidR="00D808C8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Default="007B10F6" w:rsidP="00F54529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изборна комисија је, на седници</w:t>
      </w:r>
      <w:r w:rsidR="001A262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одржаној,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дана 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D808C8">
        <w:rPr>
          <w:rFonts w:ascii="Times New Roman" w:eastAsia="Times New Roman" w:hAnsi="Times New Roman" w:cs="Times New Roman"/>
          <w:sz w:val="26"/>
          <w:szCs w:val="26"/>
          <w:lang w:val="sr-Cyrl-RS"/>
        </w:rPr>
        <w:t>6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2020. г</w:t>
      </w:r>
      <w:r w:rsidR="00454230">
        <w:rPr>
          <w:rFonts w:ascii="Times New Roman" w:eastAsia="Times New Roman" w:hAnsi="Times New Roman" w:cs="Times New Roman"/>
          <w:sz w:val="26"/>
          <w:szCs w:val="26"/>
        </w:rPr>
        <w:t>одине</w:t>
      </w:r>
      <w:r w:rsidR="00F54529">
        <w:rPr>
          <w:rFonts w:ascii="Times New Roman" w:eastAsia="Times New Roman" w:hAnsi="Times New Roman" w:cs="Times New Roman"/>
          <w:sz w:val="26"/>
          <w:szCs w:val="26"/>
          <w:lang w:val="sr-Cyrl-RS"/>
        </w:rPr>
        <w:t>, у 16 часова</w:t>
      </w:r>
      <w:r w:rsidR="00454230">
        <w:rPr>
          <w:rFonts w:ascii="Times New Roman" w:eastAsia="Times New Roman" w:hAnsi="Times New Roman" w:cs="Times New Roman"/>
          <w:sz w:val="26"/>
          <w:szCs w:val="26"/>
        </w:rPr>
        <w:t>, донел</w:t>
      </w:r>
      <w:r w:rsidR="00B66CF9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E359E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54529">
        <w:rPr>
          <w:rFonts w:ascii="Times New Roman" w:eastAsia="Times New Roman" w:hAnsi="Times New Roman" w:cs="Times New Roman"/>
          <w:sz w:val="26"/>
          <w:szCs w:val="26"/>
          <w:lang w:val="sr-Cyrl-RS"/>
        </w:rPr>
        <w:t>Одлуку о објављивању укупног броја бирача на територији општине Оџаци на дан 05. јуна 2020. године и Одлуку о одређивању штампарије за штампање гласачких листића и другог изборног материјала за спровођење избора за одборнике Скупштине општине Оџаци, који ће се одржати 21. јуна 2020. године.</w:t>
      </w:r>
    </w:p>
    <w:p w:rsidR="00F54529" w:rsidRDefault="00F54529" w:rsidP="00F54529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На овој седници Општинска изборна комисија је разматрала </w:t>
      </w:r>
      <w:r w:rsidR="002B7843">
        <w:rPr>
          <w:rFonts w:ascii="Times New Roman" w:eastAsia="Times New Roman" w:hAnsi="Times New Roman" w:cs="Times New Roman"/>
          <w:sz w:val="26"/>
          <w:szCs w:val="26"/>
          <w:lang w:val="sr-Cyrl-RS"/>
        </w:rPr>
        <w:t>изборну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листу „Група грађана за демократску општину – Весна Рогач</w:t>
      </w:r>
      <w:r w:rsidR="002B7843">
        <w:rPr>
          <w:rFonts w:ascii="Times New Roman" w:eastAsia="Times New Roman" w:hAnsi="Times New Roman" w:cs="Times New Roman"/>
          <w:sz w:val="26"/>
          <w:szCs w:val="26"/>
          <w:lang w:val="sr-Cyrl-RS"/>
        </w:rPr>
        <w:t>“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након чега је донела Закључак о отклањању недостатака за проглашење изборне ли</w:t>
      </w:r>
      <w:r w:rsidR="002B7843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с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те и оставила законски рок од 48 сати подносиоцу за отклањање недостатака.</w:t>
      </w:r>
    </w:p>
    <w:p w:rsidR="00F54529" w:rsidRPr="007B10F6" w:rsidRDefault="00F54529" w:rsidP="00454230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10D0E"/>
    <w:rsid w:val="001A262F"/>
    <w:rsid w:val="001C33AC"/>
    <w:rsid w:val="002B7843"/>
    <w:rsid w:val="003464EE"/>
    <w:rsid w:val="003A65FA"/>
    <w:rsid w:val="00415A9F"/>
    <w:rsid w:val="00454230"/>
    <w:rsid w:val="004679FE"/>
    <w:rsid w:val="007B10F6"/>
    <w:rsid w:val="00B66CF9"/>
    <w:rsid w:val="00D808C8"/>
    <w:rsid w:val="00E359EC"/>
    <w:rsid w:val="00EB0C72"/>
    <w:rsid w:val="00F54529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14</cp:revision>
  <cp:lastPrinted>2020-06-06T15:13:00Z</cp:lastPrinted>
  <dcterms:created xsi:type="dcterms:W3CDTF">2020-06-05T11:27:00Z</dcterms:created>
  <dcterms:modified xsi:type="dcterms:W3CDTF">2020-06-06T15:14:00Z</dcterms:modified>
</cp:coreProperties>
</file>