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7B10F6">
        <w:rPr>
          <w:rFonts w:ascii="Times New Roman" w:eastAsia="Times New Roman" w:hAnsi="Times New Roman" w:cs="Times New Roman"/>
          <w:sz w:val="26"/>
          <w:szCs w:val="26"/>
          <w:lang w:val="sr-Cyrl-CS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</w:t>
      </w:r>
      <w:r w:rsidR="007B10F6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.03.20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изборна комисија је, на седници дана 6. марта 2020. године, прогласила Изборну листу АЛЕКСАНДАР ВУЧИЋ-ЗА НАШУ ДЕЦУ. под редним бројем 1., коју је поднела Коалиција: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Александар Вучић – За нашу децу, за изборе за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одборнике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Скупштин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општине Оџаци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за 26. април 2020. године.</w:t>
      </w: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0F6">
        <w:rPr>
          <w:rFonts w:ascii="Times New Roman" w:eastAsia="Times New Roman" w:hAnsi="Times New Roman" w:cs="Times New Roman"/>
          <w:sz w:val="26"/>
          <w:szCs w:val="26"/>
        </w:rPr>
        <w:t>Комисија је након проглашења Избо</w:t>
      </w:r>
      <w:r>
        <w:rPr>
          <w:rFonts w:ascii="Times New Roman" w:eastAsia="Times New Roman" w:hAnsi="Times New Roman" w:cs="Times New Roman"/>
          <w:sz w:val="26"/>
          <w:szCs w:val="26"/>
        </w:rPr>
        <w:t>рне листе донела Решење о испуњава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њу услова за одређивање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опуномоћених представника подносиоца изборне листе у проширени састав Општинске изборне комисије општине Оџаци</w:t>
      </w:r>
      <w:r w:rsidR="00415A9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bookmarkStart w:id="0" w:name="_GoBack"/>
      <w:bookmarkEnd w:id="0"/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3464EE"/>
    <w:rsid w:val="003A65FA"/>
    <w:rsid w:val="00415A9F"/>
    <w:rsid w:val="007B10F6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6</cp:revision>
  <cp:lastPrinted>2020-03-04T12:55:00Z</cp:lastPrinted>
  <dcterms:created xsi:type="dcterms:W3CDTF">2020-03-04T12:44:00Z</dcterms:created>
  <dcterms:modified xsi:type="dcterms:W3CDTF">2020-03-06T12:07:00Z</dcterms:modified>
</cp:coreProperties>
</file>