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C855AE">
        <w:rPr>
          <w:rFonts w:ascii="Calibri" w:hAnsi="Calibri" w:cs="Calibri"/>
          <w:b/>
          <w:sz w:val="22"/>
          <w:szCs w:val="22"/>
        </w:rPr>
        <w:t>28829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C855AE">
        <w:rPr>
          <w:rFonts w:ascii="Calibri" w:hAnsi="Calibri" w:cs="Calibri"/>
          <w:b/>
          <w:sz w:val="22"/>
          <w:szCs w:val="22"/>
        </w:rPr>
        <w:t>3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C855AE">
        <w:rPr>
          <w:rFonts w:ascii="Calibri" w:hAnsi="Calibri" w:cs="Calibri"/>
          <w:sz w:val="22"/>
          <w:szCs w:val="22"/>
        </w:rPr>
        <w:t>338</w:t>
      </w:r>
      <w:r w:rsidR="00EB4929">
        <w:rPr>
          <w:rFonts w:ascii="Calibri" w:hAnsi="Calibri" w:cs="Calibri"/>
          <w:sz w:val="22"/>
          <w:szCs w:val="22"/>
        </w:rPr>
        <w:t>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9A044F">
        <w:rPr>
          <w:rFonts w:ascii="Calibri" w:hAnsi="Calibri" w:cs="Calibri"/>
          <w:sz w:val="22"/>
          <w:szCs w:val="22"/>
        </w:rPr>
        <w:t>27</w:t>
      </w:r>
      <w:r w:rsidRPr="00892B30">
        <w:rPr>
          <w:rFonts w:ascii="Calibri" w:hAnsi="Calibri" w:cs="Calibri"/>
          <w:sz w:val="22"/>
          <w:szCs w:val="22"/>
        </w:rPr>
        <w:t>.0</w:t>
      </w:r>
      <w:r w:rsidR="00C855AE">
        <w:rPr>
          <w:rFonts w:ascii="Calibri" w:hAnsi="Calibri" w:cs="Calibri"/>
          <w:sz w:val="22"/>
          <w:szCs w:val="22"/>
        </w:rPr>
        <w:t>9</w:t>
      </w:r>
      <w:r w:rsidR="00EB4929">
        <w:rPr>
          <w:rFonts w:ascii="Calibri" w:hAnsi="Calibri" w:cs="Calibri"/>
          <w:sz w:val="22"/>
          <w:szCs w:val="22"/>
        </w:rPr>
        <w:t>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C855AE">
        <w:rPr>
          <w:rFonts w:ascii="Calibri" w:hAnsi="Calibri" w:cs="Calibri"/>
        </w:rPr>
        <w:t>Општинске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управе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општине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Оџаци</w:t>
      </w:r>
      <w:proofErr w:type="spellEnd"/>
      <w:r w:rsidR="0035214E" w:rsidRPr="00C855AE">
        <w:rPr>
          <w:rFonts w:ascii="Calibri" w:hAnsi="Calibri" w:cs="Calibri"/>
        </w:rPr>
        <w:t xml:space="preserve">, </w:t>
      </w:r>
      <w:proofErr w:type="spellStart"/>
      <w:r w:rsidR="0035214E" w:rsidRPr="00C855AE">
        <w:rPr>
          <w:rFonts w:ascii="Calibri" w:hAnsi="Calibri" w:cs="Calibri"/>
        </w:rPr>
        <w:t>пост</w:t>
      </w:r>
      <w:r w:rsidR="001A0368" w:rsidRPr="00C855AE">
        <w:rPr>
          <w:rFonts w:ascii="Calibri" w:hAnsi="Calibri" w:cs="Calibri"/>
        </w:rPr>
        <w:t>уп</w:t>
      </w:r>
      <w:r w:rsidR="00C855AE">
        <w:rPr>
          <w:rFonts w:ascii="Calibri" w:hAnsi="Calibri" w:cs="Calibri"/>
        </w:rPr>
        <w:t>ајући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по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захтеву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Кончаревић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Гордане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 w:rsidRPr="002078F6">
        <w:rPr>
          <w:rFonts w:ascii="Calibri" w:hAnsi="Calibri" w:cs="Calibri"/>
          <w:highlight w:val="black"/>
        </w:rPr>
        <w:t>из</w:t>
      </w:r>
      <w:proofErr w:type="spellEnd"/>
      <w:r w:rsidR="00C855AE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highlight w:val="black"/>
        </w:rPr>
        <w:t>Оџака</w:t>
      </w:r>
      <w:proofErr w:type="spellEnd"/>
      <w:r w:rsidR="00A42ABD" w:rsidRPr="002078F6">
        <w:rPr>
          <w:rFonts w:ascii="Calibri" w:hAnsi="Calibri" w:cs="Calibri"/>
          <w:highlight w:val="black"/>
        </w:rPr>
        <w:t xml:space="preserve">, </w:t>
      </w:r>
      <w:proofErr w:type="spellStart"/>
      <w:r w:rsidR="00C855AE" w:rsidRPr="002078F6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C855AE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color w:val="000000" w:themeColor="text1"/>
          <w:highlight w:val="black"/>
        </w:rPr>
        <w:t>Николе</w:t>
      </w:r>
      <w:proofErr w:type="spellEnd"/>
      <w:r w:rsidR="00C855AE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color w:val="000000" w:themeColor="text1"/>
          <w:highlight w:val="black"/>
        </w:rPr>
        <w:t>Тесле</w:t>
      </w:r>
      <w:proofErr w:type="spellEnd"/>
      <w:r w:rsidR="0035214E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7E2B02" w:rsidRPr="002078F6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7E2B02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r w:rsidR="00C855AE" w:rsidRPr="002078F6">
        <w:rPr>
          <w:rFonts w:ascii="Calibri" w:hAnsi="Calibri" w:cs="Calibri"/>
          <w:color w:val="000000" w:themeColor="text1"/>
          <w:highlight w:val="black"/>
        </w:rPr>
        <w:t>10</w:t>
      </w:r>
      <w:r w:rsidR="0035214E" w:rsidRPr="002078F6">
        <w:rPr>
          <w:rFonts w:ascii="Calibri" w:hAnsi="Calibri" w:cs="Calibri"/>
          <w:highlight w:val="black"/>
        </w:rPr>
        <w:t xml:space="preserve">, </w:t>
      </w:r>
      <w:proofErr w:type="spellStart"/>
      <w:r w:rsidR="00352453" w:rsidRPr="002078F6">
        <w:rPr>
          <w:rFonts w:ascii="Calibri" w:hAnsi="Calibri" w:cs="Calibri"/>
          <w:highlight w:val="black"/>
        </w:rPr>
        <w:t>поднетом</w:t>
      </w:r>
      <w:proofErr w:type="spellEnd"/>
      <w:r w:rsidR="00352453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352453" w:rsidRPr="002078F6">
        <w:rPr>
          <w:rFonts w:ascii="Calibri" w:hAnsi="Calibri" w:cs="Calibri"/>
          <w:highlight w:val="black"/>
        </w:rPr>
        <w:t>пре</w:t>
      </w:r>
      <w:r w:rsidR="001A0368" w:rsidRPr="002078F6">
        <w:rPr>
          <w:rFonts w:ascii="Calibri" w:hAnsi="Calibri" w:cs="Calibri"/>
          <w:highlight w:val="black"/>
        </w:rPr>
        <w:t>ко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пуномоћника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Стаменковић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Ненада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из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Оџака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, </w:t>
      </w:r>
      <w:proofErr w:type="spellStart"/>
      <w:r w:rsidR="001A0368" w:rsidRPr="002078F6">
        <w:rPr>
          <w:rFonts w:ascii="Calibri" w:hAnsi="Calibri" w:cs="Calibri"/>
          <w:highlight w:val="black"/>
        </w:rPr>
        <w:t>ул</w:t>
      </w:r>
      <w:proofErr w:type="spellEnd"/>
      <w:r w:rsidR="001A0368" w:rsidRPr="002078F6">
        <w:rPr>
          <w:rFonts w:ascii="Calibri" w:hAnsi="Calibri" w:cs="Calibri"/>
          <w:highlight w:val="black"/>
        </w:rPr>
        <w:t>.</w:t>
      </w:r>
      <w:proofErr w:type="gramEnd"/>
      <w:r w:rsidR="00A20141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Лоле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Рибара</w:t>
      </w:r>
      <w:proofErr w:type="spellEnd"/>
      <w:r w:rsidR="001A0368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2078F6">
        <w:rPr>
          <w:rFonts w:ascii="Calibri" w:hAnsi="Calibri" w:cs="Calibri"/>
          <w:highlight w:val="black"/>
        </w:rPr>
        <w:t>бр</w:t>
      </w:r>
      <w:proofErr w:type="spellEnd"/>
      <w:r w:rsidR="001A0368" w:rsidRPr="002078F6">
        <w:rPr>
          <w:rFonts w:ascii="Calibri" w:hAnsi="Calibri" w:cs="Calibri"/>
          <w:highlight w:val="black"/>
        </w:rPr>
        <w:t>. 9</w:t>
      </w:r>
      <w:r w:rsidR="001A0368" w:rsidRPr="00C855AE">
        <w:rPr>
          <w:rFonts w:ascii="Calibri" w:hAnsi="Calibri" w:cs="Calibri"/>
        </w:rPr>
        <w:t>,</w:t>
      </w:r>
      <w:r w:rsidR="00352453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за</w:t>
      </w:r>
      <w:proofErr w:type="spellEnd"/>
      <w:r w:rsidR="0035214E" w:rsidRPr="00C855AE">
        <w:rPr>
          <w:rFonts w:ascii="Calibri" w:hAnsi="Calibri" w:cs="Calibri"/>
        </w:rPr>
        <w:t xml:space="preserve"> </w:t>
      </w:r>
      <w:proofErr w:type="spellStart"/>
      <w:r w:rsidR="0035214E" w:rsidRPr="00C855AE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770873">
        <w:rPr>
          <w:rFonts w:ascii="Calibri" w:hAnsi="Calibri" w:cs="Calibri"/>
        </w:rPr>
        <w:t>ирању</w:t>
      </w:r>
      <w:proofErr w:type="spellEnd"/>
      <w:r w:rsidR="00770873">
        <w:rPr>
          <w:rFonts w:ascii="Calibri" w:hAnsi="Calibri" w:cs="Calibri"/>
        </w:rPr>
        <w:t xml:space="preserve"> и </w:t>
      </w:r>
      <w:proofErr w:type="spellStart"/>
      <w:r w:rsidR="00770873">
        <w:rPr>
          <w:rFonts w:ascii="Calibri" w:hAnsi="Calibri" w:cs="Calibri"/>
        </w:rPr>
        <w:t>изградњи</w:t>
      </w:r>
      <w:proofErr w:type="spellEnd"/>
      <w:r w:rsidR="00770873">
        <w:rPr>
          <w:rFonts w:ascii="Calibri" w:hAnsi="Calibri" w:cs="Calibri"/>
        </w:rPr>
        <w:t xml:space="preserve"> </w:t>
      </w:r>
      <w:r w:rsidR="00C855AE" w:rsidRPr="00C855AE">
        <w:rPr>
          <w:rFonts w:asciiTheme="minorHAnsi" w:hAnsiTheme="minorHAnsi" w:cstheme="minorHAnsi"/>
          <w:color w:val="000000"/>
        </w:rPr>
        <w:t>(„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РС“</w:t>
      </w:r>
      <w:proofErr w:type="gramStart"/>
      <w:r w:rsidR="00C855AE" w:rsidRPr="00C855AE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C855AE" w:rsidRPr="00C855AE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др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855AE" w:rsidRPr="00C855AE">
        <w:rPr>
          <w:rFonts w:asciiTheme="minorHAnsi" w:hAnsiTheme="minorHAnsi" w:cstheme="minorHAnsi"/>
          <w:color w:val="000000"/>
        </w:rPr>
        <w:t>закон</w:t>
      </w:r>
      <w:proofErr w:type="spellEnd"/>
      <w:r w:rsidR="00C855AE" w:rsidRPr="00C855AE">
        <w:rPr>
          <w:rFonts w:asciiTheme="minorHAnsi" w:hAnsiTheme="minorHAnsi" w:cstheme="minorHAnsi"/>
          <w:color w:val="000000"/>
        </w:rPr>
        <w:t>)</w:t>
      </w:r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 xml:space="preserve">Одлуке о организацији Општинске управе општине Оџаци („Службени лист општине Оџаци“, број 20/2017) и члана 136.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општем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управном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поступку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Службени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18/16</w:t>
      </w:r>
      <w:r w:rsidR="00C855AE">
        <w:rPr>
          <w:rFonts w:ascii="Calibri" w:hAnsi="Calibri" w:cs="Calibri"/>
        </w:rPr>
        <w:t xml:space="preserve"> и 9</w:t>
      </w:r>
      <w:r w:rsidR="00532BDE">
        <w:rPr>
          <w:rFonts w:ascii="Calibri" w:hAnsi="Calibri" w:cs="Calibri"/>
        </w:rPr>
        <w:t xml:space="preserve">5/18 </w:t>
      </w:r>
      <w:proofErr w:type="spellStart"/>
      <w:r w:rsidR="00532BDE">
        <w:rPr>
          <w:rFonts w:ascii="Calibri" w:hAnsi="Calibri" w:cs="Calibri"/>
        </w:rPr>
        <w:t>аутентично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тумачење</w:t>
      </w:r>
      <w:proofErr w:type="spellEnd"/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доноси</w:t>
      </w:r>
      <w:proofErr w:type="spellEnd"/>
      <w:r w:rsidR="0035214E" w:rsidRPr="007C577F">
        <w:rPr>
          <w:rFonts w:ascii="Calibri" w:hAnsi="Calibri" w:cs="Calibri"/>
        </w:rPr>
        <w:t>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</w:t>
      </w:r>
      <w:proofErr w:type="spellEnd"/>
      <w:r w:rsidR="003461EA">
        <w:rPr>
          <w:rFonts w:ascii="Calibri" w:hAnsi="Calibri" w:cs="Calibri"/>
          <w:b/>
          <w:bCs/>
        </w:rPr>
        <w:t>,</w:t>
      </w:r>
      <w:r w:rsidR="00C855AE">
        <w:rPr>
          <w:rFonts w:ascii="Calibri" w:hAnsi="Calibri" w:cs="Calibri"/>
          <w:b/>
          <w:bCs/>
        </w:rPr>
        <w:t xml:space="preserve"> </w:t>
      </w:r>
      <w:proofErr w:type="spellStart"/>
      <w:r w:rsidR="00C855AE">
        <w:rPr>
          <w:rFonts w:ascii="Calibri" w:hAnsi="Calibri" w:cs="Calibri"/>
          <w:b/>
          <w:bCs/>
        </w:rPr>
        <w:t>Кончаревић</w:t>
      </w:r>
      <w:proofErr w:type="spellEnd"/>
      <w:r w:rsidR="00C855AE">
        <w:rPr>
          <w:rFonts w:ascii="Calibri" w:hAnsi="Calibri" w:cs="Calibri"/>
          <w:b/>
          <w:bCs/>
        </w:rPr>
        <w:t xml:space="preserve"> </w:t>
      </w:r>
      <w:proofErr w:type="spellStart"/>
      <w:r w:rsidR="00C855AE">
        <w:rPr>
          <w:rFonts w:ascii="Calibri" w:hAnsi="Calibri" w:cs="Calibri"/>
          <w:b/>
          <w:bCs/>
        </w:rPr>
        <w:t>Гордани</w:t>
      </w:r>
      <w:proofErr w:type="spellEnd"/>
      <w:r w:rsidR="00C855AE">
        <w:rPr>
          <w:rFonts w:ascii="Calibri" w:hAnsi="Calibri" w:cs="Calibri"/>
          <w:b/>
          <w:bCs/>
        </w:rPr>
        <w:t xml:space="preserve"> </w:t>
      </w:r>
      <w:proofErr w:type="spellStart"/>
      <w:r w:rsidR="00C855AE" w:rsidRPr="002078F6">
        <w:rPr>
          <w:rFonts w:ascii="Calibri" w:hAnsi="Calibri" w:cs="Calibri"/>
          <w:b/>
          <w:bCs/>
          <w:highlight w:val="black"/>
        </w:rPr>
        <w:t>из</w:t>
      </w:r>
      <w:proofErr w:type="spellEnd"/>
      <w:r w:rsidR="00C855AE" w:rsidRPr="002078F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b/>
          <w:bCs/>
          <w:highlight w:val="black"/>
        </w:rPr>
        <w:t>Оџака</w:t>
      </w:r>
      <w:proofErr w:type="spellEnd"/>
      <w:r w:rsidR="00EB4929" w:rsidRPr="002078F6">
        <w:rPr>
          <w:rFonts w:ascii="Calibri" w:hAnsi="Calibri" w:cs="Calibri"/>
          <w:b/>
          <w:bCs/>
          <w:highlight w:val="black"/>
        </w:rPr>
        <w:t xml:space="preserve">, </w:t>
      </w:r>
      <w:proofErr w:type="spellStart"/>
      <w:r w:rsidR="00532BDE" w:rsidRPr="002078F6">
        <w:rPr>
          <w:rFonts w:ascii="Calibri" w:hAnsi="Calibri" w:cs="Calibri"/>
          <w:b/>
          <w:bCs/>
          <w:highlight w:val="black"/>
        </w:rPr>
        <w:t>улица</w:t>
      </w:r>
      <w:proofErr w:type="spellEnd"/>
      <w:r w:rsidR="00532BDE" w:rsidRPr="002078F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b/>
          <w:bCs/>
          <w:highlight w:val="black"/>
        </w:rPr>
        <w:t>Николе</w:t>
      </w:r>
      <w:proofErr w:type="spellEnd"/>
      <w:r w:rsidR="00C855AE" w:rsidRPr="002078F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b/>
          <w:bCs/>
          <w:highlight w:val="black"/>
        </w:rPr>
        <w:t>Тесле</w:t>
      </w:r>
      <w:proofErr w:type="spellEnd"/>
      <w:r w:rsidR="00C855AE" w:rsidRPr="002078F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855AE" w:rsidRPr="002078F6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C855AE" w:rsidRPr="002078F6">
        <w:rPr>
          <w:rFonts w:ascii="Calibri" w:hAnsi="Calibri" w:cs="Calibri"/>
          <w:b/>
          <w:bCs/>
          <w:highlight w:val="black"/>
        </w:rPr>
        <w:t xml:space="preserve"> 10</w:t>
      </w:r>
      <w:r w:rsidRPr="002078F6">
        <w:rPr>
          <w:rFonts w:ascii="Calibri" w:hAnsi="Calibri" w:cs="Calibri"/>
          <w:b/>
          <w:bCs/>
          <w:highlight w:val="black"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за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из</w:t>
      </w:r>
      <w:r w:rsidRPr="00935CA8">
        <w:rPr>
          <w:rFonts w:ascii="Calibri" w:hAnsi="Calibri" w:cs="Calibri"/>
          <w:b/>
          <w:bCs/>
        </w:rPr>
        <w:t>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C855AE">
        <w:rPr>
          <w:rFonts w:ascii="Calibri" w:hAnsi="Calibri" w:cs="Calibri"/>
          <w:b/>
          <w:bCs/>
        </w:rPr>
        <w:t>трговинско-стамбеног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објекта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r w:rsidR="00C855AE">
        <w:rPr>
          <w:rFonts w:ascii="Calibri" w:hAnsi="Calibri" w:cs="Calibri"/>
          <w:b/>
          <w:bCs/>
        </w:rPr>
        <w:t>П+2</w:t>
      </w:r>
      <w:r w:rsidR="00C46EBB">
        <w:rPr>
          <w:rFonts w:ascii="Calibri" w:hAnsi="Calibri" w:cs="Calibri"/>
          <w:b/>
          <w:bCs/>
        </w:rPr>
        <w:t xml:space="preserve"> и прикључка на </w:t>
      </w:r>
      <w:proofErr w:type="spellStart"/>
      <w:r w:rsidR="00C46EBB">
        <w:rPr>
          <w:rFonts w:ascii="Calibri" w:hAnsi="Calibri" w:cs="Calibri"/>
          <w:b/>
          <w:bCs/>
        </w:rPr>
        <w:t>нисконапонску</w:t>
      </w:r>
      <w:proofErr w:type="spellEnd"/>
      <w:r w:rsidR="00C46EBB">
        <w:rPr>
          <w:rFonts w:ascii="Calibri" w:hAnsi="Calibri" w:cs="Calibri"/>
          <w:b/>
          <w:bCs/>
        </w:rPr>
        <w:t xml:space="preserve"> </w:t>
      </w:r>
      <w:proofErr w:type="spellStart"/>
      <w:r w:rsidR="00C46EBB">
        <w:rPr>
          <w:rFonts w:ascii="Calibri" w:hAnsi="Calibri" w:cs="Calibri"/>
          <w:b/>
          <w:bCs/>
        </w:rPr>
        <w:t>електродистрибутивну</w:t>
      </w:r>
      <w:proofErr w:type="spellEnd"/>
      <w:r w:rsidR="00C46EBB">
        <w:rPr>
          <w:rFonts w:ascii="Calibri" w:hAnsi="Calibri" w:cs="Calibri"/>
          <w:b/>
          <w:bCs/>
        </w:rPr>
        <w:t xml:space="preserve"> </w:t>
      </w:r>
      <w:proofErr w:type="spellStart"/>
      <w:r w:rsidR="00C46EBB">
        <w:rPr>
          <w:rFonts w:ascii="Calibri" w:hAnsi="Calibri" w:cs="Calibri"/>
          <w:b/>
          <w:bCs/>
        </w:rPr>
        <w:t>мрежу</w:t>
      </w:r>
      <w:proofErr w:type="spellEnd"/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на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катастарској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број</w:t>
      </w:r>
      <w:proofErr w:type="spellEnd"/>
      <w:r w:rsidR="00532BDE">
        <w:rPr>
          <w:rFonts w:ascii="Calibri" w:hAnsi="Calibri" w:cs="Calibri"/>
        </w:rPr>
        <w:t xml:space="preserve"> </w:t>
      </w:r>
      <w:r w:rsidR="00C855AE">
        <w:rPr>
          <w:rFonts w:ascii="Calibri" w:hAnsi="Calibri" w:cs="Calibri"/>
          <w:b/>
        </w:rPr>
        <w:t>2115</w:t>
      </w:r>
      <w:r w:rsidR="0049578A" w:rsidRPr="00EB15B2">
        <w:rPr>
          <w:rFonts w:ascii="Calibri" w:hAnsi="Calibri" w:cs="Calibri"/>
          <w:b/>
        </w:rPr>
        <w:t xml:space="preserve"> </w:t>
      </w:r>
      <w:proofErr w:type="spellStart"/>
      <w:r w:rsidRPr="00EB15B2">
        <w:rPr>
          <w:rFonts w:ascii="Calibri" w:hAnsi="Calibri" w:cs="Calibri"/>
          <w:b/>
        </w:rPr>
        <w:t>к.о</w:t>
      </w:r>
      <w:proofErr w:type="spellEnd"/>
      <w:r w:rsidR="00532BDE" w:rsidRPr="00EB15B2">
        <w:rPr>
          <w:rFonts w:ascii="Calibri" w:hAnsi="Calibri" w:cs="Calibri"/>
          <w:b/>
        </w:rPr>
        <w:t xml:space="preserve">. </w:t>
      </w:r>
      <w:proofErr w:type="spellStart"/>
      <w:r w:rsidR="00C855AE">
        <w:rPr>
          <w:rFonts w:ascii="Calibri" w:hAnsi="Calibri" w:cs="Calibri"/>
          <w:b/>
        </w:rPr>
        <w:t>Оџаци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530F35">
        <w:rPr>
          <w:rFonts w:ascii="Calibri" w:hAnsi="Calibri" w:cs="Calibri"/>
        </w:rPr>
        <w:t>укупне</w:t>
      </w:r>
      <w:proofErr w:type="spellEnd"/>
      <w:r w:rsidR="00530F35">
        <w:rPr>
          <w:rFonts w:ascii="Calibri" w:hAnsi="Calibri" w:cs="Calibri"/>
        </w:rPr>
        <w:t xml:space="preserve"> </w:t>
      </w:r>
      <w:proofErr w:type="spellStart"/>
      <w:r w:rsidR="00530F35">
        <w:rPr>
          <w:rFonts w:ascii="Calibri" w:hAnsi="Calibri" w:cs="Calibri"/>
        </w:rPr>
        <w:t>површине</w:t>
      </w:r>
      <w:proofErr w:type="spellEnd"/>
      <w:r w:rsidR="00530F35">
        <w:rPr>
          <w:rFonts w:ascii="Calibri" w:hAnsi="Calibri" w:cs="Calibri"/>
        </w:rPr>
        <w:t xml:space="preserve"> 1080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530F35" w:rsidRDefault="00530F35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је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В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123002 - </w:t>
      </w:r>
      <w:r>
        <w:rPr>
          <w:rFonts w:ascii="Calibri" w:hAnsi="Calibri" w:cs="Calibri"/>
        </w:rPr>
        <w:t>67</w:t>
      </w:r>
      <w:r w:rsidR="00532BDE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објекта</w:t>
      </w:r>
      <w:proofErr w:type="spellEnd"/>
      <w:r>
        <w:rPr>
          <w:rFonts w:ascii="Calibri" w:hAnsi="Calibri" w:cs="Calibri"/>
        </w:rPr>
        <w:t xml:space="preserve">,  33% </w:t>
      </w:r>
      <w:proofErr w:type="spellStart"/>
      <w:r>
        <w:rPr>
          <w:rFonts w:ascii="Calibri" w:hAnsi="Calibri" w:cs="Calibri"/>
        </w:rPr>
        <w:t>објекта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класификационе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ознаке</w:t>
      </w:r>
      <w:proofErr w:type="spellEnd"/>
      <w:r w:rsidR="00532B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112212.</w:t>
      </w:r>
    </w:p>
    <w:p w:rsidR="00A20141" w:rsidRDefault="00A20141" w:rsidP="007B6E1E">
      <w:pPr>
        <w:ind w:firstLine="720"/>
        <w:jc w:val="both"/>
        <w:rPr>
          <w:rFonts w:ascii="Calibri" w:hAnsi="Calibri" w:cs="Calibri"/>
        </w:rPr>
      </w:pP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r w:rsidR="00B30DE7">
        <w:rPr>
          <w:rFonts w:ascii="Calibri" w:hAnsi="Calibri" w:cs="Calibri"/>
        </w:rPr>
        <w:t xml:space="preserve">БРГП </w:t>
      </w:r>
      <w:proofErr w:type="spellStart"/>
      <w:r w:rsidR="00B30DE7">
        <w:rPr>
          <w:rFonts w:ascii="Calibri" w:hAnsi="Calibri" w:cs="Calibri"/>
        </w:rPr>
        <w:t>надземно</w:t>
      </w:r>
      <w:proofErr w:type="spellEnd"/>
      <w:r w:rsidR="00B30DE7">
        <w:rPr>
          <w:rFonts w:ascii="Calibri" w:hAnsi="Calibri" w:cs="Calibri"/>
        </w:rPr>
        <w:t xml:space="preserve"> </w:t>
      </w:r>
      <w:proofErr w:type="spellStart"/>
      <w:r w:rsidR="00B30DE7">
        <w:rPr>
          <w:rFonts w:ascii="Calibri" w:hAnsi="Calibri" w:cs="Calibri"/>
        </w:rPr>
        <w:t>је</w:t>
      </w:r>
      <w:proofErr w:type="spellEnd"/>
      <w:r w:rsidR="00530F35">
        <w:rPr>
          <w:rFonts w:ascii="Calibri" w:hAnsi="Calibri" w:cs="Calibri"/>
        </w:rPr>
        <w:t xml:space="preserve"> 1156</w:t>
      </w:r>
      <w:proofErr w:type="gramStart"/>
      <w:r w:rsidR="00530F35">
        <w:rPr>
          <w:rFonts w:ascii="Calibri" w:hAnsi="Calibri" w:cs="Calibri"/>
        </w:rPr>
        <w:t>,62</w:t>
      </w:r>
      <w:proofErr w:type="gramEnd"/>
      <w:r w:rsidR="004A54D5" w:rsidRPr="004A54D5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m</w:t>
      </w:r>
      <w:r w:rsidR="004A54D5">
        <w:rPr>
          <w:rFonts w:ascii="Calibri" w:hAnsi="Calibri" w:cs="Calibri"/>
          <w:vertAlign w:val="superscript"/>
        </w:rPr>
        <w:t>2</w:t>
      </w:r>
      <w:r w:rsidR="004A54D5">
        <w:rPr>
          <w:rFonts w:ascii="Calibri" w:hAnsi="Calibri" w:cs="Calibri"/>
        </w:rPr>
        <w:t xml:space="preserve">, </w:t>
      </w:r>
      <w:proofErr w:type="spellStart"/>
      <w:r w:rsidR="004A54D5">
        <w:rPr>
          <w:rFonts w:ascii="Calibri" w:hAnsi="Calibri" w:cs="Calibri"/>
        </w:rPr>
        <w:t>укупна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изграђена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530F35">
        <w:rPr>
          <w:rFonts w:ascii="Calibri" w:hAnsi="Calibri" w:cs="Calibri"/>
        </w:rPr>
        <w:t>1156,62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530F35">
        <w:rPr>
          <w:rFonts w:ascii="Calibri" w:hAnsi="Calibri" w:cs="Calibri"/>
        </w:rPr>
        <w:t>је</w:t>
      </w:r>
      <w:proofErr w:type="spellEnd"/>
      <w:r w:rsidR="00530F35">
        <w:rPr>
          <w:rFonts w:ascii="Calibri" w:hAnsi="Calibri" w:cs="Calibri"/>
        </w:rPr>
        <w:t xml:space="preserve"> 1030</w:t>
      </w:r>
      <w:proofErr w:type="gramStart"/>
      <w:r w:rsidR="00530F35">
        <w:rPr>
          <w:rFonts w:ascii="Calibri" w:hAnsi="Calibri" w:cs="Calibri"/>
        </w:rPr>
        <w:t>,79</w:t>
      </w:r>
      <w:proofErr w:type="gramEnd"/>
      <w:r w:rsidR="004A54D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  <w:r w:rsidR="00C46EBB">
        <w:rPr>
          <w:rFonts w:ascii="Calibri" w:hAnsi="Calibri" w:cs="Calibri"/>
        </w:rPr>
        <w:t xml:space="preserve"> Површина земљишта под објектом је 506,53</w:t>
      </w:r>
      <w:r w:rsidR="00C46EBB" w:rsidRPr="00C46EBB">
        <w:rPr>
          <w:rFonts w:ascii="Calibri" w:hAnsi="Calibri" w:cs="Calibri"/>
        </w:rPr>
        <w:t xml:space="preserve"> </w:t>
      </w:r>
      <w:r w:rsidR="00C46EBB">
        <w:rPr>
          <w:rFonts w:ascii="Calibri" w:hAnsi="Calibri" w:cs="Calibri"/>
        </w:rPr>
        <w:t>m</w:t>
      </w:r>
      <w:r w:rsidR="00C46EBB">
        <w:rPr>
          <w:rFonts w:ascii="Calibri" w:hAnsi="Calibri" w:cs="Calibri"/>
          <w:vertAlign w:val="superscript"/>
        </w:rPr>
        <w:t>2</w:t>
      </w:r>
      <w:r w:rsidR="00C46EBB">
        <w:rPr>
          <w:rFonts w:ascii="Calibri" w:hAnsi="Calibri" w:cs="Calibri"/>
        </w:rPr>
        <w:t>.</w:t>
      </w:r>
    </w:p>
    <w:p w:rsidR="00C46EBB" w:rsidRDefault="00C46EBB" w:rsidP="007B6E1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Нето површина трговинског дела објекта је 696,55</w:t>
      </w:r>
      <w:r w:rsidRPr="00C46E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C46EBB" w:rsidRPr="00C46EBB" w:rsidRDefault="00C46EBB" w:rsidP="007B6E1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Нето површина стана број 1 је 144,62</w:t>
      </w:r>
      <w:r w:rsidRPr="00C46E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C46EBB" w:rsidRPr="00C46EBB" w:rsidRDefault="00C46EBB" w:rsidP="00C46EBB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Нето површина стана број 2 је 45,95</w:t>
      </w:r>
      <w:r w:rsidRPr="00C46E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C46EBB" w:rsidRPr="00C46EBB" w:rsidRDefault="00C46EBB" w:rsidP="00C46EBB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Нето површина стана број 1 је 29,84</w:t>
      </w:r>
      <w:r w:rsidRPr="00C46E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C46EBB" w:rsidRPr="00C46EBB" w:rsidRDefault="00C46EBB" w:rsidP="007B6E1E">
      <w:pPr>
        <w:ind w:firstLine="720"/>
        <w:jc w:val="both"/>
        <w:rPr>
          <w:rFonts w:ascii="Calibri" w:hAnsi="Calibri" w:cs="Calibri"/>
        </w:rPr>
      </w:pPr>
    </w:p>
    <w:p w:rsidR="007779E1" w:rsidRPr="007779E1" w:rsidRDefault="007779E1" w:rsidP="007B6E1E">
      <w:pPr>
        <w:ind w:firstLine="720"/>
        <w:jc w:val="both"/>
        <w:rPr>
          <w:rFonts w:ascii="Calibri" w:hAnsi="Calibri" w:cs="Calibri"/>
        </w:rPr>
      </w:pPr>
    </w:p>
    <w:p w:rsidR="007779E1" w:rsidRPr="007779E1" w:rsidRDefault="007779E1" w:rsidP="007779E1">
      <w:pPr>
        <w:ind w:firstLine="720"/>
        <w:jc w:val="both"/>
        <w:rPr>
          <w:rFonts w:asciiTheme="minorHAnsi" w:hAnsiTheme="minorHAnsi" w:cstheme="minorHAnsi"/>
          <w:sz w:val="16"/>
          <w:szCs w:val="16"/>
        </w:rPr>
      </w:pPr>
    </w:p>
    <w:p w:rsidR="007B6E1E" w:rsidRPr="00963D1C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EB15B2">
        <w:rPr>
          <w:rFonts w:ascii="Calibri" w:hAnsi="Calibri" w:cs="Calibri"/>
        </w:rPr>
        <w:t>Предрачунска</w:t>
      </w:r>
      <w:proofErr w:type="spellEnd"/>
      <w:r w:rsidRPr="00EB15B2">
        <w:rPr>
          <w:rFonts w:ascii="Calibri" w:hAnsi="Calibri" w:cs="Calibri"/>
        </w:rPr>
        <w:t xml:space="preserve"> </w:t>
      </w:r>
      <w:proofErr w:type="spellStart"/>
      <w:r w:rsidRPr="00EB15B2">
        <w:rPr>
          <w:rFonts w:ascii="Calibri" w:hAnsi="Calibri" w:cs="Calibri"/>
        </w:rPr>
        <w:t>вредност</w:t>
      </w:r>
      <w:proofErr w:type="spellEnd"/>
      <w:r w:rsidRPr="00EB15B2">
        <w:rPr>
          <w:rFonts w:ascii="Calibri" w:hAnsi="Calibri" w:cs="Calibri"/>
        </w:rPr>
        <w:t xml:space="preserve"> </w:t>
      </w:r>
      <w:proofErr w:type="spellStart"/>
      <w:r w:rsidRPr="00EB15B2">
        <w:rPr>
          <w:rFonts w:ascii="Calibri" w:hAnsi="Calibri" w:cs="Calibri"/>
        </w:rPr>
        <w:t>радова</w:t>
      </w:r>
      <w:proofErr w:type="spellEnd"/>
      <w:r w:rsidR="004A1D15" w:rsidRPr="00EB15B2">
        <w:rPr>
          <w:rFonts w:ascii="Calibri" w:hAnsi="Calibri" w:cs="Calibri"/>
        </w:rPr>
        <w:t xml:space="preserve"> </w:t>
      </w:r>
      <w:proofErr w:type="spellStart"/>
      <w:r w:rsidR="00FB6CCF" w:rsidRPr="00EB15B2">
        <w:rPr>
          <w:rFonts w:ascii="Calibri" w:hAnsi="Calibri" w:cs="Calibri"/>
        </w:rPr>
        <w:t>износи</w:t>
      </w:r>
      <w:proofErr w:type="spellEnd"/>
      <w:r w:rsidR="0049578A" w:rsidRPr="00EB15B2">
        <w:rPr>
          <w:rFonts w:ascii="Calibri" w:hAnsi="Calibri" w:cs="Calibri"/>
        </w:rPr>
        <w:t xml:space="preserve"> </w:t>
      </w:r>
      <w:r w:rsidR="00963D1C" w:rsidRPr="009A044F">
        <w:rPr>
          <w:rFonts w:ascii="Calibri" w:hAnsi="Calibri" w:cs="Calibri"/>
          <w:b/>
        </w:rPr>
        <w:t>41.416.320</w:t>
      </w:r>
      <w:proofErr w:type="gramStart"/>
      <w:r w:rsidR="004A1D15" w:rsidRPr="009A044F">
        <w:rPr>
          <w:rFonts w:ascii="Calibri" w:hAnsi="Calibri" w:cs="Calibri"/>
          <w:b/>
        </w:rPr>
        <w:t>,00</w:t>
      </w:r>
      <w:proofErr w:type="gramEnd"/>
      <w:r w:rsidR="00D2113B" w:rsidRPr="00EB15B2">
        <w:rPr>
          <w:rFonts w:ascii="Calibri" w:hAnsi="Calibri" w:cs="Calibri"/>
        </w:rPr>
        <w:t xml:space="preserve"> </w:t>
      </w:r>
      <w:proofErr w:type="spellStart"/>
      <w:r w:rsidR="003D2928" w:rsidRPr="00EB15B2">
        <w:rPr>
          <w:rFonts w:ascii="Calibri" w:hAnsi="Calibri" w:cs="Calibri"/>
        </w:rPr>
        <w:t>динара</w:t>
      </w:r>
      <w:proofErr w:type="spellEnd"/>
      <w:r w:rsidR="00963D1C">
        <w:rPr>
          <w:rFonts w:ascii="Calibri" w:hAnsi="Calibri" w:cs="Calibri"/>
        </w:rPr>
        <w:t>.</w:t>
      </w:r>
    </w:p>
    <w:p w:rsidR="0023618A" w:rsidRPr="00EB15B2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C855AE">
        <w:rPr>
          <w:rFonts w:ascii="Calibri" w:hAnsi="Calibri" w:cs="Calibri"/>
          <w:lang w:val="sr-Cyrl-CS"/>
        </w:rPr>
        <w:t>28829</w:t>
      </w:r>
      <w:r w:rsidR="00C855AE">
        <w:rPr>
          <w:rFonts w:ascii="Calibri" w:hAnsi="Calibri" w:cs="Calibri"/>
        </w:rPr>
        <w:t>-LOC-2</w:t>
      </w:r>
      <w:r w:rsidR="00B30DE7">
        <w:rPr>
          <w:rFonts w:ascii="Calibri" w:hAnsi="Calibri" w:cs="Calibri"/>
        </w:rPr>
        <w:t>/2019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C855AE">
        <w:rPr>
          <w:rFonts w:ascii="Calibri" w:hAnsi="Calibri" w:cs="Calibri"/>
        </w:rPr>
        <w:t xml:space="preserve"> 08.06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6976F6">
        <w:rPr>
          <w:rFonts w:ascii="Calibri" w:hAnsi="Calibri" w:cs="Calibri"/>
        </w:rPr>
        <w:t>зрађен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од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стране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Архитектонски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студио</w:t>
      </w:r>
      <w:proofErr w:type="spellEnd"/>
      <w:r w:rsidR="00C855AE">
        <w:rPr>
          <w:rFonts w:ascii="Calibri" w:hAnsi="Calibri" w:cs="Calibri"/>
        </w:rPr>
        <w:t xml:space="preserve"> „Architects </w:t>
      </w:r>
      <w:proofErr w:type="spellStart"/>
      <w:r w:rsidR="00C855AE">
        <w:rPr>
          <w:rFonts w:ascii="Calibri" w:hAnsi="Calibri" w:cs="Calibri"/>
        </w:rPr>
        <w:t>Agains</w:t>
      </w:r>
      <w:proofErr w:type="spellEnd"/>
      <w:r w:rsidR="00C855AE">
        <w:rPr>
          <w:rFonts w:ascii="Calibri" w:hAnsi="Calibri" w:cs="Calibri"/>
        </w:rPr>
        <w:t xml:space="preserve"> Acronym Abuse</w:t>
      </w:r>
      <w:r w:rsidR="00532BDE">
        <w:rPr>
          <w:rFonts w:ascii="Calibri" w:hAnsi="Calibri" w:cs="Calibri"/>
        </w:rPr>
        <w:t xml:space="preserve">”, </w:t>
      </w:r>
      <w:proofErr w:type="spellStart"/>
      <w:r w:rsidR="006976F6">
        <w:rPr>
          <w:rFonts w:ascii="Calibri" w:hAnsi="Calibri" w:cs="Calibri"/>
        </w:rPr>
        <w:t>Сомбо</w:t>
      </w:r>
      <w:r w:rsidR="00C855AE">
        <w:rPr>
          <w:rFonts w:ascii="Calibri" w:hAnsi="Calibri" w:cs="Calibri"/>
        </w:rPr>
        <w:t>р</w:t>
      </w:r>
      <w:proofErr w:type="spellEnd"/>
      <w:r w:rsidR="00C855AE">
        <w:rPr>
          <w:rFonts w:ascii="Calibri" w:hAnsi="Calibri" w:cs="Calibri"/>
        </w:rPr>
        <w:t xml:space="preserve">, </w:t>
      </w:r>
      <w:proofErr w:type="spellStart"/>
      <w:r w:rsidR="006976F6">
        <w:rPr>
          <w:rFonts w:ascii="Calibri" w:hAnsi="Calibri" w:cs="Calibri"/>
        </w:rPr>
        <w:t>под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бројем</w:t>
      </w:r>
      <w:proofErr w:type="spellEnd"/>
      <w:r w:rsidR="006976F6">
        <w:rPr>
          <w:rFonts w:ascii="Calibri" w:hAnsi="Calibri" w:cs="Calibri"/>
        </w:rPr>
        <w:t xml:space="preserve"> ПГД 2018 01 септембар</w:t>
      </w:r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пројектанта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Петар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Пејић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C855AE">
        <w:rPr>
          <w:rFonts w:ascii="Calibri" w:hAnsi="Calibri" w:cs="Calibri"/>
        </w:rPr>
        <w:t>главни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пројектант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Александра</w:t>
      </w:r>
      <w:proofErr w:type="spellEnd"/>
      <w:r w:rsidR="00C855AE">
        <w:rPr>
          <w:rFonts w:ascii="Calibri" w:hAnsi="Calibri" w:cs="Calibri"/>
        </w:rPr>
        <w:t xml:space="preserve"> </w:t>
      </w:r>
      <w:proofErr w:type="spellStart"/>
      <w:r w:rsidR="00C855AE">
        <w:rPr>
          <w:rFonts w:ascii="Calibri" w:hAnsi="Calibri" w:cs="Calibri"/>
        </w:rPr>
        <w:t>Вићентић</w:t>
      </w:r>
      <w:proofErr w:type="spellEnd"/>
      <w:r w:rsidR="00C855AE">
        <w:rPr>
          <w:rFonts w:ascii="Calibri" w:hAnsi="Calibri" w:cs="Calibri"/>
        </w:rPr>
        <w:t xml:space="preserve">, </w:t>
      </w:r>
      <w:proofErr w:type="spellStart"/>
      <w:r w:rsidR="00C855AE">
        <w:rPr>
          <w:rFonts w:ascii="Calibri" w:hAnsi="Calibri" w:cs="Calibri"/>
        </w:rPr>
        <w:t>дипл.инж.арх</w:t>
      </w:r>
      <w:proofErr w:type="spellEnd"/>
      <w:r w:rsidR="00C855AE">
        <w:rPr>
          <w:rFonts w:ascii="Calibri" w:hAnsi="Calibri" w:cs="Calibri"/>
        </w:rPr>
        <w:t xml:space="preserve">., </w:t>
      </w:r>
      <w:proofErr w:type="spellStart"/>
      <w:r w:rsidR="00C855AE">
        <w:rPr>
          <w:rFonts w:ascii="Calibri" w:hAnsi="Calibri" w:cs="Calibri"/>
        </w:rPr>
        <w:t>лиценца</w:t>
      </w:r>
      <w:proofErr w:type="spellEnd"/>
      <w:r w:rsidR="00C855AE">
        <w:rPr>
          <w:rFonts w:ascii="Calibri" w:hAnsi="Calibri" w:cs="Calibri"/>
        </w:rPr>
        <w:t xml:space="preserve"> ИКС </w:t>
      </w:r>
      <w:proofErr w:type="spellStart"/>
      <w:r w:rsidR="00C855AE">
        <w:rPr>
          <w:rFonts w:ascii="Calibri" w:hAnsi="Calibri" w:cs="Calibri"/>
        </w:rPr>
        <w:t>број</w:t>
      </w:r>
      <w:proofErr w:type="spellEnd"/>
      <w:r w:rsidR="00C855AE">
        <w:rPr>
          <w:rFonts w:ascii="Calibri" w:hAnsi="Calibri" w:cs="Calibri"/>
        </w:rPr>
        <w:t xml:space="preserve"> 300 Д781 06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под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бројем</w:t>
      </w:r>
      <w:proofErr w:type="spellEnd"/>
      <w:r w:rsidR="006976F6">
        <w:rPr>
          <w:rFonts w:ascii="Calibri" w:hAnsi="Calibri" w:cs="Calibri"/>
        </w:rPr>
        <w:t xml:space="preserve"> ТК-0919-1</w:t>
      </w:r>
      <w:r w:rsidR="002834E2" w:rsidRPr="00C410AB">
        <w:rPr>
          <w:rFonts w:ascii="Calibri" w:hAnsi="Calibri" w:cs="Calibri"/>
        </w:rPr>
        <w:t xml:space="preserve"> </w:t>
      </w:r>
      <w:r w:rsidR="006976F6">
        <w:rPr>
          <w:rFonts w:ascii="Calibri" w:hAnsi="Calibri" w:cs="Calibri"/>
        </w:rPr>
        <w:t xml:space="preserve">септембар </w:t>
      </w:r>
      <w:r w:rsidR="00532BDE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532BDE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годи</w:t>
      </w:r>
      <w:r w:rsidR="006976F6">
        <w:rPr>
          <w:rFonts w:ascii="Calibri" w:hAnsi="Calibri" w:cs="Calibri"/>
        </w:rPr>
        <w:t>не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од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стране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агенције</w:t>
      </w:r>
      <w:proofErr w:type="spellEnd"/>
      <w:r w:rsidR="006976F6">
        <w:rPr>
          <w:rFonts w:ascii="Calibri" w:hAnsi="Calibri" w:cs="Calibri"/>
        </w:rPr>
        <w:t xml:space="preserve"> „</w:t>
      </w:r>
      <w:proofErr w:type="spellStart"/>
      <w:r w:rsidR="006976F6">
        <w:rPr>
          <w:rFonts w:ascii="Calibri" w:hAnsi="Calibri" w:cs="Calibri"/>
        </w:rPr>
        <w:t>Понглица</w:t>
      </w:r>
      <w:proofErr w:type="spellEnd"/>
      <w:r w:rsidR="006976F6">
        <w:rPr>
          <w:rFonts w:ascii="Calibri" w:hAnsi="Calibri" w:cs="Calibri"/>
        </w:rPr>
        <w:t xml:space="preserve">“ </w:t>
      </w:r>
      <w:proofErr w:type="spellStart"/>
      <w:r w:rsidR="006976F6">
        <w:rPr>
          <w:rFonts w:ascii="Calibri" w:hAnsi="Calibri" w:cs="Calibri"/>
        </w:rPr>
        <w:t>Нови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Сад</w:t>
      </w:r>
      <w:proofErr w:type="spell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6976F6">
        <w:rPr>
          <w:rFonts w:ascii="Calibri" w:hAnsi="Calibri" w:cs="Calibri"/>
        </w:rPr>
        <w:t>говорно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лице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Драгана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Гојшина</w:t>
      </w:r>
      <w:proofErr w:type="spellEnd"/>
      <w:r w:rsidR="006976F6">
        <w:rPr>
          <w:rFonts w:ascii="Calibri" w:hAnsi="Calibri" w:cs="Calibri"/>
        </w:rPr>
        <w:t>;</w:t>
      </w:r>
    </w:p>
    <w:p w:rsidR="00894D67" w:rsidRPr="00532BDE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Архитектонски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студио</w:t>
      </w:r>
      <w:proofErr w:type="spellEnd"/>
      <w:r w:rsidR="006976F6">
        <w:rPr>
          <w:rFonts w:ascii="Calibri" w:hAnsi="Calibri" w:cs="Calibri"/>
        </w:rPr>
        <w:t xml:space="preserve"> „Architects </w:t>
      </w:r>
      <w:proofErr w:type="spellStart"/>
      <w:r w:rsidR="006976F6">
        <w:rPr>
          <w:rFonts w:ascii="Calibri" w:hAnsi="Calibri" w:cs="Calibri"/>
        </w:rPr>
        <w:t>Agains</w:t>
      </w:r>
      <w:proofErr w:type="spellEnd"/>
      <w:r w:rsidR="006976F6">
        <w:rPr>
          <w:rFonts w:ascii="Calibri" w:hAnsi="Calibri" w:cs="Calibri"/>
        </w:rPr>
        <w:t xml:space="preserve"> Acronym Abuse”, </w:t>
      </w:r>
      <w:proofErr w:type="spellStart"/>
      <w:r w:rsidR="006976F6">
        <w:rPr>
          <w:rFonts w:ascii="Calibri" w:hAnsi="Calibri" w:cs="Calibri"/>
        </w:rPr>
        <w:t>Сомбор</w:t>
      </w:r>
      <w:proofErr w:type="spellEnd"/>
      <w:r w:rsidR="006976F6">
        <w:rPr>
          <w:rFonts w:ascii="Calibri" w:hAnsi="Calibri" w:cs="Calibri"/>
        </w:rPr>
        <w:t xml:space="preserve">, </w:t>
      </w:r>
      <w:proofErr w:type="spellStart"/>
      <w:r w:rsidR="006976F6">
        <w:rPr>
          <w:rFonts w:ascii="Calibri" w:hAnsi="Calibri" w:cs="Calibri"/>
        </w:rPr>
        <w:t>под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бројем</w:t>
      </w:r>
      <w:proofErr w:type="spellEnd"/>
      <w:r w:rsidR="006976F6">
        <w:rPr>
          <w:rFonts w:ascii="Calibri" w:hAnsi="Calibri" w:cs="Calibri"/>
        </w:rPr>
        <w:t xml:space="preserve"> ПГД 2018 01 септембар 2019</w:t>
      </w:r>
      <w:r w:rsidR="006976F6" w:rsidRPr="00C410AB">
        <w:rPr>
          <w:rFonts w:ascii="Calibri" w:hAnsi="Calibri" w:cs="Calibri"/>
        </w:rPr>
        <w:t xml:space="preserve">., </w:t>
      </w:r>
      <w:proofErr w:type="spellStart"/>
      <w:r w:rsidR="006976F6" w:rsidRPr="00C410AB">
        <w:rPr>
          <w:rFonts w:ascii="Calibri" w:hAnsi="Calibri" w:cs="Calibri"/>
        </w:rPr>
        <w:t>одговорно</w:t>
      </w:r>
      <w:proofErr w:type="spellEnd"/>
      <w:r w:rsidR="006976F6" w:rsidRPr="00C410AB">
        <w:rPr>
          <w:rFonts w:ascii="Calibri" w:hAnsi="Calibri" w:cs="Calibri"/>
        </w:rPr>
        <w:t xml:space="preserve"> </w:t>
      </w:r>
      <w:proofErr w:type="spellStart"/>
      <w:r w:rsidR="006976F6" w:rsidRPr="00C410AB">
        <w:rPr>
          <w:rFonts w:ascii="Calibri" w:hAnsi="Calibri" w:cs="Calibri"/>
        </w:rPr>
        <w:t>лице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пројектанта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Петар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Пејић</w:t>
      </w:r>
      <w:proofErr w:type="spellEnd"/>
      <w:r w:rsidR="006976F6">
        <w:rPr>
          <w:rFonts w:ascii="Calibri" w:hAnsi="Calibri" w:cs="Calibri"/>
        </w:rPr>
        <w:t xml:space="preserve">, </w:t>
      </w:r>
      <w:proofErr w:type="spellStart"/>
      <w:r w:rsidR="006976F6">
        <w:rPr>
          <w:rFonts w:ascii="Calibri" w:hAnsi="Calibri" w:cs="Calibri"/>
        </w:rPr>
        <w:t>главни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пројектант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Александра</w:t>
      </w:r>
      <w:proofErr w:type="spellEnd"/>
      <w:r w:rsidR="006976F6">
        <w:rPr>
          <w:rFonts w:ascii="Calibri" w:hAnsi="Calibri" w:cs="Calibri"/>
        </w:rPr>
        <w:t xml:space="preserve"> </w:t>
      </w:r>
      <w:proofErr w:type="spellStart"/>
      <w:r w:rsidR="006976F6">
        <w:rPr>
          <w:rFonts w:ascii="Calibri" w:hAnsi="Calibri" w:cs="Calibri"/>
        </w:rPr>
        <w:t>Вићентић</w:t>
      </w:r>
      <w:proofErr w:type="spellEnd"/>
      <w:r w:rsidR="006976F6">
        <w:rPr>
          <w:rFonts w:ascii="Calibri" w:hAnsi="Calibri" w:cs="Calibri"/>
        </w:rPr>
        <w:t xml:space="preserve">, </w:t>
      </w:r>
      <w:proofErr w:type="spellStart"/>
      <w:r w:rsidR="006976F6">
        <w:rPr>
          <w:rFonts w:ascii="Calibri" w:hAnsi="Calibri" w:cs="Calibri"/>
        </w:rPr>
        <w:t>дипл.инж.арх</w:t>
      </w:r>
      <w:proofErr w:type="spellEnd"/>
      <w:r w:rsidR="006976F6">
        <w:rPr>
          <w:rFonts w:ascii="Calibri" w:hAnsi="Calibri" w:cs="Calibri"/>
        </w:rPr>
        <w:t xml:space="preserve">., </w:t>
      </w:r>
      <w:proofErr w:type="spellStart"/>
      <w:r w:rsidR="006976F6">
        <w:rPr>
          <w:rFonts w:ascii="Calibri" w:hAnsi="Calibri" w:cs="Calibri"/>
        </w:rPr>
        <w:t>лиценца</w:t>
      </w:r>
      <w:proofErr w:type="spellEnd"/>
      <w:r w:rsidR="006976F6">
        <w:rPr>
          <w:rFonts w:ascii="Calibri" w:hAnsi="Calibri" w:cs="Calibri"/>
        </w:rPr>
        <w:t xml:space="preserve"> ИКС </w:t>
      </w:r>
      <w:proofErr w:type="spellStart"/>
      <w:r w:rsidR="006976F6">
        <w:rPr>
          <w:rFonts w:ascii="Calibri" w:hAnsi="Calibri" w:cs="Calibri"/>
        </w:rPr>
        <w:t>број</w:t>
      </w:r>
      <w:proofErr w:type="spellEnd"/>
      <w:r w:rsidR="006976F6">
        <w:rPr>
          <w:rFonts w:ascii="Calibri" w:hAnsi="Calibri" w:cs="Calibri"/>
        </w:rPr>
        <w:t xml:space="preserve"> 300 Д781 06</w:t>
      </w:r>
      <w:r w:rsidR="00532BDE">
        <w:rPr>
          <w:rFonts w:ascii="Calibri" w:hAnsi="Calibri" w:cs="Calibri"/>
        </w:rPr>
        <w:t xml:space="preserve"> и</w:t>
      </w:r>
    </w:p>
    <w:p w:rsidR="00532BDE" w:rsidRPr="00894D67" w:rsidRDefault="00532BDE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Елаборат о ен</w:t>
      </w:r>
      <w:r w:rsidR="00374A9E">
        <w:rPr>
          <w:rFonts w:ascii="Calibri" w:hAnsi="Calibri" w:cs="Calibri"/>
        </w:rPr>
        <w:t>ергетској ефикасности број ЕЕ 91-08</w:t>
      </w:r>
      <w:r>
        <w:rPr>
          <w:rFonts w:ascii="Calibri" w:hAnsi="Calibri" w:cs="Calibri"/>
        </w:rPr>
        <w:t>/19 израђен од стране Пројектни биро „Свод“ Оџаци, одговорни пројектант Ненад Стаменковић, дипл.инж.грађ., лиценца број 381 009 712.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EB15B2" w:rsidRPr="00EB15B2" w:rsidRDefault="00A967A5" w:rsidP="00EB15B2">
      <w:pPr>
        <w:ind w:firstLine="720"/>
        <w:jc w:val="both"/>
        <w:rPr>
          <w:rFonts w:asciiTheme="minorHAnsi" w:hAnsiTheme="minorHAnsi" w:cstheme="minorHAnsi"/>
        </w:rPr>
      </w:pPr>
      <w:r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Обавезује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инвеститор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да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најкасније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до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пријаве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почетка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извођења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радова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изврши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упл</w:t>
      </w:r>
      <w:r w:rsidR="00EB15B2">
        <w:rPr>
          <w:rFonts w:asciiTheme="minorHAnsi" w:hAnsiTheme="minorHAnsi" w:cstheme="minorHAnsi"/>
        </w:rPr>
        <w:t>ату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доприноса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за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уређивање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грађе</w:t>
      </w:r>
      <w:r w:rsidR="00EB15B2" w:rsidRPr="00EB15B2">
        <w:rPr>
          <w:rFonts w:asciiTheme="minorHAnsi" w:hAnsiTheme="minorHAnsi" w:cstheme="minorHAnsi"/>
        </w:rPr>
        <w:t>винског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земљишта</w:t>
      </w:r>
      <w:proofErr w:type="spellEnd"/>
      <w:r w:rsidR="00EB15B2" w:rsidRPr="00EB15B2">
        <w:rPr>
          <w:rFonts w:asciiTheme="minorHAnsi" w:hAnsiTheme="minorHAnsi" w:cstheme="minorHAnsi"/>
        </w:rPr>
        <w:t xml:space="preserve"> у </w:t>
      </w:r>
      <w:proofErr w:type="spellStart"/>
      <w:r w:rsidR="00EB15B2" w:rsidRPr="00EB15B2">
        <w:rPr>
          <w:rFonts w:asciiTheme="minorHAnsi" w:hAnsiTheme="minorHAnsi" w:cstheme="minorHAnsi"/>
        </w:rPr>
        <w:t>износу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AF6BDE">
        <w:rPr>
          <w:rFonts w:asciiTheme="minorHAnsi" w:hAnsiTheme="minorHAnsi" w:cstheme="minorHAnsi"/>
          <w:b/>
        </w:rPr>
        <w:t>704.069</w:t>
      </w:r>
      <w:r w:rsidR="00EB15B2" w:rsidRPr="00EB15B2">
        <w:rPr>
          <w:rFonts w:asciiTheme="minorHAnsi" w:hAnsiTheme="minorHAnsi" w:cstheme="minorHAnsi"/>
          <w:b/>
        </w:rPr>
        <w:t xml:space="preserve">,00 </w:t>
      </w:r>
      <w:proofErr w:type="spellStart"/>
      <w:r w:rsidR="00EB15B2" w:rsidRPr="00EB15B2">
        <w:rPr>
          <w:rFonts w:asciiTheme="minorHAnsi" w:hAnsiTheme="minorHAnsi" w:cstheme="minorHAnsi"/>
        </w:rPr>
        <w:t>динара</w:t>
      </w:r>
      <w:proofErr w:type="spellEnd"/>
      <w:r w:rsidR="00EB15B2" w:rsidRPr="00EB15B2">
        <w:rPr>
          <w:rFonts w:asciiTheme="minorHAnsi" w:hAnsiTheme="minorHAnsi" w:cstheme="minorHAnsi"/>
        </w:rPr>
        <w:t xml:space="preserve"> у </w:t>
      </w:r>
      <w:proofErr w:type="spellStart"/>
      <w:r w:rsidR="00EB15B2" w:rsidRPr="00EB15B2">
        <w:rPr>
          <w:rFonts w:asciiTheme="minorHAnsi" w:hAnsiTheme="minorHAnsi" w:cstheme="minorHAnsi"/>
        </w:rPr>
        <w:t>складу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обрачуном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издатим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стране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Општинске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управе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Оџаци</w:t>
      </w:r>
      <w:proofErr w:type="spellEnd"/>
      <w:r w:rsidR="00EB15B2" w:rsidRPr="00EB15B2">
        <w:rPr>
          <w:rFonts w:asciiTheme="minorHAnsi" w:hAnsiTheme="minorHAnsi" w:cstheme="minorHAnsi"/>
        </w:rPr>
        <w:t xml:space="preserve">, </w:t>
      </w:r>
      <w:proofErr w:type="spellStart"/>
      <w:r w:rsidR="00EB15B2" w:rsidRPr="00EB15B2">
        <w:rPr>
          <w:rFonts w:asciiTheme="minorHAnsi" w:hAnsiTheme="minorHAnsi" w:cstheme="minorHAnsi"/>
        </w:rPr>
        <w:t>Одељења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за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инвестиције</w:t>
      </w:r>
      <w:proofErr w:type="spellEnd"/>
      <w:r w:rsidR="00EB15B2" w:rsidRPr="00EB15B2">
        <w:rPr>
          <w:rFonts w:asciiTheme="minorHAnsi" w:hAnsiTheme="minorHAnsi" w:cstheme="minorHAnsi"/>
        </w:rPr>
        <w:t xml:space="preserve"> и </w:t>
      </w:r>
      <w:proofErr w:type="spellStart"/>
      <w:r w:rsidR="00EB15B2" w:rsidRPr="00EB15B2">
        <w:rPr>
          <w:rFonts w:asciiTheme="minorHAnsi" w:hAnsiTheme="minorHAnsi" w:cstheme="minorHAnsi"/>
        </w:rPr>
        <w:t>јавне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набавке</w:t>
      </w:r>
      <w:proofErr w:type="spellEnd"/>
      <w:r w:rsidR="00EB15B2" w:rsidRPr="00EB15B2">
        <w:rPr>
          <w:rFonts w:asciiTheme="minorHAnsi" w:hAnsiTheme="minorHAnsi" w:cstheme="minorHAnsi"/>
        </w:rPr>
        <w:t xml:space="preserve">, </w:t>
      </w:r>
      <w:proofErr w:type="spellStart"/>
      <w:r w:rsidR="00EB15B2" w:rsidRPr="00EB15B2">
        <w:rPr>
          <w:rFonts w:asciiTheme="minorHAnsi" w:hAnsiTheme="minorHAnsi" w:cstheme="minorHAnsi"/>
        </w:rPr>
        <w:t>под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бројем</w:t>
      </w:r>
      <w:proofErr w:type="spellEnd"/>
      <w:r w:rsidR="00AF6BDE">
        <w:rPr>
          <w:rFonts w:asciiTheme="minorHAnsi" w:hAnsiTheme="minorHAnsi" w:cstheme="minorHAnsi"/>
        </w:rPr>
        <w:t xml:space="preserve"> 03-26-2</w:t>
      </w:r>
      <w:r w:rsidR="00EB15B2">
        <w:rPr>
          <w:rFonts w:asciiTheme="minorHAnsi" w:hAnsiTheme="minorHAnsi" w:cstheme="minorHAnsi"/>
        </w:rPr>
        <w:t>2</w:t>
      </w:r>
      <w:r w:rsidR="00EB15B2" w:rsidRPr="00EB15B2">
        <w:rPr>
          <w:rFonts w:asciiTheme="minorHAnsi" w:hAnsiTheme="minorHAnsi" w:cstheme="minorHAnsi"/>
        </w:rPr>
        <w:t xml:space="preserve">-1/2019-06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AF6BDE">
        <w:rPr>
          <w:rFonts w:asciiTheme="minorHAnsi" w:hAnsiTheme="minorHAnsi" w:cstheme="minorHAnsi"/>
        </w:rPr>
        <w:t>26.09</w:t>
      </w:r>
      <w:r w:rsidR="00EB15B2" w:rsidRPr="00EB15B2">
        <w:rPr>
          <w:rFonts w:asciiTheme="minorHAnsi" w:hAnsiTheme="minorHAnsi" w:cstheme="minorHAnsi"/>
        </w:rPr>
        <w:t xml:space="preserve">.2019.године. </w:t>
      </w:r>
      <w:proofErr w:type="spellStart"/>
      <w:proofErr w:type="gramStart"/>
      <w:r w:rsidR="00EB15B2" w:rsidRPr="00EB15B2">
        <w:rPr>
          <w:rFonts w:asciiTheme="minorHAnsi" w:hAnsiTheme="minorHAnsi" w:cstheme="minorHAnsi"/>
        </w:rPr>
        <w:t>Доприноси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уплаћују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жиро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рачун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</w:t>
      </w:r>
      <w:proofErr w:type="spellEnd"/>
      <w:r w:rsidR="00EB15B2" w:rsidRPr="00EB15B2">
        <w:rPr>
          <w:rFonts w:asciiTheme="minorHAnsi" w:hAnsiTheme="minorHAnsi" w:cstheme="minorHAnsi"/>
        </w:rPr>
        <w:t xml:space="preserve"> 840-741538843-29 с </w:t>
      </w:r>
      <w:proofErr w:type="spellStart"/>
      <w:r w:rsidR="00EB15B2" w:rsidRPr="00EB15B2">
        <w:rPr>
          <w:rFonts w:asciiTheme="minorHAnsi" w:hAnsiTheme="minorHAnsi" w:cstheme="minorHAnsi"/>
        </w:rPr>
        <w:t>позивом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AF6BDE">
        <w:rPr>
          <w:rFonts w:asciiTheme="minorHAnsi" w:hAnsiTheme="minorHAnsi" w:cstheme="minorHAnsi"/>
        </w:rPr>
        <w:t>97 302241307973306032</w:t>
      </w:r>
      <w:r w:rsidR="00EB15B2" w:rsidRPr="00EB15B2">
        <w:rPr>
          <w:rFonts w:asciiTheme="minorHAnsi" w:hAnsiTheme="minorHAnsi" w:cstheme="minorHAnsi"/>
        </w:rPr>
        <w:t>.</w:t>
      </w:r>
      <w:proofErr w:type="gramEnd"/>
    </w:p>
    <w:p w:rsidR="0048788D" w:rsidRPr="007C577F" w:rsidRDefault="0048788D" w:rsidP="00AF6BDE">
      <w:pPr>
        <w:pStyle w:val="ListParagraph"/>
        <w:ind w:left="0"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извођењем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радова</w:t>
      </w:r>
      <w:proofErr w:type="spellEnd"/>
      <w:r w:rsidR="00E34630">
        <w:rPr>
          <w:rFonts w:ascii="Calibri" w:hAnsi="Calibri" w:cs="Calibri"/>
        </w:rPr>
        <w:t xml:space="preserve">, у </w:t>
      </w:r>
      <w:proofErr w:type="spellStart"/>
      <w:r w:rsidR="00E34630">
        <w:rPr>
          <w:rFonts w:ascii="Calibri" w:hAnsi="Calibri" w:cs="Calibri"/>
        </w:rPr>
        <w:t>року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од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 w:rsidRPr="006976F6">
        <w:rPr>
          <w:rFonts w:ascii="Calibri" w:hAnsi="Calibri" w:cs="Calibri"/>
          <w:b/>
        </w:rPr>
        <w:t>три</w:t>
      </w:r>
      <w:proofErr w:type="spellEnd"/>
      <w:r w:rsidRPr="006976F6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B468F9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A55658" w:rsidRPr="00A55658" w:rsidRDefault="00A55658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C46EBB" w:rsidRDefault="00C46EBB" w:rsidP="0048788D">
      <w:pPr>
        <w:ind w:firstLine="720"/>
        <w:jc w:val="both"/>
        <w:rPr>
          <w:rFonts w:ascii="Calibri" w:hAnsi="Calibri" w:cs="Calibri"/>
        </w:rPr>
      </w:pPr>
    </w:p>
    <w:p w:rsidR="00C46EBB" w:rsidRDefault="00C46EBB" w:rsidP="0048788D">
      <w:pPr>
        <w:ind w:firstLine="720"/>
        <w:jc w:val="both"/>
        <w:rPr>
          <w:rFonts w:ascii="Calibri" w:hAnsi="Calibri" w:cs="Calibri"/>
        </w:rPr>
      </w:pPr>
    </w:p>
    <w:p w:rsidR="00C46EBB" w:rsidRPr="00C46EBB" w:rsidRDefault="00C46EBB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lastRenderedPageBreak/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6976F6" w:rsidP="0048788D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Кончаревић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Гордана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2078F6">
        <w:rPr>
          <w:rFonts w:ascii="Calibri" w:hAnsi="Calibri" w:cs="Calibri"/>
          <w:highlight w:val="black"/>
        </w:rPr>
        <w:t>из</w:t>
      </w:r>
      <w:proofErr w:type="spellEnd"/>
      <w:r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Pr="002078F6">
        <w:rPr>
          <w:rFonts w:ascii="Calibri" w:hAnsi="Calibri" w:cs="Calibri"/>
          <w:highlight w:val="black"/>
        </w:rPr>
        <w:t>Оџака</w:t>
      </w:r>
      <w:proofErr w:type="spellEnd"/>
      <w:r w:rsidR="004A54D5" w:rsidRPr="002078F6">
        <w:rPr>
          <w:rFonts w:ascii="Calibri" w:hAnsi="Calibri" w:cs="Calibri"/>
          <w:highlight w:val="black"/>
        </w:rPr>
        <w:t xml:space="preserve">, </w:t>
      </w:r>
      <w:proofErr w:type="spellStart"/>
      <w:r w:rsidR="00E34630" w:rsidRPr="002078F6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E34630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078F6">
        <w:rPr>
          <w:rFonts w:ascii="Calibri" w:hAnsi="Calibri" w:cs="Calibri"/>
          <w:color w:val="000000" w:themeColor="text1"/>
          <w:highlight w:val="black"/>
        </w:rPr>
        <w:t>Николе</w:t>
      </w:r>
      <w:proofErr w:type="spellEnd"/>
      <w:r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2078F6">
        <w:rPr>
          <w:rFonts w:ascii="Calibri" w:hAnsi="Calibri" w:cs="Calibri"/>
          <w:color w:val="000000" w:themeColor="text1"/>
          <w:highlight w:val="black"/>
        </w:rPr>
        <w:t>Тесле</w:t>
      </w:r>
      <w:proofErr w:type="spellEnd"/>
      <w:r w:rsidR="004A54D5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4A54D5" w:rsidRPr="002078F6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4A54D5" w:rsidRPr="002078F6">
        <w:rPr>
          <w:rFonts w:ascii="Calibri" w:hAnsi="Calibri" w:cs="Calibri"/>
          <w:color w:val="000000" w:themeColor="text1"/>
          <w:highlight w:val="black"/>
        </w:rPr>
        <w:t xml:space="preserve"> </w:t>
      </w:r>
      <w:r w:rsidRPr="002078F6">
        <w:rPr>
          <w:rFonts w:ascii="Calibri" w:hAnsi="Calibri" w:cs="Calibri"/>
          <w:color w:val="000000" w:themeColor="text1"/>
          <w:highlight w:val="black"/>
        </w:rPr>
        <w:t>10</w:t>
      </w:r>
      <w:r w:rsidR="0048788D" w:rsidRPr="002078F6">
        <w:rPr>
          <w:rFonts w:ascii="Calibri" w:hAnsi="Calibri" w:cs="Calibri"/>
          <w:bCs/>
          <w:highlight w:val="black"/>
        </w:rPr>
        <w:t>,</w:t>
      </w:r>
      <w:r w:rsidR="00945B7C" w:rsidRPr="002078F6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="00945B7C" w:rsidRPr="002078F6">
        <w:rPr>
          <w:rFonts w:ascii="Calibri" w:hAnsi="Calibri" w:cs="Calibri"/>
          <w:highlight w:val="black"/>
        </w:rPr>
        <w:t>пре</w:t>
      </w:r>
      <w:r w:rsidR="002140F6" w:rsidRPr="002078F6">
        <w:rPr>
          <w:rFonts w:ascii="Calibri" w:hAnsi="Calibri" w:cs="Calibri"/>
          <w:highlight w:val="black"/>
        </w:rPr>
        <w:t>ко</w:t>
      </w:r>
      <w:proofErr w:type="spellEnd"/>
      <w:r w:rsidR="002140F6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2140F6" w:rsidRPr="002078F6">
        <w:rPr>
          <w:rFonts w:ascii="Calibri" w:hAnsi="Calibri" w:cs="Calibri"/>
          <w:highlight w:val="black"/>
        </w:rPr>
        <w:t>пуномоћника</w:t>
      </w:r>
      <w:proofErr w:type="spellEnd"/>
      <w:r w:rsidR="002140F6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2140F6" w:rsidRPr="002078F6">
        <w:rPr>
          <w:rFonts w:ascii="Calibri" w:hAnsi="Calibri" w:cs="Calibri"/>
          <w:highlight w:val="black"/>
        </w:rPr>
        <w:t>Стаменковић</w:t>
      </w:r>
      <w:proofErr w:type="spellEnd"/>
      <w:r w:rsidR="002140F6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2140F6" w:rsidRPr="002078F6">
        <w:rPr>
          <w:rFonts w:ascii="Calibri" w:hAnsi="Calibri" w:cs="Calibri"/>
          <w:highlight w:val="black"/>
        </w:rPr>
        <w:t>Ненада</w:t>
      </w:r>
      <w:proofErr w:type="spellEnd"/>
      <w:r w:rsidR="00001877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001877" w:rsidRPr="002078F6">
        <w:rPr>
          <w:rFonts w:ascii="Calibri" w:hAnsi="Calibri" w:cs="Calibri"/>
          <w:highlight w:val="black"/>
        </w:rPr>
        <w:t>из</w:t>
      </w:r>
      <w:proofErr w:type="spellEnd"/>
      <w:r w:rsidR="00001877" w:rsidRPr="002078F6">
        <w:rPr>
          <w:rFonts w:ascii="Calibri" w:hAnsi="Calibri" w:cs="Calibri"/>
          <w:highlight w:val="black"/>
        </w:rPr>
        <w:t xml:space="preserve"> </w:t>
      </w:r>
      <w:proofErr w:type="spellStart"/>
      <w:r w:rsidR="002140F6" w:rsidRPr="002078F6">
        <w:rPr>
          <w:rFonts w:ascii="Calibri" w:hAnsi="Calibri" w:cs="Calibri"/>
          <w:highlight w:val="black"/>
        </w:rPr>
        <w:t>Оџака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>
        <w:rPr>
          <w:rFonts w:ascii="Calibri" w:hAnsi="Calibri" w:cs="Calibri"/>
        </w:rPr>
        <w:t>ла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7A0E05" w:rsidRPr="002834E2" w:rsidRDefault="007A0E05" w:rsidP="007A0E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Архитектонски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студио</w:t>
      </w:r>
      <w:proofErr w:type="spellEnd"/>
      <w:r>
        <w:rPr>
          <w:rFonts w:ascii="Calibri" w:hAnsi="Calibri" w:cs="Calibri"/>
        </w:rPr>
        <w:t xml:space="preserve"> „Architects </w:t>
      </w:r>
      <w:proofErr w:type="spellStart"/>
      <w:r>
        <w:rPr>
          <w:rFonts w:ascii="Calibri" w:hAnsi="Calibri" w:cs="Calibri"/>
        </w:rPr>
        <w:t>Agains</w:t>
      </w:r>
      <w:proofErr w:type="spellEnd"/>
      <w:r>
        <w:rPr>
          <w:rFonts w:ascii="Calibri" w:hAnsi="Calibri" w:cs="Calibri"/>
        </w:rPr>
        <w:t xml:space="preserve"> Acronym Abuse”, </w:t>
      </w:r>
      <w:proofErr w:type="spellStart"/>
      <w:r>
        <w:rPr>
          <w:rFonts w:ascii="Calibri" w:hAnsi="Calibri" w:cs="Calibri"/>
        </w:rPr>
        <w:t>Сомбор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ПГД 2018 01 септембар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Петар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Пејић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Александра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Вићентић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Д781 06</w:t>
      </w:r>
      <w:r w:rsidRPr="00C410AB">
        <w:rPr>
          <w:rFonts w:ascii="Calibri" w:hAnsi="Calibri" w:cs="Calibri"/>
        </w:rPr>
        <w:t xml:space="preserve">; </w:t>
      </w:r>
    </w:p>
    <w:p w:rsidR="007A0E05" w:rsidRPr="00C410AB" w:rsidRDefault="007A0E05" w:rsidP="007A0E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ТК-0919-1</w:t>
      </w:r>
      <w:r w:rsidRPr="00C410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септембар 2019</w:t>
      </w:r>
      <w:r w:rsidRPr="00C41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Понглица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Драгана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Гојшина</w:t>
      </w:r>
      <w:proofErr w:type="spellEnd"/>
      <w:r>
        <w:rPr>
          <w:rFonts w:ascii="Calibri" w:hAnsi="Calibri" w:cs="Calibri"/>
        </w:rPr>
        <w:t>;</w:t>
      </w:r>
    </w:p>
    <w:p w:rsidR="007A0E05" w:rsidRPr="007A0E05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за грађевинску дозволу израђеног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Архитектонски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студио</w:t>
      </w:r>
      <w:proofErr w:type="spellEnd"/>
      <w:r w:rsidR="007A0E05">
        <w:rPr>
          <w:rFonts w:ascii="Calibri" w:hAnsi="Calibri" w:cs="Calibri"/>
        </w:rPr>
        <w:t xml:space="preserve"> „Architects </w:t>
      </w:r>
      <w:proofErr w:type="spellStart"/>
      <w:r w:rsidR="007A0E05">
        <w:rPr>
          <w:rFonts w:ascii="Calibri" w:hAnsi="Calibri" w:cs="Calibri"/>
        </w:rPr>
        <w:t>Agains</w:t>
      </w:r>
      <w:proofErr w:type="spellEnd"/>
      <w:r w:rsidR="007A0E05">
        <w:rPr>
          <w:rFonts w:ascii="Calibri" w:hAnsi="Calibri" w:cs="Calibri"/>
        </w:rPr>
        <w:t xml:space="preserve"> Acronym Abuse”, </w:t>
      </w:r>
      <w:proofErr w:type="spellStart"/>
      <w:r w:rsidR="007A0E05">
        <w:rPr>
          <w:rFonts w:ascii="Calibri" w:hAnsi="Calibri" w:cs="Calibri"/>
        </w:rPr>
        <w:t>Сомбор</w:t>
      </w:r>
      <w:proofErr w:type="spellEnd"/>
      <w:r w:rsidR="007A0E05">
        <w:rPr>
          <w:rFonts w:ascii="Calibri" w:hAnsi="Calibri" w:cs="Calibri"/>
        </w:rPr>
        <w:t xml:space="preserve">, </w:t>
      </w:r>
      <w:proofErr w:type="spellStart"/>
      <w:r w:rsidR="007A0E05">
        <w:rPr>
          <w:rFonts w:ascii="Calibri" w:hAnsi="Calibri" w:cs="Calibri"/>
        </w:rPr>
        <w:t>под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бројем</w:t>
      </w:r>
      <w:proofErr w:type="spellEnd"/>
      <w:r w:rsidR="007A0E05">
        <w:rPr>
          <w:rFonts w:ascii="Calibri" w:hAnsi="Calibri" w:cs="Calibri"/>
        </w:rPr>
        <w:t xml:space="preserve"> ПГД 2018 01 септембар 2019</w:t>
      </w:r>
      <w:r w:rsidR="007A0E05" w:rsidRPr="00C410AB">
        <w:rPr>
          <w:rFonts w:ascii="Calibri" w:hAnsi="Calibri" w:cs="Calibri"/>
        </w:rPr>
        <w:t xml:space="preserve">., </w:t>
      </w:r>
      <w:proofErr w:type="spellStart"/>
      <w:r w:rsidR="007A0E05" w:rsidRPr="00C410AB">
        <w:rPr>
          <w:rFonts w:ascii="Calibri" w:hAnsi="Calibri" w:cs="Calibri"/>
        </w:rPr>
        <w:t>одговорно</w:t>
      </w:r>
      <w:proofErr w:type="spellEnd"/>
      <w:r w:rsidR="007A0E05" w:rsidRPr="00C410AB">
        <w:rPr>
          <w:rFonts w:ascii="Calibri" w:hAnsi="Calibri" w:cs="Calibri"/>
        </w:rPr>
        <w:t xml:space="preserve"> </w:t>
      </w:r>
      <w:proofErr w:type="spellStart"/>
      <w:r w:rsidR="007A0E05" w:rsidRPr="00C410AB">
        <w:rPr>
          <w:rFonts w:ascii="Calibri" w:hAnsi="Calibri" w:cs="Calibri"/>
        </w:rPr>
        <w:t>лице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пројектанта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Петар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Пејић</w:t>
      </w:r>
      <w:proofErr w:type="spellEnd"/>
      <w:r w:rsidR="007A0E05">
        <w:rPr>
          <w:rFonts w:ascii="Calibri" w:hAnsi="Calibri" w:cs="Calibri"/>
        </w:rPr>
        <w:t xml:space="preserve">, </w:t>
      </w:r>
      <w:proofErr w:type="spellStart"/>
      <w:r w:rsidR="007A0E05">
        <w:rPr>
          <w:rFonts w:ascii="Calibri" w:hAnsi="Calibri" w:cs="Calibri"/>
        </w:rPr>
        <w:t>главни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пројектант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Александра</w:t>
      </w:r>
      <w:proofErr w:type="spellEnd"/>
      <w:r w:rsidR="007A0E05">
        <w:rPr>
          <w:rFonts w:ascii="Calibri" w:hAnsi="Calibri" w:cs="Calibri"/>
        </w:rPr>
        <w:t xml:space="preserve"> </w:t>
      </w:r>
      <w:proofErr w:type="spellStart"/>
      <w:r w:rsidR="007A0E05">
        <w:rPr>
          <w:rFonts w:ascii="Calibri" w:hAnsi="Calibri" w:cs="Calibri"/>
        </w:rPr>
        <w:t>Вићентић</w:t>
      </w:r>
      <w:proofErr w:type="spellEnd"/>
      <w:r w:rsidR="007A0E05">
        <w:rPr>
          <w:rFonts w:ascii="Calibri" w:hAnsi="Calibri" w:cs="Calibri"/>
        </w:rPr>
        <w:t xml:space="preserve">, </w:t>
      </w:r>
      <w:proofErr w:type="spellStart"/>
      <w:r w:rsidR="007A0E05">
        <w:rPr>
          <w:rFonts w:ascii="Calibri" w:hAnsi="Calibri" w:cs="Calibri"/>
        </w:rPr>
        <w:t>дипл.инж.арх</w:t>
      </w:r>
      <w:proofErr w:type="spellEnd"/>
      <w:r w:rsidR="007A0E05">
        <w:rPr>
          <w:rFonts w:ascii="Calibri" w:hAnsi="Calibri" w:cs="Calibri"/>
        </w:rPr>
        <w:t xml:space="preserve">., </w:t>
      </w:r>
      <w:proofErr w:type="spellStart"/>
      <w:r w:rsidR="007A0E05">
        <w:rPr>
          <w:rFonts w:ascii="Calibri" w:hAnsi="Calibri" w:cs="Calibri"/>
        </w:rPr>
        <w:t>лиценца</w:t>
      </w:r>
      <w:proofErr w:type="spellEnd"/>
      <w:r w:rsidR="007A0E05">
        <w:rPr>
          <w:rFonts w:ascii="Calibri" w:hAnsi="Calibri" w:cs="Calibri"/>
        </w:rPr>
        <w:t xml:space="preserve"> ИКС </w:t>
      </w:r>
      <w:proofErr w:type="spellStart"/>
      <w:r w:rsidR="007A0E05">
        <w:rPr>
          <w:rFonts w:ascii="Calibri" w:hAnsi="Calibri" w:cs="Calibri"/>
        </w:rPr>
        <w:t>број</w:t>
      </w:r>
      <w:proofErr w:type="spellEnd"/>
      <w:r w:rsidR="007A0E05">
        <w:rPr>
          <w:rFonts w:ascii="Calibri" w:hAnsi="Calibri" w:cs="Calibri"/>
        </w:rPr>
        <w:t xml:space="preserve"> 300 Д781 06, </w:t>
      </w:r>
      <w:proofErr w:type="spellStart"/>
      <w:r w:rsidR="00A42ABD">
        <w:rPr>
          <w:rFonts w:ascii="Calibri" w:hAnsi="Calibri" w:cs="Calibri"/>
        </w:rPr>
        <w:t>који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чини</w:t>
      </w:r>
      <w:proofErr w:type="spellEnd"/>
      <w:r w:rsidR="007A0E05">
        <w:rPr>
          <w:rFonts w:ascii="Calibri" w:hAnsi="Calibri" w:cs="Calibri"/>
        </w:rPr>
        <w:t>:</w:t>
      </w:r>
    </w:p>
    <w:p w:rsidR="007A0E05" w:rsidRDefault="007A0E05" w:rsidP="007A0E05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 w:rsidRPr="007A0E0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Архитектонски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студио</w:t>
      </w:r>
      <w:proofErr w:type="spellEnd"/>
      <w:r>
        <w:rPr>
          <w:rFonts w:ascii="Calibri" w:hAnsi="Calibri" w:cs="Calibri"/>
        </w:rPr>
        <w:t xml:space="preserve"> „Architects </w:t>
      </w:r>
      <w:proofErr w:type="spellStart"/>
      <w:r>
        <w:rPr>
          <w:rFonts w:ascii="Calibri" w:hAnsi="Calibri" w:cs="Calibri"/>
        </w:rPr>
        <w:t>Agains</w:t>
      </w:r>
      <w:proofErr w:type="spellEnd"/>
      <w:r>
        <w:rPr>
          <w:rFonts w:ascii="Calibri" w:hAnsi="Calibri" w:cs="Calibri"/>
        </w:rPr>
        <w:t xml:space="preserve"> Acronym Abuse”, </w:t>
      </w:r>
      <w:proofErr w:type="spellStart"/>
      <w:r>
        <w:rPr>
          <w:rFonts w:ascii="Calibri" w:hAnsi="Calibri" w:cs="Calibri"/>
        </w:rPr>
        <w:t>Сомбор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ПГД 2018 01 септембар </w:t>
      </w:r>
      <w:proofErr w:type="gramStart"/>
      <w:r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>.,</w:t>
      </w:r>
      <w:proofErr w:type="gram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Петар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Пејић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Александра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Вићентић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Д781 06</w:t>
      </w:r>
    </w:p>
    <w:p w:rsidR="007A0E05" w:rsidRPr="00963D1C" w:rsidRDefault="007A0E05" w:rsidP="007A0E05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Пројекат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архитектуре</w:t>
      </w:r>
      <w:proofErr w:type="spellEnd"/>
      <w:r w:rsidR="003461EA">
        <w:rPr>
          <w:rFonts w:ascii="Calibri" w:hAnsi="Calibri" w:cs="Calibri"/>
        </w:rPr>
        <w:t xml:space="preserve"> -1</w:t>
      </w:r>
      <w:r w:rsidRPr="007A0E0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 w:rsidRPr="007A0E0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Архитектонски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студио</w:t>
      </w:r>
      <w:proofErr w:type="spellEnd"/>
      <w:r>
        <w:rPr>
          <w:rFonts w:ascii="Calibri" w:hAnsi="Calibri" w:cs="Calibri"/>
        </w:rPr>
        <w:t xml:space="preserve"> „Architects </w:t>
      </w:r>
      <w:proofErr w:type="spellStart"/>
      <w:r>
        <w:rPr>
          <w:rFonts w:ascii="Calibri" w:hAnsi="Calibri" w:cs="Calibri"/>
        </w:rPr>
        <w:t>Agains</w:t>
      </w:r>
      <w:proofErr w:type="spellEnd"/>
      <w:r>
        <w:rPr>
          <w:rFonts w:ascii="Calibri" w:hAnsi="Calibri" w:cs="Calibri"/>
        </w:rPr>
        <w:t xml:space="preserve"> Acronym Abuse”, </w:t>
      </w:r>
      <w:proofErr w:type="spellStart"/>
      <w:r>
        <w:rPr>
          <w:rFonts w:ascii="Calibri" w:hAnsi="Calibri" w:cs="Calibri"/>
        </w:rPr>
        <w:t>Сомбор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ПГД 2018 01 септембар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Петар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Пејић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Александра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Вићентић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Д781 06</w:t>
      </w:r>
      <w:r w:rsidR="00963D1C">
        <w:rPr>
          <w:rFonts w:ascii="Calibri" w:hAnsi="Calibri" w:cs="Calibri"/>
        </w:rPr>
        <w:t>, вршилац техничке контроле Милош Меденица, дипл.инж.арх., лиценца број 300 К483 11;</w:t>
      </w:r>
    </w:p>
    <w:p w:rsidR="007A0E05" w:rsidRDefault="007A0E05" w:rsidP="007A0E05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-</w:t>
      </w:r>
      <w:proofErr w:type="spellStart"/>
      <w:r w:rsidR="004A54D5">
        <w:rPr>
          <w:rFonts w:ascii="Calibri" w:hAnsi="Calibri" w:cs="Calibri"/>
        </w:rPr>
        <w:t>Пројекат</w:t>
      </w:r>
      <w:proofErr w:type="spellEnd"/>
      <w:r w:rsidR="004A54D5">
        <w:rPr>
          <w:rFonts w:ascii="Calibri" w:hAnsi="Calibri" w:cs="Calibri"/>
        </w:rPr>
        <w:t xml:space="preserve"> конструкције-2/1</w:t>
      </w:r>
      <w:r w:rsidR="00A5565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стране Пројектни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Свод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186-09/19-2.1,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пројектанта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Ненад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Стаменковић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дипл.грађ.инж</w:t>
      </w:r>
      <w:proofErr w:type="spellEnd"/>
      <w:r>
        <w:rPr>
          <w:rFonts w:asciiTheme="minorHAnsi" w:hAnsiTheme="minorHAnsi" w:cstheme="minorHAnsi"/>
        </w:rPr>
        <w:t xml:space="preserve">., </w:t>
      </w:r>
      <w:proofErr w:type="spellStart"/>
      <w:r w:rsidRPr="007A0E05">
        <w:rPr>
          <w:rFonts w:asciiTheme="minorHAnsi" w:hAnsiTheme="minorHAnsi" w:cstheme="minorHAnsi"/>
        </w:rPr>
        <w:t>главни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пројектант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Ненад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Стаменковић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дипл.инж.грађ</w:t>
      </w:r>
      <w:proofErr w:type="spellEnd"/>
      <w:r w:rsidRPr="007A0E05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A0E05">
        <w:rPr>
          <w:rFonts w:asciiTheme="minorHAnsi" w:hAnsiTheme="minorHAnsi" w:cstheme="minorHAnsi"/>
        </w:rPr>
        <w:t>са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лиц</w:t>
      </w:r>
      <w:r>
        <w:rPr>
          <w:rFonts w:asciiTheme="minorHAnsi" w:hAnsiTheme="minorHAnsi" w:cstheme="minorHAnsi"/>
        </w:rPr>
        <w:t>енцом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број</w:t>
      </w:r>
      <w:proofErr w:type="spellEnd"/>
      <w:r w:rsidRPr="007A0E05">
        <w:rPr>
          <w:rFonts w:asciiTheme="minorHAnsi" w:hAnsiTheme="minorHAnsi" w:cstheme="minorHAnsi"/>
        </w:rPr>
        <w:t xml:space="preserve"> 311 0578 03, </w:t>
      </w:r>
      <w:proofErr w:type="spellStart"/>
      <w:r w:rsidRPr="007A0E05">
        <w:rPr>
          <w:rFonts w:asciiTheme="minorHAnsi" w:hAnsiTheme="minorHAnsi" w:cstheme="minorHAnsi"/>
        </w:rPr>
        <w:t>са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изјавом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вршиоца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техничке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контроле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агенција</w:t>
      </w:r>
      <w:proofErr w:type="spellEnd"/>
      <w:r w:rsidRPr="007A0E05">
        <w:rPr>
          <w:rFonts w:asciiTheme="minorHAnsi" w:hAnsiTheme="minorHAnsi" w:cstheme="minorHAnsi"/>
        </w:rPr>
        <w:t xml:space="preserve"> „БМ-</w:t>
      </w:r>
      <w:proofErr w:type="spellStart"/>
      <w:r w:rsidRPr="007A0E05">
        <w:rPr>
          <w:rFonts w:asciiTheme="minorHAnsi" w:hAnsiTheme="minorHAnsi" w:cstheme="minorHAnsi"/>
        </w:rPr>
        <w:t>Систем</w:t>
      </w:r>
      <w:proofErr w:type="spellEnd"/>
      <w:r w:rsidRPr="007A0E05">
        <w:rPr>
          <w:rFonts w:asciiTheme="minorHAnsi" w:hAnsiTheme="minorHAnsi" w:cstheme="minorHAnsi"/>
        </w:rPr>
        <w:t xml:space="preserve">“ </w:t>
      </w:r>
      <w:proofErr w:type="spellStart"/>
      <w:r w:rsidRPr="007A0E05">
        <w:rPr>
          <w:rFonts w:asciiTheme="minorHAnsi" w:hAnsiTheme="minorHAnsi" w:cstheme="minorHAnsi"/>
        </w:rPr>
        <w:t>Оџаци</w:t>
      </w:r>
      <w:proofErr w:type="spellEnd"/>
      <w:r w:rsidRPr="007A0E05">
        <w:rPr>
          <w:rFonts w:asciiTheme="minorHAnsi" w:hAnsiTheme="minorHAnsi" w:cstheme="minorHAnsi"/>
        </w:rPr>
        <w:t xml:space="preserve">, </w:t>
      </w:r>
      <w:proofErr w:type="spellStart"/>
      <w:r w:rsidRPr="007A0E05">
        <w:rPr>
          <w:rFonts w:asciiTheme="minorHAnsi" w:hAnsiTheme="minorHAnsi" w:cstheme="minorHAnsi"/>
        </w:rPr>
        <w:t>под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бројем</w:t>
      </w:r>
      <w:proofErr w:type="spellEnd"/>
      <w:r w:rsidRPr="007A0E05">
        <w:rPr>
          <w:rFonts w:asciiTheme="minorHAnsi" w:hAnsiTheme="minorHAnsi" w:cstheme="minorHAnsi"/>
        </w:rPr>
        <w:t xml:space="preserve"> Р 197/2019 </w:t>
      </w:r>
      <w:proofErr w:type="spellStart"/>
      <w:r w:rsidRPr="007A0E05">
        <w:rPr>
          <w:rFonts w:asciiTheme="minorHAnsi" w:hAnsiTheme="minorHAnsi" w:cstheme="minorHAnsi"/>
        </w:rPr>
        <w:t>од</w:t>
      </w:r>
      <w:proofErr w:type="spellEnd"/>
      <w:r w:rsidRPr="007A0E05">
        <w:rPr>
          <w:rFonts w:asciiTheme="minorHAnsi" w:hAnsiTheme="minorHAnsi" w:cstheme="minorHAnsi"/>
        </w:rPr>
        <w:t xml:space="preserve"> 31.08.2019. </w:t>
      </w:r>
      <w:proofErr w:type="spellStart"/>
      <w:proofErr w:type="gramStart"/>
      <w:r w:rsidRPr="007A0E05">
        <w:rPr>
          <w:rFonts w:asciiTheme="minorHAnsi" w:hAnsiTheme="minorHAnsi" w:cstheme="minorHAnsi"/>
        </w:rPr>
        <w:t>године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, </w:t>
      </w:r>
      <w:proofErr w:type="spellStart"/>
      <w:r w:rsidRPr="007A0E05">
        <w:rPr>
          <w:rFonts w:asciiTheme="minorHAnsi" w:hAnsiTheme="minorHAnsi" w:cstheme="minorHAnsi"/>
        </w:rPr>
        <w:t>Мирослав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Бобинац</w:t>
      </w:r>
      <w:proofErr w:type="spellEnd"/>
      <w:r w:rsidRPr="007A0E05">
        <w:rPr>
          <w:rFonts w:asciiTheme="minorHAnsi" w:hAnsiTheme="minorHAnsi" w:cstheme="minorHAnsi"/>
        </w:rPr>
        <w:t xml:space="preserve">, </w:t>
      </w:r>
      <w:proofErr w:type="spellStart"/>
      <w:r w:rsidRPr="007A0E05">
        <w:rPr>
          <w:rFonts w:asciiTheme="minorHAnsi" w:hAnsiTheme="minorHAnsi" w:cstheme="minorHAnsi"/>
        </w:rPr>
        <w:t>дипл.инж.грађ</w:t>
      </w:r>
      <w:proofErr w:type="spellEnd"/>
      <w:r w:rsidRPr="007A0E05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A0E05">
        <w:rPr>
          <w:rFonts w:asciiTheme="minorHAnsi" w:hAnsiTheme="minorHAnsi" w:cstheme="minorHAnsi"/>
        </w:rPr>
        <w:t>са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лиценцом</w:t>
      </w:r>
      <w:proofErr w:type="spellEnd"/>
      <w:r w:rsidRPr="007A0E05">
        <w:rPr>
          <w:rFonts w:asciiTheme="minorHAnsi" w:hAnsiTheme="minorHAnsi" w:cstheme="minorHAnsi"/>
        </w:rPr>
        <w:t xml:space="preserve"> ИКС </w:t>
      </w:r>
      <w:proofErr w:type="spellStart"/>
      <w:r w:rsidRPr="007A0E05">
        <w:rPr>
          <w:rFonts w:asciiTheme="minorHAnsi" w:hAnsiTheme="minorHAnsi" w:cstheme="minorHAnsi"/>
        </w:rPr>
        <w:t>број</w:t>
      </w:r>
      <w:proofErr w:type="spellEnd"/>
      <w:r w:rsidRPr="007A0E05">
        <w:rPr>
          <w:rFonts w:asciiTheme="minorHAnsi" w:hAnsiTheme="minorHAnsi" w:cstheme="minorHAnsi"/>
        </w:rPr>
        <w:t xml:space="preserve"> 311 С088 05</w:t>
      </w:r>
    </w:p>
    <w:p w:rsidR="007A0E05" w:rsidRDefault="007A0E05" w:rsidP="007A0E05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-Пројекат хидротехничких инсталација-3</w:t>
      </w:r>
      <w:r>
        <w:rPr>
          <w:rFonts w:ascii="Calibri" w:hAnsi="Calibri" w:cs="Calibri"/>
        </w:rPr>
        <w:t xml:space="preserve">1 израђен од стране Пројектни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Свод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186-09/19-3,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пројектанта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Ненад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Стаменковић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дипл.грађ.инж</w:t>
      </w:r>
      <w:proofErr w:type="spellEnd"/>
      <w:r>
        <w:rPr>
          <w:rFonts w:asciiTheme="minorHAnsi" w:hAnsiTheme="minorHAnsi" w:cstheme="minorHAnsi"/>
        </w:rPr>
        <w:t xml:space="preserve">., </w:t>
      </w:r>
      <w:proofErr w:type="spellStart"/>
      <w:r w:rsidRPr="007A0E05">
        <w:rPr>
          <w:rFonts w:asciiTheme="minorHAnsi" w:hAnsiTheme="minorHAnsi" w:cstheme="minorHAnsi"/>
        </w:rPr>
        <w:t>главни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пројектант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Ненад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Стаменковић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дипл.инж.грађ</w:t>
      </w:r>
      <w:proofErr w:type="spellEnd"/>
      <w:r w:rsidRPr="007A0E05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A0E05">
        <w:rPr>
          <w:rFonts w:asciiTheme="minorHAnsi" w:hAnsiTheme="minorHAnsi" w:cstheme="minorHAnsi"/>
        </w:rPr>
        <w:t>са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лиц</w:t>
      </w:r>
      <w:r>
        <w:rPr>
          <w:rFonts w:asciiTheme="minorHAnsi" w:hAnsiTheme="minorHAnsi" w:cstheme="minorHAnsi"/>
        </w:rPr>
        <w:t>енцом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број</w:t>
      </w:r>
      <w:proofErr w:type="spellEnd"/>
      <w:r w:rsidRPr="007A0E05">
        <w:rPr>
          <w:rFonts w:asciiTheme="minorHAnsi" w:hAnsiTheme="minorHAnsi" w:cstheme="minorHAnsi"/>
        </w:rPr>
        <w:t xml:space="preserve"> 311 0578 03, </w:t>
      </w:r>
      <w:proofErr w:type="spellStart"/>
      <w:r w:rsidRPr="007A0E05">
        <w:rPr>
          <w:rFonts w:asciiTheme="minorHAnsi" w:hAnsiTheme="minorHAnsi" w:cstheme="minorHAnsi"/>
        </w:rPr>
        <w:t>са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изјавом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вршиоца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техничке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контроле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агенција</w:t>
      </w:r>
      <w:proofErr w:type="spellEnd"/>
      <w:r w:rsidRPr="007A0E05">
        <w:rPr>
          <w:rFonts w:asciiTheme="minorHAnsi" w:hAnsiTheme="minorHAnsi" w:cstheme="minorHAnsi"/>
        </w:rPr>
        <w:t xml:space="preserve"> „БМ-</w:t>
      </w:r>
      <w:proofErr w:type="spellStart"/>
      <w:r w:rsidRPr="007A0E05">
        <w:rPr>
          <w:rFonts w:asciiTheme="minorHAnsi" w:hAnsiTheme="minorHAnsi" w:cstheme="minorHAnsi"/>
        </w:rPr>
        <w:t>Систем</w:t>
      </w:r>
      <w:proofErr w:type="spellEnd"/>
      <w:r w:rsidRPr="007A0E05">
        <w:rPr>
          <w:rFonts w:asciiTheme="minorHAnsi" w:hAnsiTheme="minorHAnsi" w:cstheme="minorHAnsi"/>
        </w:rPr>
        <w:t xml:space="preserve">“ </w:t>
      </w:r>
      <w:proofErr w:type="spellStart"/>
      <w:r w:rsidRPr="007A0E05">
        <w:rPr>
          <w:rFonts w:asciiTheme="minorHAnsi" w:hAnsiTheme="minorHAnsi" w:cstheme="minorHAnsi"/>
        </w:rPr>
        <w:t>Оџаци</w:t>
      </w:r>
      <w:proofErr w:type="spellEnd"/>
      <w:r w:rsidRPr="007A0E05">
        <w:rPr>
          <w:rFonts w:asciiTheme="minorHAnsi" w:hAnsiTheme="minorHAnsi" w:cstheme="minorHAnsi"/>
        </w:rPr>
        <w:t xml:space="preserve">, </w:t>
      </w:r>
      <w:proofErr w:type="spellStart"/>
      <w:r w:rsidRPr="007A0E05">
        <w:rPr>
          <w:rFonts w:asciiTheme="minorHAnsi" w:hAnsiTheme="minorHAnsi" w:cstheme="minorHAnsi"/>
        </w:rPr>
        <w:t>под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бројем</w:t>
      </w:r>
      <w:proofErr w:type="spellEnd"/>
      <w:r w:rsidRPr="007A0E05">
        <w:rPr>
          <w:rFonts w:asciiTheme="minorHAnsi" w:hAnsiTheme="minorHAnsi" w:cstheme="minorHAnsi"/>
        </w:rPr>
        <w:t xml:space="preserve"> Р 197/2019 </w:t>
      </w:r>
      <w:proofErr w:type="spellStart"/>
      <w:r w:rsidRPr="007A0E05">
        <w:rPr>
          <w:rFonts w:asciiTheme="minorHAnsi" w:hAnsiTheme="minorHAnsi" w:cstheme="minorHAnsi"/>
        </w:rPr>
        <w:t>од</w:t>
      </w:r>
      <w:proofErr w:type="spellEnd"/>
      <w:r w:rsidRPr="007A0E05">
        <w:rPr>
          <w:rFonts w:asciiTheme="minorHAnsi" w:hAnsiTheme="minorHAnsi" w:cstheme="minorHAnsi"/>
        </w:rPr>
        <w:t xml:space="preserve"> 31.08.2019. </w:t>
      </w:r>
      <w:proofErr w:type="spellStart"/>
      <w:proofErr w:type="gramStart"/>
      <w:r w:rsidRPr="007A0E05">
        <w:rPr>
          <w:rFonts w:asciiTheme="minorHAnsi" w:hAnsiTheme="minorHAnsi" w:cstheme="minorHAnsi"/>
        </w:rPr>
        <w:t>године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, </w:t>
      </w:r>
      <w:proofErr w:type="spellStart"/>
      <w:r w:rsidRPr="007A0E05">
        <w:rPr>
          <w:rFonts w:asciiTheme="minorHAnsi" w:hAnsiTheme="minorHAnsi" w:cstheme="minorHAnsi"/>
        </w:rPr>
        <w:lastRenderedPageBreak/>
        <w:t>Мирослав</w:t>
      </w:r>
      <w:proofErr w:type="spell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Бобинац</w:t>
      </w:r>
      <w:proofErr w:type="spellEnd"/>
      <w:r w:rsidRPr="007A0E05">
        <w:rPr>
          <w:rFonts w:asciiTheme="minorHAnsi" w:hAnsiTheme="minorHAnsi" w:cstheme="minorHAnsi"/>
        </w:rPr>
        <w:t xml:space="preserve">, </w:t>
      </w:r>
      <w:proofErr w:type="spellStart"/>
      <w:r w:rsidRPr="007A0E05">
        <w:rPr>
          <w:rFonts w:asciiTheme="minorHAnsi" w:hAnsiTheme="minorHAnsi" w:cstheme="minorHAnsi"/>
        </w:rPr>
        <w:t>дипл.инж.грађ</w:t>
      </w:r>
      <w:proofErr w:type="spellEnd"/>
      <w:r w:rsidRPr="007A0E05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A0E05">
        <w:rPr>
          <w:rFonts w:asciiTheme="minorHAnsi" w:hAnsiTheme="minorHAnsi" w:cstheme="minorHAnsi"/>
        </w:rPr>
        <w:t>са</w:t>
      </w:r>
      <w:proofErr w:type="spellEnd"/>
      <w:proofErr w:type="gramEnd"/>
      <w:r w:rsidRPr="007A0E05">
        <w:rPr>
          <w:rFonts w:asciiTheme="minorHAnsi" w:hAnsiTheme="minorHAnsi" w:cstheme="minorHAnsi"/>
        </w:rPr>
        <w:t xml:space="preserve"> </w:t>
      </w:r>
      <w:proofErr w:type="spellStart"/>
      <w:r w:rsidRPr="007A0E05">
        <w:rPr>
          <w:rFonts w:asciiTheme="minorHAnsi" w:hAnsiTheme="minorHAnsi" w:cstheme="minorHAnsi"/>
        </w:rPr>
        <w:t>лиценцом</w:t>
      </w:r>
      <w:proofErr w:type="spellEnd"/>
      <w:r w:rsidRPr="007A0E05">
        <w:rPr>
          <w:rFonts w:asciiTheme="minorHAnsi" w:hAnsiTheme="minorHAnsi" w:cstheme="minorHAnsi"/>
        </w:rPr>
        <w:t xml:space="preserve"> ИКС </w:t>
      </w:r>
      <w:proofErr w:type="spellStart"/>
      <w:r w:rsidRPr="007A0E05">
        <w:rPr>
          <w:rFonts w:asciiTheme="minorHAnsi" w:hAnsiTheme="minorHAnsi" w:cstheme="minorHAnsi"/>
        </w:rPr>
        <w:t>број</w:t>
      </w:r>
      <w:proofErr w:type="spellEnd"/>
      <w:r w:rsidRPr="007A0E05">
        <w:rPr>
          <w:rFonts w:asciiTheme="minorHAnsi" w:hAnsiTheme="minorHAnsi" w:cstheme="minorHAnsi"/>
        </w:rPr>
        <w:t xml:space="preserve"> 311 С088 05</w:t>
      </w:r>
      <w:r>
        <w:rPr>
          <w:rFonts w:asciiTheme="minorHAnsi" w:hAnsiTheme="minorHAnsi" w:cstheme="minorHAnsi"/>
        </w:rPr>
        <w:t>;</w:t>
      </w:r>
    </w:p>
    <w:p w:rsidR="007A0E05" w:rsidRDefault="007A0E05" w:rsidP="007A0E05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-Пројекат електроенергетских инсталација</w:t>
      </w:r>
      <w:r w:rsidR="00530F35">
        <w:rPr>
          <w:rFonts w:asciiTheme="minorHAnsi" w:hAnsiTheme="minorHAnsi" w:cstheme="minorHAnsi"/>
        </w:rPr>
        <w:t>-4</w:t>
      </w:r>
      <w:r>
        <w:rPr>
          <w:rFonts w:asciiTheme="minorHAnsi" w:hAnsiTheme="minorHAnsi" w:cstheme="minorHAnsi"/>
        </w:rPr>
        <w:t xml:space="preserve"> израђен од стране „Пиетрасо“ Петроварадин,</w:t>
      </w:r>
      <w:r w:rsidR="00530F35">
        <w:rPr>
          <w:rFonts w:asciiTheme="minorHAnsi" w:hAnsiTheme="minorHAnsi" w:cstheme="minorHAnsi"/>
        </w:rPr>
        <w:t xml:space="preserve"> под</w:t>
      </w:r>
      <w:r w:rsidR="00530F35" w:rsidRPr="00530F35">
        <w:rPr>
          <w:rFonts w:asciiTheme="minorHAnsi" w:hAnsiTheme="minorHAnsi" w:cstheme="minorHAnsi"/>
        </w:rPr>
        <w:t xml:space="preserve"> </w:t>
      </w:r>
      <w:r w:rsidR="00530F35">
        <w:rPr>
          <w:rFonts w:asciiTheme="minorHAnsi" w:hAnsiTheme="minorHAnsi" w:cstheme="minorHAnsi"/>
        </w:rPr>
        <w:t>бројем: 9091/4</w:t>
      </w:r>
      <w:r w:rsidR="00257B07">
        <w:rPr>
          <w:rFonts w:asciiTheme="minorHAnsi" w:hAnsiTheme="minorHAnsi" w:cstheme="minorHAnsi"/>
        </w:rPr>
        <w:t>, одговорно лице пројектанта Саша Гојшина,</w:t>
      </w:r>
      <w:r>
        <w:rPr>
          <w:rFonts w:asciiTheme="minorHAnsi" w:hAnsiTheme="minorHAnsi" w:cstheme="minorHAnsi"/>
        </w:rPr>
        <w:t xml:space="preserve"> </w:t>
      </w:r>
      <w:r w:rsidR="00257B07">
        <w:rPr>
          <w:rFonts w:asciiTheme="minorHAnsi" w:hAnsiTheme="minorHAnsi" w:cstheme="minorHAnsi"/>
        </w:rPr>
        <w:t>одговорни</w:t>
      </w:r>
      <w:r w:rsidR="00530F35">
        <w:rPr>
          <w:rFonts w:asciiTheme="minorHAnsi" w:hAnsiTheme="minorHAnsi" w:cstheme="minorHAnsi"/>
        </w:rPr>
        <w:t xml:space="preserve"> пројектант Жељко Ратковић, дипл.инж.ел</w:t>
      </w:r>
      <w:r w:rsidR="00B360D9">
        <w:rPr>
          <w:rFonts w:asciiTheme="minorHAnsi" w:hAnsiTheme="minorHAnsi" w:cstheme="minorHAnsi"/>
        </w:rPr>
        <w:t>, лиценца број 353 М955 14</w:t>
      </w:r>
      <w:r w:rsidR="00963D1C">
        <w:rPr>
          <w:rFonts w:asciiTheme="minorHAnsi" w:hAnsiTheme="minorHAnsi" w:cstheme="minorHAnsi"/>
        </w:rPr>
        <w:t>, вршилац техничке контроле Верослав Богдановић, дипл.инж.ел., лиценца број 350 К996 12;</w:t>
      </w:r>
    </w:p>
    <w:p w:rsidR="007A0E05" w:rsidRPr="00963D1C" w:rsidRDefault="007A0E05" w:rsidP="00963D1C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-Пројекат телекомуникационих и сигналних инсталација</w:t>
      </w:r>
      <w:r w:rsidR="00530F35">
        <w:rPr>
          <w:rFonts w:asciiTheme="minorHAnsi" w:hAnsiTheme="minorHAnsi" w:cstheme="minorHAnsi"/>
        </w:rPr>
        <w:t>-5 израђен од стране „Пиетрасо“ Петроварадин, под</w:t>
      </w:r>
      <w:r w:rsidR="00530F35" w:rsidRPr="00530F35">
        <w:rPr>
          <w:rFonts w:asciiTheme="minorHAnsi" w:hAnsiTheme="minorHAnsi" w:cstheme="minorHAnsi"/>
        </w:rPr>
        <w:t xml:space="preserve"> </w:t>
      </w:r>
      <w:r w:rsidR="00530F35">
        <w:rPr>
          <w:rFonts w:asciiTheme="minorHAnsi" w:hAnsiTheme="minorHAnsi" w:cstheme="minorHAnsi"/>
        </w:rPr>
        <w:t>бројем: 9091/5,</w:t>
      </w:r>
      <w:r w:rsidR="00257B07">
        <w:rPr>
          <w:rFonts w:asciiTheme="minorHAnsi" w:hAnsiTheme="minorHAnsi" w:cstheme="minorHAnsi"/>
        </w:rPr>
        <w:t xml:space="preserve"> одговорно лице пројектанта Саша Гојшина,</w:t>
      </w:r>
      <w:r w:rsidR="00530F35">
        <w:rPr>
          <w:rFonts w:asciiTheme="minorHAnsi" w:hAnsiTheme="minorHAnsi" w:cstheme="minorHAnsi"/>
        </w:rPr>
        <w:t xml:space="preserve"> </w:t>
      </w:r>
      <w:r w:rsidR="00257B07">
        <w:rPr>
          <w:rFonts w:asciiTheme="minorHAnsi" w:hAnsiTheme="minorHAnsi" w:cstheme="minorHAnsi"/>
        </w:rPr>
        <w:t>одговорни</w:t>
      </w:r>
      <w:r w:rsidR="00530F35">
        <w:rPr>
          <w:rFonts w:asciiTheme="minorHAnsi" w:hAnsiTheme="minorHAnsi" w:cstheme="minorHAnsi"/>
        </w:rPr>
        <w:t xml:space="preserve"> пројектант Жељко Ратковић, дипл.инж.ел, лиценца број </w:t>
      </w:r>
      <w:r w:rsidR="00B360D9">
        <w:rPr>
          <w:rFonts w:asciiTheme="minorHAnsi" w:hAnsiTheme="minorHAnsi" w:cstheme="minorHAnsi"/>
        </w:rPr>
        <w:t>353 М955 14</w:t>
      </w:r>
      <w:r w:rsidR="00963D1C">
        <w:rPr>
          <w:rFonts w:asciiTheme="minorHAnsi" w:hAnsiTheme="minorHAnsi" w:cstheme="minorHAnsi"/>
        </w:rPr>
        <w:t>,</w:t>
      </w:r>
      <w:r w:rsidR="00963D1C" w:rsidRPr="00963D1C">
        <w:rPr>
          <w:rFonts w:asciiTheme="minorHAnsi" w:hAnsiTheme="minorHAnsi" w:cstheme="minorHAnsi"/>
        </w:rPr>
        <w:t xml:space="preserve"> </w:t>
      </w:r>
      <w:r w:rsidR="00963D1C">
        <w:rPr>
          <w:rFonts w:asciiTheme="minorHAnsi" w:hAnsiTheme="minorHAnsi" w:cstheme="minorHAnsi"/>
        </w:rPr>
        <w:t>вршилац техничке контроле Верослав Богдановић, дипл.инж.ел., лиценца број 350 К996 12;</w:t>
      </w:r>
    </w:p>
    <w:p w:rsidR="007A0E05" w:rsidRPr="00963D1C" w:rsidRDefault="007A0E05" w:rsidP="00963D1C">
      <w:pPr>
        <w:pStyle w:val="ListParagraph"/>
        <w:spacing w:line="276" w:lineRule="auto"/>
        <w:ind w:left="1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-Пројекат машинских инсталација</w:t>
      </w:r>
      <w:r w:rsidR="00530F35">
        <w:rPr>
          <w:rFonts w:asciiTheme="minorHAnsi" w:hAnsiTheme="minorHAnsi" w:cstheme="minorHAnsi"/>
        </w:rPr>
        <w:t>-6 „Пиетрасо“ Петроварадин, под</w:t>
      </w:r>
      <w:r w:rsidR="00530F35" w:rsidRPr="00530F35">
        <w:rPr>
          <w:rFonts w:asciiTheme="minorHAnsi" w:hAnsiTheme="minorHAnsi" w:cstheme="minorHAnsi"/>
        </w:rPr>
        <w:t xml:space="preserve"> </w:t>
      </w:r>
      <w:r w:rsidR="00530F35">
        <w:rPr>
          <w:rFonts w:asciiTheme="minorHAnsi" w:hAnsiTheme="minorHAnsi" w:cstheme="minorHAnsi"/>
        </w:rPr>
        <w:t xml:space="preserve">бројем: 9091/6, </w:t>
      </w:r>
      <w:r w:rsidR="00257B07">
        <w:rPr>
          <w:rFonts w:asciiTheme="minorHAnsi" w:hAnsiTheme="minorHAnsi" w:cstheme="minorHAnsi"/>
        </w:rPr>
        <w:t>одговорно лице пројектанта Саша Гојшина, одговорни</w:t>
      </w:r>
      <w:r w:rsidR="00530F35">
        <w:rPr>
          <w:rFonts w:asciiTheme="minorHAnsi" w:hAnsiTheme="minorHAnsi" w:cstheme="minorHAnsi"/>
        </w:rPr>
        <w:t xml:space="preserve"> пројектант Саша Гојшина, дипл.инж.маш., лиценца број 330 Л898 13</w:t>
      </w:r>
      <w:r w:rsidR="00963D1C">
        <w:rPr>
          <w:rFonts w:asciiTheme="minorHAnsi" w:hAnsiTheme="minorHAnsi" w:cstheme="minorHAnsi"/>
        </w:rPr>
        <w:t>, вршилац техничке контроле Жељко Гаврић, дипл.инж.маш., лиценца број 330 Х201 09</w:t>
      </w:r>
      <w:r w:rsidR="00530F35">
        <w:rPr>
          <w:rFonts w:asciiTheme="minorHAnsi" w:hAnsiTheme="minorHAnsi" w:cstheme="minorHAnsi"/>
        </w:rPr>
        <w:t>;</w:t>
      </w:r>
    </w:p>
    <w:p w:rsidR="007779E1" w:rsidRPr="00894D67" w:rsidRDefault="007779E1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енергетској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ефикасности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r w:rsidR="006976F6">
        <w:rPr>
          <w:rFonts w:ascii="Calibri" w:hAnsi="Calibri" w:cs="Calibri"/>
        </w:rPr>
        <w:t xml:space="preserve">ЕЕ 91-08/19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„Свод“ Оџаци, одговорни пројектант Ненад Стаменковић, дипл.инж.грађ., лиценца број 381 009 712</w:t>
      </w:r>
    </w:p>
    <w:p w:rsidR="00001877" w:rsidRPr="0052744B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E34630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E34630" w:rsidRPr="003461EA" w:rsidRDefault="00E34630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</w:t>
      </w:r>
      <w:r w:rsidR="006976F6">
        <w:rPr>
          <w:rFonts w:ascii="Calibri" w:eastAsia="Calibri" w:hAnsi="Calibri" w:cs="Calibri"/>
        </w:rPr>
        <w:t xml:space="preserve">5773 </w:t>
      </w:r>
      <w:proofErr w:type="spellStart"/>
      <w:r w:rsidR="006976F6">
        <w:rPr>
          <w:rFonts w:ascii="Calibri" w:eastAsia="Calibri" w:hAnsi="Calibri" w:cs="Calibri"/>
        </w:rPr>
        <w:t>к.о</w:t>
      </w:r>
      <w:proofErr w:type="spellEnd"/>
      <w:r w:rsidR="006976F6">
        <w:rPr>
          <w:rFonts w:ascii="Calibri" w:eastAsia="Calibri" w:hAnsi="Calibri" w:cs="Calibri"/>
        </w:rPr>
        <w:t>. Оџаци</w:t>
      </w:r>
      <w:r w:rsidR="00A55658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</w:t>
      </w:r>
      <w:r w:rsidR="00257B07" w:rsidRPr="00C855AE">
        <w:rPr>
          <w:rFonts w:asciiTheme="minorHAnsi" w:hAnsiTheme="minorHAnsi" w:cstheme="minorHAnsi"/>
          <w:color w:val="000000"/>
        </w:rPr>
        <w:t>(„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РС“</w:t>
      </w:r>
      <w:proofErr w:type="gramStart"/>
      <w:r w:rsidR="00257B07" w:rsidRPr="00C855AE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257B07" w:rsidRPr="00C855AE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одлука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др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57B07" w:rsidRPr="00C855AE">
        <w:rPr>
          <w:rFonts w:asciiTheme="minorHAnsi" w:hAnsiTheme="minorHAnsi" w:cstheme="minorHAnsi"/>
          <w:color w:val="000000"/>
        </w:rPr>
        <w:t>закон</w:t>
      </w:r>
      <w:proofErr w:type="spellEnd"/>
      <w:r w:rsidR="00257B07" w:rsidRPr="00C855AE">
        <w:rPr>
          <w:rFonts w:asciiTheme="minorHAnsi" w:hAnsiTheme="minorHAnsi" w:cstheme="minorHAnsi"/>
          <w:color w:val="000000"/>
        </w:rPr>
        <w:t>)</w:t>
      </w:r>
      <w:r w:rsidR="0052744B">
        <w:rPr>
          <w:rFonts w:ascii="Calibri" w:hAnsi="Calibri" w:cs="Calibri"/>
        </w:rPr>
        <w:t xml:space="preserve">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 xml:space="preserve">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132AA"/>
    <w:rsid w:val="00055714"/>
    <w:rsid w:val="00060D31"/>
    <w:rsid w:val="0008491B"/>
    <w:rsid w:val="000B6DF3"/>
    <w:rsid w:val="000E7D94"/>
    <w:rsid w:val="00102B65"/>
    <w:rsid w:val="00107006"/>
    <w:rsid w:val="00114CA3"/>
    <w:rsid w:val="001179CF"/>
    <w:rsid w:val="00145509"/>
    <w:rsid w:val="0015136F"/>
    <w:rsid w:val="00162941"/>
    <w:rsid w:val="00176DE6"/>
    <w:rsid w:val="001805C2"/>
    <w:rsid w:val="00197CA6"/>
    <w:rsid w:val="001A0368"/>
    <w:rsid w:val="001C4E57"/>
    <w:rsid w:val="002078F6"/>
    <w:rsid w:val="002140F6"/>
    <w:rsid w:val="0023618A"/>
    <w:rsid w:val="002418A6"/>
    <w:rsid w:val="00257B07"/>
    <w:rsid w:val="00262C56"/>
    <w:rsid w:val="0028037C"/>
    <w:rsid w:val="002834E2"/>
    <w:rsid w:val="002934D5"/>
    <w:rsid w:val="002A7DC4"/>
    <w:rsid w:val="002B7D6A"/>
    <w:rsid w:val="002D248D"/>
    <w:rsid w:val="002F1EDF"/>
    <w:rsid w:val="003461EA"/>
    <w:rsid w:val="0035214E"/>
    <w:rsid w:val="00352453"/>
    <w:rsid w:val="00370231"/>
    <w:rsid w:val="00374A9E"/>
    <w:rsid w:val="003921B7"/>
    <w:rsid w:val="003A0A81"/>
    <w:rsid w:val="003C50DC"/>
    <w:rsid w:val="003C671E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A54D5"/>
    <w:rsid w:val="004D4269"/>
    <w:rsid w:val="004D752C"/>
    <w:rsid w:val="004F46F5"/>
    <w:rsid w:val="0052318F"/>
    <w:rsid w:val="00524CE5"/>
    <w:rsid w:val="0052744B"/>
    <w:rsid w:val="00530F35"/>
    <w:rsid w:val="00532BDE"/>
    <w:rsid w:val="0054317A"/>
    <w:rsid w:val="0057002B"/>
    <w:rsid w:val="005A31C8"/>
    <w:rsid w:val="005B4F1F"/>
    <w:rsid w:val="005D4754"/>
    <w:rsid w:val="00601DFC"/>
    <w:rsid w:val="006212FB"/>
    <w:rsid w:val="0063270E"/>
    <w:rsid w:val="0063698C"/>
    <w:rsid w:val="0065473A"/>
    <w:rsid w:val="006562A6"/>
    <w:rsid w:val="006839D9"/>
    <w:rsid w:val="006976F6"/>
    <w:rsid w:val="006A6ED3"/>
    <w:rsid w:val="006B394D"/>
    <w:rsid w:val="00712FD3"/>
    <w:rsid w:val="00767DEB"/>
    <w:rsid w:val="00770873"/>
    <w:rsid w:val="007779E1"/>
    <w:rsid w:val="00793D3F"/>
    <w:rsid w:val="007A0E05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BEB"/>
    <w:rsid w:val="00963D1C"/>
    <w:rsid w:val="009709AD"/>
    <w:rsid w:val="00986188"/>
    <w:rsid w:val="009A044F"/>
    <w:rsid w:val="009B48FD"/>
    <w:rsid w:val="009E0F17"/>
    <w:rsid w:val="009F1FFB"/>
    <w:rsid w:val="009F313B"/>
    <w:rsid w:val="009F38D8"/>
    <w:rsid w:val="009F7FC2"/>
    <w:rsid w:val="00A00C20"/>
    <w:rsid w:val="00A20141"/>
    <w:rsid w:val="00A20688"/>
    <w:rsid w:val="00A42ABD"/>
    <w:rsid w:val="00A45B8A"/>
    <w:rsid w:val="00A478D1"/>
    <w:rsid w:val="00A5333F"/>
    <w:rsid w:val="00A55658"/>
    <w:rsid w:val="00A65685"/>
    <w:rsid w:val="00A80F8A"/>
    <w:rsid w:val="00A967A5"/>
    <w:rsid w:val="00AA0D08"/>
    <w:rsid w:val="00AF6BDE"/>
    <w:rsid w:val="00B218A2"/>
    <w:rsid w:val="00B22CF2"/>
    <w:rsid w:val="00B30DE7"/>
    <w:rsid w:val="00B360D9"/>
    <w:rsid w:val="00B468F9"/>
    <w:rsid w:val="00B564A7"/>
    <w:rsid w:val="00B6397A"/>
    <w:rsid w:val="00BA0809"/>
    <w:rsid w:val="00BA4712"/>
    <w:rsid w:val="00BB35CE"/>
    <w:rsid w:val="00BD5916"/>
    <w:rsid w:val="00BD7AFC"/>
    <w:rsid w:val="00C15E55"/>
    <w:rsid w:val="00C338AA"/>
    <w:rsid w:val="00C46EBB"/>
    <w:rsid w:val="00C64325"/>
    <w:rsid w:val="00C7013F"/>
    <w:rsid w:val="00C76B09"/>
    <w:rsid w:val="00C855AE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E13645"/>
    <w:rsid w:val="00E159DE"/>
    <w:rsid w:val="00E34630"/>
    <w:rsid w:val="00E579DE"/>
    <w:rsid w:val="00E8473D"/>
    <w:rsid w:val="00EB15B2"/>
    <w:rsid w:val="00EB4929"/>
    <w:rsid w:val="00EC5F58"/>
    <w:rsid w:val="00EE0E04"/>
    <w:rsid w:val="00EE42E2"/>
    <w:rsid w:val="00EF5D34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87</cp:revision>
  <cp:lastPrinted>2019-09-27T06:46:00Z</cp:lastPrinted>
  <dcterms:created xsi:type="dcterms:W3CDTF">2018-01-18T17:49:00Z</dcterms:created>
  <dcterms:modified xsi:type="dcterms:W3CDTF">2019-09-27T12:25:00Z</dcterms:modified>
</cp:coreProperties>
</file>