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8A2B3F">
        <w:rPr>
          <w:rFonts w:ascii="Calibri" w:hAnsi="Calibri" w:cs="Calibri"/>
          <w:b/>
        </w:rPr>
        <w:t>4042-CPI</w:t>
      </w:r>
      <w:r w:rsidR="002F4196" w:rsidRPr="00E72EB0">
        <w:rPr>
          <w:rFonts w:ascii="Calibri" w:hAnsi="Calibri" w:cs="Calibri"/>
          <w:b/>
        </w:rPr>
        <w:t>-</w:t>
      </w:r>
      <w:r w:rsidR="008A2B3F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8A2B3F">
        <w:rPr>
          <w:rFonts w:ascii="Calibri" w:hAnsi="Calibri" w:cs="Calibri"/>
          <w:b/>
        </w:rPr>
        <w:t>94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8A2B3F">
        <w:rPr>
          <w:rFonts w:ascii="Calibri" w:hAnsi="Calibri" w:cs="Calibri"/>
        </w:rPr>
        <w:t>16</w:t>
      </w:r>
      <w:r w:rsidR="00725680" w:rsidRPr="00E72EB0">
        <w:rPr>
          <w:rFonts w:ascii="Calibri" w:hAnsi="Calibri" w:cs="Calibri"/>
          <w:lang w:val="sr-Cyrl-CS"/>
        </w:rPr>
        <w:t>.</w:t>
      </w:r>
      <w:r w:rsidR="008A2B3F">
        <w:rPr>
          <w:rFonts w:ascii="Calibri" w:hAnsi="Calibri" w:cs="Calibri"/>
        </w:rPr>
        <w:t>05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Ристић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Слађана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из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Богојева</w:t>
      </w:r>
      <w:proofErr w:type="spellEnd"/>
      <w:r w:rsidR="008A2B3F" w:rsidRPr="00EB4929">
        <w:rPr>
          <w:rFonts w:ascii="Calibri" w:hAnsi="Calibri" w:cs="Calibri"/>
        </w:rPr>
        <w:t xml:space="preserve">,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Трг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ослобођења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18</w:t>
      </w:r>
      <w:r w:rsidR="008A2B3F" w:rsidRPr="00C0054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C00541">
        <w:rPr>
          <w:rFonts w:ascii="Calibri" w:hAnsi="Calibri" w:cs="Calibri"/>
          <w:highlight w:val="black"/>
        </w:rPr>
        <w:t>поднетом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преко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пуномоћника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Јандрић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Јована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из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Новог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Сада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C00541">
        <w:rPr>
          <w:rFonts w:ascii="Calibri" w:hAnsi="Calibri" w:cs="Calibri"/>
          <w:highlight w:val="black"/>
        </w:rPr>
        <w:t>Гундулићева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бр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. </w:t>
      </w:r>
      <w:proofErr w:type="gramStart"/>
      <w:r w:rsidR="008A2B3F" w:rsidRPr="00C00541">
        <w:rPr>
          <w:rFonts w:ascii="Calibri" w:hAnsi="Calibri" w:cs="Calibri"/>
          <w:highlight w:val="black"/>
        </w:rPr>
        <w:t>18/22,</w:t>
      </w:r>
      <w:r w:rsidR="008A2B3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за</w:t>
      </w:r>
      <w:proofErr w:type="spellEnd"/>
      <w:r w:rsidR="008A2B3F" w:rsidRPr="007C577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издавање</w:t>
      </w:r>
      <w:proofErr w:type="spellEnd"/>
      <w:r w:rsidR="008A2B3F" w:rsidRPr="007C577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грађевинске</w:t>
      </w:r>
      <w:proofErr w:type="spellEnd"/>
      <w:r w:rsidR="008A2B3F" w:rsidRPr="007C577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дозволе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</w:t>
      </w:r>
      <w:proofErr w:type="gramEnd"/>
      <w:r w:rsidR="0076352D" w:rsidRPr="00E72EB0">
        <w:rPr>
          <w:rFonts w:ascii="Calibri" w:hAnsi="Calibri" w:cs="Calibri"/>
          <w:color w:val="000000"/>
          <w:lang w:val="sr-Cyrl-CS"/>
        </w:rPr>
        <w:t xml:space="preserve">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</w:t>
      </w:r>
      <w:r w:rsidR="002D348C">
        <w:rPr>
          <w:rFonts w:ascii="Calibri" w:hAnsi="Calibri" w:cs="Calibri"/>
          <w:color w:val="000000"/>
        </w:rPr>
        <w:t>ирању</w:t>
      </w:r>
      <w:proofErr w:type="spellEnd"/>
      <w:r w:rsidR="002D348C">
        <w:rPr>
          <w:rFonts w:ascii="Calibri" w:hAnsi="Calibri" w:cs="Calibri"/>
          <w:color w:val="000000"/>
        </w:rPr>
        <w:t xml:space="preserve"> и </w:t>
      </w:r>
      <w:proofErr w:type="spellStart"/>
      <w:r w:rsidR="002D348C">
        <w:rPr>
          <w:rFonts w:ascii="Calibri" w:hAnsi="Calibri" w:cs="Calibri"/>
          <w:color w:val="000000"/>
        </w:rPr>
        <w:t>изградњи</w:t>
      </w:r>
      <w:proofErr w:type="spellEnd"/>
      <w:r w:rsidR="002D348C">
        <w:rPr>
          <w:rFonts w:ascii="Calibri" w:hAnsi="Calibri" w:cs="Calibri"/>
          <w:color w:val="000000"/>
        </w:rPr>
        <w:t xml:space="preserve"> („</w:t>
      </w:r>
      <w:proofErr w:type="spellStart"/>
      <w:r w:rsidR="002D348C">
        <w:rPr>
          <w:rFonts w:ascii="Calibri" w:hAnsi="Calibri" w:cs="Calibri"/>
          <w:color w:val="000000"/>
        </w:rPr>
        <w:t>Сл.гласник</w:t>
      </w:r>
      <w:proofErr w:type="spellEnd"/>
      <w:r w:rsidR="002D348C">
        <w:rPr>
          <w:rFonts w:ascii="Calibri" w:hAnsi="Calibri" w:cs="Calibri"/>
          <w:color w:val="000000"/>
        </w:rPr>
        <w:t xml:space="preserve"> РС</w:t>
      </w:r>
      <w:r w:rsidR="008A1ECA" w:rsidRPr="00E72EB0">
        <w:rPr>
          <w:rFonts w:ascii="Calibri" w:hAnsi="Calibri" w:cs="Calibri"/>
          <w:color w:val="000000"/>
        </w:rPr>
        <w:t xml:space="preserve">“,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proofErr w:type="gram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03-</w:t>
      </w:r>
      <w:r w:rsidR="00F207D8">
        <w:rPr>
          <w:rFonts w:ascii="Calibri" w:hAnsi="Calibri" w:cs="Calibri"/>
        </w:rPr>
        <w:t xml:space="preserve">2-103-2/2019-IV </w:t>
      </w:r>
      <w:proofErr w:type="spellStart"/>
      <w:r w:rsidR="00F207D8">
        <w:rPr>
          <w:rFonts w:ascii="Calibri" w:hAnsi="Calibri" w:cs="Calibri"/>
        </w:rPr>
        <w:t>од</w:t>
      </w:r>
      <w:proofErr w:type="spellEnd"/>
      <w:r w:rsidR="00F207D8">
        <w:rPr>
          <w:rFonts w:ascii="Calibri" w:hAnsi="Calibri" w:cs="Calibri"/>
        </w:rPr>
        <w:t xml:space="preserve"> 12.04.2019.</w:t>
      </w:r>
      <w:proofErr w:type="gramEnd"/>
      <w:r w:rsidR="00F207D8">
        <w:rPr>
          <w:rFonts w:ascii="Calibri" w:hAnsi="Calibri" w:cs="Calibri"/>
        </w:rPr>
        <w:t xml:space="preserve"> </w:t>
      </w:r>
      <w:proofErr w:type="spellStart"/>
      <w:r w:rsidR="00F207D8">
        <w:rPr>
          <w:rFonts w:ascii="Calibri" w:hAnsi="Calibri" w:cs="Calibri"/>
        </w:rPr>
        <w:t>године</w:t>
      </w:r>
      <w:proofErr w:type="spellEnd"/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CD70F6">
        <w:rPr>
          <w:rFonts w:asciiTheme="minorHAnsi" w:hAnsiTheme="minorHAnsi"/>
        </w:rPr>
        <w:t xml:space="preserve">, </w:t>
      </w:r>
      <w:proofErr w:type="spellStart"/>
      <w:r w:rsidR="008A2B3F">
        <w:rPr>
          <w:rFonts w:ascii="Calibri" w:hAnsi="Calibri" w:cs="Calibri"/>
        </w:rPr>
        <w:t>Ристић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Слађана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из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Богојева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Трг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ослобођења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18</w:t>
      </w:r>
      <w:r w:rsidR="006D17B1" w:rsidRPr="00C00541">
        <w:rPr>
          <w:rFonts w:asciiTheme="minorHAnsi" w:hAnsiTheme="minorHAnsi"/>
          <w:highlight w:val="black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8A2B3F">
        <w:rPr>
          <w:rFonts w:asciiTheme="minorHAnsi" w:hAnsiTheme="minorHAnsi"/>
        </w:rPr>
        <w:t xml:space="preserve"> </w:t>
      </w:r>
      <w:proofErr w:type="spellStart"/>
      <w:r w:rsidR="008A2B3F">
        <w:rPr>
          <w:rFonts w:asciiTheme="minorHAnsi" w:hAnsiTheme="minorHAnsi"/>
        </w:rPr>
        <w:t>грађевинске</w:t>
      </w:r>
      <w:proofErr w:type="spellEnd"/>
      <w:r w:rsidR="008A2B3F">
        <w:rPr>
          <w:rFonts w:asciiTheme="minorHAnsi" w:hAnsiTheme="minorHAnsi"/>
        </w:rPr>
        <w:t xml:space="preserve"> </w:t>
      </w:r>
      <w:proofErr w:type="spellStart"/>
      <w:r w:rsidR="008A2B3F">
        <w:rPr>
          <w:rFonts w:asciiTheme="minorHAnsi" w:hAnsiTheme="minorHAnsi"/>
        </w:rPr>
        <w:t>дозволе</w:t>
      </w:r>
      <w:proofErr w:type="spellEnd"/>
      <w:r w:rsidR="008A2B3F">
        <w:rPr>
          <w:rFonts w:asciiTheme="minorHAnsi" w:hAnsiTheme="minorHAnsi"/>
        </w:rPr>
        <w:t xml:space="preserve"> </w:t>
      </w:r>
      <w:proofErr w:type="spellStart"/>
      <w:r w:rsidR="008A2B3F">
        <w:rPr>
          <w:rFonts w:asciiTheme="minorHAnsi" w:hAnsiTheme="minorHAnsi"/>
        </w:rPr>
        <w:t>за</w:t>
      </w:r>
      <w:proofErr w:type="spellEnd"/>
      <w:r w:rsidR="008A2B3F">
        <w:rPr>
          <w:rFonts w:asciiTheme="minorHAnsi" w:hAnsiTheme="minorHAnsi"/>
        </w:rPr>
        <w:t xml:space="preserve"> </w:t>
      </w:r>
      <w:proofErr w:type="spellStart"/>
      <w:r w:rsidR="008A2B3F">
        <w:rPr>
          <w:rFonts w:asciiTheme="minorHAnsi" w:hAnsiTheme="minorHAnsi"/>
        </w:rPr>
        <w:t>изградњу</w:t>
      </w:r>
      <w:proofErr w:type="spellEnd"/>
      <w:r w:rsidR="00791C84">
        <w:rPr>
          <w:rFonts w:asciiTheme="minorHAnsi" w:hAnsiTheme="minorHAnsi"/>
        </w:rPr>
        <w:t xml:space="preserve"> </w:t>
      </w:r>
      <w:r w:rsidR="008A2B3F">
        <w:rPr>
          <w:rFonts w:ascii="Calibri" w:hAnsi="Calibri" w:cs="Calibri"/>
          <w:b/>
          <w:bCs/>
        </w:rPr>
        <w:t>ПОСЛОВНОГ ОБЈЕКТА-</w:t>
      </w:r>
      <w:proofErr w:type="spellStart"/>
      <w:r w:rsidR="008A2B3F">
        <w:rPr>
          <w:rFonts w:ascii="Calibri" w:hAnsi="Calibri" w:cs="Calibri"/>
          <w:b/>
          <w:bCs/>
        </w:rPr>
        <w:t>канцеларије</w:t>
      </w:r>
      <w:proofErr w:type="spellEnd"/>
      <w:r w:rsidR="008A2B3F">
        <w:rPr>
          <w:rFonts w:ascii="Calibri" w:hAnsi="Calibri" w:cs="Calibri"/>
          <w:b/>
          <w:bCs/>
        </w:rPr>
        <w:t xml:space="preserve"> П+0 и САМОУСЛУЖНЕ АУТОПРАОНИЦЕ П+0,</w:t>
      </w:r>
      <w:r w:rsidR="008A2B3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на</w:t>
      </w:r>
      <w:proofErr w:type="spellEnd"/>
      <w:r w:rsidR="008A2B3F" w:rsidRPr="007C577F">
        <w:rPr>
          <w:rFonts w:ascii="Calibri" w:hAnsi="Calibri" w:cs="Calibri"/>
        </w:rPr>
        <w:t xml:space="preserve"> </w:t>
      </w:r>
      <w:proofErr w:type="spellStart"/>
      <w:r w:rsidR="008A2B3F" w:rsidRPr="007C577F">
        <w:rPr>
          <w:rFonts w:ascii="Calibri" w:hAnsi="Calibri" w:cs="Calibri"/>
        </w:rPr>
        <w:t>катастарск</w:t>
      </w:r>
      <w:r w:rsidR="008A2B3F">
        <w:rPr>
          <w:rFonts w:ascii="Calibri" w:hAnsi="Calibri" w:cs="Calibri"/>
        </w:rPr>
        <w:t>им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парцелама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број</w:t>
      </w:r>
      <w:proofErr w:type="spellEnd"/>
      <w:r w:rsidR="008A2B3F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  <w:b/>
        </w:rPr>
        <w:t>93/2 и 93/1</w:t>
      </w:r>
      <w:r w:rsidR="008A2B3F" w:rsidRPr="007557A7">
        <w:rPr>
          <w:rFonts w:ascii="Calibri" w:hAnsi="Calibri" w:cs="Calibri"/>
          <w:b/>
        </w:rPr>
        <w:t xml:space="preserve"> </w:t>
      </w:r>
      <w:proofErr w:type="spellStart"/>
      <w:r w:rsidR="008A2B3F" w:rsidRPr="007557A7">
        <w:rPr>
          <w:rFonts w:ascii="Calibri" w:hAnsi="Calibri" w:cs="Calibri"/>
          <w:b/>
        </w:rPr>
        <w:t>к.о</w:t>
      </w:r>
      <w:proofErr w:type="spellEnd"/>
      <w:r w:rsidR="008A2B3F" w:rsidRPr="007557A7">
        <w:rPr>
          <w:rFonts w:ascii="Calibri" w:hAnsi="Calibri" w:cs="Calibri"/>
          <w:b/>
        </w:rPr>
        <w:t xml:space="preserve">. </w:t>
      </w:r>
      <w:proofErr w:type="spellStart"/>
      <w:r w:rsidR="008A2B3F">
        <w:rPr>
          <w:rFonts w:ascii="Calibri" w:hAnsi="Calibri" w:cs="Calibri"/>
          <w:b/>
        </w:rPr>
        <w:t>Богојево</w:t>
      </w:r>
      <w:proofErr w:type="spellEnd"/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proofErr w:type="spellStart"/>
      <w:r w:rsidR="008A2B3F">
        <w:rPr>
          <w:rFonts w:ascii="Calibri" w:hAnsi="Calibri" w:cs="Calibri"/>
        </w:rPr>
        <w:t>Ристић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Слађана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из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Богојева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Трг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ослобођења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8A2B3F" w:rsidRPr="00C00541">
        <w:rPr>
          <w:rFonts w:ascii="Calibri" w:hAnsi="Calibri" w:cs="Calibri"/>
          <w:color w:val="000000" w:themeColor="text1"/>
          <w:highlight w:val="black"/>
        </w:rPr>
        <w:t xml:space="preserve"> 18</w:t>
      </w:r>
      <w:r w:rsidR="008A2B3F" w:rsidRPr="00C0054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C00541">
        <w:rPr>
          <w:rFonts w:ascii="Calibri" w:hAnsi="Calibri" w:cs="Calibri"/>
          <w:highlight w:val="black"/>
        </w:rPr>
        <w:t>поднетом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преко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пуномоћника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Јандрић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Јована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из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Новог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Сада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, </w:t>
      </w:r>
      <w:proofErr w:type="spellStart"/>
      <w:r w:rsidR="008A2B3F" w:rsidRPr="00C00541">
        <w:rPr>
          <w:rFonts w:ascii="Calibri" w:hAnsi="Calibri" w:cs="Calibri"/>
          <w:highlight w:val="black"/>
        </w:rPr>
        <w:t>Гундулићева</w:t>
      </w:r>
      <w:proofErr w:type="spell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spellStart"/>
      <w:r w:rsidR="008A2B3F" w:rsidRPr="00C00541">
        <w:rPr>
          <w:rFonts w:ascii="Calibri" w:hAnsi="Calibri" w:cs="Calibri"/>
          <w:highlight w:val="black"/>
        </w:rPr>
        <w:t>бр</w:t>
      </w:r>
      <w:proofErr w:type="spellEnd"/>
      <w:r w:rsidR="008A2B3F" w:rsidRPr="00C00541">
        <w:rPr>
          <w:rFonts w:ascii="Calibri" w:hAnsi="Calibri" w:cs="Calibri"/>
          <w:highlight w:val="black"/>
        </w:rPr>
        <w:t>.</w:t>
      </w:r>
      <w:proofErr w:type="gramEnd"/>
      <w:r w:rsidR="008A2B3F" w:rsidRPr="00C00541">
        <w:rPr>
          <w:rFonts w:ascii="Calibri" w:hAnsi="Calibri" w:cs="Calibri"/>
          <w:highlight w:val="black"/>
        </w:rPr>
        <w:t xml:space="preserve"> </w:t>
      </w:r>
      <w:proofErr w:type="gramStart"/>
      <w:r w:rsidR="008A2B3F" w:rsidRPr="00C00541">
        <w:rPr>
          <w:rFonts w:ascii="Calibri" w:hAnsi="Calibri" w:cs="Calibri"/>
          <w:highlight w:val="black"/>
        </w:rPr>
        <w:t>18/2</w:t>
      </w:r>
      <w:r w:rsidR="008A2B3F">
        <w:rPr>
          <w:rFonts w:ascii="Calibri" w:hAnsi="Calibri" w:cs="Calibri"/>
        </w:rPr>
        <w:t>2</w:t>
      </w:r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7377D0">
        <w:rPr>
          <w:rFonts w:asciiTheme="minorHAnsi" w:hAnsiTheme="minorHAnsi"/>
          <w:color w:val="000000"/>
        </w:rPr>
        <w:t>грађевинске</w:t>
      </w:r>
      <w:proofErr w:type="spellEnd"/>
      <w:r w:rsidR="007377D0">
        <w:rPr>
          <w:rFonts w:asciiTheme="minorHAnsi" w:hAnsiTheme="minorHAnsi"/>
          <w:color w:val="000000"/>
        </w:rPr>
        <w:t xml:space="preserve"> дозволе </w:t>
      </w:r>
      <w:proofErr w:type="spellStart"/>
      <w:r w:rsidR="007377D0">
        <w:rPr>
          <w:rFonts w:asciiTheme="minorHAnsi" w:hAnsiTheme="minorHAnsi"/>
          <w:color w:val="000000"/>
        </w:rPr>
        <w:t>за</w:t>
      </w:r>
      <w:proofErr w:type="spellEnd"/>
      <w:r w:rsidR="007377D0">
        <w:rPr>
          <w:rFonts w:asciiTheme="minorHAnsi" w:hAnsiTheme="minorHAnsi"/>
          <w:color w:val="000000"/>
        </w:rPr>
        <w:t xml:space="preserve"> </w:t>
      </w:r>
      <w:proofErr w:type="spellStart"/>
      <w:r w:rsidR="007377D0">
        <w:rPr>
          <w:rFonts w:asciiTheme="minorHAnsi" w:hAnsiTheme="minorHAnsi"/>
          <w:color w:val="000000"/>
        </w:rPr>
        <w:t>изградњу</w:t>
      </w:r>
      <w:proofErr w:type="spellEnd"/>
      <w:r w:rsidR="007377D0">
        <w:rPr>
          <w:rFonts w:asciiTheme="minorHAnsi" w:hAnsiTheme="minorHAnsi"/>
          <w:color w:val="000000"/>
        </w:rPr>
        <w:t xml:space="preserve"> </w:t>
      </w:r>
      <w:proofErr w:type="spellStart"/>
      <w:r w:rsidR="007377D0">
        <w:rPr>
          <w:rFonts w:asciiTheme="minorHAnsi" w:hAnsiTheme="minorHAnsi"/>
          <w:color w:val="000000"/>
        </w:rPr>
        <w:t>објеката</w:t>
      </w:r>
      <w:proofErr w:type="spellEnd"/>
      <w:r w:rsidR="007377D0">
        <w:rPr>
          <w:rFonts w:asciiTheme="minorHAnsi" w:hAnsiTheme="minorHAnsi"/>
          <w:color w:val="000000"/>
        </w:rPr>
        <w:t xml:space="preserve"> </w:t>
      </w:r>
      <w:proofErr w:type="spellStart"/>
      <w:r w:rsidR="007377D0">
        <w:rPr>
          <w:rFonts w:asciiTheme="minorHAnsi" w:hAnsiTheme="minorHAnsi"/>
          <w:color w:val="000000"/>
        </w:rPr>
        <w:t>ближе</w:t>
      </w:r>
      <w:proofErr w:type="spellEnd"/>
      <w:r w:rsidR="007377D0">
        <w:rPr>
          <w:rFonts w:asciiTheme="minorHAnsi" w:hAnsiTheme="minorHAnsi"/>
          <w:color w:val="000000"/>
        </w:rPr>
        <w:t xml:space="preserve"> </w:t>
      </w:r>
      <w:proofErr w:type="spellStart"/>
      <w:r w:rsidR="007377D0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8A2B3F" w:rsidRPr="00B201B4" w:rsidRDefault="008A2B3F" w:rsidP="008A2B3F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  <w:sz w:val="24"/>
          <w:szCs w:val="24"/>
        </w:rPr>
      </w:pPr>
      <w:r w:rsidRPr="008A2B3F">
        <w:rPr>
          <w:sz w:val="24"/>
          <w:szCs w:val="24"/>
          <w:lang w:val="sr-Cyrl-CS"/>
        </w:rPr>
        <w:t xml:space="preserve">Извод из пројекта за грађевинску дозволу са главном свеском,  </w:t>
      </w:r>
      <w:proofErr w:type="spellStart"/>
      <w:r w:rsidRPr="008A2B3F">
        <w:rPr>
          <w:sz w:val="24"/>
          <w:szCs w:val="24"/>
        </w:rPr>
        <w:t>израђен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од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стране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Архитектонског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бироа</w:t>
      </w:r>
      <w:proofErr w:type="spellEnd"/>
      <w:r w:rsidRPr="008A2B3F">
        <w:rPr>
          <w:sz w:val="24"/>
          <w:szCs w:val="24"/>
        </w:rPr>
        <w:t xml:space="preserve"> „Ј2 </w:t>
      </w:r>
      <w:proofErr w:type="spellStart"/>
      <w:r w:rsidRPr="008A2B3F">
        <w:rPr>
          <w:sz w:val="24"/>
          <w:szCs w:val="24"/>
        </w:rPr>
        <w:t>архитектура</w:t>
      </w:r>
      <w:proofErr w:type="spellEnd"/>
      <w:r w:rsidRPr="008A2B3F">
        <w:rPr>
          <w:sz w:val="24"/>
          <w:szCs w:val="24"/>
        </w:rPr>
        <w:t xml:space="preserve">”, </w:t>
      </w:r>
      <w:proofErr w:type="spellStart"/>
      <w:r w:rsidRPr="008A2B3F">
        <w:rPr>
          <w:sz w:val="24"/>
          <w:szCs w:val="24"/>
        </w:rPr>
        <w:t>Нови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Сад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под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бројем</w:t>
      </w:r>
      <w:proofErr w:type="spellEnd"/>
      <w:r w:rsidRPr="008A2B3F">
        <w:rPr>
          <w:sz w:val="24"/>
          <w:szCs w:val="24"/>
        </w:rPr>
        <w:t xml:space="preserve"> Ј2Е-П5/2019 </w:t>
      </w:r>
      <w:proofErr w:type="spellStart"/>
      <w:r w:rsidRPr="008A2B3F">
        <w:rPr>
          <w:sz w:val="24"/>
          <w:szCs w:val="24"/>
        </w:rPr>
        <w:t>мај</w:t>
      </w:r>
      <w:proofErr w:type="spellEnd"/>
      <w:r w:rsidRPr="008A2B3F">
        <w:rPr>
          <w:sz w:val="24"/>
          <w:szCs w:val="24"/>
        </w:rPr>
        <w:t xml:space="preserve"> 2019., </w:t>
      </w:r>
      <w:proofErr w:type="spellStart"/>
      <w:r w:rsidRPr="008A2B3F">
        <w:rPr>
          <w:sz w:val="24"/>
          <w:szCs w:val="24"/>
        </w:rPr>
        <w:t>одговорно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лице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пројектанта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lastRenderedPageBreak/>
        <w:t>Јован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Јандрић</w:t>
      </w:r>
      <w:proofErr w:type="spellEnd"/>
      <w:r w:rsidRPr="008A2B3F">
        <w:rPr>
          <w:sz w:val="24"/>
          <w:szCs w:val="24"/>
        </w:rPr>
        <w:t xml:space="preserve">, </w:t>
      </w:r>
      <w:proofErr w:type="spellStart"/>
      <w:r w:rsidRPr="008A2B3F">
        <w:rPr>
          <w:sz w:val="24"/>
          <w:szCs w:val="24"/>
        </w:rPr>
        <w:t>главни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пројектант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Јован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Јандрић</w:t>
      </w:r>
      <w:proofErr w:type="spellEnd"/>
      <w:r w:rsidRPr="008A2B3F">
        <w:rPr>
          <w:sz w:val="24"/>
          <w:szCs w:val="24"/>
        </w:rPr>
        <w:t xml:space="preserve">, </w:t>
      </w:r>
      <w:proofErr w:type="spellStart"/>
      <w:r w:rsidRPr="008A2B3F">
        <w:rPr>
          <w:sz w:val="24"/>
          <w:szCs w:val="24"/>
        </w:rPr>
        <w:t>дипл.инж.арх</w:t>
      </w:r>
      <w:proofErr w:type="spellEnd"/>
      <w:r w:rsidRPr="008A2B3F">
        <w:rPr>
          <w:sz w:val="24"/>
          <w:szCs w:val="24"/>
        </w:rPr>
        <w:t xml:space="preserve">., </w:t>
      </w:r>
      <w:proofErr w:type="spellStart"/>
      <w:r w:rsidRPr="008A2B3F">
        <w:rPr>
          <w:sz w:val="24"/>
          <w:szCs w:val="24"/>
        </w:rPr>
        <w:t>лиценца</w:t>
      </w:r>
      <w:proofErr w:type="spellEnd"/>
      <w:r w:rsidRPr="008A2B3F">
        <w:rPr>
          <w:sz w:val="24"/>
          <w:szCs w:val="24"/>
        </w:rPr>
        <w:t xml:space="preserve"> ИКС </w:t>
      </w:r>
      <w:proofErr w:type="spellStart"/>
      <w:r w:rsidRPr="008A2B3F">
        <w:rPr>
          <w:sz w:val="24"/>
          <w:szCs w:val="24"/>
        </w:rPr>
        <w:t>број</w:t>
      </w:r>
      <w:proofErr w:type="spellEnd"/>
      <w:r w:rsidRPr="008A2B3F">
        <w:rPr>
          <w:sz w:val="24"/>
          <w:szCs w:val="24"/>
        </w:rPr>
        <w:t xml:space="preserve"> 300 Ф464 07; </w:t>
      </w:r>
    </w:p>
    <w:p w:rsidR="00B201B4" w:rsidRPr="007377D0" w:rsidRDefault="00B201B4" w:rsidP="007377D0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Пројекат</w:t>
      </w:r>
      <w:proofErr w:type="spellEnd"/>
      <w:r w:rsidRPr="00B201B4">
        <w:rPr>
          <w:sz w:val="24"/>
          <w:szCs w:val="24"/>
          <w:lang w:val="sr-Cyrl-CS"/>
        </w:rPr>
        <w:t xml:space="preserve"> </w:t>
      </w:r>
      <w:r w:rsidRPr="008A2B3F">
        <w:rPr>
          <w:sz w:val="24"/>
          <w:szCs w:val="24"/>
          <w:lang w:val="sr-Cyrl-CS"/>
        </w:rPr>
        <w:t xml:space="preserve">за грађевинску дозволу, </w:t>
      </w:r>
      <w:proofErr w:type="spellStart"/>
      <w:r w:rsidRPr="008A2B3F">
        <w:rPr>
          <w:sz w:val="24"/>
          <w:szCs w:val="24"/>
        </w:rPr>
        <w:t>израђен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од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стране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Архитектонског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бироа</w:t>
      </w:r>
      <w:proofErr w:type="spellEnd"/>
      <w:r w:rsidRPr="008A2B3F">
        <w:rPr>
          <w:sz w:val="24"/>
          <w:szCs w:val="24"/>
        </w:rPr>
        <w:t xml:space="preserve"> „Ј2 </w:t>
      </w:r>
      <w:proofErr w:type="spellStart"/>
      <w:r w:rsidRPr="008A2B3F">
        <w:rPr>
          <w:sz w:val="24"/>
          <w:szCs w:val="24"/>
        </w:rPr>
        <w:t>архитектура</w:t>
      </w:r>
      <w:proofErr w:type="spellEnd"/>
      <w:r w:rsidRPr="008A2B3F">
        <w:rPr>
          <w:sz w:val="24"/>
          <w:szCs w:val="24"/>
        </w:rPr>
        <w:t xml:space="preserve">”, </w:t>
      </w:r>
      <w:proofErr w:type="spellStart"/>
      <w:r w:rsidRPr="008A2B3F">
        <w:rPr>
          <w:sz w:val="24"/>
          <w:szCs w:val="24"/>
        </w:rPr>
        <w:t>Нови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Сад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под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бројем</w:t>
      </w:r>
      <w:proofErr w:type="spellEnd"/>
      <w:r w:rsidRPr="008A2B3F">
        <w:rPr>
          <w:sz w:val="24"/>
          <w:szCs w:val="24"/>
        </w:rPr>
        <w:t xml:space="preserve"> Ј2Е-П5/2019 </w:t>
      </w:r>
      <w:proofErr w:type="spellStart"/>
      <w:r w:rsidRPr="008A2B3F">
        <w:rPr>
          <w:sz w:val="24"/>
          <w:szCs w:val="24"/>
        </w:rPr>
        <w:t>мај</w:t>
      </w:r>
      <w:proofErr w:type="spellEnd"/>
      <w:r w:rsidRPr="008A2B3F">
        <w:rPr>
          <w:sz w:val="24"/>
          <w:szCs w:val="24"/>
        </w:rPr>
        <w:t xml:space="preserve"> 2019., </w:t>
      </w:r>
      <w:proofErr w:type="spellStart"/>
      <w:r w:rsidRPr="008A2B3F">
        <w:rPr>
          <w:sz w:val="24"/>
          <w:szCs w:val="24"/>
        </w:rPr>
        <w:t>одговорно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лице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пројектанта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Јован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Јандрић</w:t>
      </w:r>
      <w:proofErr w:type="spellEnd"/>
      <w:r w:rsidRPr="008A2B3F">
        <w:rPr>
          <w:sz w:val="24"/>
          <w:szCs w:val="24"/>
        </w:rPr>
        <w:t xml:space="preserve">, </w:t>
      </w:r>
      <w:proofErr w:type="spellStart"/>
      <w:r w:rsidRPr="008A2B3F">
        <w:rPr>
          <w:sz w:val="24"/>
          <w:szCs w:val="24"/>
        </w:rPr>
        <w:t>главни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пројектант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Јован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Јандрић</w:t>
      </w:r>
      <w:proofErr w:type="spellEnd"/>
      <w:r w:rsidRPr="008A2B3F">
        <w:rPr>
          <w:sz w:val="24"/>
          <w:szCs w:val="24"/>
        </w:rPr>
        <w:t xml:space="preserve">, </w:t>
      </w:r>
      <w:proofErr w:type="spellStart"/>
      <w:r w:rsidRPr="008A2B3F">
        <w:rPr>
          <w:sz w:val="24"/>
          <w:szCs w:val="24"/>
        </w:rPr>
        <w:t>дипл.инж.арх</w:t>
      </w:r>
      <w:proofErr w:type="spellEnd"/>
      <w:r w:rsidRPr="008A2B3F">
        <w:rPr>
          <w:sz w:val="24"/>
          <w:szCs w:val="24"/>
        </w:rPr>
        <w:t xml:space="preserve">., </w:t>
      </w:r>
      <w:proofErr w:type="spellStart"/>
      <w:r w:rsidRPr="008A2B3F">
        <w:rPr>
          <w:sz w:val="24"/>
          <w:szCs w:val="24"/>
        </w:rPr>
        <w:t>лиценца</w:t>
      </w:r>
      <w:proofErr w:type="spellEnd"/>
      <w:r w:rsidRPr="008A2B3F">
        <w:rPr>
          <w:sz w:val="24"/>
          <w:szCs w:val="24"/>
        </w:rPr>
        <w:t xml:space="preserve"> ИКС </w:t>
      </w:r>
      <w:proofErr w:type="spellStart"/>
      <w:r w:rsidRPr="008A2B3F">
        <w:rPr>
          <w:sz w:val="24"/>
          <w:szCs w:val="24"/>
        </w:rPr>
        <w:t>број</w:t>
      </w:r>
      <w:proofErr w:type="spellEnd"/>
      <w:r w:rsidRPr="008A2B3F">
        <w:rPr>
          <w:sz w:val="24"/>
          <w:szCs w:val="24"/>
        </w:rPr>
        <w:t xml:space="preserve"> 300 Ф464 07; </w:t>
      </w:r>
    </w:p>
    <w:p w:rsidR="008A2B3F" w:rsidRPr="008A2B3F" w:rsidRDefault="008A2B3F" w:rsidP="008A2B3F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  <w:sz w:val="24"/>
          <w:szCs w:val="24"/>
        </w:rPr>
      </w:pPr>
      <w:proofErr w:type="spellStart"/>
      <w:r w:rsidRPr="008A2B3F">
        <w:rPr>
          <w:sz w:val="24"/>
          <w:szCs w:val="24"/>
        </w:rPr>
        <w:t>Техничка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контрола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пројектне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документације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израђена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под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бројем</w:t>
      </w:r>
      <w:proofErr w:type="spellEnd"/>
      <w:r w:rsidRPr="008A2B3F">
        <w:rPr>
          <w:sz w:val="24"/>
          <w:szCs w:val="24"/>
        </w:rPr>
        <w:t xml:space="preserve"> ТК-07/2019 </w:t>
      </w:r>
      <w:proofErr w:type="spellStart"/>
      <w:r w:rsidRPr="008A2B3F">
        <w:rPr>
          <w:sz w:val="24"/>
          <w:szCs w:val="24"/>
        </w:rPr>
        <w:t>мај</w:t>
      </w:r>
      <w:proofErr w:type="spellEnd"/>
      <w:r w:rsidRPr="008A2B3F">
        <w:rPr>
          <w:sz w:val="24"/>
          <w:szCs w:val="24"/>
        </w:rPr>
        <w:t xml:space="preserve"> 2019. </w:t>
      </w:r>
      <w:proofErr w:type="spellStart"/>
      <w:proofErr w:type="gramStart"/>
      <w:r w:rsidRPr="008A2B3F">
        <w:rPr>
          <w:sz w:val="24"/>
          <w:szCs w:val="24"/>
        </w:rPr>
        <w:t>године</w:t>
      </w:r>
      <w:proofErr w:type="spellEnd"/>
      <w:proofErr w:type="gram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од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стране</w:t>
      </w:r>
      <w:proofErr w:type="spellEnd"/>
      <w:r w:rsidRPr="008A2B3F">
        <w:rPr>
          <w:sz w:val="24"/>
          <w:szCs w:val="24"/>
        </w:rPr>
        <w:t xml:space="preserve"> „</w:t>
      </w:r>
      <w:proofErr w:type="spellStart"/>
      <w:r w:rsidRPr="008A2B3F">
        <w:rPr>
          <w:sz w:val="24"/>
          <w:szCs w:val="24"/>
        </w:rPr>
        <w:t>Нова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траса</w:t>
      </w:r>
      <w:proofErr w:type="spellEnd"/>
      <w:r w:rsidRPr="008A2B3F">
        <w:rPr>
          <w:sz w:val="24"/>
          <w:szCs w:val="24"/>
        </w:rPr>
        <w:t xml:space="preserve">“ </w:t>
      </w:r>
      <w:proofErr w:type="spellStart"/>
      <w:r w:rsidRPr="008A2B3F">
        <w:rPr>
          <w:sz w:val="24"/>
          <w:szCs w:val="24"/>
        </w:rPr>
        <w:t>Сомбор</w:t>
      </w:r>
      <w:proofErr w:type="spellEnd"/>
      <w:r w:rsidRPr="008A2B3F">
        <w:rPr>
          <w:sz w:val="24"/>
          <w:szCs w:val="24"/>
        </w:rPr>
        <w:t xml:space="preserve">, </w:t>
      </w:r>
      <w:proofErr w:type="spellStart"/>
      <w:r w:rsidRPr="008A2B3F">
        <w:rPr>
          <w:sz w:val="24"/>
          <w:szCs w:val="24"/>
        </w:rPr>
        <w:t>одговорно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лице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Мирко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Ђурковић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дипл.инж.грађ</w:t>
      </w:r>
      <w:proofErr w:type="spellEnd"/>
      <w:r w:rsidRPr="008A2B3F">
        <w:rPr>
          <w:sz w:val="24"/>
          <w:szCs w:val="24"/>
        </w:rPr>
        <w:t xml:space="preserve">., </w:t>
      </w:r>
      <w:proofErr w:type="spellStart"/>
      <w:r w:rsidRPr="008A2B3F">
        <w:rPr>
          <w:sz w:val="24"/>
          <w:szCs w:val="24"/>
        </w:rPr>
        <w:t>вршилац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техничке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контроле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Мирко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Ђурковић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дипл.инж.грађ</w:t>
      </w:r>
      <w:proofErr w:type="spellEnd"/>
      <w:r w:rsidRPr="008A2B3F">
        <w:rPr>
          <w:sz w:val="24"/>
          <w:szCs w:val="24"/>
        </w:rPr>
        <w:t xml:space="preserve">. </w:t>
      </w:r>
      <w:proofErr w:type="spellStart"/>
      <w:r w:rsidRPr="008A2B3F">
        <w:rPr>
          <w:sz w:val="24"/>
          <w:szCs w:val="24"/>
        </w:rPr>
        <w:t>лиценца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број</w:t>
      </w:r>
      <w:proofErr w:type="spellEnd"/>
      <w:r w:rsidRPr="008A2B3F">
        <w:rPr>
          <w:sz w:val="24"/>
          <w:szCs w:val="24"/>
        </w:rPr>
        <w:t xml:space="preserve"> 310 4174 03;</w:t>
      </w:r>
    </w:p>
    <w:p w:rsidR="008A2B3F" w:rsidRPr="00B201B4" w:rsidRDefault="008A2B3F" w:rsidP="00B201B4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Елаборат енергетске ефикасности број Ј2Е-ЕЕ2/2019, мај 2019., </w:t>
      </w:r>
      <w:proofErr w:type="spellStart"/>
      <w:r>
        <w:rPr>
          <w:rFonts w:eastAsia="Calibri"/>
          <w:sz w:val="24"/>
          <w:szCs w:val="24"/>
        </w:rPr>
        <w:t>израђен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од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стране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Архитектонског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бироа</w:t>
      </w:r>
      <w:proofErr w:type="spellEnd"/>
      <w:r w:rsidRPr="008A2B3F">
        <w:rPr>
          <w:sz w:val="24"/>
          <w:szCs w:val="24"/>
        </w:rPr>
        <w:t xml:space="preserve"> „Ј2 </w:t>
      </w:r>
      <w:proofErr w:type="spellStart"/>
      <w:r w:rsidRPr="008A2B3F">
        <w:rPr>
          <w:sz w:val="24"/>
          <w:szCs w:val="24"/>
        </w:rPr>
        <w:t>архитектура</w:t>
      </w:r>
      <w:proofErr w:type="spellEnd"/>
      <w:r w:rsidRPr="008A2B3F">
        <w:rPr>
          <w:sz w:val="24"/>
          <w:szCs w:val="24"/>
        </w:rPr>
        <w:t xml:space="preserve">”, </w:t>
      </w:r>
      <w:proofErr w:type="spellStart"/>
      <w:r w:rsidRPr="008A2B3F">
        <w:rPr>
          <w:sz w:val="24"/>
          <w:szCs w:val="24"/>
        </w:rPr>
        <w:t>Нови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Јован</w:t>
      </w:r>
      <w:proofErr w:type="spellEnd"/>
      <w:r w:rsidRPr="008A2B3F">
        <w:rPr>
          <w:sz w:val="24"/>
          <w:szCs w:val="24"/>
        </w:rPr>
        <w:t xml:space="preserve"> </w:t>
      </w:r>
      <w:proofErr w:type="spellStart"/>
      <w:r w:rsidRPr="008A2B3F"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Радојка Јандрић, дипл.инж.арх., број лиценце 381 0696 13;</w:t>
      </w:r>
    </w:p>
    <w:p w:rsidR="00B201B4" w:rsidRPr="00B201B4" w:rsidRDefault="00B201B4" w:rsidP="00B201B4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eastAsia="Calibri"/>
        </w:rPr>
      </w:pPr>
      <w:r>
        <w:rPr>
          <w:sz w:val="24"/>
          <w:szCs w:val="24"/>
        </w:rPr>
        <w:t xml:space="preserve">Уговор </w:t>
      </w:r>
      <w:r w:rsidR="003C4D1A">
        <w:rPr>
          <w:sz w:val="24"/>
          <w:szCs w:val="24"/>
        </w:rPr>
        <w:t xml:space="preserve">о финансирању између инвеститора и финансијера под бројем УОП-II:2014-2019 оверен дана 10.05.2019. </w:t>
      </w:r>
      <w:proofErr w:type="spellStart"/>
      <w:r w:rsidR="003C4D1A">
        <w:rPr>
          <w:sz w:val="24"/>
          <w:szCs w:val="24"/>
        </w:rPr>
        <w:t>године</w:t>
      </w:r>
      <w:proofErr w:type="spellEnd"/>
      <w:r w:rsidR="003C4D1A">
        <w:rPr>
          <w:sz w:val="24"/>
          <w:szCs w:val="24"/>
        </w:rPr>
        <w:t>;</w:t>
      </w:r>
    </w:p>
    <w:p w:rsidR="003D5AF0" w:rsidRPr="00F95C35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1758EA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</w:t>
      </w:r>
      <w:r w:rsidR="001758EA">
        <w:rPr>
          <w:rFonts w:asciiTheme="minorHAnsi" w:hAnsiTheme="minorHAnsi"/>
        </w:rPr>
        <w:t>чке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документације</w:t>
      </w:r>
      <w:proofErr w:type="spellEnd"/>
      <w:r w:rsidR="001758EA">
        <w:rPr>
          <w:rFonts w:asciiTheme="minorHAnsi" w:hAnsiTheme="minorHAnsi"/>
        </w:rPr>
        <w:t xml:space="preserve"> у </w:t>
      </w:r>
      <w:proofErr w:type="spellStart"/>
      <w:r w:rsidR="001758EA">
        <w:rPr>
          <w:rFonts w:asciiTheme="minorHAnsi" w:hAnsiTheme="minorHAnsi"/>
        </w:rPr>
        <w:t>dwg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формату</w:t>
      </w:r>
      <w:proofErr w:type="spellEnd"/>
      <w:r w:rsidR="001758EA">
        <w:rPr>
          <w:rFonts w:asciiTheme="minorHAnsi" w:hAnsiTheme="minorHAnsi"/>
        </w:rPr>
        <w:t xml:space="preserve"> и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8A2B3F">
        <w:rPr>
          <w:rFonts w:ascii="Calibri" w:hAnsi="Calibri" w:cs="Calibri"/>
        </w:rPr>
        <w:t>16.</w:t>
      </w:r>
      <w:proofErr w:type="gramEnd"/>
      <w:r w:rsidR="008A2B3F">
        <w:rPr>
          <w:rFonts w:ascii="Calibri" w:hAnsi="Calibri" w:cs="Calibri"/>
        </w:rPr>
        <w:t xml:space="preserve"> и 17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садржи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све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прописане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податке</w:t>
      </w:r>
      <w:proofErr w:type="spellEnd"/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8A2B3F">
        <w:rPr>
          <w:rFonts w:ascii="Calibri" w:hAnsi="Calibri" w:cs="Calibri"/>
        </w:rPr>
        <w:t>да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ли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>
        <w:rPr>
          <w:rFonts w:ascii="Calibri" w:hAnsi="Calibri" w:cs="Calibri"/>
        </w:rPr>
        <w:t>је</w:t>
      </w:r>
      <w:proofErr w:type="spellEnd"/>
      <w:r w:rsidR="008A2B3F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уз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захтев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приложена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сва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документација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прописана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Законом</w:t>
      </w:r>
      <w:proofErr w:type="spellEnd"/>
      <w:r w:rsidR="008A2B3F" w:rsidRPr="00E72EB0">
        <w:rPr>
          <w:rFonts w:ascii="Calibri" w:hAnsi="Calibri" w:cs="Calibri"/>
        </w:rPr>
        <w:t xml:space="preserve"> и </w:t>
      </w:r>
      <w:proofErr w:type="spellStart"/>
      <w:r w:rsidR="008A2B3F" w:rsidRPr="00E72EB0">
        <w:rPr>
          <w:rFonts w:ascii="Calibri" w:hAnsi="Calibri" w:cs="Calibri"/>
        </w:rPr>
        <w:t>подзаконским</w:t>
      </w:r>
      <w:proofErr w:type="spellEnd"/>
      <w:r w:rsidR="008A2B3F" w:rsidRPr="00E72EB0">
        <w:rPr>
          <w:rFonts w:ascii="Calibri" w:hAnsi="Calibri" w:cs="Calibri"/>
        </w:rPr>
        <w:t xml:space="preserve"> </w:t>
      </w:r>
      <w:proofErr w:type="spellStart"/>
      <w:r w:rsidR="008A2B3F" w:rsidRPr="00E72EB0">
        <w:rPr>
          <w:rFonts w:ascii="Calibri" w:hAnsi="Calibri" w:cs="Calibri"/>
        </w:rPr>
        <w:t>актима</w:t>
      </w:r>
      <w:proofErr w:type="spellEnd"/>
      <w:r w:rsidR="008A2B3F">
        <w:rPr>
          <w:rFonts w:ascii="Calibri" w:hAnsi="Calibri" w:cs="Calibri"/>
        </w:rPr>
        <w:t>;</w:t>
      </w:r>
      <w:r w:rsidR="00046E2B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046E2B" w:rsidRPr="00046E2B" w:rsidRDefault="008A2B3F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У уговору</w:t>
      </w:r>
      <w:r w:rsidR="003C4D1A">
        <w:rPr>
          <w:rFonts w:ascii="Calibri" w:hAnsi="Calibri" w:cs="Calibri"/>
          <w:b/>
        </w:rPr>
        <w:t xml:space="preserve"> број </w:t>
      </w:r>
      <w:r w:rsidR="003C4D1A" w:rsidRPr="003C4D1A">
        <w:rPr>
          <w:rFonts w:asciiTheme="minorHAnsi" w:hAnsiTheme="minorHAnsi" w:cstheme="minorHAnsi"/>
          <w:b/>
        </w:rPr>
        <w:t>УОП-II:2014-2019 оверен</w:t>
      </w:r>
      <w:r w:rsidR="003C4D1A">
        <w:rPr>
          <w:rFonts w:asciiTheme="minorHAnsi" w:hAnsiTheme="minorHAnsi" w:cstheme="minorHAnsi"/>
          <w:b/>
        </w:rPr>
        <w:t>им</w:t>
      </w:r>
      <w:r w:rsidR="003C4D1A" w:rsidRPr="003C4D1A">
        <w:rPr>
          <w:rFonts w:asciiTheme="minorHAnsi" w:hAnsiTheme="minorHAnsi" w:cstheme="minorHAnsi"/>
          <w:b/>
        </w:rPr>
        <w:t xml:space="preserve"> дана 10.05.2019. </w:t>
      </w:r>
      <w:proofErr w:type="spellStart"/>
      <w:r w:rsidR="003C4D1A" w:rsidRPr="003C4D1A">
        <w:rPr>
          <w:rFonts w:asciiTheme="minorHAnsi" w:hAnsiTheme="minorHAnsi" w:cstheme="minorHAnsi"/>
          <w:b/>
        </w:rPr>
        <w:t>године</w:t>
      </w:r>
      <w:proofErr w:type="spellEnd"/>
      <w:r w:rsidR="003C4D1A" w:rsidRPr="00046E2B">
        <w:rPr>
          <w:rFonts w:ascii="Calibri" w:hAnsi="Calibri" w:cs="Calibri"/>
          <w:b/>
        </w:rPr>
        <w:t xml:space="preserve"> </w:t>
      </w:r>
      <w:proofErr w:type="spellStart"/>
      <w:r w:rsidR="0001577D">
        <w:rPr>
          <w:rFonts w:ascii="Calibri" w:hAnsi="Calibri" w:cs="Calibri"/>
          <w:b/>
        </w:rPr>
        <w:t>овереним</w:t>
      </w:r>
      <w:proofErr w:type="spellEnd"/>
      <w:r w:rsidR="00FC3EC7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од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стране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јавног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бележника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Ненада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Букарице</w:t>
      </w:r>
      <w:proofErr w:type="spellEnd"/>
      <w:r w:rsidR="003C4D1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закљученим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између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инвеститора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Ристић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>
        <w:rPr>
          <w:rFonts w:ascii="Calibri" w:hAnsi="Calibri" w:cs="Calibri"/>
          <w:b/>
        </w:rPr>
        <w:t>Слађана</w:t>
      </w:r>
      <w:proofErr w:type="spellEnd"/>
      <w:r w:rsidR="003C4D1A">
        <w:rPr>
          <w:rFonts w:ascii="Calibri" w:hAnsi="Calibri" w:cs="Calibri"/>
          <w:b/>
        </w:rPr>
        <w:t xml:space="preserve"> </w:t>
      </w:r>
      <w:proofErr w:type="spellStart"/>
      <w:r w:rsidR="003C4D1A" w:rsidRPr="00C00541">
        <w:rPr>
          <w:rFonts w:ascii="Calibri" w:hAnsi="Calibri" w:cs="Calibri"/>
          <w:b/>
          <w:highlight w:val="black"/>
        </w:rPr>
        <w:t>из</w:t>
      </w:r>
      <w:proofErr w:type="spellEnd"/>
      <w:r w:rsidR="003C4D1A" w:rsidRPr="00C00541">
        <w:rPr>
          <w:rFonts w:ascii="Calibri" w:hAnsi="Calibri" w:cs="Calibri"/>
          <w:b/>
          <w:highlight w:val="black"/>
        </w:rPr>
        <w:t xml:space="preserve"> </w:t>
      </w:r>
      <w:proofErr w:type="spellStart"/>
      <w:r w:rsidR="003C4D1A" w:rsidRPr="00C00541">
        <w:rPr>
          <w:rFonts w:ascii="Calibri" w:hAnsi="Calibri" w:cs="Calibri"/>
          <w:b/>
          <w:highlight w:val="black"/>
        </w:rPr>
        <w:t>Богојева</w:t>
      </w:r>
      <w:proofErr w:type="spellEnd"/>
      <w:r w:rsidR="003C4D1A" w:rsidRPr="00C00541">
        <w:rPr>
          <w:rFonts w:ascii="Calibri" w:hAnsi="Calibri" w:cs="Calibri"/>
          <w:b/>
          <w:highlight w:val="black"/>
        </w:rPr>
        <w:t xml:space="preserve">, </w:t>
      </w:r>
      <w:proofErr w:type="spellStart"/>
      <w:r w:rsidR="003C4D1A" w:rsidRPr="00C00541">
        <w:rPr>
          <w:rFonts w:ascii="Calibri" w:hAnsi="Calibri" w:cs="Calibri"/>
          <w:b/>
          <w:highlight w:val="black"/>
        </w:rPr>
        <w:t>Трг</w:t>
      </w:r>
      <w:proofErr w:type="spellEnd"/>
      <w:r w:rsidR="003C4D1A" w:rsidRPr="00C00541">
        <w:rPr>
          <w:rFonts w:ascii="Calibri" w:hAnsi="Calibri" w:cs="Calibri"/>
          <w:b/>
          <w:highlight w:val="black"/>
        </w:rPr>
        <w:t xml:space="preserve"> </w:t>
      </w:r>
      <w:proofErr w:type="spellStart"/>
      <w:r w:rsidR="003C4D1A" w:rsidRPr="00C00541">
        <w:rPr>
          <w:rFonts w:ascii="Calibri" w:hAnsi="Calibri" w:cs="Calibri"/>
          <w:b/>
          <w:highlight w:val="black"/>
        </w:rPr>
        <w:t>ослобођења</w:t>
      </w:r>
      <w:proofErr w:type="spellEnd"/>
      <w:r w:rsidR="003C4D1A" w:rsidRPr="00C00541">
        <w:rPr>
          <w:rFonts w:ascii="Calibri" w:hAnsi="Calibri" w:cs="Calibri"/>
          <w:b/>
          <w:highlight w:val="black"/>
        </w:rPr>
        <w:t xml:space="preserve"> 18</w:t>
      </w:r>
      <w:r w:rsidRPr="00C00541">
        <w:rPr>
          <w:rFonts w:ascii="Calibri" w:hAnsi="Calibri" w:cs="Calibri"/>
          <w:b/>
          <w:highlight w:val="black"/>
        </w:rPr>
        <w:t xml:space="preserve"> и </w:t>
      </w:r>
      <w:proofErr w:type="spellStart"/>
      <w:r w:rsidRPr="00C00541">
        <w:rPr>
          <w:rFonts w:ascii="Calibri" w:hAnsi="Calibri" w:cs="Calibri"/>
          <w:b/>
          <w:highlight w:val="black"/>
        </w:rPr>
        <w:t>финансијера</w:t>
      </w:r>
      <w:proofErr w:type="spellEnd"/>
      <w:r w:rsidR="003C4D1A" w:rsidRPr="00C00541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3C4D1A" w:rsidRPr="00C00541">
        <w:rPr>
          <w:rFonts w:ascii="Calibri" w:hAnsi="Calibri" w:cs="Calibri"/>
          <w:b/>
          <w:bCs/>
          <w:highlight w:val="black"/>
        </w:rPr>
        <w:t>Вујовић</w:t>
      </w:r>
      <w:proofErr w:type="spellEnd"/>
      <w:r w:rsidR="003C4D1A" w:rsidRPr="00C00541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3C4D1A" w:rsidRPr="00C00541">
        <w:rPr>
          <w:rFonts w:ascii="Calibri" w:hAnsi="Calibri" w:cs="Calibri"/>
          <w:b/>
          <w:bCs/>
          <w:highlight w:val="black"/>
        </w:rPr>
        <w:t>Татјане-предузетник</w:t>
      </w:r>
      <w:proofErr w:type="spellEnd"/>
      <w:r w:rsidR="003C4D1A" w:rsidRPr="00C00541">
        <w:rPr>
          <w:rFonts w:ascii="Calibri" w:hAnsi="Calibri" w:cs="Calibri"/>
          <w:b/>
          <w:bCs/>
          <w:highlight w:val="black"/>
        </w:rPr>
        <w:t xml:space="preserve"> СТУР и </w:t>
      </w:r>
      <w:proofErr w:type="spellStart"/>
      <w:r w:rsidR="003C4D1A" w:rsidRPr="00C00541">
        <w:rPr>
          <w:rFonts w:ascii="Calibri" w:hAnsi="Calibri" w:cs="Calibri"/>
          <w:b/>
          <w:bCs/>
          <w:highlight w:val="black"/>
        </w:rPr>
        <w:t>мењачница</w:t>
      </w:r>
      <w:proofErr w:type="spellEnd"/>
      <w:r w:rsidR="003C4D1A" w:rsidRPr="00C00541">
        <w:rPr>
          <w:rFonts w:ascii="Calibri" w:hAnsi="Calibri" w:cs="Calibri"/>
          <w:b/>
          <w:bCs/>
          <w:highlight w:val="black"/>
        </w:rPr>
        <w:t xml:space="preserve"> НИШ ВТ </w:t>
      </w:r>
      <w:proofErr w:type="spellStart"/>
      <w:r w:rsidR="003C4D1A" w:rsidRPr="00C00541">
        <w:rPr>
          <w:rFonts w:ascii="Calibri" w:hAnsi="Calibri" w:cs="Calibri"/>
          <w:b/>
          <w:bCs/>
          <w:highlight w:val="black"/>
        </w:rPr>
        <w:t>Богојево</w:t>
      </w:r>
      <w:proofErr w:type="spellEnd"/>
      <w:r w:rsidR="003C4D1A">
        <w:rPr>
          <w:rFonts w:ascii="Calibri" w:hAnsi="Calibri" w:cs="Calibri"/>
          <w:b/>
          <w:bCs/>
        </w:rPr>
        <w:t xml:space="preserve">, </w:t>
      </w:r>
      <w:proofErr w:type="spellStart"/>
      <w:r w:rsidR="003C4D1A">
        <w:rPr>
          <w:rFonts w:ascii="Calibri" w:hAnsi="Calibri" w:cs="Calibri"/>
          <w:b/>
          <w:bCs/>
        </w:rPr>
        <w:t>није</w:t>
      </w:r>
      <w:proofErr w:type="spellEnd"/>
      <w:r w:rsidR="003C4D1A">
        <w:rPr>
          <w:rFonts w:ascii="Calibri" w:hAnsi="Calibri" w:cs="Calibri"/>
          <w:b/>
          <w:bCs/>
        </w:rPr>
        <w:t xml:space="preserve"> </w:t>
      </w:r>
      <w:proofErr w:type="spellStart"/>
      <w:r w:rsidR="003C4D1A">
        <w:rPr>
          <w:rFonts w:ascii="Calibri" w:hAnsi="Calibri" w:cs="Calibri"/>
          <w:b/>
          <w:bCs/>
        </w:rPr>
        <w:t>наведена</w:t>
      </w:r>
      <w:proofErr w:type="spellEnd"/>
      <w:r w:rsidR="003C4D1A">
        <w:rPr>
          <w:rFonts w:ascii="Calibri" w:hAnsi="Calibri" w:cs="Calibri"/>
          <w:b/>
          <w:bCs/>
        </w:rPr>
        <w:t xml:space="preserve"> и </w:t>
      </w:r>
      <w:proofErr w:type="spellStart"/>
      <w:r w:rsidR="003C4D1A">
        <w:rPr>
          <w:rFonts w:ascii="Calibri" w:hAnsi="Calibri" w:cs="Calibri"/>
          <w:b/>
          <w:bCs/>
        </w:rPr>
        <w:t>катастарска</w:t>
      </w:r>
      <w:proofErr w:type="spellEnd"/>
      <w:r w:rsidR="003C4D1A">
        <w:rPr>
          <w:rFonts w:ascii="Calibri" w:hAnsi="Calibri" w:cs="Calibri"/>
          <w:b/>
          <w:bCs/>
        </w:rPr>
        <w:t xml:space="preserve"> </w:t>
      </w:r>
      <w:proofErr w:type="spellStart"/>
      <w:r w:rsidR="003C4D1A">
        <w:rPr>
          <w:rFonts w:ascii="Calibri" w:hAnsi="Calibri" w:cs="Calibri"/>
          <w:b/>
          <w:bCs/>
        </w:rPr>
        <w:t>парцела</w:t>
      </w:r>
      <w:proofErr w:type="spellEnd"/>
      <w:r w:rsidR="003C4D1A">
        <w:rPr>
          <w:rFonts w:ascii="Calibri" w:hAnsi="Calibri" w:cs="Calibri"/>
          <w:b/>
          <w:bCs/>
        </w:rPr>
        <w:t xml:space="preserve"> </w:t>
      </w:r>
      <w:proofErr w:type="spellStart"/>
      <w:r w:rsidR="003C4D1A">
        <w:rPr>
          <w:rFonts w:ascii="Calibri" w:hAnsi="Calibri" w:cs="Calibri"/>
          <w:b/>
          <w:bCs/>
        </w:rPr>
        <w:t>број</w:t>
      </w:r>
      <w:proofErr w:type="spellEnd"/>
      <w:r w:rsidR="003C4D1A">
        <w:rPr>
          <w:rFonts w:ascii="Calibri" w:hAnsi="Calibri" w:cs="Calibri"/>
          <w:b/>
          <w:bCs/>
        </w:rPr>
        <w:t xml:space="preserve"> 93/2 </w:t>
      </w:r>
      <w:proofErr w:type="spellStart"/>
      <w:r w:rsidR="003C4D1A">
        <w:rPr>
          <w:rFonts w:ascii="Calibri" w:hAnsi="Calibri" w:cs="Calibri"/>
          <w:b/>
          <w:bCs/>
        </w:rPr>
        <w:t>к.о</w:t>
      </w:r>
      <w:proofErr w:type="spellEnd"/>
      <w:r w:rsidR="003C4D1A">
        <w:rPr>
          <w:rFonts w:ascii="Calibri" w:hAnsi="Calibri" w:cs="Calibri"/>
          <w:b/>
          <w:bCs/>
        </w:rPr>
        <w:t xml:space="preserve">. </w:t>
      </w:r>
      <w:proofErr w:type="spellStart"/>
      <w:r w:rsidR="003C4D1A">
        <w:rPr>
          <w:rFonts w:ascii="Calibri" w:hAnsi="Calibri" w:cs="Calibri"/>
          <w:b/>
          <w:bCs/>
        </w:rPr>
        <w:t>Богојево</w:t>
      </w:r>
      <w:proofErr w:type="spellEnd"/>
      <w:r w:rsidR="003C4D1A">
        <w:rPr>
          <w:rFonts w:ascii="Calibri" w:hAnsi="Calibri" w:cs="Calibri"/>
          <w:b/>
          <w:bCs/>
        </w:rPr>
        <w:t xml:space="preserve">, </w:t>
      </w:r>
      <w:proofErr w:type="spellStart"/>
      <w:r w:rsidR="007377D0">
        <w:rPr>
          <w:rFonts w:ascii="Calibri" w:hAnsi="Calibri" w:cs="Calibri"/>
          <w:b/>
          <w:bCs/>
        </w:rPr>
        <w:t>како</w:t>
      </w:r>
      <w:proofErr w:type="spellEnd"/>
      <w:r w:rsidR="007377D0">
        <w:rPr>
          <w:rFonts w:ascii="Calibri" w:hAnsi="Calibri" w:cs="Calibri"/>
          <w:b/>
          <w:bCs/>
        </w:rPr>
        <w:t xml:space="preserve"> </w:t>
      </w:r>
      <w:proofErr w:type="spellStart"/>
      <w:r w:rsidR="007377D0">
        <w:rPr>
          <w:rFonts w:ascii="Calibri" w:hAnsi="Calibri" w:cs="Calibri"/>
          <w:b/>
          <w:bCs/>
        </w:rPr>
        <w:t>је</w:t>
      </w:r>
      <w:proofErr w:type="spellEnd"/>
      <w:r w:rsidR="007377D0">
        <w:rPr>
          <w:rFonts w:ascii="Calibri" w:hAnsi="Calibri" w:cs="Calibri"/>
          <w:b/>
          <w:bCs/>
        </w:rPr>
        <w:t xml:space="preserve"> и </w:t>
      </w:r>
      <w:proofErr w:type="spellStart"/>
      <w:r w:rsidR="007377D0">
        <w:rPr>
          <w:rFonts w:ascii="Calibri" w:hAnsi="Calibri" w:cs="Calibri"/>
          <w:b/>
          <w:bCs/>
        </w:rPr>
        <w:t>назначено</w:t>
      </w:r>
      <w:proofErr w:type="spellEnd"/>
      <w:r w:rsidR="007377D0">
        <w:rPr>
          <w:rFonts w:ascii="Calibri" w:hAnsi="Calibri" w:cs="Calibri"/>
          <w:b/>
          <w:bCs/>
        </w:rPr>
        <w:t xml:space="preserve"> у </w:t>
      </w:r>
      <w:proofErr w:type="spellStart"/>
      <w:r w:rsidR="007377D0">
        <w:rPr>
          <w:rFonts w:ascii="Calibri" w:hAnsi="Calibri" w:cs="Calibri"/>
          <w:b/>
          <w:bCs/>
        </w:rPr>
        <w:t>пројектној</w:t>
      </w:r>
      <w:proofErr w:type="spellEnd"/>
      <w:r w:rsidR="007377D0">
        <w:rPr>
          <w:rFonts w:ascii="Calibri" w:hAnsi="Calibri" w:cs="Calibri"/>
          <w:b/>
          <w:bCs/>
        </w:rPr>
        <w:t xml:space="preserve"> </w:t>
      </w:r>
      <w:proofErr w:type="spellStart"/>
      <w:r w:rsidR="007377D0">
        <w:rPr>
          <w:rFonts w:ascii="Calibri" w:hAnsi="Calibri" w:cs="Calibri"/>
          <w:b/>
          <w:bCs/>
        </w:rPr>
        <w:t>документацији</w:t>
      </w:r>
      <w:proofErr w:type="spellEnd"/>
      <w:r w:rsidR="007377D0">
        <w:rPr>
          <w:rFonts w:ascii="Calibri" w:hAnsi="Calibri" w:cs="Calibri"/>
          <w:b/>
          <w:bCs/>
        </w:rPr>
        <w:t xml:space="preserve">, </w:t>
      </w:r>
      <w:proofErr w:type="spellStart"/>
      <w:r w:rsidR="003C4D1A">
        <w:rPr>
          <w:rFonts w:ascii="Calibri" w:hAnsi="Calibri" w:cs="Calibri"/>
          <w:b/>
          <w:bCs/>
        </w:rPr>
        <w:t>јер</w:t>
      </w:r>
      <w:proofErr w:type="spellEnd"/>
      <w:r w:rsidR="003C4D1A">
        <w:rPr>
          <w:rFonts w:ascii="Calibri" w:hAnsi="Calibri" w:cs="Calibri"/>
          <w:b/>
          <w:bCs/>
        </w:rPr>
        <w:t xml:space="preserve"> </w:t>
      </w:r>
      <w:proofErr w:type="spellStart"/>
      <w:r w:rsidR="003C4D1A">
        <w:rPr>
          <w:rFonts w:ascii="Calibri" w:hAnsi="Calibri" w:cs="Calibri"/>
          <w:b/>
          <w:bCs/>
        </w:rPr>
        <w:t>је</w:t>
      </w:r>
      <w:proofErr w:type="spellEnd"/>
      <w:r w:rsidR="003C4D1A">
        <w:rPr>
          <w:rFonts w:ascii="Calibri" w:hAnsi="Calibri" w:cs="Calibri"/>
          <w:b/>
          <w:bCs/>
        </w:rPr>
        <w:t xml:space="preserve"> </w:t>
      </w:r>
      <w:proofErr w:type="spellStart"/>
      <w:r w:rsidR="003C4D1A">
        <w:rPr>
          <w:rFonts w:ascii="Calibri" w:hAnsi="Calibri" w:cs="Calibri"/>
          <w:b/>
          <w:bCs/>
        </w:rPr>
        <w:t>предметни</w:t>
      </w:r>
      <w:proofErr w:type="spellEnd"/>
      <w:r w:rsidR="003C4D1A">
        <w:rPr>
          <w:rFonts w:ascii="Calibri" w:hAnsi="Calibri" w:cs="Calibri"/>
          <w:b/>
          <w:bCs/>
        </w:rPr>
        <w:t xml:space="preserve"> </w:t>
      </w:r>
      <w:proofErr w:type="spellStart"/>
      <w:r w:rsidR="003C4D1A">
        <w:rPr>
          <w:rFonts w:ascii="Calibri" w:hAnsi="Calibri" w:cs="Calibri"/>
          <w:b/>
          <w:bCs/>
        </w:rPr>
        <w:t>објекат</w:t>
      </w:r>
      <w:proofErr w:type="spellEnd"/>
      <w:r w:rsidR="003C4D1A">
        <w:rPr>
          <w:rFonts w:ascii="Calibri" w:hAnsi="Calibri" w:cs="Calibri"/>
          <w:b/>
          <w:bCs/>
        </w:rPr>
        <w:t xml:space="preserve"> планиран да се гради на катастарским парцелама број 93/1 и 93/2 </w:t>
      </w:r>
      <w:proofErr w:type="spellStart"/>
      <w:r w:rsidR="003C4D1A">
        <w:rPr>
          <w:rFonts w:ascii="Calibri" w:hAnsi="Calibri" w:cs="Calibri"/>
          <w:b/>
          <w:bCs/>
        </w:rPr>
        <w:t>к.о.Богојево</w:t>
      </w:r>
      <w:proofErr w:type="spellEnd"/>
      <w:r w:rsidR="003C4D1A">
        <w:rPr>
          <w:rFonts w:ascii="Calibri" w:hAnsi="Calibri" w:cs="Calibri"/>
          <w:b/>
          <w:bCs/>
        </w:rPr>
        <w:t>.</w:t>
      </w:r>
      <w:r w:rsidR="003C4D1A">
        <w:rPr>
          <w:rFonts w:ascii="Calibri" w:hAnsi="Calibri" w:cs="Calibri"/>
          <w:b/>
        </w:rPr>
        <w:t xml:space="preserve"> </w:t>
      </w:r>
    </w:p>
    <w:p w:rsidR="00AD298A" w:rsidRPr="00046E2B" w:rsidRDefault="00AD298A" w:rsidP="00046E2B">
      <w:pPr>
        <w:ind w:left="1440"/>
        <w:jc w:val="both"/>
        <w:rPr>
          <w:rFonts w:ascii="Calibri" w:hAnsi="Calibri" w:cs="Calibri"/>
        </w:rPr>
      </w:pP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4412A8">
        <w:rPr>
          <w:rFonts w:ascii="Calibri" w:hAnsi="Calibri" w:cs="Calibri"/>
        </w:rPr>
        <w:t>18</w:t>
      </w:r>
      <w:r w:rsidR="00130692">
        <w:rPr>
          <w:rFonts w:ascii="Calibri" w:hAnsi="Calibri" w:cs="Calibri"/>
        </w:rPr>
        <w:t>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</w:t>
      </w:r>
      <w:r w:rsidR="004412A8">
        <w:rPr>
          <w:rFonts w:ascii="Calibri" w:hAnsi="Calibri" w:cs="Calibri"/>
        </w:rPr>
        <w:t>в</w:t>
      </w:r>
      <w:proofErr w:type="spellEnd"/>
      <w:proofErr w:type="gramEnd"/>
      <w:r w:rsidR="004412A8">
        <w:rPr>
          <w:rFonts w:ascii="Calibri" w:hAnsi="Calibri" w:cs="Calibri"/>
        </w:rPr>
        <w:t xml:space="preserve"> 1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FC3EC7" w:rsidRDefault="00CD4812" w:rsidP="0091067A">
      <w:pPr>
        <w:ind w:right="-90" w:firstLine="720"/>
        <w:jc w:val="both"/>
        <w:rPr>
          <w:rFonts w:ascii="Calibri" w:hAnsi="Calibri" w:cs="Calibri"/>
          <w:b/>
        </w:rPr>
      </w:pPr>
      <w:r w:rsidRPr="00FC3EC7">
        <w:rPr>
          <w:rFonts w:ascii="Calibri" w:hAnsi="Calibri" w:cs="Calibri"/>
          <w:b/>
        </w:rPr>
        <w:lastRenderedPageBreak/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такс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 xml:space="preserve"> и накнад</w:t>
      </w:r>
      <w:r w:rsidR="00CA310B" w:rsidRPr="00FC3EC7">
        <w:rPr>
          <w:rFonts w:ascii="Calibri" w:hAnsi="Calibri" w:cs="Calibri"/>
          <w:b/>
        </w:rPr>
        <w:t>а</w:t>
      </w:r>
      <w:r w:rsidRPr="00FC3EC7">
        <w:rPr>
          <w:rFonts w:ascii="Calibri" w:hAnsi="Calibri" w:cs="Calibri"/>
          <w:b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  <w:proofErr w:type="gramEnd"/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</w:p>
    <w:p w:rsid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01577D" w:rsidRPr="0001577D" w:rsidRDefault="0001577D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Јовановић Светлана, дипл.правник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577D"/>
    <w:rsid w:val="00046E2B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D348C"/>
    <w:rsid w:val="002F4196"/>
    <w:rsid w:val="002F50B1"/>
    <w:rsid w:val="003046D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C4D1A"/>
    <w:rsid w:val="003D2049"/>
    <w:rsid w:val="003D5AF0"/>
    <w:rsid w:val="003F2353"/>
    <w:rsid w:val="003F418D"/>
    <w:rsid w:val="004412A8"/>
    <w:rsid w:val="00460CA9"/>
    <w:rsid w:val="00465E2A"/>
    <w:rsid w:val="0047486A"/>
    <w:rsid w:val="00476014"/>
    <w:rsid w:val="004B203B"/>
    <w:rsid w:val="004D19C0"/>
    <w:rsid w:val="004D2262"/>
    <w:rsid w:val="004E1775"/>
    <w:rsid w:val="004E4327"/>
    <w:rsid w:val="004E5374"/>
    <w:rsid w:val="00557B93"/>
    <w:rsid w:val="0056037B"/>
    <w:rsid w:val="00574A2B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377D0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657B8"/>
    <w:rsid w:val="0089758A"/>
    <w:rsid w:val="008A1ECA"/>
    <w:rsid w:val="008A2B3F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93516"/>
    <w:rsid w:val="00AD298A"/>
    <w:rsid w:val="00AF5DA8"/>
    <w:rsid w:val="00AF669F"/>
    <w:rsid w:val="00B14F03"/>
    <w:rsid w:val="00B201B4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00541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ED5AEC"/>
    <w:rsid w:val="00F207D8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C3EC7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5702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26</cp:revision>
  <dcterms:created xsi:type="dcterms:W3CDTF">2018-03-27T10:34:00Z</dcterms:created>
  <dcterms:modified xsi:type="dcterms:W3CDTF">2019-05-17T06:16:00Z</dcterms:modified>
</cp:coreProperties>
</file>