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84" w:rsidRPr="00A57410" w:rsidRDefault="0007687C" w:rsidP="00A57410">
      <w:pPr>
        <w:widowControl w:val="0"/>
        <w:rPr>
          <w:rStyle w:val="FontStyle134"/>
          <w:rFonts w:ascii="Times New Roman" w:hAnsi="Times New Roman" w:cs="Times New Roman"/>
          <w:b/>
          <w:sz w:val="24"/>
          <w:szCs w:val="24"/>
        </w:rPr>
      </w:pPr>
      <w:r w:rsidRPr="00A57410">
        <w:rPr>
          <w:b/>
        </w:rPr>
        <w:t xml:space="preserve">                                                                                                                                                                                                                                                                                                                                                                                                                                                                                                                                                                                                                                                                                                                                                                                                                                                                                                                                                                                                                                                                                                                                                                                                                                                                                                                                                                                                                                                                                                                                                                                                                                                                                                                                                                                                                       </w:t>
      </w:r>
    </w:p>
    <w:p w:rsidR="00C31684" w:rsidRPr="00A57410" w:rsidRDefault="00C31684" w:rsidP="00F44C23">
      <w:pPr>
        <w:pStyle w:val="Style29"/>
        <w:widowControl/>
        <w:spacing w:line="240" w:lineRule="exact"/>
        <w:ind w:left="979"/>
        <w:jc w:val="both"/>
        <w:rPr>
          <w:rStyle w:val="FontStyle134"/>
          <w:rFonts w:ascii="Times New Roman" w:hAnsi="Times New Roman" w:cs="Times New Roman"/>
          <w:sz w:val="24"/>
          <w:szCs w:val="24"/>
          <w:lang w:val="sr-Cyrl-CS" w:eastAsia="sr-Cyrl-CS"/>
        </w:rPr>
      </w:pPr>
    </w:p>
    <w:p w:rsidR="00C31684" w:rsidRPr="00A57410" w:rsidRDefault="00C31684" w:rsidP="00F44C23">
      <w:pPr>
        <w:pStyle w:val="Style29"/>
        <w:widowControl/>
        <w:spacing w:line="240" w:lineRule="exact"/>
        <w:ind w:left="979"/>
        <w:jc w:val="both"/>
        <w:rPr>
          <w:rStyle w:val="FontStyle134"/>
          <w:rFonts w:ascii="Times New Roman" w:hAnsi="Times New Roman" w:cs="Times New Roman"/>
          <w:sz w:val="24"/>
          <w:szCs w:val="24"/>
          <w:lang w:val="sr-Cyrl-CS" w:eastAsia="sr-Cyrl-CS"/>
        </w:rPr>
      </w:pPr>
    </w:p>
    <w:p w:rsidR="00603A74" w:rsidRPr="00A57410" w:rsidRDefault="00603A74" w:rsidP="00603A74">
      <w:pPr>
        <w:pStyle w:val="Style29"/>
        <w:widowControl/>
        <w:spacing w:line="240" w:lineRule="exact"/>
        <w:ind w:left="979"/>
        <w:jc w:val="both"/>
        <w:rPr>
          <w:rStyle w:val="FontStyle134"/>
          <w:sz w:val="24"/>
          <w:szCs w:val="24"/>
          <w:lang w:val="sr-Cyrl-CS" w:eastAsia="sr-Cyrl-CS"/>
        </w:rPr>
      </w:pPr>
    </w:p>
    <w:p w:rsidR="00603A74" w:rsidRPr="00A57410" w:rsidRDefault="00603A74" w:rsidP="00603A74">
      <w:pPr>
        <w:pStyle w:val="Style29"/>
        <w:widowControl/>
        <w:spacing w:before="77"/>
        <w:jc w:val="center"/>
        <w:rPr>
          <w:rStyle w:val="FontStyle134"/>
          <w:rFonts w:ascii="Times New Roman" w:hAnsi="Times New Roman" w:cs="Times New Roman"/>
          <w:b/>
          <w:sz w:val="28"/>
          <w:szCs w:val="28"/>
          <w:lang w:eastAsia="sr-Cyrl-CS"/>
        </w:rPr>
      </w:pPr>
      <w:r w:rsidRPr="00A57410">
        <w:rPr>
          <w:rStyle w:val="FontStyle134"/>
          <w:rFonts w:ascii="Times New Roman" w:hAnsi="Times New Roman" w:cs="Times New Roman"/>
          <w:b/>
          <w:sz w:val="28"/>
          <w:szCs w:val="28"/>
          <w:lang w:val="sr-Cyrl-CS" w:eastAsia="sr-Cyrl-CS"/>
        </w:rPr>
        <w:t>КОНКУРСНА ДОКУМЕНТАЦИЈА</w:t>
      </w:r>
    </w:p>
    <w:p w:rsidR="00603A74" w:rsidRPr="00A57410" w:rsidRDefault="00603A74" w:rsidP="00603A74">
      <w:pPr>
        <w:pStyle w:val="Style29"/>
        <w:widowControl/>
        <w:spacing w:before="77"/>
        <w:jc w:val="center"/>
        <w:rPr>
          <w:rStyle w:val="FontStyle134"/>
          <w:rFonts w:ascii="Times New Roman" w:hAnsi="Times New Roman" w:cs="Times New Roman"/>
          <w:b/>
          <w:sz w:val="28"/>
          <w:szCs w:val="28"/>
          <w:lang w:eastAsia="sr-Cyrl-CS"/>
        </w:rPr>
      </w:pPr>
      <w:r w:rsidRPr="00A57410">
        <w:rPr>
          <w:rStyle w:val="FontStyle134"/>
          <w:rFonts w:ascii="Times New Roman" w:hAnsi="Times New Roman" w:cs="Times New Roman"/>
          <w:b/>
          <w:sz w:val="28"/>
          <w:szCs w:val="28"/>
          <w:lang w:eastAsia="sr-Cyrl-CS"/>
        </w:rPr>
        <w:t>OПШТИНА ОЏАЦИ-ОПШТИНСКА УПРАВА ОЏАЦИ</w:t>
      </w:r>
    </w:p>
    <w:p w:rsidR="00603A74" w:rsidRPr="00A57410" w:rsidRDefault="00603A74" w:rsidP="00603A74">
      <w:pPr>
        <w:pStyle w:val="Style29"/>
        <w:widowControl/>
        <w:spacing w:before="77"/>
        <w:jc w:val="center"/>
        <w:rPr>
          <w:rStyle w:val="FontStyle134"/>
          <w:rFonts w:ascii="Times New Roman" w:hAnsi="Times New Roman" w:cs="Times New Roman"/>
          <w:b/>
          <w:sz w:val="28"/>
          <w:szCs w:val="28"/>
          <w:lang w:eastAsia="sr-Cyrl-CS"/>
        </w:rPr>
      </w:pPr>
      <w:r w:rsidRPr="00A57410">
        <w:rPr>
          <w:rStyle w:val="FontStyle134"/>
          <w:rFonts w:ascii="Times New Roman" w:hAnsi="Times New Roman" w:cs="Times New Roman"/>
          <w:b/>
          <w:sz w:val="28"/>
          <w:szCs w:val="28"/>
          <w:lang w:eastAsia="sr-Cyrl-CS"/>
        </w:rPr>
        <w:t>К.Михајлова 24</w:t>
      </w:r>
      <w:proofErr w:type="gramStart"/>
      <w:r w:rsidRPr="00A57410">
        <w:rPr>
          <w:rStyle w:val="FontStyle134"/>
          <w:rFonts w:ascii="Times New Roman" w:hAnsi="Times New Roman" w:cs="Times New Roman"/>
          <w:b/>
          <w:sz w:val="28"/>
          <w:szCs w:val="28"/>
          <w:lang w:eastAsia="sr-Cyrl-CS"/>
        </w:rPr>
        <w:t>,Оџаци</w:t>
      </w:r>
      <w:proofErr w:type="gramEnd"/>
    </w:p>
    <w:p w:rsidR="00603A74" w:rsidRPr="00A57410" w:rsidRDefault="00603A74" w:rsidP="00603A74">
      <w:pPr>
        <w:pStyle w:val="Style29"/>
        <w:widowControl/>
        <w:spacing w:before="77"/>
        <w:jc w:val="center"/>
        <w:rPr>
          <w:rStyle w:val="FontStyle134"/>
          <w:rFonts w:ascii="Times New Roman" w:hAnsi="Times New Roman" w:cs="Times New Roman"/>
          <w:b/>
          <w:sz w:val="28"/>
          <w:szCs w:val="28"/>
          <w:lang w:eastAsia="sr-Cyrl-CS"/>
        </w:rPr>
      </w:pPr>
    </w:p>
    <w:p w:rsidR="00603A74" w:rsidRPr="00A57410" w:rsidRDefault="007937F8" w:rsidP="00603A74">
      <w:pPr>
        <w:pStyle w:val="Style29"/>
        <w:widowControl/>
        <w:spacing w:before="77"/>
        <w:jc w:val="center"/>
        <w:rPr>
          <w:rStyle w:val="FontStyle134"/>
          <w:rFonts w:ascii="Times New Roman" w:hAnsi="Times New Roman" w:cs="Times New Roman"/>
          <w:b/>
          <w:sz w:val="28"/>
          <w:szCs w:val="28"/>
          <w:lang w:eastAsia="sr-Cyrl-CS"/>
        </w:rPr>
      </w:pPr>
      <w:r>
        <w:rPr>
          <w:rStyle w:val="FontStyle134"/>
          <w:rFonts w:ascii="Times New Roman" w:hAnsi="Times New Roman" w:cs="Times New Roman"/>
          <w:b/>
          <w:sz w:val="28"/>
          <w:szCs w:val="28"/>
          <w:lang w:eastAsia="sr-Cyrl-CS"/>
        </w:rPr>
        <w:t xml:space="preserve"> </w:t>
      </w:r>
      <w:proofErr w:type="gramStart"/>
      <w:r>
        <w:rPr>
          <w:rStyle w:val="FontStyle134"/>
          <w:rFonts w:ascii="Times New Roman" w:hAnsi="Times New Roman" w:cs="Times New Roman"/>
          <w:b/>
          <w:sz w:val="28"/>
          <w:szCs w:val="28"/>
          <w:lang w:eastAsia="sr-Cyrl-CS"/>
        </w:rPr>
        <w:t>набавк</w:t>
      </w:r>
      <w:r>
        <w:rPr>
          <w:rStyle w:val="FontStyle134"/>
          <w:rFonts w:ascii="Times New Roman" w:hAnsi="Times New Roman" w:cs="Times New Roman"/>
          <w:b/>
          <w:sz w:val="28"/>
          <w:szCs w:val="28"/>
          <w:lang w:val="sr-Cyrl-RS" w:eastAsia="sr-Cyrl-CS"/>
        </w:rPr>
        <w:t>а</w:t>
      </w:r>
      <w:proofErr w:type="gramEnd"/>
      <w:r w:rsidR="00603A74" w:rsidRPr="00A57410">
        <w:rPr>
          <w:rStyle w:val="FontStyle134"/>
          <w:rFonts w:ascii="Times New Roman" w:hAnsi="Times New Roman" w:cs="Times New Roman"/>
          <w:b/>
          <w:sz w:val="28"/>
          <w:szCs w:val="28"/>
          <w:lang w:eastAsia="sr-Cyrl-CS"/>
        </w:rPr>
        <w:t xml:space="preserve"> добра у посту</w:t>
      </w:r>
      <w:r>
        <w:rPr>
          <w:rStyle w:val="FontStyle134"/>
          <w:rFonts w:ascii="Times New Roman" w:hAnsi="Times New Roman" w:cs="Times New Roman"/>
          <w:b/>
          <w:sz w:val="28"/>
          <w:szCs w:val="28"/>
          <w:lang w:val="sr-Cyrl-RS" w:eastAsia="sr-Cyrl-CS"/>
        </w:rPr>
        <w:t>п</w:t>
      </w:r>
      <w:r w:rsidR="00603A74" w:rsidRPr="00A57410">
        <w:rPr>
          <w:rStyle w:val="FontStyle134"/>
          <w:rFonts w:ascii="Times New Roman" w:hAnsi="Times New Roman" w:cs="Times New Roman"/>
          <w:b/>
          <w:sz w:val="28"/>
          <w:szCs w:val="28"/>
          <w:lang w:eastAsia="sr-Cyrl-CS"/>
        </w:rPr>
        <w:t>ку јавне набавке мале вредности</w:t>
      </w:r>
    </w:p>
    <w:p w:rsidR="00603A74" w:rsidRPr="00A57410" w:rsidRDefault="00603A74" w:rsidP="00603A74">
      <w:pPr>
        <w:pStyle w:val="Style29"/>
        <w:widowControl/>
        <w:spacing w:before="77"/>
        <w:jc w:val="center"/>
        <w:rPr>
          <w:rStyle w:val="FontStyle134"/>
          <w:rFonts w:ascii="Times New Roman" w:hAnsi="Times New Roman" w:cs="Times New Roman"/>
          <w:sz w:val="28"/>
          <w:szCs w:val="28"/>
          <w:lang w:val="sr-Cyrl-CS" w:eastAsia="sr-Cyrl-CS"/>
        </w:rPr>
      </w:pPr>
      <w:r w:rsidRPr="00A57410">
        <w:rPr>
          <w:rStyle w:val="FontStyle134"/>
          <w:rFonts w:ascii="Times New Roman" w:hAnsi="Times New Roman" w:cs="Times New Roman"/>
          <w:b/>
          <w:sz w:val="28"/>
          <w:szCs w:val="28"/>
          <w:lang w:val="sr-Cyrl-CS" w:eastAsia="sr-Cyrl-CS"/>
        </w:rPr>
        <w:t>БРОЈ 404-1-</w:t>
      </w:r>
      <w:r w:rsidRPr="00A57410">
        <w:rPr>
          <w:rStyle w:val="FontStyle134"/>
          <w:rFonts w:ascii="Times New Roman" w:hAnsi="Times New Roman" w:cs="Times New Roman"/>
          <w:b/>
          <w:sz w:val="28"/>
          <w:szCs w:val="28"/>
          <w:lang w:eastAsia="sr-Cyrl-CS"/>
        </w:rPr>
        <w:t>13</w:t>
      </w:r>
      <w:r w:rsidRPr="00A57410">
        <w:rPr>
          <w:rStyle w:val="FontStyle134"/>
          <w:rFonts w:ascii="Times New Roman" w:hAnsi="Times New Roman" w:cs="Times New Roman"/>
          <w:b/>
          <w:sz w:val="28"/>
          <w:szCs w:val="28"/>
          <w:lang w:val="sr-Cyrl-CS" w:eastAsia="sr-Cyrl-CS"/>
        </w:rPr>
        <w:t>/2018</w:t>
      </w:r>
    </w:p>
    <w:p w:rsidR="00603A74" w:rsidRPr="00A57410" w:rsidRDefault="00603A74" w:rsidP="00603A74">
      <w:pPr>
        <w:pStyle w:val="Style29"/>
        <w:widowControl/>
        <w:spacing w:before="77"/>
        <w:ind w:left="979"/>
        <w:jc w:val="center"/>
        <w:rPr>
          <w:rStyle w:val="FontStyle134"/>
          <w:rFonts w:ascii="Times New Roman" w:hAnsi="Times New Roman" w:cs="Times New Roman"/>
          <w:sz w:val="28"/>
          <w:szCs w:val="28"/>
          <w:lang w:val="sr-Cyrl-CS" w:eastAsia="sr-Cyrl-CS"/>
        </w:rPr>
      </w:pPr>
    </w:p>
    <w:p w:rsidR="00603A74" w:rsidRPr="00A57410" w:rsidRDefault="00603A74" w:rsidP="00603A74">
      <w:pPr>
        <w:pStyle w:val="Style29"/>
        <w:widowControl/>
        <w:spacing w:before="77"/>
        <w:ind w:left="979"/>
        <w:jc w:val="center"/>
        <w:rPr>
          <w:rFonts w:ascii="Times New Roman" w:hAnsi="Times New Roman"/>
          <w:b/>
          <w:sz w:val="28"/>
          <w:szCs w:val="28"/>
          <w:lang w:val="sr-Cyrl-CS" w:eastAsia="sr-Cyrl-CS"/>
        </w:rPr>
      </w:pPr>
      <w:r w:rsidRPr="00A57410">
        <w:rPr>
          <w:rFonts w:ascii="Times New Roman" w:hAnsi="Times New Roman"/>
          <w:b/>
          <w:sz w:val="28"/>
          <w:szCs w:val="28"/>
          <w:lang w:val="sr-Cyrl-CS" w:eastAsia="sr-Cyrl-CS"/>
        </w:rPr>
        <w:t xml:space="preserve">НАБАВКА ПРОТИВГРАДНИХ РАКЕТА ЗА ПОТРЕБЕ </w:t>
      </w:r>
    </w:p>
    <w:p w:rsidR="00603A74" w:rsidRPr="00A57410" w:rsidRDefault="00603A74" w:rsidP="00603A74">
      <w:pPr>
        <w:pStyle w:val="Style29"/>
        <w:widowControl/>
        <w:spacing w:before="77"/>
        <w:ind w:left="979"/>
        <w:jc w:val="center"/>
        <w:rPr>
          <w:rFonts w:ascii="Times New Roman" w:hAnsi="Times New Roman"/>
          <w:b/>
          <w:sz w:val="28"/>
          <w:szCs w:val="28"/>
          <w:lang w:val="sr-Latn-CS" w:eastAsia="sr-Cyrl-CS"/>
        </w:rPr>
      </w:pPr>
      <w:r w:rsidRPr="00A57410">
        <w:rPr>
          <w:rFonts w:ascii="Times New Roman" w:hAnsi="Times New Roman"/>
          <w:b/>
          <w:sz w:val="28"/>
          <w:szCs w:val="28"/>
          <w:lang w:val="sr-Cyrl-CS" w:eastAsia="sr-Cyrl-CS"/>
        </w:rPr>
        <w:t>ОПШТИНЕ ОЏАЦИ</w:t>
      </w:r>
    </w:p>
    <w:p w:rsidR="00603A74" w:rsidRPr="00A57410" w:rsidRDefault="00603A74" w:rsidP="00603A74">
      <w:pPr>
        <w:pStyle w:val="Style29"/>
        <w:widowControl/>
        <w:spacing w:before="77"/>
        <w:jc w:val="center"/>
        <w:rPr>
          <w:rStyle w:val="FontStyle134"/>
          <w:rFonts w:ascii="Times New Roman" w:hAnsi="Times New Roman" w:cs="Times New Roman"/>
          <w:b/>
          <w:i/>
          <w:sz w:val="28"/>
          <w:szCs w:val="28"/>
          <w:lang w:val="sr-Cyrl-CS" w:eastAsia="sr-Cyrl-CS"/>
        </w:rPr>
      </w:pPr>
    </w:p>
    <w:p w:rsidR="00A57410" w:rsidRPr="00A57410" w:rsidRDefault="00603A74" w:rsidP="00A57410">
      <w:pPr>
        <w:tabs>
          <w:tab w:val="left" w:pos="0"/>
          <w:tab w:val="left" w:pos="180"/>
        </w:tabs>
        <w:jc w:val="both"/>
        <w:rPr>
          <w:i/>
          <w:sz w:val="28"/>
          <w:szCs w:val="28"/>
          <w:lang w:val="sr-Cyrl-CS"/>
        </w:rPr>
      </w:pPr>
      <w:r w:rsidRPr="00A57410">
        <w:rPr>
          <w:i/>
          <w:sz w:val="28"/>
          <w:szCs w:val="28"/>
          <w:lang w:val="sr-Cyrl-CS"/>
        </w:rPr>
        <w:t xml:space="preserve">Ознака из ОРН: </w:t>
      </w:r>
      <w:r w:rsidR="00A57410" w:rsidRPr="00A57410">
        <w:rPr>
          <w:i/>
          <w:sz w:val="28"/>
          <w:szCs w:val="28"/>
          <w:lang w:val="sr-Cyrl-CS"/>
        </w:rPr>
        <w:t>24613000 – Сигналне ракете, противградне ракете, сигналне ракете за маглу</w:t>
      </w:r>
    </w:p>
    <w:p w:rsidR="00603A74" w:rsidRPr="00A57410" w:rsidRDefault="00603A74" w:rsidP="00A57410">
      <w:pPr>
        <w:jc w:val="center"/>
        <w:rPr>
          <w:rStyle w:val="FontStyle134"/>
          <w:rFonts w:ascii="Times New Roman" w:hAnsi="Times New Roman" w:cs="Times New Roman"/>
          <w:sz w:val="28"/>
          <w:szCs w:val="28"/>
          <w:lang w:val="sr-Cyrl-CS" w:eastAsia="sr-Cyrl-CS"/>
        </w:rPr>
      </w:pPr>
    </w:p>
    <w:p w:rsidR="00603A74" w:rsidRPr="00A57410" w:rsidRDefault="00603A74" w:rsidP="00603A74">
      <w:pPr>
        <w:pStyle w:val="Style29"/>
        <w:widowControl/>
        <w:spacing w:before="77"/>
        <w:jc w:val="center"/>
        <w:rPr>
          <w:rFonts w:ascii="Times New Roman" w:hAnsi="Times New Roman"/>
          <w:sz w:val="28"/>
          <w:szCs w:val="28"/>
          <w:lang w:val="sr-Cyrl-CS" w:eastAsia="sr-Cyrl-CS"/>
        </w:rPr>
      </w:pPr>
    </w:p>
    <w:p w:rsidR="00603A74" w:rsidRPr="00A57410" w:rsidRDefault="00603A74" w:rsidP="00603A74">
      <w:pPr>
        <w:pStyle w:val="Style29"/>
        <w:widowControl/>
        <w:spacing w:before="77"/>
        <w:jc w:val="center"/>
        <w:rPr>
          <w:rFonts w:ascii="Times New Roman" w:hAnsi="Times New Roman"/>
          <w:sz w:val="28"/>
          <w:szCs w:val="28"/>
          <w:lang w:val="sr-Cyrl-CS" w:eastAsia="sr-Cyrl-CS"/>
        </w:rPr>
      </w:pPr>
    </w:p>
    <w:p w:rsidR="00603A74" w:rsidRPr="00A57410" w:rsidRDefault="00603A74" w:rsidP="00603A74">
      <w:pPr>
        <w:pStyle w:val="Style29"/>
        <w:widowControl/>
        <w:spacing w:before="77"/>
        <w:jc w:val="center"/>
        <w:rPr>
          <w:rFonts w:ascii="Times New Roman" w:hAnsi="Times New Roman"/>
          <w:sz w:val="28"/>
          <w:szCs w:val="28"/>
          <w:lang w:val="sr-Cyrl-CS" w:eastAsia="sr-Cyrl-CS"/>
        </w:rPr>
      </w:pPr>
    </w:p>
    <w:p w:rsidR="00603A74" w:rsidRPr="00A57410" w:rsidRDefault="00603A74" w:rsidP="00603A74">
      <w:pPr>
        <w:pStyle w:val="Style29"/>
        <w:widowControl/>
        <w:spacing w:before="77"/>
        <w:jc w:val="center"/>
        <w:rPr>
          <w:rFonts w:ascii="Times New Roman" w:hAnsi="Times New Roman"/>
          <w:sz w:val="28"/>
          <w:szCs w:val="28"/>
          <w:lang w:val="sr-Cyrl-CS" w:eastAsia="sr-Cyrl-CS"/>
        </w:rPr>
      </w:pPr>
      <w:r w:rsidRPr="00A57410">
        <w:rPr>
          <w:rFonts w:ascii="Times New Roman" w:hAnsi="Times New Roman"/>
          <w:sz w:val="28"/>
          <w:szCs w:val="28"/>
          <w:lang w:val="sr-Cyrl-CS" w:eastAsia="sr-Cyrl-CS"/>
        </w:rPr>
        <w:t xml:space="preserve">Оџаци, </w:t>
      </w:r>
      <w:r w:rsidRPr="00A57410">
        <w:rPr>
          <w:rFonts w:ascii="Times New Roman" w:hAnsi="Times New Roman"/>
          <w:sz w:val="28"/>
          <w:szCs w:val="28"/>
          <w:lang w:val="ru-RU" w:eastAsia="sr-Cyrl-CS"/>
        </w:rPr>
        <w:t>м</w:t>
      </w:r>
      <w:r w:rsidRPr="00A57410">
        <w:rPr>
          <w:rFonts w:ascii="Times New Roman" w:hAnsi="Times New Roman"/>
          <w:sz w:val="28"/>
          <w:szCs w:val="28"/>
          <w:lang w:eastAsia="sr-Cyrl-CS"/>
        </w:rPr>
        <w:t>a</w:t>
      </w:r>
      <w:r w:rsidRPr="00A57410">
        <w:rPr>
          <w:rFonts w:ascii="Times New Roman" w:hAnsi="Times New Roman"/>
          <w:sz w:val="28"/>
          <w:szCs w:val="28"/>
          <w:lang w:val="sr-Cyrl-CS" w:eastAsia="sr-Cyrl-CS"/>
        </w:rPr>
        <w:t>ј 2018. године</w:t>
      </w: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pStyle w:val="Style29"/>
        <w:widowControl/>
        <w:spacing w:before="77"/>
        <w:ind w:left="979"/>
        <w:rPr>
          <w:rFonts w:ascii="Times New Roman" w:hAnsi="Times New Roman"/>
          <w:sz w:val="28"/>
          <w:szCs w:val="28"/>
          <w:lang w:val="ru-RU" w:eastAsia="sr-Cyrl-CS"/>
        </w:rPr>
      </w:pPr>
      <w:r w:rsidRPr="00A57410">
        <w:rPr>
          <w:rFonts w:ascii="Times New Roman" w:hAnsi="Times New Roman"/>
          <w:sz w:val="28"/>
          <w:szCs w:val="28"/>
          <w:lang w:val="ru-RU" w:eastAsia="sr-Cyrl-CS"/>
        </w:rPr>
        <w:t xml:space="preserve">Датум објављивања  позива: </w:t>
      </w:r>
      <w:r w:rsidR="001F2BC8">
        <w:rPr>
          <w:rFonts w:ascii="Times New Roman" w:hAnsi="Times New Roman"/>
          <w:sz w:val="28"/>
          <w:szCs w:val="28"/>
          <w:lang w:val="ru-RU" w:eastAsia="sr-Cyrl-CS"/>
        </w:rPr>
        <w:t>21.05.2018. године</w:t>
      </w:r>
    </w:p>
    <w:p w:rsidR="00603A74" w:rsidRPr="00A57410" w:rsidRDefault="00603A74" w:rsidP="00603A74">
      <w:pPr>
        <w:pStyle w:val="Style29"/>
        <w:widowControl/>
        <w:spacing w:before="77"/>
        <w:ind w:left="979"/>
        <w:rPr>
          <w:rFonts w:ascii="Times New Roman" w:hAnsi="Times New Roman"/>
          <w:sz w:val="28"/>
          <w:szCs w:val="28"/>
          <w:lang w:val="ru-RU" w:eastAsia="sr-Cyrl-CS"/>
        </w:rPr>
      </w:pPr>
      <w:r w:rsidRPr="00A57410">
        <w:rPr>
          <w:rFonts w:ascii="Times New Roman" w:hAnsi="Times New Roman"/>
          <w:sz w:val="28"/>
          <w:szCs w:val="28"/>
          <w:lang w:val="ru-RU" w:eastAsia="sr-Cyrl-CS"/>
        </w:rPr>
        <w:t xml:space="preserve">Крајњи рок за достављање понуде: </w:t>
      </w:r>
      <w:r w:rsidR="001F2BC8">
        <w:rPr>
          <w:rFonts w:ascii="Times New Roman" w:hAnsi="Times New Roman"/>
          <w:sz w:val="28"/>
          <w:szCs w:val="28"/>
          <w:lang w:val="ru-RU" w:eastAsia="sr-Cyrl-CS"/>
        </w:rPr>
        <w:t>29.05.2018. године</w:t>
      </w:r>
      <w:r w:rsidR="00AB121D">
        <w:rPr>
          <w:rFonts w:ascii="Times New Roman" w:hAnsi="Times New Roman"/>
          <w:sz w:val="28"/>
          <w:szCs w:val="28"/>
          <w:lang w:val="ru-RU" w:eastAsia="sr-Cyrl-CS"/>
        </w:rPr>
        <w:t xml:space="preserve"> до 12 часова</w:t>
      </w:r>
      <w:bookmarkStart w:id="0" w:name="_GoBack"/>
      <w:bookmarkEnd w:id="0"/>
    </w:p>
    <w:p w:rsidR="00603A74" w:rsidRPr="00A57410" w:rsidRDefault="00603A74" w:rsidP="00603A74">
      <w:pPr>
        <w:pStyle w:val="Style29"/>
        <w:widowControl/>
        <w:spacing w:before="77"/>
        <w:ind w:left="979"/>
        <w:rPr>
          <w:rStyle w:val="FontStyle134"/>
          <w:rFonts w:ascii="Times New Roman" w:hAnsi="Times New Roman" w:cs="Times New Roman"/>
          <w:sz w:val="28"/>
          <w:szCs w:val="28"/>
          <w:lang w:val="ru-RU" w:eastAsia="sr-Cyrl-CS"/>
        </w:rPr>
      </w:pPr>
      <w:r w:rsidRPr="00A57410">
        <w:rPr>
          <w:rFonts w:ascii="Times New Roman" w:hAnsi="Times New Roman"/>
          <w:sz w:val="28"/>
          <w:szCs w:val="28"/>
          <w:lang w:val="ru-RU" w:eastAsia="sr-Cyrl-CS"/>
        </w:rPr>
        <w:t xml:space="preserve">Јавно отварање: </w:t>
      </w:r>
      <w:r w:rsidR="001F2BC8">
        <w:rPr>
          <w:rFonts w:ascii="Times New Roman" w:hAnsi="Times New Roman"/>
          <w:sz w:val="28"/>
          <w:szCs w:val="28"/>
          <w:lang w:val="ru-RU" w:eastAsia="sr-Cyrl-CS"/>
        </w:rPr>
        <w:t>29.05.2018. године у 12:15 часова</w:t>
      </w:r>
    </w:p>
    <w:p w:rsidR="00603A74" w:rsidRPr="00A57410" w:rsidRDefault="00603A74" w:rsidP="00603A74">
      <w:pPr>
        <w:jc w:val="center"/>
        <w:rPr>
          <w:b/>
          <w:bCs/>
          <w:i/>
          <w:iCs/>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603A74" w:rsidRPr="00A57410" w:rsidRDefault="00603A74" w:rsidP="00603A74">
      <w:pPr>
        <w:rPr>
          <w:sz w:val="28"/>
          <w:szCs w:val="28"/>
          <w:lang w:val="ru-RU"/>
        </w:rPr>
      </w:pPr>
    </w:p>
    <w:p w:rsidR="002206C8" w:rsidRPr="00A57410" w:rsidRDefault="001F2BC8" w:rsidP="00A57410">
      <w:pPr>
        <w:rPr>
          <w:sz w:val="28"/>
          <w:szCs w:val="28"/>
        </w:rPr>
      </w:pPr>
      <w:r>
        <w:rPr>
          <w:sz w:val="28"/>
          <w:szCs w:val="28"/>
          <w:lang w:val="ru-RU"/>
        </w:rPr>
        <w:t>Укупан</w:t>
      </w:r>
      <w:r w:rsidR="00A57410">
        <w:rPr>
          <w:sz w:val="28"/>
          <w:szCs w:val="28"/>
          <w:lang w:val="ru-RU"/>
        </w:rPr>
        <w:t xml:space="preserve"> број страна </w:t>
      </w:r>
      <w:r>
        <w:rPr>
          <w:sz w:val="28"/>
          <w:szCs w:val="28"/>
          <w:lang w:val="ru-RU"/>
        </w:rPr>
        <w:t>4</w:t>
      </w:r>
      <w:r w:rsidR="00A57410" w:rsidRPr="001F2BC8">
        <w:rPr>
          <w:sz w:val="28"/>
          <w:szCs w:val="28"/>
          <w:lang w:val="ru-RU"/>
        </w:rPr>
        <w:t>6</w:t>
      </w:r>
    </w:p>
    <w:p w:rsidR="006837FE" w:rsidRPr="00D730DD" w:rsidRDefault="006837FE" w:rsidP="00F737D5">
      <w:pPr>
        <w:pStyle w:val="Header"/>
        <w:tabs>
          <w:tab w:val="clear" w:pos="4320"/>
          <w:tab w:val="center" w:pos="4820"/>
        </w:tabs>
        <w:rPr>
          <w:rFonts w:ascii="Times New Roman" w:hAnsi="Times New Roman"/>
          <w:b/>
          <w:sz w:val="28"/>
          <w:szCs w:val="28"/>
          <w:lang w:val="ru-RU"/>
        </w:rPr>
      </w:pPr>
    </w:p>
    <w:p w:rsidR="00C31684" w:rsidRPr="00D730DD" w:rsidRDefault="00824969" w:rsidP="00532209">
      <w:pPr>
        <w:pStyle w:val="Style29"/>
        <w:widowControl/>
        <w:tabs>
          <w:tab w:val="left" w:pos="-180"/>
        </w:tabs>
        <w:spacing w:before="77"/>
        <w:jc w:val="both"/>
        <w:rPr>
          <w:rFonts w:ascii="Times New Roman" w:hAnsi="Times New Roman"/>
          <w:lang w:val="sr-Cyrl-CS" w:eastAsia="sr-Cyrl-CS"/>
        </w:rPr>
      </w:pPr>
      <w:r w:rsidRPr="00A57410">
        <w:rPr>
          <w:rFonts w:ascii="Times New Roman" w:hAnsi="Times New Roman"/>
          <w:sz w:val="28"/>
          <w:szCs w:val="28"/>
          <w:lang w:val="sr-Cyrl-CS"/>
        </w:rPr>
        <w:lastRenderedPageBreak/>
        <w:tab/>
      </w:r>
      <w:r w:rsidR="000A05C8" w:rsidRPr="001F7DB9">
        <w:rPr>
          <w:rFonts w:ascii="Times New Roman" w:hAnsi="Times New Roman"/>
          <w:lang w:val="sr-Cyrl-CS"/>
        </w:rPr>
        <w:t>На основу члана 3</w:t>
      </w:r>
      <w:r w:rsidR="000A05C8" w:rsidRPr="00D730DD">
        <w:rPr>
          <w:rFonts w:ascii="Times New Roman" w:hAnsi="Times New Roman"/>
          <w:lang w:val="sr-Cyrl-CS"/>
        </w:rPr>
        <w:t>9</w:t>
      </w:r>
      <w:r w:rsidR="00597830" w:rsidRPr="001F7DB9">
        <w:rPr>
          <w:rFonts w:ascii="Times New Roman" w:hAnsi="Times New Roman"/>
          <w:lang w:val="sr-Cyrl-CS"/>
        </w:rPr>
        <w:t>. и члана 61.</w:t>
      </w:r>
      <w:r w:rsidR="007937F8">
        <w:rPr>
          <w:rFonts w:ascii="Times New Roman" w:hAnsi="Times New Roman"/>
          <w:lang w:val="sr-Cyrl-CS"/>
        </w:rPr>
        <w:t xml:space="preserve"> </w:t>
      </w:r>
      <w:r w:rsidR="00597830" w:rsidRPr="001F7DB9">
        <w:rPr>
          <w:rFonts w:ascii="Times New Roman" w:hAnsi="Times New Roman"/>
          <w:lang w:val="sr-Cyrl-CS"/>
        </w:rPr>
        <w:t xml:space="preserve">Закона о јавним набавкама </w:t>
      </w:r>
      <w:r w:rsidR="007937F8" w:rsidRPr="00275CBC">
        <w:rPr>
          <w:rFonts w:ascii="Times New Roman" w:hAnsi="Times New Roman"/>
          <w:lang w:val="sr-Cyrl-CS"/>
        </w:rPr>
        <w:t>(,,Сл.гласник РС“, бр.</w:t>
      </w:r>
      <w:r w:rsidR="007937F8">
        <w:rPr>
          <w:rFonts w:ascii="Times New Roman" w:hAnsi="Times New Roman"/>
          <w:lang w:val="sr-Cyrl-CS"/>
        </w:rPr>
        <w:t xml:space="preserve"> 124/12, 14/15 и 68/15; у даљем тексту: ЗЈН)</w:t>
      </w:r>
      <w:r w:rsidR="00597830" w:rsidRPr="001F7DB9">
        <w:rPr>
          <w:rFonts w:ascii="Times New Roman" w:hAnsi="Times New Roman"/>
          <w:lang w:val="sr-Cyrl-CS"/>
        </w:rPr>
        <w:t>,</w:t>
      </w:r>
      <w:r w:rsidR="000A05C8" w:rsidRPr="001F7DB9">
        <w:rPr>
          <w:rFonts w:ascii="Times New Roman" w:hAnsi="Times New Roman"/>
          <w:lang w:val="sr-Cyrl-CS"/>
        </w:rPr>
        <w:t xml:space="preserve"> члана </w:t>
      </w:r>
      <w:r w:rsidR="000A05C8" w:rsidRPr="00D730DD">
        <w:rPr>
          <w:rFonts w:ascii="Times New Roman" w:hAnsi="Times New Roman"/>
          <w:lang w:val="sr-Cyrl-CS"/>
        </w:rPr>
        <w:t>6</w:t>
      </w:r>
      <w:r w:rsidR="00C31684" w:rsidRPr="001F7DB9">
        <w:rPr>
          <w:rFonts w:ascii="Times New Roman" w:hAnsi="Times New Roman"/>
          <w:lang w:val="sr-Cyrl-CS"/>
        </w:rPr>
        <w:t>. Правилника о обавезним елементима конкурсне документације у поступцима јавних набавки и начина доказивања испуњености услова (,,Сл.гласник РС“,бр.</w:t>
      </w:r>
      <w:r w:rsidR="009C2250" w:rsidRPr="001F7DB9">
        <w:rPr>
          <w:rFonts w:ascii="Times New Roman" w:hAnsi="Times New Roman"/>
          <w:lang w:val="sr-Cyrl-CS"/>
        </w:rPr>
        <w:t>86/15</w:t>
      </w:r>
      <w:r w:rsidR="00C31684" w:rsidRPr="001F7DB9">
        <w:rPr>
          <w:rFonts w:ascii="Times New Roman" w:hAnsi="Times New Roman"/>
          <w:lang w:val="sr-Cyrl-CS"/>
        </w:rPr>
        <w:t xml:space="preserve">) и Одлуке о покретању поступка јавне набавке </w:t>
      </w:r>
      <w:r w:rsidR="00C31684" w:rsidRPr="001F7DB9">
        <w:rPr>
          <w:rFonts w:ascii="Times New Roman" w:hAnsi="Times New Roman"/>
          <w:lang w:val="sr-Latn-CS"/>
        </w:rPr>
        <w:t>бр</w:t>
      </w:r>
      <w:r w:rsidR="00AA1B23" w:rsidRPr="00D730DD">
        <w:rPr>
          <w:rFonts w:ascii="Times New Roman" w:hAnsi="Times New Roman"/>
          <w:lang w:val="sr-Cyrl-CS"/>
        </w:rPr>
        <w:t xml:space="preserve">ој </w:t>
      </w:r>
      <w:r w:rsidR="007937F8">
        <w:rPr>
          <w:rFonts w:ascii="Times New Roman" w:hAnsi="Times New Roman"/>
          <w:lang w:val="sr-Cyrl-CS"/>
        </w:rPr>
        <w:t>03-2-187</w:t>
      </w:r>
      <w:r w:rsidR="007937F8" w:rsidRPr="007937F8">
        <w:rPr>
          <w:rFonts w:ascii="Times New Roman" w:hAnsi="Times New Roman"/>
          <w:lang w:val="sr-Cyrl-CS"/>
        </w:rPr>
        <w:t>-1/2018-IV</w:t>
      </w:r>
      <w:r w:rsidR="002206C8" w:rsidRPr="001F7DB9">
        <w:rPr>
          <w:rFonts w:ascii="Times New Roman" w:hAnsi="Times New Roman"/>
          <w:lang w:val="sr-Cyrl-CS"/>
        </w:rPr>
        <w:t xml:space="preserve"> </w:t>
      </w:r>
      <w:r w:rsidR="006837FE" w:rsidRPr="001F7DB9">
        <w:rPr>
          <w:rFonts w:ascii="Times New Roman" w:hAnsi="Times New Roman"/>
          <w:lang w:val="sr-Cyrl-CS"/>
        </w:rPr>
        <w:t>од дана</w:t>
      </w:r>
      <w:r w:rsidR="007937F8">
        <w:rPr>
          <w:rFonts w:ascii="Times New Roman" w:hAnsi="Times New Roman"/>
          <w:lang w:val="sr-Cyrl-CS"/>
        </w:rPr>
        <w:t xml:space="preserve"> 18.05.2018</w:t>
      </w:r>
      <w:r w:rsidR="00597830" w:rsidRPr="001F7DB9">
        <w:rPr>
          <w:rFonts w:ascii="Times New Roman" w:hAnsi="Times New Roman"/>
          <w:lang w:val="sr-Cyrl-CS"/>
        </w:rPr>
        <w:t>.</w:t>
      </w:r>
      <w:r w:rsidR="007937F8">
        <w:rPr>
          <w:rFonts w:ascii="Times New Roman" w:hAnsi="Times New Roman"/>
          <w:lang w:val="sr-Cyrl-CS"/>
        </w:rPr>
        <w:t xml:space="preserve"> </w:t>
      </w:r>
      <w:r w:rsidR="00597830" w:rsidRPr="001F7DB9">
        <w:rPr>
          <w:rFonts w:ascii="Times New Roman" w:hAnsi="Times New Roman"/>
          <w:lang w:val="sr-Cyrl-CS"/>
        </w:rPr>
        <w:t xml:space="preserve">године </w:t>
      </w:r>
      <w:r w:rsidR="00C31684" w:rsidRPr="001F7DB9">
        <w:rPr>
          <w:rFonts w:ascii="Times New Roman" w:hAnsi="Times New Roman"/>
          <w:lang w:val="sr-Cyrl-CS"/>
        </w:rPr>
        <w:t xml:space="preserve">и Решења о образовању комисије за јавне набавке број: </w:t>
      </w:r>
      <w:r w:rsidR="007937F8">
        <w:rPr>
          <w:rFonts w:ascii="Times New Roman" w:hAnsi="Times New Roman"/>
          <w:lang w:val="sr-Cyrl-CS"/>
        </w:rPr>
        <w:t>03-2-187-2</w:t>
      </w:r>
      <w:r w:rsidR="007937F8" w:rsidRPr="007937F8">
        <w:rPr>
          <w:rFonts w:ascii="Times New Roman" w:hAnsi="Times New Roman"/>
          <w:lang w:val="sr-Cyrl-CS"/>
        </w:rPr>
        <w:t xml:space="preserve">/2018-IV </w:t>
      </w:r>
      <w:r w:rsidR="00BF5A80" w:rsidRPr="001F7DB9">
        <w:rPr>
          <w:rFonts w:ascii="Times New Roman" w:hAnsi="Times New Roman"/>
          <w:lang w:val="sr-Cyrl-CS"/>
        </w:rPr>
        <w:t xml:space="preserve">од дана </w:t>
      </w:r>
      <w:r w:rsidR="007937F8">
        <w:rPr>
          <w:rFonts w:ascii="Times New Roman" w:hAnsi="Times New Roman"/>
          <w:lang w:val="sr-Cyrl-CS"/>
        </w:rPr>
        <w:t>18.05.2018</w:t>
      </w:r>
      <w:r w:rsidR="0009060E" w:rsidRPr="001F7DB9">
        <w:rPr>
          <w:rFonts w:ascii="Times New Roman" w:hAnsi="Times New Roman"/>
          <w:lang w:val="sr-Cyrl-CS"/>
        </w:rPr>
        <w:t>.</w:t>
      </w:r>
      <w:r w:rsidR="007937F8">
        <w:rPr>
          <w:rFonts w:ascii="Times New Roman" w:hAnsi="Times New Roman"/>
          <w:lang w:val="sr-Cyrl-CS"/>
        </w:rPr>
        <w:t xml:space="preserve"> </w:t>
      </w:r>
      <w:r w:rsidR="0009060E" w:rsidRPr="001F7DB9">
        <w:rPr>
          <w:rFonts w:ascii="Times New Roman" w:hAnsi="Times New Roman"/>
          <w:lang w:val="sr-Cyrl-CS"/>
        </w:rPr>
        <w:t>године,</w:t>
      </w:r>
      <w:r w:rsidR="0009060E" w:rsidRPr="001F7DB9">
        <w:rPr>
          <w:rFonts w:ascii="Times New Roman" w:hAnsi="Times New Roman"/>
          <w:b/>
          <w:lang w:val="sr-Cyrl-CS"/>
        </w:rPr>
        <w:t xml:space="preserve"> </w:t>
      </w:r>
      <w:r w:rsidR="00C31684" w:rsidRPr="001F7DB9">
        <w:rPr>
          <w:rFonts w:ascii="Times New Roman" w:hAnsi="Times New Roman"/>
          <w:lang w:val="sr-Cyrl-CS"/>
        </w:rPr>
        <w:t>Kомисија за спровођење поступка јав</w:t>
      </w:r>
      <w:r w:rsidR="007937F8">
        <w:rPr>
          <w:rFonts w:ascii="Times New Roman" w:hAnsi="Times New Roman"/>
          <w:lang w:val="sr-Cyrl-CS"/>
        </w:rPr>
        <w:t>не набавке припремила је</w:t>
      </w:r>
    </w:p>
    <w:p w:rsidR="00E936BD" w:rsidRPr="001F7DB9" w:rsidRDefault="00E936BD" w:rsidP="008A426C">
      <w:pPr>
        <w:jc w:val="center"/>
        <w:rPr>
          <w:b/>
          <w:lang w:val="sr-Cyrl-CS"/>
        </w:rPr>
      </w:pPr>
    </w:p>
    <w:p w:rsidR="00C31684" w:rsidRPr="001F7DB9" w:rsidRDefault="00C31684" w:rsidP="007937F8">
      <w:pPr>
        <w:jc w:val="center"/>
        <w:rPr>
          <w:b/>
          <w:lang w:val="sr-Latn-CS"/>
        </w:rPr>
      </w:pPr>
      <w:r w:rsidRPr="001F7DB9">
        <w:rPr>
          <w:b/>
          <w:lang w:val="sr-Cyrl-CS"/>
        </w:rPr>
        <w:t>КОНКУРСН</w:t>
      </w:r>
      <w:r w:rsidRPr="001F7DB9">
        <w:rPr>
          <w:b/>
          <w:lang w:val="sr-Latn-CS"/>
        </w:rPr>
        <w:t>У</w:t>
      </w:r>
      <w:r w:rsidRPr="001F7DB9">
        <w:rPr>
          <w:b/>
          <w:lang w:val="sr-Cyrl-CS"/>
        </w:rPr>
        <w:t xml:space="preserve"> ДОКУМЕНТАЦИЈ</w:t>
      </w:r>
      <w:r w:rsidRPr="001F7DB9">
        <w:rPr>
          <w:b/>
          <w:lang w:val="sr-Latn-CS"/>
        </w:rPr>
        <w:t>У</w:t>
      </w:r>
    </w:p>
    <w:p w:rsidR="007C160C" w:rsidRPr="00D730DD" w:rsidRDefault="009B5B29" w:rsidP="007937F8">
      <w:pPr>
        <w:jc w:val="center"/>
        <w:rPr>
          <w:b/>
          <w:lang w:val="sr-Cyrl-CS"/>
        </w:rPr>
      </w:pPr>
      <w:r w:rsidRPr="00D730DD">
        <w:rPr>
          <w:b/>
          <w:lang w:val="sr-Cyrl-CS"/>
        </w:rPr>
        <w:t xml:space="preserve">у поступку јавне набаке </w:t>
      </w:r>
      <w:r w:rsidR="001A50DA" w:rsidRPr="001F7DB9">
        <w:rPr>
          <w:b/>
          <w:lang w:val="sr-Cyrl-CS"/>
        </w:rPr>
        <w:t xml:space="preserve">мале </w:t>
      </w:r>
      <w:r w:rsidRPr="00D730DD">
        <w:rPr>
          <w:b/>
          <w:lang w:val="sr-Cyrl-CS"/>
        </w:rPr>
        <w:t>вредности</w:t>
      </w:r>
    </w:p>
    <w:p w:rsidR="004251F8" w:rsidRPr="001F7DB9" w:rsidRDefault="004251F8" w:rsidP="007937F8">
      <w:pPr>
        <w:pStyle w:val="Style29"/>
        <w:widowControl/>
        <w:spacing w:before="77"/>
        <w:jc w:val="center"/>
        <w:rPr>
          <w:rFonts w:ascii="Times New Roman" w:hAnsi="Times New Roman"/>
          <w:lang w:val="sr-Latn-CS" w:eastAsia="sr-Cyrl-CS"/>
        </w:rPr>
      </w:pPr>
      <w:r w:rsidRPr="001F7DB9">
        <w:rPr>
          <w:rFonts w:ascii="Times New Roman" w:hAnsi="Times New Roman"/>
          <w:lang w:val="sr-Cyrl-CS" w:eastAsia="sr-Cyrl-CS"/>
        </w:rPr>
        <w:t>НАБАВКА ПРОТИВГРАДНИХ РАКЕТА ЗА ПОТРЕБЕ ОПШТИНЕ ОЏАЦИ</w:t>
      </w:r>
    </w:p>
    <w:p w:rsidR="00E936BD" w:rsidRPr="00D730DD" w:rsidRDefault="00E936BD" w:rsidP="008A426C">
      <w:pPr>
        <w:jc w:val="center"/>
        <w:rPr>
          <w:b/>
          <w:lang w:val="sr-Cyrl-CS"/>
        </w:rPr>
      </w:pPr>
    </w:p>
    <w:p w:rsidR="00C31684" w:rsidRPr="001F7DB9" w:rsidRDefault="007937F8" w:rsidP="008A426C">
      <w:pPr>
        <w:jc w:val="center"/>
        <w:rPr>
          <w:b/>
          <w:lang w:val="sr-Cyrl-CS"/>
        </w:rPr>
      </w:pPr>
      <w:r>
        <w:rPr>
          <w:b/>
          <w:lang w:val="sr-Cyrl-CS"/>
        </w:rPr>
        <w:t>ЈНМ</w:t>
      </w:r>
      <w:r w:rsidR="007C160C" w:rsidRPr="001F7DB9">
        <w:rPr>
          <w:b/>
          <w:lang w:val="sr-Cyrl-CS"/>
        </w:rPr>
        <w:t>В</w:t>
      </w:r>
      <w:r w:rsidR="00E936BD" w:rsidRPr="001F7DB9">
        <w:rPr>
          <w:b/>
          <w:lang w:val="sr-Cyrl-CS"/>
        </w:rPr>
        <w:t xml:space="preserve"> 404-1-1</w:t>
      </w:r>
      <w:r w:rsidR="00A57410" w:rsidRPr="001F7DB9">
        <w:rPr>
          <w:b/>
          <w:lang w:val="sr-Cyrl-CS"/>
        </w:rPr>
        <w:t>3</w:t>
      </w:r>
      <w:r w:rsidR="007C160C" w:rsidRPr="001F7DB9">
        <w:rPr>
          <w:b/>
          <w:lang w:val="sr-Cyrl-CS"/>
        </w:rPr>
        <w:t>/201</w:t>
      </w:r>
      <w:r w:rsidR="00A57410" w:rsidRPr="001F7DB9">
        <w:rPr>
          <w:b/>
          <w:lang w:val="sr-Cyrl-CS"/>
        </w:rPr>
        <w:t>8</w:t>
      </w:r>
    </w:p>
    <w:tbl>
      <w:tblPr>
        <w:tblW w:w="9843" w:type="dxa"/>
        <w:tblInd w:w="-15" w:type="dxa"/>
        <w:tblLayout w:type="fixed"/>
        <w:tblLook w:val="0000" w:firstRow="0" w:lastRow="0" w:firstColumn="0" w:lastColumn="0" w:noHBand="0" w:noVBand="0"/>
      </w:tblPr>
      <w:tblGrid>
        <w:gridCol w:w="1683"/>
        <w:gridCol w:w="6180"/>
        <w:gridCol w:w="1980"/>
      </w:tblGrid>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E836F5">
            <w:pPr>
              <w:jc w:val="both"/>
              <w:rPr>
                <w:b/>
                <w:lang w:val="sr-Cyrl-CS"/>
              </w:rPr>
            </w:pPr>
            <w:r w:rsidRPr="0025011A">
              <w:rPr>
                <w:b/>
                <w:lang w:val="sr-Cyrl-CS"/>
              </w:rPr>
              <w:t>Поглавље</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jc w:val="center"/>
              <w:rPr>
                <w:b/>
                <w:lang w:val="sr-Cyrl-CS"/>
              </w:rPr>
            </w:pPr>
            <w:r w:rsidRPr="00F15CBA">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jc w:val="center"/>
              <w:rPr>
                <w:b/>
              </w:rPr>
            </w:pPr>
            <w:r w:rsidRPr="00F15CBA">
              <w:rPr>
                <w:b/>
              </w:rPr>
              <w:t>страна</w:t>
            </w:r>
          </w:p>
        </w:tc>
      </w:tr>
      <w:tr w:rsidR="00A57410" w:rsidRPr="007937F8" w:rsidTr="001F7DB9">
        <w:trPr>
          <w:trHeight w:val="597"/>
        </w:trPr>
        <w:tc>
          <w:tcPr>
            <w:tcW w:w="1683" w:type="dxa"/>
            <w:tcBorders>
              <w:top w:val="single" w:sz="4" w:space="0" w:color="000000"/>
              <w:left w:val="single" w:sz="4" w:space="0" w:color="000000"/>
              <w:bottom w:val="single" w:sz="4" w:space="0" w:color="000000"/>
            </w:tcBorders>
          </w:tcPr>
          <w:p w:rsidR="00A57410" w:rsidRPr="0025011A" w:rsidRDefault="00A57410" w:rsidP="0025011A">
            <w:pPr>
              <w:numPr>
                <w:ilvl w:val="0"/>
                <w:numId w:val="19"/>
              </w:numPr>
              <w:snapToGrid w:val="0"/>
              <w:jc w:val="right"/>
              <w:rPr>
                <w:lang w:val="sr-Cyrl-CS"/>
              </w:rPr>
            </w:pP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both"/>
              <w:rPr>
                <w:lang w:val="sr-Cyrl-CS"/>
              </w:rPr>
            </w:pPr>
            <w:r w:rsidRPr="00F15CBA">
              <w:rPr>
                <w:lang w:val="sr-Cyrl-CS"/>
              </w:rPr>
              <w:t>Општи подаци о јавној набавци</w:t>
            </w:r>
          </w:p>
          <w:p w:rsidR="00A57410" w:rsidRPr="00F15CBA" w:rsidRDefault="00A57410" w:rsidP="00E836F5">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center"/>
            </w:pPr>
            <w:r w:rsidRPr="00F15CBA">
              <w:t>4</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numPr>
                <w:ilvl w:val="0"/>
                <w:numId w:val="19"/>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both"/>
            </w:pPr>
            <w:r w:rsidRPr="00F15CBA">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rPr>
                <w:lang w:val="sr-Cyrl-RS"/>
              </w:rPr>
              <w:t>5</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numPr>
                <w:ilvl w:val="0"/>
                <w:numId w:val="19"/>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both"/>
              <w:rPr>
                <w:lang w:val="sr-Cyrl-CS"/>
              </w:rPr>
            </w:pPr>
            <w:r w:rsidRPr="00F15CBA">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rPr>
                <w:lang w:val="sr-Cyrl-RS"/>
              </w:rPr>
              <w:t>8</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numPr>
                <w:ilvl w:val="0"/>
                <w:numId w:val="19"/>
              </w:numPr>
              <w:snapToGrid w:val="0"/>
              <w:jc w:val="right"/>
            </w:pP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both"/>
              <w:rPr>
                <w:lang w:val="sr-Cyrl-CS"/>
              </w:rPr>
            </w:pPr>
            <w:r w:rsidRPr="00F15CBA">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t>1</w:t>
            </w:r>
            <w:r w:rsidRPr="00F15CBA">
              <w:rPr>
                <w:lang w:val="sr-Cyrl-RS"/>
              </w:rPr>
              <w:t>2</w:t>
            </w:r>
          </w:p>
        </w:tc>
      </w:tr>
      <w:tr w:rsidR="00A57410" w:rsidRPr="007937F8" w:rsidTr="001F7DB9">
        <w:trPr>
          <w:trHeight w:val="354"/>
        </w:trPr>
        <w:tc>
          <w:tcPr>
            <w:tcW w:w="1683" w:type="dxa"/>
            <w:tcBorders>
              <w:top w:val="single" w:sz="4" w:space="0" w:color="000000"/>
              <w:left w:val="single" w:sz="4" w:space="0" w:color="000000"/>
              <w:bottom w:val="single" w:sz="4" w:space="0" w:color="000000"/>
            </w:tcBorders>
          </w:tcPr>
          <w:p w:rsidR="00A57410" w:rsidRPr="0025011A" w:rsidRDefault="00A57410" w:rsidP="0025011A">
            <w:pPr>
              <w:numPr>
                <w:ilvl w:val="0"/>
                <w:numId w:val="19"/>
              </w:numPr>
              <w:snapToGrid w:val="0"/>
              <w:jc w:val="right"/>
              <w:rPr>
                <w:lang w:val="sr-Cyrl-CS"/>
              </w:rPr>
            </w:pP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snapToGrid w:val="0"/>
              <w:jc w:val="both"/>
              <w:rPr>
                <w:lang w:val="sr-Cyrl-CS"/>
              </w:rPr>
            </w:pPr>
            <w:r w:rsidRPr="00F15CBA">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t>1</w:t>
            </w:r>
            <w:r w:rsidRPr="00F15CBA">
              <w:rPr>
                <w:lang w:val="sr-Cyrl-RS"/>
              </w:rPr>
              <w:t>3</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5.1.</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tabs>
                <w:tab w:val="left" w:pos="2283"/>
              </w:tabs>
              <w:snapToGrid w:val="0"/>
              <w:jc w:val="both"/>
              <w:rPr>
                <w:lang w:val="sr-Cyrl-CS"/>
              </w:rPr>
            </w:pPr>
            <w:r w:rsidRPr="00F15CBA">
              <w:rPr>
                <w:lang w:val="sr-Cyrl-CS"/>
              </w:rPr>
              <w:t>Образац понуде</w:t>
            </w:r>
            <w:r w:rsidRPr="00F15CBA">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highlight w:val="yellow"/>
                <w:lang w:val="sr-Cyrl-RS"/>
              </w:rPr>
            </w:pPr>
            <w:r w:rsidRPr="00F15CBA">
              <w:rPr>
                <w:lang w:val="sr-Cyrl-RS"/>
              </w:rPr>
              <w:t>14</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5.1.1.</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tabs>
                <w:tab w:val="left" w:pos="2283"/>
              </w:tabs>
              <w:snapToGrid w:val="0"/>
              <w:jc w:val="both"/>
              <w:rPr>
                <w:lang w:val="sr-Cyrl-CS"/>
              </w:rPr>
            </w:pPr>
            <w:r w:rsidRPr="00F15CBA">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rPr>
                <w:lang w:val="sr-Cyrl-RS"/>
              </w:rPr>
              <w:t>16</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5.1.2.</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tabs>
                <w:tab w:val="left" w:pos="2283"/>
              </w:tabs>
              <w:snapToGrid w:val="0"/>
              <w:jc w:val="both"/>
              <w:rPr>
                <w:lang w:val="sr-Cyrl-CS"/>
              </w:rPr>
            </w:pPr>
            <w:r w:rsidRPr="00F15CBA">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rPr>
                <w:lang w:val="sr-Cyrl-RS"/>
              </w:rPr>
              <w:t>17</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465" w:hanging="90"/>
              <w:jc w:val="right"/>
              <w:rPr>
                <w:lang w:val="sr-Cyrl-CS"/>
              </w:rPr>
            </w:pPr>
            <w:r w:rsidRPr="0025011A">
              <w:rPr>
                <w:lang w:val="sr-Cyrl-CS"/>
              </w:rPr>
              <w:t>5.1.3.</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tabs>
                <w:tab w:val="left" w:pos="2283"/>
              </w:tabs>
              <w:snapToGrid w:val="0"/>
              <w:jc w:val="both"/>
              <w:rPr>
                <w:lang w:val="sr-Cyrl-CS"/>
              </w:rPr>
            </w:pPr>
            <w:r w:rsidRPr="00F15CBA">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highlight w:val="yellow"/>
                <w:lang w:val="sr-Cyrl-RS"/>
              </w:rPr>
            </w:pPr>
            <w:r w:rsidRPr="00F15CBA">
              <w:rPr>
                <w:lang w:val="sr-Cyrl-RS"/>
              </w:rPr>
              <w:t>18</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5.1.4.</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tabs>
                <w:tab w:val="left" w:pos="2283"/>
              </w:tabs>
              <w:snapToGrid w:val="0"/>
              <w:jc w:val="both"/>
              <w:rPr>
                <w:lang w:val="sr-Cyrl-CS"/>
              </w:rPr>
            </w:pPr>
            <w:r w:rsidRPr="00F15CBA">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rsidRPr="00F15CBA">
              <w:rPr>
                <w:lang w:val="sr-Cyrl-RS"/>
              </w:rPr>
              <w:t>19</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5.2.</w:t>
            </w:r>
          </w:p>
        </w:tc>
        <w:tc>
          <w:tcPr>
            <w:tcW w:w="6180" w:type="dxa"/>
            <w:tcBorders>
              <w:top w:val="single" w:sz="4" w:space="0" w:color="000000"/>
              <w:left w:val="single" w:sz="4" w:space="0" w:color="000000"/>
              <w:bottom w:val="single" w:sz="4" w:space="0" w:color="000000"/>
              <w:right w:val="single" w:sz="4" w:space="0" w:color="000000"/>
            </w:tcBorders>
          </w:tcPr>
          <w:p w:rsidR="00A57410" w:rsidRPr="007937F8" w:rsidRDefault="00F15CBA" w:rsidP="00E836F5">
            <w:pPr>
              <w:snapToGrid w:val="0"/>
              <w:jc w:val="both"/>
              <w:rPr>
                <w:highlight w:val="yellow"/>
                <w:lang w:val="sr-Cyrl-CS"/>
              </w:rPr>
            </w:pPr>
            <w:r w:rsidRPr="00F15CBA">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jc w:val="center"/>
              <w:rPr>
                <w:highlight w:val="yellow"/>
                <w:lang w:val="sr-Cyrl-RS"/>
              </w:rPr>
            </w:pPr>
            <w:r w:rsidRPr="00F15CBA">
              <w:rPr>
                <w:lang w:val="sr-Cyrl-RS"/>
              </w:rPr>
              <w:t>21</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hanging="28"/>
              <w:jc w:val="right"/>
              <w:rPr>
                <w:lang w:val="sr-Cyrl-CS"/>
              </w:rPr>
            </w:pPr>
            <w:r w:rsidRPr="0025011A">
              <w:rPr>
                <w:lang w:val="sr-Cyrl-CS"/>
              </w:rPr>
              <w:t>5.3.</w:t>
            </w:r>
          </w:p>
        </w:tc>
        <w:tc>
          <w:tcPr>
            <w:tcW w:w="6180" w:type="dxa"/>
            <w:tcBorders>
              <w:top w:val="single" w:sz="4" w:space="0" w:color="000000"/>
              <w:left w:val="single" w:sz="4" w:space="0" w:color="000000"/>
              <w:bottom w:val="single" w:sz="4" w:space="0" w:color="000000"/>
              <w:right w:val="single" w:sz="4" w:space="0" w:color="000000"/>
            </w:tcBorders>
          </w:tcPr>
          <w:p w:rsidR="00A57410" w:rsidRPr="007937F8" w:rsidRDefault="00F15CBA" w:rsidP="00E836F5">
            <w:pPr>
              <w:snapToGrid w:val="0"/>
              <w:jc w:val="both"/>
              <w:rPr>
                <w:highlight w:val="yellow"/>
                <w:lang w:val="sr-Cyrl-CS"/>
              </w:rPr>
            </w:pPr>
            <w:r w:rsidRPr="00F15CBA">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jc w:val="center"/>
              <w:rPr>
                <w:highlight w:val="yellow"/>
                <w:lang w:val="sr-Cyrl-RS"/>
              </w:rPr>
            </w:pPr>
            <w:r w:rsidRPr="00F15CBA">
              <w:t>2</w:t>
            </w:r>
            <w:r w:rsidR="00F15CBA">
              <w:rPr>
                <w:lang w:val="sr-Cyrl-RS"/>
              </w:rPr>
              <w:t>2</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5.4.</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jc w:val="both"/>
              <w:rPr>
                <w:lang w:val="sr-Cyrl-CS"/>
              </w:rPr>
            </w:pPr>
            <w:r w:rsidRPr="00F15CBA">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t>2</w:t>
            </w:r>
            <w:r>
              <w:rPr>
                <w:lang w:val="sr-Cyrl-RS"/>
              </w:rPr>
              <w:t>3</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jc w:val="right"/>
              <w:rPr>
                <w:lang w:val="sr-Cyrl-CS"/>
              </w:rPr>
            </w:pPr>
            <w:r w:rsidRPr="0025011A">
              <w:rPr>
                <w:lang w:val="sr-Cyrl-CS"/>
              </w:rPr>
              <w:t>5.5.</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E836F5">
            <w:pPr>
              <w:jc w:val="both"/>
              <w:rPr>
                <w:lang w:val="sr-Cyrl-CS"/>
              </w:rPr>
            </w:pPr>
            <w:r w:rsidRPr="00F15CBA">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lang w:val="sr-Cyrl-RS"/>
              </w:rPr>
            </w:pPr>
            <w:r>
              <w:t>2</w:t>
            </w:r>
            <w:r>
              <w:rPr>
                <w:lang w:val="sr-Cyrl-RS"/>
              </w:rPr>
              <w:t>4</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jc w:val="right"/>
              <w:rPr>
                <w:lang w:val="sr-Cyrl-CS"/>
              </w:rPr>
            </w:pPr>
            <w:r w:rsidRPr="0025011A">
              <w:rPr>
                <w:lang w:val="sr-Cyrl-CS"/>
              </w:rPr>
              <w:t>5.6.</w:t>
            </w:r>
          </w:p>
        </w:tc>
        <w:tc>
          <w:tcPr>
            <w:tcW w:w="6180" w:type="dxa"/>
            <w:tcBorders>
              <w:top w:val="single" w:sz="4" w:space="0" w:color="000000"/>
              <w:left w:val="single" w:sz="4" w:space="0" w:color="000000"/>
              <w:bottom w:val="single" w:sz="4" w:space="0" w:color="000000"/>
              <w:right w:val="single" w:sz="4" w:space="0" w:color="000000"/>
            </w:tcBorders>
          </w:tcPr>
          <w:p w:rsidR="00A57410" w:rsidRPr="007937F8" w:rsidRDefault="00A57410" w:rsidP="00E836F5">
            <w:pPr>
              <w:snapToGrid w:val="0"/>
              <w:jc w:val="both"/>
              <w:rPr>
                <w:highlight w:val="yellow"/>
                <w:lang w:val="sr-Cyrl-CS"/>
              </w:rPr>
            </w:pPr>
            <w:r w:rsidRPr="00F15CBA">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rsidR="00A57410" w:rsidRPr="00F15CBA" w:rsidRDefault="00F15CBA" w:rsidP="00E836F5">
            <w:pPr>
              <w:snapToGrid w:val="0"/>
              <w:jc w:val="center"/>
              <w:rPr>
                <w:highlight w:val="yellow"/>
                <w:lang w:val="sr-Cyrl-RS"/>
              </w:rPr>
            </w:pPr>
            <w:r w:rsidRPr="00F15CBA">
              <w:rPr>
                <w:lang w:val="sr-Cyrl-RS"/>
              </w:rPr>
              <w:t>25</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F15CBA" w:rsidRDefault="00F15CBA" w:rsidP="0025011A">
            <w:pPr>
              <w:snapToGrid w:val="0"/>
              <w:ind w:left="465"/>
              <w:jc w:val="right"/>
              <w:rPr>
                <w:lang w:val="sr-Cyrl-RS"/>
              </w:rPr>
            </w:pPr>
            <w:r w:rsidRPr="00F15CBA">
              <w:rPr>
                <w:lang w:val="sr-Cyrl-RS"/>
              </w:rPr>
              <w:t>5.7</w:t>
            </w:r>
            <w:r w:rsidR="003D04BC" w:rsidRPr="00F15CBA">
              <w:rPr>
                <w:lang w:val="sr-Cyrl-RS"/>
              </w:rPr>
              <w:t>.</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A57410">
            <w:pPr>
              <w:snapToGrid w:val="0"/>
              <w:jc w:val="both"/>
              <w:rPr>
                <w:lang w:val="sr-Cyrl-CS"/>
              </w:rPr>
            </w:pPr>
            <w:r w:rsidRPr="00F15CBA">
              <w:rPr>
                <w:lang w:val="sr-Cyrl-CS"/>
              </w:rPr>
              <w:t>Образац изјаве о исп</w:t>
            </w:r>
            <w:r w:rsidRPr="00F15CBA">
              <w:t>у</w:t>
            </w:r>
            <w:r w:rsidRPr="00F15CBA">
              <w:rPr>
                <w:lang w:val="sr-Cyrl-CS"/>
              </w:rPr>
              <w:t>њености обавезних услова из члана 75.ЗЈН</w:t>
            </w:r>
          </w:p>
        </w:tc>
        <w:tc>
          <w:tcPr>
            <w:tcW w:w="1980" w:type="dxa"/>
            <w:tcBorders>
              <w:top w:val="single" w:sz="4" w:space="0" w:color="000000"/>
              <w:left w:val="single" w:sz="4" w:space="0" w:color="000000"/>
              <w:bottom w:val="single" w:sz="4" w:space="0" w:color="000000"/>
              <w:right w:val="single" w:sz="4" w:space="0" w:color="000000"/>
            </w:tcBorders>
          </w:tcPr>
          <w:p w:rsidR="00A57410" w:rsidRPr="007937F8" w:rsidRDefault="00A57410" w:rsidP="00A57410">
            <w:pPr>
              <w:snapToGrid w:val="0"/>
              <w:jc w:val="center"/>
              <w:rPr>
                <w:highlight w:val="yellow"/>
                <w:lang w:val="sr-Cyrl-CS"/>
              </w:rPr>
            </w:pPr>
            <w:r w:rsidRPr="00F15CBA">
              <w:rPr>
                <w:lang w:val="sr-Cyrl-CS"/>
              </w:rPr>
              <w:t>26</w:t>
            </w:r>
          </w:p>
        </w:tc>
      </w:tr>
      <w:tr w:rsidR="00A57410" w:rsidRPr="007937F8" w:rsidTr="001F7DB9">
        <w:tc>
          <w:tcPr>
            <w:tcW w:w="1683" w:type="dxa"/>
            <w:tcBorders>
              <w:top w:val="single" w:sz="4" w:space="0" w:color="000000"/>
              <w:left w:val="single" w:sz="4" w:space="0" w:color="000000"/>
              <w:bottom w:val="single" w:sz="4" w:space="0" w:color="000000"/>
            </w:tcBorders>
          </w:tcPr>
          <w:p w:rsidR="00A57410" w:rsidRPr="0025011A" w:rsidRDefault="00A57410" w:rsidP="0025011A">
            <w:pPr>
              <w:snapToGrid w:val="0"/>
              <w:ind w:left="375"/>
              <w:jc w:val="right"/>
              <w:rPr>
                <w:lang w:val="sr-Cyrl-CS"/>
              </w:rPr>
            </w:pPr>
            <w:r w:rsidRPr="0025011A">
              <w:rPr>
                <w:lang w:val="sr-Cyrl-CS"/>
              </w:rPr>
              <w:t>6.</w:t>
            </w:r>
          </w:p>
        </w:tc>
        <w:tc>
          <w:tcPr>
            <w:tcW w:w="6180" w:type="dxa"/>
            <w:tcBorders>
              <w:top w:val="single" w:sz="4" w:space="0" w:color="000000"/>
              <w:left w:val="single" w:sz="4" w:space="0" w:color="000000"/>
              <w:bottom w:val="single" w:sz="4" w:space="0" w:color="000000"/>
              <w:right w:val="single" w:sz="4" w:space="0" w:color="000000"/>
            </w:tcBorders>
          </w:tcPr>
          <w:p w:rsidR="00A57410" w:rsidRPr="00F15CBA" w:rsidRDefault="00A57410" w:rsidP="00A57410">
            <w:pPr>
              <w:jc w:val="both"/>
              <w:rPr>
                <w:lang w:val="sr-Cyrl-CS"/>
              </w:rPr>
            </w:pPr>
            <w:r w:rsidRPr="00F15CBA">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A57410" w:rsidRPr="002E100A" w:rsidRDefault="002E100A" w:rsidP="00A57410">
            <w:pPr>
              <w:jc w:val="center"/>
              <w:rPr>
                <w:lang w:val="sr-Cyrl-CS"/>
              </w:rPr>
            </w:pPr>
            <w:r w:rsidRPr="002E100A">
              <w:rPr>
                <w:lang w:val="sr-Cyrl-CS"/>
              </w:rPr>
              <w:t>27</w:t>
            </w:r>
          </w:p>
        </w:tc>
      </w:tr>
      <w:tr w:rsidR="001F7DB9" w:rsidRPr="00D730DD" w:rsidTr="001F7DB9">
        <w:tc>
          <w:tcPr>
            <w:tcW w:w="1683" w:type="dxa"/>
            <w:tcBorders>
              <w:top w:val="single" w:sz="4" w:space="0" w:color="000000"/>
              <w:left w:val="single" w:sz="4" w:space="0" w:color="000000"/>
              <w:bottom w:val="single" w:sz="4" w:space="0" w:color="000000"/>
            </w:tcBorders>
          </w:tcPr>
          <w:p w:rsidR="001F7DB9" w:rsidRPr="0025011A" w:rsidRDefault="0025011A" w:rsidP="0025011A">
            <w:pPr>
              <w:snapToGrid w:val="0"/>
              <w:ind w:left="375"/>
              <w:jc w:val="right"/>
              <w:rPr>
                <w:lang w:val="sr-Cyrl-CS"/>
              </w:rPr>
            </w:pPr>
            <w:r>
              <w:rPr>
                <w:lang w:val="sr-Cyrl-CS"/>
              </w:rPr>
              <w:t>7.</w:t>
            </w:r>
          </w:p>
        </w:tc>
        <w:tc>
          <w:tcPr>
            <w:tcW w:w="6180" w:type="dxa"/>
            <w:tcBorders>
              <w:top w:val="single" w:sz="4" w:space="0" w:color="000000"/>
              <w:left w:val="single" w:sz="4" w:space="0" w:color="000000"/>
              <w:bottom w:val="single" w:sz="4" w:space="0" w:color="000000"/>
              <w:right w:val="single" w:sz="4" w:space="0" w:color="000000"/>
            </w:tcBorders>
          </w:tcPr>
          <w:p w:rsidR="001F7DB9" w:rsidRPr="00F15CBA" w:rsidRDefault="001F7DB9" w:rsidP="00A57410">
            <w:pPr>
              <w:jc w:val="both"/>
              <w:rPr>
                <w:lang w:val="sr-Cyrl-CS"/>
              </w:rPr>
            </w:pPr>
            <w:r w:rsidRPr="00F15CBA">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1F7DB9" w:rsidRPr="002E100A" w:rsidRDefault="002E100A" w:rsidP="00A57410">
            <w:pPr>
              <w:jc w:val="center"/>
              <w:rPr>
                <w:lang w:val="sr-Cyrl-CS"/>
              </w:rPr>
            </w:pPr>
            <w:r w:rsidRPr="002E100A">
              <w:rPr>
                <w:lang w:val="sr-Cyrl-CS"/>
              </w:rPr>
              <w:t>34</w:t>
            </w:r>
          </w:p>
        </w:tc>
      </w:tr>
    </w:tbl>
    <w:p w:rsidR="001F7DB9" w:rsidRPr="001F7DB9" w:rsidRDefault="001F7DB9" w:rsidP="00921DB6">
      <w:pPr>
        <w:jc w:val="both"/>
        <w:rPr>
          <w:b/>
          <w:u w:val="single"/>
          <w:lang w:val="sr-Cyrl-CS"/>
        </w:rPr>
      </w:pPr>
    </w:p>
    <w:p w:rsidR="001F7DB9" w:rsidRDefault="001F7DB9" w:rsidP="00921DB6">
      <w:pPr>
        <w:jc w:val="both"/>
        <w:rPr>
          <w:b/>
          <w:u w:val="single"/>
          <w:lang w:val="sr-Cyrl-CS"/>
        </w:rPr>
      </w:pPr>
    </w:p>
    <w:p w:rsidR="007937F8" w:rsidRDefault="007937F8" w:rsidP="00921DB6">
      <w:pPr>
        <w:jc w:val="both"/>
        <w:rPr>
          <w:b/>
          <w:u w:val="single"/>
          <w:lang w:val="sr-Cyrl-CS"/>
        </w:rPr>
      </w:pPr>
    </w:p>
    <w:p w:rsidR="007937F8" w:rsidRDefault="007937F8" w:rsidP="00921DB6">
      <w:pPr>
        <w:jc w:val="both"/>
        <w:rPr>
          <w:b/>
          <w:u w:val="single"/>
          <w:lang w:val="sr-Cyrl-CS"/>
        </w:rPr>
      </w:pPr>
    </w:p>
    <w:p w:rsidR="002E100A" w:rsidRDefault="002E100A" w:rsidP="00921DB6">
      <w:pPr>
        <w:jc w:val="both"/>
        <w:rPr>
          <w:b/>
          <w:u w:val="single"/>
          <w:lang w:val="sr-Cyrl-CS"/>
        </w:rPr>
      </w:pPr>
    </w:p>
    <w:p w:rsidR="002E100A" w:rsidRDefault="002E100A" w:rsidP="00921DB6">
      <w:pPr>
        <w:jc w:val="both"/>
        <w:rPr>
          <w:b/>
          <w:u w:val="single"/>
          <w:lang w:val="sr-Cyrl-CS"/>
        </w:rPr>
      </w:pPr>
    </w:p>
    <w:p w:rsidR="007937F8" w:rsidRPr="001F7DB9" w:rsidRDefault="007937F8" w:rsidP="00921DB6">
      <w:pPr>
        <w:jc w:val="both"/>
        <w:rPr>
          <w:b/>
          <w:u w:val="single"/>
          <w:lang w:val="sr-Cyrl-CS"/>
        </w:rPr>
      </w:pPr>
    </w:p>
    <w:p w:rsidR="001F7DB9" w:rsidRPr="001F7DB9" w:rsidRDefault="001F7DB9" w:rsidP="00921DB6">
      <w:pPr>
        <w:jc w:val="both"/>
        <w:rPr>
          <w:b/>
          <w:u w:val="single"/>
          <w:lang w:val="sr-Cyrl-CS"/>
        </w:rPr>
      </w:pPr>
    </w:p>
    <w:p w:rsidR="001F7DB9" w:rsidRPr="001F7DB9" w:rsidRDefault="001F7DB9" w:rsidP="001F7DB9">
      <w:pPr>
        <w:jc w:val="both"/>
        <w:rPr>
          <w:b/>
          <w:u w:val="single"/>
          <w:lang w:val="sr-Cyrl-CS"/>
        </w:rPr>
      </w:pPr>
      <w:r w:rsidRPr="001F7DB9">
        <w:rPr>
          <w:b/>
          <w:u w:val="single"/>
          <w:lang w:val="sr-Cyrl-CS"/>
        </w:rPr>
        <w:lastRenderedPageBreak/>
        <w:t>НАПОМЕНА</w:t>
      </w:r>
      <w:r w:rsidRPr="001F7DB9">
        <w:rPr>
          <w:b/>
          <w:lang w:val="sr-Cyrl-CS"/>
        </w:rPr>
        <w:t>:</w:t>
      </w:r>
    </w:p>
    <w:p w:rsidR="001F7DB9" w:rsidRPr="001F7DB9" w:rsidRDefault="001F7DB9" w:rsidP="001F7DB9">
      <w:pPr>
        <w:jc w:val="both"/>
        <w:rPr>
          <w:b/>
          <w:u w:val="single"/>
          <w:lang w:val="sr-Cyrl-CS"/>
        </w:rPr>
      </w:pPr>
    </w:p>
    <w:p w:rsidR="001F7DB9" w:rsidRPr="001F7DB9" w:rsidRDefault="001F7DB9" w:rsidP="001F7DB9">
      <w:pPr>
        <w:jc w:val="both"/>
        <w:rPr>
          <w:lang w:val="sr-Cyrl-CS"/>
        </w:rPr>
      </w:pPr>
      <w:r w:rsidRPr="001F7DB9">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w:t>
      </w:r>
      <w:r w:rsidR="007937F8">
        <w:rPr>
          <w:lang w:val="sr-Cyrl-CS"/>
        </w:rPr>
        <w:t>ЗЈН</w:t>
      </w:r>
      <w:r w:rsidRPr="001F7DB9">
        <w:rPr>
          <w:lang w:val="sr-Cyrl-CS"/>
        </w:rPr>
        <w:t xml:space="preserve"> дужан да све измене и допуне Конкурсне документације објави на Порталу јавних набавки и на интернет страници. У складу са чланом 63. став 2. и 3. </w:t>
      </w:r>
      <w:r w:rsidR="007937F8">
        <w:rPr>
          <w:lang w:val="sr-Cyrl-CS"/>
        </w:rPr>
        <w:t>ЗЈН</w:t>
      </w:r>
      <w:r w:rsidRPr="001F7DB9">
        <w:rPr>
          <w:lang w:val="sr-Cyrl-CS"/>
        </w:rPr>
        <w:t>,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1F7DB9" w:rsidRPr="001F7DB9" w:rsidRDefault="001F7DB9" w:rsidP="001F7DB9">
      <w:pPr>
        <w:jc w:val="both"/>
        <w:rPr>
          <w:lang w:val="sr-Cyrl-CS"/>
        </w:rPr>
      </w:pPr>
    </w:p>
    <w:p w:rsidR="00444616" w:rsidRPr="00D730DD" w:rsidRDefault="0044461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950D93">
      <w:pPr>
        <w:jc w:val="center"/>
        <w:rPr>
          <w:b/>
          <w:u w:val="single"/>
          <w:lang w:val="sr-Cyrl-CS"/>
        </w:rPr>
      </w:pPr>
    </w:p>
    <w:p w:rsidR="00921DB6" w:rsidRPr="001F7DB9" w:rsidRDefault="00921DB6" w:rsidP="001F7DB9">
      <w:pPr>
        <w:rPr>
          <w:b/>
          <w:u w:val="single"/>
          <w:lang w:val="sr-Cyrl-CS"/>
        </w:rPr>
      </w:pPr>
    </w:p>
    <w:p w:rsidR="00921DB6" w:rsidRPr="001F7DB9" w:rsidRDefault="00921DB6" w:rsidP="00950D93">
      <w:pPr>
        <w:jc w:val="center"/>
        <w:rPr>
          <w:b/>
          <w:u w:val="single"/>
          <w:lang w:val="sr-Cyrl-CS"/>
        </w:rPr>
      </w:pPr>
    </w:p>
    <w:p w:rsidR="006C4ACB" w:rsidRPr="001F7DB9" w:rsidRDefault="006C4ACB" w:rsidP="00950D93">
      <w:pPr>
        <w:jc w:val="center"/>
        <w:rPr>
          <w:b/>
          <w:u w:val="single"/>
          <w:lang w:val="sr-Cyrl-CS"/>
        </w:rPr>
      </w:pPr>
    </w:p>
    <w:p w:rsidR="006C4ACB" w:rsidRPr="001F7DB9" w:rsidRDefault="006C4ACB" w:rsidP="00950D93">
      <w:pPr>
        <w:jc w:val="center"/>
        <w:rPr>
          <w:b/>
          <w:u w:val="single"/>
          <w:lang w:val="sr-Cyrl-CS"/>
        </w:rPr>
      </w:pPr>
    </w:p>
    <w:p w:rsidR="006C4ACB" w:rsidRPr="001F7DB9" w:rsidRDefault="006C4ACB"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E836F5" w:rsidRPr="00D730DD" w:rsidRDefault="00E836F5" w:rsidP="00950D93">
      <w:pPr>
        <w:jc w:val="center"/>
        <w:rPr>
          <w:b/>
          <w:u w:val="single"/>
          <w:lang w:val="sr-Cyrl-CS"/>
        </w:rPr>
      </w:pPr>
    </w:p>
    <w:p w:rsidR="00C31684" w:rsidRPr="001F7DB9" w:rsidRDefault="00C31684" w:rsidP="00950D93">
      <w:pPr>
        <w:jc w:val="center"/>
        <w:rPr>
          <w:b/>
          <w:u w:val="single"/>
          <w:lang w:val="sr-Cyrl-CS"/>
        </w:rPr>
      </w:pPr>
      <w:r w:rsidRPr="001F7DB9">
        <w:rPr>
          <w:b/>
          <w:u w:val="single"/>
        </w:rPr>
        <w:t>1.ОПШТИ ПОДАЦИ О ЈАВНОЈ НАБАВЦИ</w:t>
      </w:r>
    </w:p>
    <w:p w:rsidR="00C31684" w:rsidRPr="001F7DB9" w:rsidRDefault="00C31684" w:rsidP="0041270F">
      <w:pPr>
        <w:rPr>
          <w:u w:val="single"/>
        </w:rPr>
      </w:pPr>
    </w:p>
    <w:p w:rsidR="00BF5A80" w:rsidRPr="008D39E9" w:rsidRDefault="00C31684" w:rsidP="00921DB6">
      <w:pPr>
        <w:jc w:val="both"/>
        <w:rPr>
          <w:b/>
          <w:u w:val="single"/>
        </w:rPr>
      </w:pPr>
      <w:r w:rsidRPr="008D39E9">
        <w:rPr>
          <w:b/>
          <w:u w:val="single"/>
          <w:lang w:val="sr-Cyrl-CS"/>
        </w:rPr>
        <w:t>1. Подаци о наручиоцу</w:t>
      </w:r>
    </w:p>
    <w:p w:rsidR="001F7DB9" w:rsidRPr="008D39E9" w:rsidRDefault="001F7DB9" w:rsidP="001F7DB9">
      <w:pPr>
        <w:jc w:val="both"/>
        <w:rPr>
          <w:lang w:val="sr-Cyrl-CS"/>
        </w:rPr>
      </w:pPr>
      <w:r w:rsidRPr="008D39E9">
        <w:rPr>
          <w:lang w:val="sr-Cyrl-CS"/>
        </w:rPr>
        <w:t xml:space="preserve">Наручилац: Општина Оџаци, </w:t>
      </w:r>
      <w:r w:rsidRPr="008D39E9">
        <w:t>O</w:t>
      </w:r>
      <w:r w:rsidRPr="008D39E9">
        <w:rPr>
          <w:lang w:val="sr-Cyrl-CS"/>
        </w:rPr>
        <w:t>пштинска управа општине Оџаци</w:t>
      </w:r>
    </w:p>
    <w:p w:rsidR="001F7DB9" w:rsidRPr="008D39E9" w:rsidRDefault="001F7DB9" w:rsidP="001F7DB9">
      <w:pPr>
        <w:jc w:val="both"/>
        <w:rPr>
          <w:lang w:val="sr-Cyrl-CS"/>
        </w:rPr>
      </w:pPr>
      <w:r w:rsidRPr="008D39E9">
        <w:rPr>
          <w:lang w:val="sr-Cyrl-CS"/>
        </w:rPr>
        <w:t>Адреса: Кнез Михајлова бр.24,Оџаци</w:t>
      </w:r>
    </w:p>
    <w:p w:rsidR="007937F8" w:rsidRPr="008D39E9" w:rsidRDefault="001F7DB9" w:rsidP="001F7DB9">
      <w:pPr>
        <w:jc w:val="both"/>
        <w:rPr>
          <w:rStyle w:val="Hyperlink"/>
          <w:lang w:val="sr-Cyrl-CS"/>
        </w:rPr>
      </w:pPr>
      <w:r w:rsidRPr="008D39E9">
        <w:rPr>
          <w:lang w:val="sr-Latn-CS"/>
        </w:rPr>
        <w:t>Email</w:t>
      </w:r>
      <w:r w:rsidRPr="008D39E9">
        <w:rPr>
          <w:lang w:val="sr-Cyrl-CS"/>
        </w:rPr>
        <w:t xml:space="preserve">: </w:t>
      </w:r>
      <w:hyperlink r:id="rId9" w:history="1">
        <w:r w:rsidRPr="008D39E9">
          <w:rPr>
            <w:rStyle w:val="Hyperlink"/>
            <w:lang w:val="sr-Cyrl-CS"/>
          </w:rPr>
          <w:t>razvoj@odzaci.rs</w:t>
        </w:r>
      </w:hyperlink>
      <w:r w:rsidR="007937F8" w:rsidRPr="008D39E9">
        <w:rPr>
          <w:rStyle w:val="Hyperlink"/>
          <w:lang w:val="sr-Cyrl-CS"/>
        </w:rPr>
        <w:t xml:space="preserve"> </w:t>
      </w:r>
    </w:p>
    <w:p w:rsidR="001F7DB9" w:rsidRPr="008D39E9" w:rsidRDefault="007937F8" w:rsidP="001F7DB9">
      <w:pPr>
        <w:jc w:val="both"/>
        <w:rPr>
          <w:lang w:val="sr-Cyrl-CS"/>
        </w:rPr>
      </w:pPr>
      <w:r w:rsidRPr="008D39E9">
        <w:rPr>
          <w:rStyle w:val="Hyperlink"/>
          <w:u w:val="none"/>
          <w:lang w:val="sr-Cyrl-CS"/>
        </w:rPr>
        <w:t xml:space="preserve">           </w:t>
      </w:r>
      <w:r w:rsidR="001F7DB9" w:rsidRPr="008D39E9">
        <w:rPr>
          <w:rStyle w:val="Hyperlink"/>
          <w:lang w:val="sr-Cyrl-CS"/>
        </w:rPr>
        <w:t>odeljenje</w:t>
      </w:r>
      <w:r w:rsidR="001F7DB9" w:rsidRPr="008D39E9">
        <w:rPr>
          <w:rStyle w:val="Hyperlink"/>
        </w:rPr>
        <w:t>z</w:t>
      </w:r>
      <w:r w:rsidR="001F7DB9" w:rsidRPr="008D39E9">
        <w:rPr>
          <w:rStyle w:val="Hyperlink"/>
          <w:lang w:val="sr-Cyrl-CS"/>
        </w:rPr>
        <w:t>jnodzaci@gmail.com</w:t>
      </w:r>
    </w:p>
    <w:p w:rsidR="001F7DB9" w:rsidRPr="008D39E9" w:rsidRDefault="007937F8" w:rsidP="001F7DB9">
      <w:pPr>
        <w:jc w:val="both"/>
        <w:rPr>
          <w:bCs/>
          <w:lang w:val="sr-Cyrl-CS"/>
        </w:rPr>
      </w:pPr>
      <w:r w:rsidRPr="008D39E9">
        <w:rPr>
          <w:bCs/>
          <w:lang w:val="sr-Cyrl-CS"/>
        </w:rPr>
        <w:t>М</w:t>
      </w:r>
      <w:r w:rsidR="001F7DB9" w:rsidRPr="008D39E9">
        <w:rPr>
          <w:bCs/>
          <w:lang w:val="sr-Cyrl-CS"/>
        </w:rPr>
        <w:t>атични број: 08327700</w:t>
      </w:r>
    </w:p>
    <w:p w:rsidR="001F7DB9" w:rsidRPr="008D39E9" w:rsidRDefault="001F7DB9" w:rsidP="001F7DB9">
      <w:pPr>
        <w:jc w:val="both"/>
        <w:rPr>
          <w:bCs/>
          <w:lang w:val="sr-Cyrl-CS"/>
        </w:rPr>
      </w:pPr>
      <w:r w:rsidRPr="008D39E9">
        <w:rPr>
          <w:bCs/>
          <w:lang w:val="sr-Cyrl-CS"/>
        </w:rPr>
        <w:t>ПИБ:</w:t>
      </w:r>
      <w:r w:rsidR="007937F8" w:rsidRPr="008D39E9">
        <w:rPr>
          <w:bCs/>
          <w:lang w:val="sr-Cyrl-CS"/>
        </w:rPr>
        <w:t xml:space="preserve"> </w:t>
      </w:r>
      <w:r w:rsidRPr="008D39E9">
        <w:rPr>
          <w:bCs/>
          <w:lang w:val="sr-Cyrl-CS"/>
        </w:rPr>
        <w:t>101429168</w:t>
      </w:r>
    </w:p>
    <w:p w:rsidR="001F7DB9" w:rsidRPr="008D39E9" w:rsidRDefault="001F7DB9" w:rsidP="001F7DB9">
      <w:pPr>
        <w:jc w:val="both"/>
        <w:rPr>
          <w:lang w:val="sr-Cyrl-CS"/>
        </w:rPr>
      </w:pPr>
      <w:r w:rsidRPr="008D39E9">
        <w:rPr>
          <w:bCs/>
          <w:lang w:val="sr-Cyrl-CS"/>
        </w:rPr>
        <w:t>Тел:</w:t>
      </w:r>
      <w:r w:rsidR="007937F8" w:rsidRPr="008D39E9">
        <w:rPr>
          <w:bCs/>
          <w:lang w:val="sr-Cyrl-CS"/>
        </w:rPr>
        <w:t xml:space="preserve"> </w:t>
      </w:r>
      <w:r w:rsidRPr="008D39E9">
        <w:rPr>
          <w:bCs/>
          <w:lang w:val="sr-Cyrl-CS"/>
        </w:rPr>
        <w:t>025/466-051</w:t>
      </w:r>
    </w:p>
    <w:p w:rsidR="00BF5A80" w:rsidRPr="008D39E9" w:rsidRDefault="00C31684" w:rsidP="00921DB6">
      <w:pPr>
        <w:tabs>
          <w:tab w:val="left" w:pos="0"/>
          <w:tab w:val="left" w:pos="180"/>
        </w:tabs>
        <w:jc w:val="both"/>
        <w:rPr>
          <w:b/>
          <w:u w:val="single"/>
          <w:lang w:val="sr-Cyrl-CS"/>
        </w:rPr>
      </w:pPr>
      <w:r w:rsidRPr="008D39E9">
        <w:rPr>
          <w:b/>
          <w:u w:val="single"/>
          <w:lang w:val="sr-Cyrl-CS"/>
        </w:rPr>
        <w:t>2. Врста поступка јавне набавке</w:t>
      </w:r>
    </w:p>
    <w:p w:rsidR="00BF5A80" w:rsidRPr="008D39E9" w:rsidRDefault="00C31684" w:rsidP="001A50DA">
      <w:pPr>
        <w:jc w:val="both"/>
        <w:rPr>
          <w:b/>
          <w:u w:val="single"/>
          <w:lang w:val="sr-Cyrl-CS"/>
        </w:rPr>
      </w:pPr>
      <w:r w:rsidRPr="008D39E9">
        <w:rPr>
          <w:lang w:val="sr-Cyrl-CS"/>
        </w:rPr>
        <w:t xml:space="preserve">Предметна јавна набавка се спроводи у </w:t>
      </w:r>
      <w:r w:rsidR="007937F8" w:rsidRPr="008D39E9">
        <w:rPr>
          <w:lang w:val="sr-Cyrl-CS"/>
        </w:rPr>
        <w:t xml:space="preserve">поступку </w:t>
      </w:r>
      <w:r w:rsidRPr="008D39E9">
        <w:rPr>
          <w:lang w:val="sr-Cyrl-CS"/>
        </w:rPr>
        <w:t>јавне набавке</w:t>
      </w:r>
      <w:r w:rsidR="00C57F51" w:rsidRPr="008D39E9">
        <w:rPr>
          <w:lang w:val="sr-Cyrl-CS"/>
        </w:rPr>
        <w:t xml:space="preserve"> мале вредности</w:t>
      </w:r>
      <w:r w:rsidRPr="008D39E9">
        <w:rPr>
          <w:lang w:val="sr-Cyrl-CS"/>
        </w:rPr>
        <w:t xml:space="preserve">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(,,Службени лист СФРЈ „ бр.</w:t>
      </w:r>
      <w:r w:rsidR="0041212B" w:rsidRPr="008D39E9">
        <w:rPr>
          <w:lang w:val="sr-Cyrl-CS"/>
        </w:rPr>
        <w:t xml:space="preserve"> </w:t>
      </w:r>
      <w:r w:rsidRPr="008D39E9">
        <w:rPr>
          <w:lang w:val="sr-Cyrl-CS"/>
        </w:rPr>
        <w:t>29/78, 39/85</w:t>
      </w:r>
      <w:r w:rsidR="0041212B" w:rsidRPr="008D39E9">
        <w:rPr>
          <w:lang w:val="sr-Cyrl-CS"/>
        </w:rPr>
        <w:t xml:space="preserve"> и </w:t>
      </w:r>
      <w:r w:rsidRPr="008D39E9">
        <w:rPr>
          <w:lang w:val="sr-Cyrl-CS"/>
        </w:rPr>
        <w:t xml:space="preserve">45/89, одлука УСЈ и 57/89 ,,Службени лист СРЈ, бр.31/93 и ,,Службени лист СЦГ бр.1/203 Уставна повеља) и осталих позитивних прописа и добрих пословних обичаја, везано за предмет јавне набавке. </w:t>
      </w:r>
    </w:p>
    <w:p w:rsidR="00BF5A80" w:rsidRPr="008D39E9" w:rsidRDefault="00C31684" w:rsidP="007937F8">
      <w:pPr>
        <w:tabs>
          <w:tab w:val="left" w:pos="0"/>
          <w:tab w:val="left" w:pos="180"/>
        </w:tabs>
        <w:jc w:val="both"/>
        <w:rPr>
          <w:b/>
          <w:u w:val="single"/>
          <w:lang w:val="sr-Cyrl-CS"/>
        </w:rPr>
      </w:pPr>
      <w:r w:rsidRPr="008D39E9">
        <w:rPr>
          <w:b/>
          <w:u w:val="single"/>
          <w:lang w:val="sr-Cyrl-CS"/>
        </w:rPr>
        <w:t>3. Предмет јавне набавке</w:t>
      </w:r>
    </w:p>
    <w:p w:rsidR="008D39E9" w:rsidRPr="008D39E9" w:rsidRDefault="00C31684" w:rsidP="008D39E9">
      <w:pPr>
        <w:pStyle w:val="Style29"/>
        <w:widowControl/>
        <w:spacing w:before="77"/>
        <w:jc w:val="both"/>
        <w:rPr>
          <w:rFonts w:ascii="Times New Roman" w:hAnsi="Times New Roman"/>
          <w:lang w:val="sr-Cyrl-CS"/>
        </w:rPr>
      </w:pPr>
      <w:r w:rsidRPr="008D39E9">
        <w:rPr>
          <w:rFonts w:ascii="Times New Roman" w:hAnsi="Times New Roman"/>
          <w:lang w:val="sr-Cyrl-CS"/>
        </w:rPr>
        <w:t>Предмет јавне набавке бр.404-</w:t>
      </w:r>
      <w:r w:rsidR="001F7DB9" w:rsidRPr="008D39E9">
        <w:rPr>
          <w:rFonts w:ascii="Times New Roman" w:hAnsi="Times New Roman"/>
          <w:lang w:val="sr-Cyrl-CS"/>
        </w:rPr>
        <w:t>1-13</w:t>
      </w:r>
      <w:r w:rsidRPr="008D39E9">
        <w:rPr>
          <w:rFonts w:ascii="Times New Roman" w:hAnsi="Times New Roman"/>
          <w:lang w:val="sr-Cyrl-CS"/>
        </w:rPr>
        <w:t>/201</w:t>
      </w:r>
      <w:r w:rsidR="001F7DB9" w:rsidRPr="008D39E9">
        <w:rPr>
          <w:rFonts w:ascii="Times New Roman" w:hAnsi="Times New Roman"/>
          <w:lang w:val="sr-Cyrl-CS"/>
        </w:rPr>
        <w:t>8</w:t>
      </w:r>
      <w:r w:rsidR="0041212B" w:rsidRPr="008D39E9">
        <w:rPr>
          <w:rFonts w:ascii="Times New Roman" w:hAnsi="Times New Roman"/>
          <w:lang w:val="sr-Cyrl-CS"/>
        </w:rPr>
        <w:t xml:space="preserve"> </w:t>
      </w:r>
      <w:r w:rsidRPr="008D39E9">
        <w:rPr>
          <w:rFonts w:ascii="Times New Roman" w:hAnsi="Times New Roman"/>
          <w:lang w:val="sr-Cyrl-CS"/>
        </w:rPr>
        <w:t xml:space="preserve">су: </w:t>
      </w:r>
      <w:r w:rsidR="001A50DA" w:rsidRPr="008D39E9">
        <w:rPr>
          <w:rFonts w:ascii="Times New Roman" w:hAnsi="Times New Roman"/>
          <w:lang w:val="sr-Cyrl-CS" w:eastAsia="sr-Cyrl-CS"/>
        </w:rPr>
        <w:t>НАБАВКА ПРОТИВГРАДНИХ РАКЕТА ЗА ПОТРЕБЕ ОПШТИНЕ ОЏАЦИ</w:t>
      </w:r>
      <w:r w:rsidR="009B5B29" w:rsidRPr="008D39E9">
        <w:rPr>
          <w:rFonts w:ascii="Times New Roman" w:hAnsi="Times New Roman"/>
          <w:lang w:val="sr-Cyrl-CS"/>
        </w:rPr>
        <w:t xml:space="preserve"> </w:t>
      </w:r>
      <w:r w:rsidRPr="008D39E9">
        <w:rPr>
          <w:rFonts w:ascii="Times New Roman" w:hAnsi="Times New Roman"/>
          <w:lang w:val="sr-Cyrl-CS"/>
        </w:rPr>
        <w:t xml:space="preserve">чији се опис </w:t>
      </w:r>
      <w:r w:rsidR="008D1129" w:rsidRPr="008D39E9">
        <w:rPr>
          <w:rFonts w:ascii="Times New Roman" w:hAnsi="Times New Roman"/>
          <w:lang w:val="sr-Cyrl-CS"/>
        </w:rPr>
        <w:t>добара</w:t>
      </w:r>
      <w:r w:rsidRPr="008D39E9">
        <w:rPr>
          <w:rFonts w:ascii="Times New Roman" w:hAnsi="Times New Roman"/>
          <w:lang w:val="sr-Cyrl-CS"/>
        </w:rPr>
        <w:t xml:space="preserve"> налази у обрасцу </w:t>
      </w:r>
      <w:r w:rsidR="008D39E9" w:rsidRPr="008D39E9">
        <w:rPr>
          <w:rFonts w:ascii="Times New Roman" w:hAnsi="Times New Roman"/>
          <w:lang w:val="sr-Cyrl-CS"/>
        </w:rPr>
        <w:t>2.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F7BAB" w:rsidRPr="008D39E9" w:rsidRDefault="00BF7BAB" w:rsidP="008D39E9">
      <w:pPr>
        <w:pStyle w:val="Style29"/>
        <w:widowControl/>
        <w:spacing w:before="77"/>
        <w:jc w:val="both"/>
        <w:rPr>
          <w:rFonts w:ascii="Times New Roman" w:hAnsi="Times New Roman"/>
          <w:lang w:val="sr-Cyrl-CS"/>
        </w:rPr>
      </w:pPr>
      <w:r w:rsidRPr="008D39E9">
        <w:rPr>
          <w:rFonts w:ascii="Times New Roman" w:hAnsi="Times New Roman"/>
          <w:lang w:val="sr-Cyrl-CS"/>
        </w:rPr>
        <w:t>Ознака из ОРН:</w:t>
      </w:r>
    </w:p>
    <w:p w:rsidR="00BF7BAB" w:rsidRPr="008D39E9" w:rsidRDefault="00BF7BAB" w:rsidP="00BF7BAB">
      <w:pPr>
        <w:tabs>
          <w:tab w:val="left" w:pos="0"/>
          <w:tab w:val="left" w:pos="180"/>
        </w:tabs>
        <w:jc w:val="both"/>
        <w:rPr>
          <w:lang w:val="sr-Cyrl-CS"/>
        </w:rPr>
      </w:pPr>
      <w:r w:rsidRPr="008D39E9">
        <w:rPr>
          <w:lang w:val="sr-Cyrl-CS"/>
        </w:rPr>
        <w:t>24613000 – Сигналне ракете, противградне ракете, сигналне ракете за маглу</w:t>
      </w:r>
    </w:p>
    <w:p w:rsidR="00BF7BAB" w:rsidRPr="008D39E9" w:rsidRDefault="00BF7BAB" w:rsidP="00BF7BAB">
      <w:pPr>
        <w:tabs>
          <w:tab w:val="left" w:pos="0"/>
          <w:tab w:val="left" w:pos="180"/>
        </w:tabs>
        <w:jc w:val="both"/>
        <w:rPr>
          <w:lang w:val="sr-Cyrl-CS"/>
        </w:rPr>
      </w:pPr>
      <w:r w:rsidRPr="008D39E9">
        <w:rPr>
          <w:lang w:val="sr-Cyrl-CS"/>
        </w:rPr>
        <w:t>Предмет: добра.</w:t>
      </w:r>
    </w:p>
    <w:p w:rsidR="001F7DB9" w:rsidRPr="008D39E9" w:rsidRDefault="001F7DB9" w:rsidP="001F7DB9">
      <w:pPr>
        <w:jc w:val="both"/>
        <w:rPr>
          <w:b/>
          <w:u w:val="single"/>
          <w:lang w:val="sr-Cyrl-CS"/>
        </w:rPr>
      </w:pPr>
      <w:r w:rsidRPr="008D39E9">
        <w:rPr>
          <w:b/>
          <w:u w:val="single"/>
        </w:rPr>
        <w:t>4.</w:t>
      </w:r>
      <w:r w:rsidRPr="008D39E9">
        <w:rPr>
          <w:b/>
          <w:u w:val="single"/>
          <w:lang w:val="sr-Cyrl-CS"/>
        </w:rPr>
        <w:t>.Напомена уколико је у питању резервисана јавна набавке</w:t>
      </w:r>
    </w:p>
    <w:p w:rsidR="001F7DB9" w:rsidRPr="008D39E9" w:rsidRDefault="001F7DB9" w:rsidP="001F7DB9">
      <w:pPr>
        <w:jc w:val="both"/>
        <w:rPr>
          <w:lang w:val="sr-Cyrl-CS"/>
        </w:rPr>
      </w:pPr>
      <w:r w:rsidRPr="008D39E9">
        <w:rPr>
          <w:lang w:val="sr-Cyrl-CS"/>
        </w:rPr>
        <w:t>Није у питању резервисана јавана набавка</w:t>
      </w:r>
    </w:p>
    <w:p w:rsidR="001F7DB9" w:rsidRPr="008D39E9" w:rsidRDefault="001F7DB9" w:rsidP="001F7DB9">
      <w:pPr>
        <w:jc w:val="both"/>
        <w:rPr>
          <w:lang w:val="sr-Cyrl-CS"/>
        </w:rPr>
      </w:pPr>
      <w:r w:rsidRPr="008D39E9">
        <w:rPr>
          <w:b/>
          <w:u w:val="single"/>
          <w:lang w:val="sr-Cyrl-CS"/>
        </w:rPr>
        <w:t>5. Партије:</w:t>
      </w:r>
      <w:r w:rsidRPr="008D39E9">
        <w:rPr>
          <w:b/>
          <w:lang w:val="sr-Cyrl-CS"/>
        </w:rPr>
        <w:t xml:space="preserve"> </w:t>
      </w:r>
      <w:r w:rsidRPr="008D39E9">
        <w:rPr>
          <w:lang w:val="sr-Cyrl-CS"/>
        </w:rPr>
        <w:t xml:space="preserve">Набавка није обликована по партијама </w:t>
      </w:r>
    </w:p>
    <w:p w:rsidR="001F7DB9" w:rsidRPr="008D39E9" w:rsidRDefault="001F7DB9" w:rsidP="001F7DB9">
      <w:pPr>
        <w:jc w:val="both"/>
        <w:rPr>
          <w:b/>
          <w:u w:val="single"/>
          <w:lang w:val="sr-Cyrl-CS"/>
        </w:rPr>
      </w:pPr>
      <w:r w:rsidRPr="008D39E9">
        <w:rPr>
          <w:b/>
          <w:u w:val="single"/>
          <w:lang w:val="sr-Cyrl-CS"/>
        </w:rPr>
        <w:t>6.Врста оквирног споразума</w:t>
      </w:r>
    </w:p>
    <w:p w:rsidR="001F7DB9" w:rsidRPr="008D39E9" w:rsidRDefault="001F7DB9" w:rsidP="001F7DB9">
      <w:pPr>
        <w:jc w:val="both"/>
        <w:rPr>
          <w:lang w:val="sr-Cyrl-CS"/>
        </w:rPr>
      </w:pPr>
      <w:r w:rsidRPr="008D39E9">
        <w:rPr>
          <w:lang w:val="sr-Cyrl-CS"/>
        </w:rPr>
        <w:t>Предметни поступак се не спроводи ради закључења оквирног споразума</w:t>
      </w:r>
    </w:p>
    <w:p w:rsidR="001F7DB9" w:rsidRPr="008D39E9" w:rsidRDefault="001F7DB9" w:rsidP="001F7DB9">
      <w:pPr>
        <w:jc w:val="both"/>
        <w:rPr>
          <w:b/>
          <w:u w:val="single"/>
          <w:lang w:val="sr-Cyrl-CS"/>
        </w:rPr>
      </w:pPr>
      <w:r w:rsidRPr="008D39E9">
        <w:rPr>
          <w:b/>
          <w:u w:val="single"/>
          <w:lang w:val="sr-Cyrl-CS"/>
        </w:rPr>
        <w:t>7.Напомена ако се спроводи електронска лицитација</w:t>
      </w:r>
    </w:p>
    <w:p w:rsidR="001F7DB9" w:rsidRPr="008D39E9" w:rsidRDefault="001F7DB9" w:rsidP="001F7DB9">
      <w:pPr>
        <w:jc w:val="both"/>
        <w:rPr>
          <w:b/>
          <w:u w:val="single"/>
          <w:lang w:val="sr-Cyrl-CS"/>
        </w:rPr>
      </w:pPr>
      <w:r w:rsidRPr="008D39E9">
        <w:rPr>
          <w:lang w:val="sr-Cyrl-CS"/>
        </w:rPr>
        <w:t>Није у питању електронска лицитација</w:t>
      </w:r>
    </w:p>
    <w:p w:rsidR="001F7DB9" w:rsidRPr="008D39E9" w:rsidRDefault="001F7DB9" w:rsidP="001F7DB9">
      <w:pPr>
        <w:jc w:val="both"/>
        <w:rPr>
          <w:b/>
          <w:u w:val="single"/>
          <w:lang w:val="sr-Cyrl-CS"/>
        </w:rPr>
      </w:pPr>
      <w:r w:rsidRPr="008D39E9">
        <w:rPr>
          <w:b/>
          <w:u w:val="single"/>
          <w:lang w:val="sr-Cyrl-CS"/>
        </w:rPr>
        <w:t>8. Циљ поступка</w:t>
      </w:r>
    </w:p>
    <w:p w:rsidR="001F7DB9" w:rsidRPr="008D39E9" w:rsidRDefault="001F7DB9" w:rsidP="001F7DB9">
      <w:pPr>
        <w:jc w:val="both"/>
        <w:rPr>
          <w:lang w:val="sr-Cyrl-CS"/>
        </w:rPr>
      </w:pPr>
      <w:r w:rsidRPr="008D39E9">
        <w:rPr>
          <w:lang w:val="sr-Cyrl-CS"/>
        </w:rPr>
        <w:t>Поступак јавне набавке се спроводи ради закључења уговора о јавној набавци</w:t>
      </w:r>
    </w:p>
    <w:p w:rsidR="001F7DB9" w:rsidRPr="008D39E9" w:rsidRDefault="001F7DB9" w:rsidP="001F7DB9">
      <w:pPr>
        <w:jc w:val="both"/>
        <w:rPr>
          <w:b/>
          <w:u w:val="single"/>
          <w:lang w:val="sr-Cyrl-CS"/>
        </w:rPr>
      </w:pPr>
      <w:r w:rsidRPr="008D39E9">
        <w:rPr>
          <w:b/>
          <w:u w:val="single"/>
          <w:lang w:val="sr-Cyrl-CS"/>
        </w:rPr>
        <w:t>9. Контакт лице</w:t>
      </w:r>
    </w:p>
    <w:p w:rsidR="001F7DB9" w:rsidRPr="008D39E9" w:rsidRDefault="001F7DB9" w:rsidP="001F7DB9">
      <w:pPr>
        <w:jc w:val="both"/>
        <w:rPr>
          <w:lang w:val="sr-Cyrl-CS"/>
        </w:rPr>
      </w:pPr>
      <w:r w:rsidRPr="008D39E9">
        <w:rPr>
          <w:lang w:val="sr-Cyrl-CS"/>
        </w:rPr>
        <w:t>Контакт особа: Ратка Милутиновић, Вишња Микић-службеници за јавне набавке</w:t>
      </w:r>
    </w:p>
    <w:p w:rsidR="008D39E9" w:rsidRPr="008D39E9" w:rsidRDefault="001F7DB9" w:rsidP="001F7DB9">
      <w:pPr>
        <w:jc w:val="both"/>
        <w:rPr>
          <w:rStyle w:val="Hyperlink"/>
          <w:lang w:val="sr-Cyrl-CS"/>
        </w:rPr>
      </w:pPr>
      <w:r w:rsidRPr="008D39E9">
        <w:rPr>
          <w:lang w:val="sr-Cyrl-CS"/>
        </w:rPr>
        <w:t xml:space="preserve">emаil: </w:t>
      </w:r>
      <w:hyperlink r:id="rId10" w:history="1">
        <w:r w:rsidRPr="008D39E9">
          <w:rPr>
            <w:rStyle w:val="Hyperlink"/>
            <w:lang w:val="sr-Cyrl-CS"/>
          </w:rPr>
          <w:t>razvoj@odzaci.rs</w:t>
        </w:r>
      </w:hyperlink>
    </w:p>
    <w:p w:rsidR="001F7DB9" w:rsidRPr="008D39E9" w:rsidRDefault="008D39E9" w:rsidP="001F7DB9">
      <w:pPr>
        <w:jc w:val="both"/>
        <w:rPr>
          <w:lang w:val="sr-Cyrl-CS"/>
        </w:rPr>
      </w:pPr>
      <w:r w:rsidRPr="008D39E9">
        <w:rPr>
          <w:rStyle w:val="Hyperlink"/>
          <w:u w:val="none"/>
          <w:lang w:val="sr-Cyrl-CS"/>
        </w:rPr>
        <w:t xml:space="preserve">           </w:t>
      </w:r>
      <w:r w:rsidR="001F7DB9" w:rsidRPr="008D39E9">
        <w:rPr>
          <w:rStyle w:val="Hyperlink"/>
          <w:lang w:val="sr-Cyrl-CS"/>
        </w:rPr>
        <w:t>odeljenje</w:t>
      </w:r>
      <w:r w:rsidR="001F7DB9" w:rsidRPr="008D39E9">
        <w:rPr>
          <w:rStyle w:val="Hyperlink"/>
        </w:rPr>
        <w:t>z</w:t>
      </w:r>
      <w:r w:rsidR="001F7DB9" w:rsidRPr="008D39E9">
        <w:rPr>
          <w:rStyle w:val="Hyperlink"/>
          <w:lang w:val="sr-Cyrl-CS"/>
        </w:rPr>
        <w:t>jnodzaci@gmail.com</w:t>
      </w:r>
    </w:p>
    <w:p w:rsidR="00BF5A80" w:rsidRPr="001F7DB9" w:rsidRDefault="00BF5A80" w:rsidP="001F7DB9">
      <w:pPr>
        <w:tabs>
          <w:tab w:val="left" w:pos="0"/>
          <w:tab w:val="left" w:pos="180"/>
        </w:tabs>
        <w:jc w:val="both"/>
        <w:rPr>
          <w:b/>
          <w:bCs/>
          <w:iCs/>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Default="001F7DB9" w:rsidP="00921DB6">
      <w:pPr>
        <w:pStyle w:val="Header"/>
        <w:tabs>
          <w:tab w:val="center" w:pos="4820"/>
        </w:tabs>
        <w:jc w:val="center"/>
        <w:rPr>
          <w:rFonts w:ascii="Times New Roman" w:hAnsi="Times New Roman"/>
          <w:b/>
          <w:bCs/>
          <w:iCs/>
          <w:sz w:val="24"/>
          <w:szCs w:val="24"/>
          <w:u w:val="single"/>
        </w:rPr>
      </w:pPr>
    </w:p>
    <w:p w:rsidR="001F7DB9" w:rsidRPr="008D39E9" w:rsidRDefault="001F7DB9" w:rsidP="00E836F5">
      <w:pPr>
        <w:pStyle w:val="Header"/>
        <w:tabs>
          <w:tab w:val="center" w:pos="4820"/>
        </w:tabs>
        <w:rPr>
          <w:rFonts w:ascii="Times New Roman" w:hAnsi="Times New Roman"/>
          <w:b/>
          <w:bCs/>
          <w:iCs/>
          <w:sz w:val="24"/>
          <w:szCs w:val="24"/>
          <w:u w:val="single"/>
          <w:lang w:val="sr-Cyrl-RS"/>
        </w:rPr>
      </w:pPr>
    </w:p>
    <w:p w:rsidR="00C31684" w:rsidRPr="008D39E9" w:rsidRDefault="00E61499" w:rsidP="00E836F5">
      <w:pPr>
        <w:pStyle w:val="Header"/>
        <w:tabs>
          <w:tab w:val="center" w:pos="4820"/>
        </w:tabs>
        <w:jc w:val="both"/>
        <w:rPr>
          <w:rFonts w:ascii="Times New Roman" w:hAnsi="Times New Roman"/>
          <w:b/>
          <w:bCs/>
          <w:iCs/>
          <w:sz w:val="24"/>
          <w:szCs w:val="24"/>
          <w:u w:val="single"/>
          <w:lang w:val="ru-RU"/>
        </w:rPr>
      </w:pPr>
      <w:proofErr w:type="gramStart"/>
      <w:r w:rsidRPr="008D39E9">
        <w:rPr>
          <w:rFonts w:ascii="Times New Roman" w:hAnsi="Times New Roman"/>
          <w:b/>
          <w:bCs/>
          <w:iCs/>
          <w:sz w:val="24"/>
          <w:szCs w:val="24"/>
          <w:u w:val="single"/>
        </w:rPr>
        <w:lastRenderedPageBreak/>
        <w:t>2.</w:t>
      </w:r>
      <w:r w:rsidR="00C31684" w:rsidRPr="008D39E9">
        <w:rPr>
          <w:rFonts w:ascii="Times New Roman" w:hAnsi="Times New Roman"/>
          <w:b/>
          <w:bCs/>
          <w:iCs/>
          <w:sz w:val="24"/>
          <w:szCs w:val="24"/>
          <w:u w:val="single"/>
        </w:rPr>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00C31684" w:rsidRPr="008D39E9">
        <w:rPr>
          <w:rFonts w:ascii="Times New Roman" w:hAnsi="Times New Roman"/>
          <w:b/>
          <w:bCs/>
          <w:iCs/>
          <w:sz w:val="24"/>
          <w:szCs w:val="24"/>
          <w:u w:val="single"/>
          <w:lang w:val="sr-Cyrl-CS"/>
        </w:rPr>
        <w:t xml:space="preserve">МЕСТО ИЗВРШЕЊА </w:t>
      </w:r>
      <w:r w:rsidR="00C31684" w:rsidRPr="008D39E9">
        <w:rPr>
          <w:rFonts w:ascii="Times New Roman" w:hAnsi="Times New Roman"/>
          <w:b/>
          <w:bCs/>
          <w:iCs/>
          <w:sz w:val="24"/>
          <w:szCs w:val="24"/>
          <w:u w:val="single"/>
        </w:rPr>
        <w:t>ИЛИ ИСПОРУКЕ ДОБАРА, ЕВЕНТУАЛНЕ ДОДАТНЕ УСЛУГЕ И СЛ.</w:t>
      </w:r>
      <w:proofErr w:type="gramEnd"/>
    </w:p>
    <w:p w:rsidR="002C1ECA" w:rsidRPr="00D730DD" w:rsidRDefault="002C1ECA" w:rsidP="002C1ECA">
      <w:pPr>
        <w:jc w:val="both"/>
        <w:rPr>
          <w:sz w:val="28"/>
          <w:szCs w:val="28"/>
          <w:lang w:val="ru-RU"/>
        </w:rPr>
      </w:pPr>
      <w:r w:rsidRPr="00D730DD">
        <w:rPr>
          <w:sz w:val="28"/>
          <w:szCs w:val="28"/>
          <w:lang w:val="ru-RU"/>
        </w:rPr>
        <w:t>Ракете по начину лансирања са и без динамичког удара, са линијским или касетним начином исејавања реагенса, вертикалног домета од 7.300</w:t>
      </w:r>
      <w:r w:rsidRPr="00A57410">
        <w:rPr>
          <w:sz w:val="28"/>
          <w:szCs w:val="28"/>
        </w:rPr>
        <w:t>m</w:t>
      </w:r>
      <w:r w:rsidRPr="00D730DD">
        <w:rPr>
          <w:sz w:val="28"/>
          <w:szCs w:val="28"/>
          <w:lang w:val="ru-RU"/>
        </w:rPr>
        <w:t xml:space="preserve"> - 7.900</w:t>
      </w:r>
      <w:r w:rsidRPr="00A57410">
        <w:rPr>
          <w:sz w:val="28"/>
          <w:szCs w:val="28"/>
        </w:rPr>
        <w:t>m</w:t>
      </w:r>
      <w:r w:rsidRPr="00D730DD">
        <w:rPr>
          <w:sz w:val="28"/>
          <w:szCs w:val="28"/>
          <w:lang w:val="ru-RU"/>
        </w:rPr>
        <w:t>, испаљене са надморске висине 0м под елевационим углом 85° које се користе на свим надморским висинама лансираних места испод 500</w:t>
      </w:r>
      <w:r w:rsidRPr="00A57410">
        <w:rPr>
          <w:sz w:val="28"/>
          <w:szCs w:val="28"/>
        </w:rPr>
        <w:t>m</w:t>
      </w:r>
      <w:r w:rsidRPr="00D730DD">
        <w:rPr>
          <w:sz w:val="28"/>
          <w:szCs w:val="28"/>
          <w:lang w:val="ru-RU"/>
        </w:rPr>
        <w:t>, које носе 400</w:t>
      </w:r>
      <w:r w:rsidRPr="00A57410">
        <w:rPr>
          <w:sz w:val="28"/>
          <w:szCs w:val="28"/>
        </w:rPr>
        <w:t>gr</w:t>
      </w:r>
      <w:r w:rsidRPr="00D730DD">
        <w:rPr>
          <w:sz w:val="28"/>
          <w:szCs w:val="28"/>
          <w:lang w:val="ru-RU"/>
        </w:rPr>
        <w:t xml:space="preserve"> реагенса на бази сребро-јодида (А</w:t>
      </w:r>
      <w:r w:rsidRPr="00A57410">
        <w:rPr>
          <w:sz w:val="28"/>
          <w:szCs w:val="28"/>
        </w:rPr>
        <w:t>gJ</w:t>
      </w:r>
      <w:r w:rsidRPr="00D730DD">
        <w:rPr>
          <w:sz w:val="28"/>
          <w:szCs w:val="28"/>
          <w:lang w:val="ru-RU"/>
        </w:rPr>
        <w:t>) активности по граму пиротехничке смеше минимум 1012 честица.</w:t>
      </w:r>
    </w:p>
    <w:p w:rsidR="002C1ECA" w:rsidRPr="00D730DD" w:rsidRDefault="002C1ECA" w:rsidP="00936841">
      <w:pPr>
        <w:jc w:val="both"/>
        <w:rPr>
          <w:sz w:val="28"/>
          <w:szCs w:val="28"/>
          <w:lang w:val="ru-RU"/>
        </w:rPr>
      </w:pPr>
    </w:p>
    <w:tbl>
      <w:tblPr>
        <w:tblStyle w:val="TableGrid"/>
        <w:tblW w:w="0" w:type="auto"/>
        <w:tblLook w:val="04A0" w:firstRow="1" w:lastRow="0" w:firstColumn="1" w:lastColumn="0" w:noHBand="0" w:noVBand="1"/>
      </w:tblPr>
      <w:tblGrid>
        <w:gridCol w:w="3258"/>
        <w:gridCol w:w="3780"/>
        <w:gridCol w:w="2830"/>
      </w:tblGrid>
      <w:tr w:rsidR="002C1ECA" w:rsidRPr="00A57410" w:rsidTr="00936841">
        <w:trPr>
          <w:trHeight w:val="660"/>
        </w:trPr>
        <w:tc>
          <w:tcPr>
            <w:tcW w:w="3258" w:type="dxa"/>
          </w:tcPr>
          <w:p w:rsidR="002C1ECA" w:rsidRPr="00A57410" w:rsidRDefault="002C1ECA" w:rsidP="002C1ECA">
            <w:pPr>
              <w:jc w:val="center"/>
              <w:rPr>
                <w:sz w:val="28"/>
                <w:szCs w:val="28"/>
              </w:rPr>
            </w:pPr>
            <w:r w:rsidRPr="00A57410">
              <w:rPr>
                <w:sz w:val="28"/>
                <w:szCs w:val="28"/>
              </w:rPr>
              <w:t xml:space="preserve">Опис  Карактеристике </w:t>
            </w:r>
          </w:p>
          <w:p w:rsidR="002C1ECA" w:rsidRPr="00A57410" w:rsidRDefault="00936841" w:rsidP="002C1ECA">
            <w:pPr>
              <w:jc w:val="center"/>
              <w:rPr>
                <w:sz w:val="28"/>
                <w:szCs w:val="28"/>
              </w:rPr>
            </w:pPr>
            <w:r w:rsidRPr="00A57410">
              <w:rPr>
                <w:sz w:val="28"/>
                <w:szCs w:val="28"/>
              </w:rPr>
              <w:t xml:space="preserve">          </w:t>
            </w:r>
            <w:r w:rsidR="002C1ECA" w:rsidRPr="00A57410">
              <w:rPr>
                <w:sz w:val="28"/>
                <w:szCs w:val="28"/>
              </w:rPr>
              <w:t xml:space="preserve">                 </w:t>
            </w:r>
          </w:p>
        </w:tc>
        <w:tc>
          <w:tcPr>
            <w:tcW w:w="3780" w:type="dxa"/>
          </w:tcPr>
          <w:p w:rsidR="002C1ECA" w:rsidRPr="00A57410" w:rsidRDefault="002C1ECA" w:rsidP="0094342A">
            <w:pPr>
              <w:jc w:val="center"/>
              <w:rPr>
                <w:sz w:val="28"/>
                <w:szCs w:val="28"/>
              </w:rPr>
            </w:pPr>
            <w:r w:rsidRPr="00A57410">
              <w:rPr>
                <w:sz w:val="28"/>
                <w:szCs w:val="28"/>
              </w:rPr>
              <w:t>ЗАХТЕВАНЕ           КАРАКТЕРИСТИКЕ</w:t>
            </w:r>
          </w:p>
        </w:tc>
        <w:tc>
          <w:tcPr>
            <w:tcW w:w="2830" w:type="dxa"/>
          </w:tcPr>
          <w:p w:rsidR="002C1ECA" w:rsidRPr="00A57410" w:rsidRDefault="002C1ECA" w:rsidP="0094342A">
            <w:pPr>
              <w:jc w:val="center"/>
              <w:rPr>
                <w:sz w:val="28"/>
                <w:szCs w:val="28"/>
              </w:rPr>
            </w:pPr>
            <w:r w:rsidRPr="00A57410">
              <w:rPr>
                <w:sz w:val="28"/>
                <w:szCs w:val="28"/>
              </w:rPr>
              <w:t>ПОНУЂЕНЕ      КАРАКТЕРИСИТКЕ</w:t>
            </w:r>
          </w:p>
        </w:tc>
      </w:tr>
      <w:tr w:rsidR="002C1ECA" w:rsidRPr="00A57410" w:rsidTr="00936841">
        <w:tc>
          <w:tcPr>
            <w:tcW w:w="3258" w:type="dxa"/>
          </w:tcPr>
          <w:p w:rsidR="002C1ECA" w:rsidRPr="00A57410" w:rsidRDefault="002C1ECA" w:rsidP="00936841">
            <w:pPr>
              <w:rPr>
                <w:sz w:val="28"/>
                <w:szCs w:val="28"/>
              </w:rPr>
            </w:pPr>
            <w:r w:rsidRPr="00A57410">
              <w:rPr>
                <w:sz w:val="28"/>
                <w:szCs w:val="28"/>
              </w:rPr>
              <w:t xml:space="preserve">Реагенс </w:t>
            </w:r>
          </w:p>
          <w:p w:rsidR="002C1ECA" w:rsidRPr="00A57410" w:rsidRDefault="002C1ECA" w:rsidP="002C1ECA">
            <w:pPr>
              <w:jc w:val="center"/>
              <w:rPr>
                <w:sz w:val="28"/>
                <w:szCs w:val="28"/>
              </w:rPr>
            </w:pPr>
          </w:p>
        </w:tc>
        <w:tc>
          <w:tcPr>
            <w:tcW w:w="3780" w:type="dxa"/>
          </w:tcPr>
          <w:p w:rsidR="002C1ECA" w:rsidRPr="00A57410" w:rsidRDefault="002C1ECA" w:rsidP="002C1ECA">
            <w:pPr>
              <w:jc w:val="both"/>
              <w:rPr>
                <w:sz w:val="28"/>
                <w:szCs w:val="28"/>
              </w:rPr>
            </w:pPr>
            <w:r w:rsidRPr="00A57410">
              <w:rPr>
                <w:sz w:val="28"/>
                <w:szCs w:val="28"/>
              </w:rPr>
              <w:t>На бази сребро-јодида (АgJ) масе по ракети ≥ 400gr, са активношћу ≥1012 честица по граму пиротехничке смеше на температури испитивања од - 10°C</w:t>
            </w:r>
          </w:p>
        </w:tc>
        <w:tc>
          <w:tcPr>
            <w:tcW w:w="2830" w:type="dxa"/>
          </w:tcPr>
          <w:p w:rsidR="002C1ECA" w:rsidRPr="00A57410" w:rsidRDefault="002C1ECA" w:rsidP="0094342A">
            <w:pPr>
              <w:jc w:val="center"/>
              <w:rPr>
                <w:sz w:val="28"/>
                <w:szCs w:val="28"/>
              </w:rPr>
            </w:pPr>
          </w:p>
        </w:tc>
      </w:tr>
      <w:tr w:rsidR="002C1ECA" w:rsidRPr="00A57410" w:rsidTr="00936841">
        <w:tc>
          <w:tcPr>
            <w:tcW w:w="3258" w:type="dxa"/>
          </w:tcPr>
          <w:p w:rsidR="002C1ECA" w:rsidRPr="00A57410" w:rsidRDefault="00936841" w:rsidP="00936841">
            <w:pPr>
              <w:rPr>
                <w:sz w:val="28"/>
                <w:szCs w:val="28"/>
              </w:rPr>
            </w:pPr>
            <w:r w:rsidRPr="00A57410">
              <w:rPr>
                <w:sz w:val="28"/>
                <w:szCs w:val="28"/>
              </w:rPr>
              <w:t>Калибар</w:t>
            </w:r>
            <w:r w:rsidRPr="00A57410">
              <w:rPr>
                <w:sz w:val="28"/>
                <w:szCs w:val="28"/>
                <w:lang w:val="sr-Cyrl-CS"/>
              </w:rPr>
              <w:t xml:space="preserve"> </w:t>
            </w:r>
            <w:r w:rsidR="002C1ECA" w:rsidRPr="00A57410">
              <w:rPr>
                <w:sz w:val="28"/>
                <w:szCs w:val="28"/>
              </w:rPr>
              <w:t xml:space="preserve">ракете/лансиране цеви </w:t>
            </w:r>
          </w:p>
          <w:p w:rsidR="002C1ECA" w:rsidRPr="00A57410" w:rsidRDefault="002C1ECA" w:rsidP="002C1ECA">
            <w:pPr>
              <w:jc w:val="center"/>
              <w:rPr>
                <w:sz w:val="28"/>
                <w:szCs w:val="28"/>
              </w:rPr>
            </w:pPr>
          </w:p>
        </w:tc>
        <w:tc>
          <w:tcPr>
            <w:tcW w:w="3780" w:type="dxa"/>
          </w:tcPr>
          <w:p w:rsidR="002C1ECA" w:rsidRPr="00A57410" w:rsidRDefault="002C1ECA" w:rsidP="002C1ECA">
            <w:pPr>
              <w:jc w:val="both"/>
              <w:rPr>
                <w:sz w:val="28"/>
                <w:szCs w:val="28"/>
              </w:rPr>
            </w:pPr>
            <w:r w:rsidRPr="00A57410">
              <w:rPr>
                <w:sz w:val="28"/>
                <w:szCs w:val="28"/>
              </w:rPr>
              <w:t>Прилагођен различитим типовима атестираних лансера у систему противградне заштите: 1. са динамичким ударом лансирана цев од 60mm - 71mm, 2. без динамичког удара 75± 10mm.</w:t>
            </w:r>
          </w:p>
        </w:tc>
        <w:tc>
          <w:tcPr>
            <w:tcW w:w="2830" w:type="dxa"/>
          </w:tcPr>
          <w:p w:rsidR="002C1ECA" w:rsidRPr="00A57410" w:rsidRDefault="002C1ECA" w:rsidP="0094342A">
            <w:pPr>
              <w:jc w:val="center"/>
              <w:rPr>
                <w:sz w:val="28"/>
                <w:szCs w:val="28"/>
              </w:rPr>
            </w:pPr>
          </w:p>
        </w:tc>
      </w:tr>
      <w:tr w:rsidR="002C1ECA" w:rsidRPr="00A57410" w:rsidTr="00936841">
        <w:tc>
          <w:tcPr>
            <w:tcW w:w="3258" w:type="dxa"/>
          </w:tcPr>
          <w:p w:rsidR="002C1ECA" w:rsidRPr="00A57410" w:rsidRDefault="002C1ECA" w:rsidP="00936841">
            <w:pPr>
              <w:rPr>
                <w:sz w:val="28"/>
                <w:szCs w:val="28"/>
              </w:rPr>
            </w:pPr>
            <w:r w:rsidRPr="00A57410">
              <w:rPr>
                <w:sz w:val="28"/>
                <w:szCs w:val="28"/>
              </w:rPr>
              <w:t>Активирање  полетања из  лансера</w:t>
            </w:r>
          </w:p>
        </w:tc>
        <w:tc>
          <w:tcPr>
            <w:tcW w:w="3780" w:type="dxa"/>
          </w:tcPr>
          <w:p w:rsidR="002C1ECA" w:rsidRPr="00A57410" w:rsidRDefault="002C1ECA" w:rsidP="002C1ECA">
            <w:pPr>
              <w:jc w:val="both"/>
              <w:rPr>
                <w:sz w:val="28"/>
                <w:szCs w:val="28"/>
              </w:rPr>
            </w:pPr>
            <w:r w:rsidRPr="00A57410">
              <w:rPr>
                <w:sz w:val="28"/>
                <w:szCs w:val="28"/>
              </w:rPr>
              <w:t>Електричним путем, вредности отпора да се крећу у границама декларисаних карактеристика за уграђену припалу од 0,9 - 2,5 Ώ</w:t>
            </w:r>
          </w:p>
        </w:tc>
        <w:tc>
          <w:tcPr>
            <w:tcW w:w="2830" w:type="dxa"/>
          </w:tcPr>
          <w:p w:rsidR="002C1ECA" w:rsidRPr="00A57410" w:rsidRDefault="002C1ECA" w:rsidP="0094342A">
            <w:pPr>
              <w:jc w:val="center"/>
              <w:rPr>
                <w:sz w:val="28"/>
                <w:szCs w:val="28"/>
              </w:rPr>
            </w:pPr>
          </w:p>
        </w:tc>
      </w:tr>
      <w:tr w:rsidR="00BD2DE5" w:rsidRPr="00A57410" w:rsidTr="00936841">
        <w:tc>
          <w:tcPr>
            <w:tcW w:w="3258" w:type="dxa"/>
          </w:tcPr>
          <w:p w:rsidR="00BD2DE5" w:rsidRPr="00A57410" w:rsidRDefault="00BD2DE5" w:rsidP="00936841">
            <w:pPr>
              <w:rPr>
                <w:sz w:val="28"/>
                <w:szCs w:val="28"/>
                <w:lang w:val="sr-Cyrl-CS"/>
              </w:rPr>
            </w:pPr>
            <w:r w:rsidRPr="00A57410">
              <w:rPr>
                <w:sz w:val="28"/>
                <w:szCs w:val="28"/>
                <w:lang w:val="sr-Cyrl-CS"/>
              </w:rPr>
              <w:t>домет</w:t>
            </w:r>
          </w:p>
        </w:tc>
        <w:tc>
          <w:tcPr>
            <w:tcW w:w="3780" w:type="dxa"/>
          </w:tcPr>
          <w:p w:rsidR="00BD2DE5" w:rsidRPr="00A57410" w:rsidRDefault="00BD2DE5" w:rsidP="002C1ECA">
            <w:pPr>
              <w:jc w:val="both"/>
              <w:rPr>
                <w:sz w:val="28"/>
                <w:szCs w:val="28"/>
                <w:lang w:val="sr-Cyrl-CS"/>
              </w:rPr>
            </w:pPr>
            <w:r w:rsidRPr="00A57410">
              <w:rPr>
                <w:sz w:val="28"/>
                <w:szCs w:val="28"/>
                <w:lang w:val="sr-Cyrl-CS"/>
              </w:rPr>
              <w:t>од 7300 до 7900 м</w:t>
            </w:r>
          </w:p>
        </w:tc>
        <w:tc>
          <w:tcPr>
            <w:tcW w:w="2830" w:type="dxa"/>
          </w:tcPr>
          <w:p w:rsidR="00BD2DE5" w:rsidRPr="00A57410" w:rsidRDefault="00BD2DE5" w:rsidP="0094342A">
            <w:pPr>
              <w:jc w:val="center"/>
              <w:rPr>
                <w:sz w:val="28"/>
                <w:szCs w:val="28"/>
                <w:lang w:val="sr-Cyrl-CS"/>
              </w:rPr>
            </w:pPr>
          </w:p>
          <w:p w:rsidR="00BD2DE5" w:rsidRPr="00A57410" w:rsidRDefault="00BD2DE5" w:rsidP="0094342A">
            <w:pPr>
              <w:jc w:val="center"/>
              <w:rPr>
                <w:sz w:val="28"/>
                <w:szCs w:val="28"/>
                <w:lang w:val="sr-Cyrl-CS"/>
              </w:rPr>
            </w:pPr>
          </w:p>
        </w:tc>
      </w:tr>
      <w:tr w:rsidR="00BD2DE5" w:rsidRPr="00A57410" w:rsidTr="00936841">
        <w:tc>
          <w:tcPr>
            <w:tcW w:w="3258" w:type="dxa"/>
          </w:tcPr>
          <w:p w:rsidR="00BD2DE5" w:rsidRPr="00A57410" w:rsidRDefault="00936841" w:rsidP="00936841">
            <w:pPr>
              <w:rPr>
                <w:sz w:val="28"/>
                <w:szCs w:val="28"/>
                <w:lang w:val="sr-Cyrl-CS"/>
              </w:rPr>
            </w:pPr>
            <w:r w:rsidRPr="00A57410">
              <w:rPr>
                <w:sz w:val="28"/>
                <w:szCs w:val="28"/>
                <w:lang w:val="sr-Cyrl-CS"/>
              </w:rPr>
              <w:t xml:space="preserve">Калибар </w:t>
            </w:r>
          </w:p>
          <w:p w:rsidR="00936841" w:rsidRPr="00A57410" w:rsidRDefault="00936841" w:rsidP="00936841">
            <w:pPr>
              <w:rPr>
                <w:sz w:val="28"/>
                <w:szCs w:val="28"/>
                <w:lang w:val="sr-Cyrl-CS"/>
              </w:rPr>
            </w:pPr>
          </w:p>
        </w:tc>
        <w:tc>
          <w:tcPr>
            <w:tcW w:w="3780" w:type="dxa"/>
          </w:tcPr>
          <w:p w:rsidR="00BD2DE5" w:rsidRPr="00A57410" w:rsidRDefault="00936841" w:rsidP="002C1ECA">
            <w:pPr>
              <w:jc w:val="both"/>
              <w:rPr>
                <w:sz w:val="28"/>
                <w:szCs w:val="28"/>
                <w:lang w:val="sr-Cyrl-CS"/>
              </w:rPr>
            </w:pPr>
            <w:r w:rsidRPr="00A57410">
              <w:rPr>
                <w:sz w:val="28"/>
                <w:szCs w:val="28"/>
                <w:lang w:val="sr-Cyrl-CS"/>
              </w:rPr>
              <w:t>55мм</w:t>
            </w:r>
          </w:p>
        </w:tc>
        <w:tc>
          <w:tcPr>
            <w:tcW w:w="2830" w:type="dxa"/>
          </w:tcPr>
          <w:p w:rsidR="00BD2DE5" w:rsidRPr="00A57410" w:rsidRDefault="00BD2DE5" w:rsidP="0094342A">
            <w:pPr>
              <w:jc w:val="center"/>
              <w:rPr>
                <w:sz w:val="28"/>
                <w:szCs w:val="28"/>
                <w:lang w:val="sr-Cyrl-CS"/>
              </w:rPr>
            </w:pPr>
          </w:p>
        </w:tc>
      </w:tr>
      <w:tr w:rsidR="00936841" w:rsidRPr="00A57410" w:rsidTr="00936841">
        <w:tc>
          <w:tcPr>
            <w:tcW w:w="3258" w:type="dxa"/>
          </w:tcPr>
          <w:p w:rsidR="00936841" w:rsidRPr="00A57410" w:rsidRDefault="00936841" w:rsidP="00936841">
            <w:pPr>
              <w:rPr>
                <w:sz w:val="28"/>
                <w:szCs w:val="28"/>
                <w:lang w:val="sr-Cyrl-CS"/>
              </w:rPr>
            </w:pPr>
          </w:p>
          <w:p w:rsidR="00936841" w:rsidRPr="00A57410" w:rsidRDefault="00936841" w:rsidP="00936841">
            <w:pPr>
              <w:rPr>
                <w:sz w:val="28"/>
                <w:szCs w:val="28"/>
                <w:lang w:val="sr-Cyrl-CS"/>
              </w:rPr>
            </w:pPr>
            <w:r w:rsidRPr="00A57410">
              <w:rPr>
                <w:sz w:val="28"/>
                <w:szCs w:val="28"/>
                <w:lang w:val="sr-Cyrl-CS"/>
              </w:rPr>
              <w:t>Калибар лансиране цеви</w:t>
            </w:r>
          </w:p>
        </w:tc>
        <w:tc>
          <w:tcPr>
            <w:tcW w:w="3780" w:type="dxa"/>
          </w:tcPr>
          <w:p w:rsidR="00936841" w:rsidRPr="00A57410" w:rsidRDefault="00936841" w:rsidP="002C1ECA">
            <w:pPr>
              <w:jc w:val="both"/>
              <w:rPr>
                <w:sz w:val="28"/>
                <w:szCs w:val="28"/>
                <w:lang w:val="sr-Cyrl-CS"/>
              </w:rPr>
            </w:pPr>
            <w:r w:rsidRPr="00A57410">
              <w:rPr>
                <w:sz w:val="28"/>
                <w:szCs w:val="28"/>
                <w:lang w:val="sr-Cyrl-CS"/>
              </w:rPr>
              <w:t>60мм</w:t>
            </w:r>
          </w:p>
        </w:tc>
        <w:tc>
          <w:tcPr>
            <w:tcW w:w="2830" w:type="dxa"/>
          </w:tcPr>
          <w:p w:rsidR="00936841" w:rsidRPr="00A57410" w:rsidRDefault="00936841" w:rsidP="0094342A">
            <w:pPr>
              <w:jc w:val="center"/>
              <w:rPr>
                <w:sz w:val="28"/>
                <w:szCs w:val="28"/>
                <w:lang w:val="sr-Cyrl-CS"/>
              </w:rPr>
            </w:pPr>
          </w:p>
        </w:tc>
      </w:tr>
      <w:tr w:rsidR="00936841" w:rsidRPr="00A57410" w:rsidTr="00936841">
        <w:tc>
          <w:tcPr>
            <w:tcW w:w="3258" w:type="dxa"/>
          </w:tcPr>
          <w:p w:rsidR="00936841" w:rsidRPr="00A57410" w:rsidRDefault="00936841" w:rsidP="00936841">
            <w:pPr>
              <w:rPr>
                <w:sz w:val="28"/>
                <w:szCs w:val="28"/>
                <w:lang w:val="sr-Cyrl-CS"/>
              </w:rPr>
            </w:pPr>
          </w:p>
          <w:p w:rsidR="00936841" w:rsidRPr="00A57410" w:rsidRDefault="00936841" w:rsidP="00936841">
            <w:pPr>
              <w:rPr>
                <w:sz w:val="28"/>
                <w:szCs w:val="28"/>
                <w:lang w:val="sr-Cyrl-CS"/>
              </w:rPr>
            </w:pPr>
            <w:r w:rsidRPr="00A57410">
              <w:rPr>
                <w:sz w:val="28"/>
                <w:szCs w:val="28"/>
                <w:lang w:val="sr-Cyrl-CS"/>
              </w:rPr>
              <w:t>дужина</w:t>
            </w:r>
          </w:p>
        </w:tc>
        <w:tc>
          <w:tcPr>
            <w:tcW w:w="3780" w:type="dxa"/>
          </w:tcPr>
          <w:p w:rsidR="00936841" w:rsidRPr="00A57410" w:rsidRDefault="00936841" w:rsidP="002C1ECA">
            <w:pPr>
              <w:jc w:val="both"/>
              <w:rPr>
                <w:sz w:val="28"/>
                <w:szCs w:val="28"/>
                <w:lang w:val="sr-Cyrl-CS"/>
              </w:rPr>
            </w:pPr>
            <w:r w:rsidRPr="00A57410">
              <w:rPr>
                <w:sz w:val="28"/>
                <w:szCs w:val="28"/>
                <w:lang w:val="sr-Cyrl-CS"/>
              </w:rPr>
              <w:t>1.201мм</w:t>
            </w:r>
          </w:p>
        </w:tc>
        <w:tc>
          <w:tcPr>
            <w:tcW w:w="2830" w:type="dxa"/>
          </w:tcPr>
          <w:p w:rsidR="00936841" w:rsidRPr="00A57410" w:rsidRDefault="00936841" w:rsidP="0094342A">
            <w:pPr>
              <w:jc w:val="center"/>
              <w:rPr>
                <w:sz w:val="28"/>
                <w:szCs w:val="28"/>
                <w:lang w:val="sr-Cyrl-CS"/>
              </w:rPr>
            </w:pPr>
          </w:p>
        </w:tc>
      </w:tr>
      <w:tr w:rsidR="00936841" w:rsidRPr="00A57410" w:rsidTr="00936841">
        <w:tc>
          <w:tcPr>
            <w:tcW w:w="3258" w:type="dxa"/>
          </w:tcPr>
          <w:p w:rsidR="00936841" w:rsidRPr="00A57410" w:rsidRDefault="00936841" w:rsidP="00936841">
            <w:pPr>
              <w:rPr>
                <w:sz w:val="28"/>
                <w:szCs w:val="28"/>
                <w:lang w:val="sr-Cyrl-CS"/>
              </w:rPr>
            </w:pPr>
          </w:p>
          <w:p w:rsidR="00936841" w:rsidRPr="00A57410" w:rsidRDefault="00936841" w:rsidP="00936841">
            <w:pPr>
              <w:rPr>
                <w:sz w:val="28"/>
                <w:szCs w:val="28"/>
                <w:lang w:val="sr-Cyrl-CS"/>
              </w:rPr>
            </w:pPr>
            <w:r w:rsidRPr="00A57410">
              <w:rPr>
                <w:sz w:val="28"/>
                <w:szCs w:val="28"/>
                <w:lang w:val="sr-Cyrl-CS"/>
              </w:rPr>
              <w:t>тежина</w:t>
            </w:r>
          </w:p>
        </w:tc>
        <w:tc>
          <w:tcPr>
            <w:tcW w:w="3780" w:type="dxa"/>
          </w:tcPr>
          <w:p w:rsidR="00936841" w:rsidRPr="00A57410" w:rsidRDefault="00936841" w:rsidP="002C1ECA">
            <w:pPr>
              <w:jc w:val="both"/>
              <w:rPr>
                <w:sz w:val="28"/>
                <w:szCs w:val="28"/>
                <w:lang w:val="sr-Cyrl-CS"/>
              </w:rPr>
            </w:pPr>
            <w:r w:rsidRPr="00A57410">
              <w:rPr>
                <w:sz w:val="28"/>
                <w:szCs w:val="28"/>
                <w:lang w:val="sr-Cyrl-CS"/>
              </w:rPr>
              <w:t>5.100 гр</w:t>
            </w:r>
          </w:p>
        </w:tc>
        <w:tc>
          <w:tcPr>
            <w:tcW w:w="2830" w:type="dxa"/>
          </w:tcPr>
          <w:p w:rsidR="00936841" w:rsidRPr="00A57410" w:rsidRDefault="00936841" w:rsidP="0094342A">
            <w:pPr>
              <w:jc w:val="center"/>
              <w:rPr>
                <w:sz w:val="28"/>
                <w:szCs w:val="28"/>
                <w:lang w:val="sr-Cyrl-CS"/>
              </w:rPr>
            </w:pPr>
          </w:p>
        </w:tc>
      </w:tr>
      <w:tr w:rsidR="00936841" w:rsidRPr="00A57410" w:rsidTr="00936841">
        <w:tc>
          <w:tcPr>
            <w:tcW w:w="3258" w:type="dxa"/>
          </w:tcPr>
          <w:p w:rsidR="00936841" w:rsidRPr="00A57410" w:rsidRDefault="00936841" w:rsidP="00936841">
            <w:pPr>
              <w:rPr>
                <w:sz w:val="28"/>
                <w:szCs w:val="28"/>
                <w:lang w:val="sr-Cyrl-CS"/>
              </w:rPr>
            </w:pPr>
            <w:r w:rsidRPr="00A57410">
              <w:rPr>
                <w:sz w:val="28"/>
                <w:szCs w:val="28"/>
                <w:lang w:val="sr-Cyrl-CS"/>
              </w:rPr>
              <w:t>Ракетно композитно гориво</w:t>
            </w:r>
          </w:p>
          <w:p w:rsidR="00634847" w:rsidRPr="00A57410" w:rsidRDefault="00634847" w:rsidP="00936841">
            <w:pPr>
              <w:rPr>
                <w:sz w:val="28"/>
                <w:szCs w:val="28"/>
                <w:lang w:val="sr-Cyrl-CS"/>
              </w:rPr>
            </w:pPr>
          </w:p>
        </w:tc>
        <w:tc>
          <w:tcPr>
            <w:tcW w:w="3780" w:type="dxa"/>
          </w:tcPr>
          <w:p w:rsidR="00936841" w:rsidRPr="00A57410" w:rsidRDefault="00936841" w:rsidP="002C1ECA">
            <w:pPr>
              <w:jc w:val="both"/>
              <w:rPr>
                <w:sz w:val="28"/>
                <w:szCs w:val="28"/>
                <w:lang w:val="sr-Cyrl-CS"/>
              </w:rPr>
            </w:pPr>
            <w:r w:rsidRPr="00A57410">
              <w:rPr>
                <w:sz w:val="28"/>
                <w:szCs w:val="28"/>
                <w:lang w:val="sr-Cyrl-CS"/>
              </w:rPr>
              <w:lastRenderedPageBreak/>
              <w:t>5.100гр</w:t>
            </w:r>
          </w:p>
        </w:tc>
        <w:tc>
          <w:tcPr>
            <w:tcW w:w="2830" w:type="dxa"/>
          </w:tcPr>
          <w:p w:rsidR="00936841" w:rsidRPr="00A57410" w:rsidRDefault="00936841" w:rsidP="0094342A">
            <w:pPr>
              <w:jc w:val="center"/>
              <w:rPr>
                <w:sz w:val="28"/>
                <w:szCs w:val="28"/>
                <w:lang w:val="sr-Cyrl-CS"/>
              </w:rPr>
            </w:pPr>
          </w:p>
        </w:tc>
      </w:tr>
      <w:tr w:rsidR="00936841" w:rsidRPr="00D730DD" w:rsidTr="00936841">
        <w:tc>
          <w:tcPr>
            <w:tcW w:w="3258" w:type="dxa"/>
          </w:tcPr>
          <w:p w:rsidR="00936841" w:rsidRPr="00A57410" w:rsidRDefault="00936841" w:rsidP="00936841">
            <w:pPr>
              <w:rPr>
                <w:sz w:val="28"/>
                <w:szCs w:val="28"/>
                <w:lang w:val="sr-Cyrl-CS"/>
              </w:rPr>
            </w:pPr>
          </w:p>
          <w:p w:rsidR="00936841" w:rsidRPr="00A57410" w:rsidRDefault="00936841" w:rsidP="00936841">
            <w:pPr>
              <w:rPr>
                <w:sz w:val="28"/>
                <w:szCs w:val="28"/>
                <w:lang w:val="sr-Cyrl-CS"/>
              </w:rPr>
            </w:pPr>
            <w:r w:rsidRPr="00A57410">
              <w:rPr>
                <w:sz w:val="28"/>
                <w:szCs w:val="28"/>
                <w:lang w:val="sr-Cyrl-CS"/>
              </w:rPr>
              <w:t xml:space="preserve">Пластични експлозив </w:t>
            </w:r>
          </w:p>
        </w:tc>
        <w:tc>
          <w:tcPr>
            <w:tcW w:w="3780" w:type="dxa"/>
          </w:tcPr>
          <w:p w:rsidR="00936841" w:rsidRPr="00D730DD" w:rsidRDefault="00936841" w:rsidP="002C1ECA">
            <w:pPr>
              <w:jc w:val="both"/>
              <w:rPr>
                <w:sz w:val="28"/>
                <w:szCs w:val="28"/>
                <w:lang w:val="sr-Cyrl-CS"/>
              </w:rPr>
            </w:pPr>
            <w:r w:rsidRPr="00A57410">
              <w:rPr>
                <w:sz w:val="28"/>
                <w:szCs w:val="28"/>
                <w:lang w:val="sr-Cyrl-CS"/>
              </w:rPr>
              <w:t xml:space="preserve">20гр ,3 каписле No.8 И 1 каписла </w:t>
            </w:r>
            <w:r w:rsidRPr="00D730DD">
              <w:rPr>
                <w:sz w:val="28"/>
                <w:szCs w:val="28"/>
                <w:lang w:val="sr-Cyrl-CS"/>
              </w:rPr>
              <w:t>,</w:t>
            </w:r>
            <w:r w:rsidRPr="00A57410">
              <w:rPr>
                <w:sz w:val="28"/>
                <w:szCs w:val="28"/>
                <w:lang w:val="sr-Cyrl-CS"/>
              </w:rPr>
              <w:t xml:space="preserve"> No</w:t>
            </w:r>
            <w:r w:rsidRPr="00D730DD">
              <w:rPr>
                <w:sz w:val="28"/>
                <w:szCs w:val="28"/>
                <w:lang w:val="sr-Cyrl-CS"/>
              </w:rPr>
              <w:t xml:space="preserve"> 6</w:t>
            </w:r>
          </w:p>
        </w:tc>
        <w:tc>
          <w:tcPr>
            <w:tcW w:w="2830" w:type="dxa"/>
          </w:tcPr>
          <w:p w:rsidR="00936841" w:rsidRPr="00A57410" w:rsidRDefault="00936841" w:rsidP="0094342A">
            <w:pPr>
              <w:jc w:val="center"/>
              <w:rPr>
                <w:sz w:val="28"/>
                <w:szCs w:val="28"/>
                <w:lang w:val="sr-Cyrl-CS"/>
              </w:rPr>
            </w:pPr>
          </w:p>
        </w:tc>
      </w:tr>
      <w:tr w:rsidR="00936841" w:rsidRPr="00A57410" w:rsidTr="00936841">
        <w:tc>
          <w:tcPr>
            <w:tcW w:w="3258" w:type="dxa"/>
          </w:tcPr>
          <w:p w:rsidR="00936841" w:rsidRPr="00A57410" w:rsidRDefault="00936841" w:rsidP="00936841">
            <w:pPr>
              <w:rPr>
                <w:sz w:val="28"/>
                <w:szCs w:val="28"/>
                <w:lang w:val="sr-Cyrl-CS"/>
              </w:rPr>
            </w:pPr>
            <w:r w:rsidRPr="00A57410">
              <w:rPr>
                <w:sz w:val="28"/>
                <w:szCs w:val="28"/>
                <w:lang w:val="sr-Cyrl-CS"/>
              </w:rPr>
              <w:t>Складиште</w:t>
            </w:r>
          </w:p>
        </w:tc>
        <w:tc>
          <w:tcPr>
            <w:tcW w:w="3780" w:type="dxa"/>
          </w:tcPr>
          <w:p w:rsidR="00936841" w:rsidRPr="00A57410" w:rsidRDefault="00936841" w:rsidP="002C1ECA">
            <w:pPr>
              <w:jc w:val="both"/>
              <w:rPr>
                <w:sz w:val="28"/>
                <w:szCs w:val="28"/>
                <w:lang w:val="sr-Cyrl-CS"/>
              </w:rPr>
            </w:pPr>
            <w:r w:rsidRPr="00A57410">
              <w:rPr>
                <w:sz w:val="28"/>
                <w:szCs w:val="28"/>
                <w:lang w:val="sr-Cyrl-CS"/>
              </w:rPr>
              <w:t>Хоризонтално у оригиналној амбалажи</w:t>
            </w:r>
          </w:p>
        </w:tc>
        <w:tc>
          <w:tcPr>
            <w:tcW w:w="2830" w:type="dxa"/>
          </w:tcPr>
          <w:p w:rsidR="00936841" w:rsidRPr="00A57410" w:rsidRDefault="00936841" w:rsidP="0094342A">
            <w:pPr>
              <w:jc w:val="center"/>
              <w:rPr>
                <w:sz w:val="28"/>
                <w:szCs w:val="28"/>
                <w:lang w:val="sr-Cyrl-CS"/>
              </w:rPr>
            </w:pPr>
          </w:p>
        </w:tc>
      </w:tr>
      <w:tr w:rsidR="00936841" w:rsidRPr="00D730DD" w:rsidTr="00936841">
        <w:tc>
          <w:tcPr>
            <w:tcW w:w="3258" w:type="dxa"/>
          </w:tcPr>
          <w:p w:rsidR="00936841" w:rsidRPr="00A57410" w:rsidRDefault="00936841" w:rsidP="00936841">
            <w:pPr>
              <w:rPr>
                <w:sz w:val="28"/>
                <w:szCs w:val="28"/>
                <w:lang w:val="sr-Cyrl-CS"/>
              </w:rPr>
            </w:pPr>
            <w:r w:rsidRPr="00A57410">
              <w:rPr>
                <w:sz w:val="28"/>
                <w:szCs w:val="28"/>
              </w:rPr>
              <w:t xml:space="preserve">Паковање </w:t>
            </w:r>
          </w:p>
        </w:tc>
        <w:tc>
          <w:tcPr>
            <w:tcW w:w="3780" w:type="dxa"/>
          </w:tcPr>
          <w:p w:rsidR="00936841" w:rsidRPr="00A57410" w:rsidRDefault="00936841" w:rsidP="002C1ECA">
            <w:pPr>
              <w:jc w:val="both"/>
              <w:rPr>
                <w:sz w:val="28"/>
                <w:szCs w:val="28"/>
                <w:lang w:val="sr-Cyrl-CS"/>
              </w:rPr>
            </w:pPr>
            <w:r w:rsidRPr="00A57410">
              <w:rPr>
                <w:sz w:val="28"/>
                <w:szCs w:val="28"/>
                <w:lang w:val="sr-Cyrl-CS"/>
              </w:rPr>
              <w:t>По 3 комада у кутији од водоотпорне лепенке са стиропорним улошцима</w:t>
            </w:r>
          </w:p>
        </w:tc>
        <w:tc>
          <w:tcPr>
            <w:tcW w:w="2830" w:type="dxa"/>
          </w:tcPr>
          <w:p w:rsidR="00936841" w:rsidRPr="00A57410" w:rsidRDefault="00936841" w:rsidP="0094342A">
            <w:pPr>
              <w:jc w:val="center"/>
              <w:rPr>
                <w:sz w:val="28"/>
                <w:szCs w:val="28"/>
                <w:lang w:val="sr-Cyrl-CS"/>
              </w:rPr>
            </w:pPr>
          </w:p>
        </w:tc>
      </w:tr>
    </w:tbl>
    <w:p w:rsidR="002C1ECA" w:rsidRPr="00336187" w:rsidRDefault="002C1ECA" w:rsidP="00336187">
      <w:pPr>
        <w:jc w:val="center"/>
        <w:rPr>
          <w:sz w:val="28"/>
          <w:szCs w:val="28"/>
          <w:u w:val="single"/>
          <w:lang w:val="sr-Cyrl-CS"/>
        </w:rPr>
      </w:pPr>
    </w:p>
    <w:p w:rsidR="00336187" w:rsidRPr="00336187" w:rsidRDefault="002C1ECA" w:rsidP="00336187">
      <w:pPr>
        <w:jc w:val="center"/>
        <w:rPr>
          <w:b/>
          <w:sz w:val="28"/>
          <w:szCs w:val="28"/>
          <w:u w:val="single"/>
          <w:lang w:val="sr-Cyrl-CS"/>
        </w:rPr>
      </w:pPr>
      <w:r w:rsidRPr="00336187">
        <w:rPr>
          <w:b/>
          <w:sz w:val="28"/>
          <w:szCs w:val="28"/>
          <w:u w:val="single"/>
          <w:lang w:val="sr-Cyrl-CS"/>
        </w:rPr>
        <w:t>ТЕХНИЧКИ УСЛОВИ НАРУЧИОЦА КОЈЕ МОРА ДА ИСПУНИ ОДАБРАНИ ПОНУЂАЧ</w:t>
      </w:r>
    </w:p>
    <w:p w:rsidR="002C1ECA" w:rsidRPr="00D730DD" w:rsidRDefault="002C1ECA" w:rsidP="002C1ECA">
      <w:pPr>
        <w:jc w:val="both"/>
        <w:rPr>
          <w:sz w:val="28"/>
          <w:szCs w:val="28"/>
          <w:lang w:val="sr-Cyrl-CS"/>
        </w:rPr>
      </w:pPr>
      <w:r w:rsidRPr="00D730DD">
        <w:rPr>
          <w:sz w:val="28"/>
          <w:szCs w:val="28"/>
          <w:lang w:val="sr-Cyrl-CS"/>
        </w:rPr>
        <w:t xml:space="preserve">Понуђач се обавезује да ће противградне ракете које су предмет набавке испоручити у свему према конструктивно-техничкој документацији и техничким условима за израду, контролу и пријем, овереним за серијску производњу на основу које је издат Атест - Решење за стављање у промет  од стране надлежног МУП-а.  </w:t>
      </w:r>
    </w:p>
    <w:p w:rsidR="002C1ECA" w:rsidRPr="00D730DD" w:rsidRDefault="002C1ECA" w:rsidP="002C1ECA">
      <w:pPr>
        <w:jc w:val="both"/>
        <w:rPr>
          <w:sz w:val="28"/>
          <w:szCs w:val="28"/>
          <w:lang w:val="sr-Cyrl-CS"/>
        </w:rPr>
      </w:pPr>
      <w:r w:rsidRPr="00D730DD">
        <w:rPr>
          <w:sz w:val="28"/>
          <w:szCs w:val="28"/>
          <w:lang w:val="sr-Cyrl-CS"/>
        </w:rPr>
        <w:t xml:space="preserve">- Сходно законској обавези, Понуђач је дужан да уз испоручене противградне ракете достави Наручиоцу и декларацију о квалитету.  </w:t>
      </w:r>
    </w:p>
    <w:p w:rsidR="002C1ECA" w:rsidRPr="00D730DD" w:rsidRDefault="002C1ECA" w:rsidP="002C1ECA">
      <w:pPr>
        <w:jc w:val="both"/>
        <w:rPr>
          <w:sz w:val="28"/>
          <w:szCs w:val="28"/>
          <w:lang w:val="sr-Cyrl-CS"/>
        </w:rPr>
      </w:pPr>
      <w:r w:rsidRPr="00D730DD">
        <w:rPr>
          <w:sz w:val="28"/>
          <w:szCs w:val="28"/>
          <w:lang w:val="sr-Cyrl-CS"/>
        </w:rPr>
        <w:t xml:space="preserve">- Понуђач гарантује пуну пиротехничку и општу безбедност и декларисан квалитет противградних ракета, под условом да се Наручилац у свему придржава Упутства о транспорту, складиштењу, манипулацији и руковању са противградним ракетама.  </w:t>
      </w:r>
    </w:p>
    <w:p w:rsidR="002C1ECA" w:rsidRPr="00D730DD" w:rsidRDefault="002C1ECA" w:rsidP="002C1ECA">
      <w:pPr>
        <w:jc w:val="both"/>
        <w:rPr>
          <w:sz w:val="28"/>
          <w:szCs w:val="28"/>
          <w:lang w:val="sr-Cyrl-CS"/>
        </w:rPr>
      </w:pPr>
      <w:r w:rsidRPr="00D730DD">
        <w:rPr>
          <w:sz w:val="28"/>
          <w:szCs w:val="28"/>
          <w:lang w:val="sr-Cyrl-CS"/>
        </w:rPr>
        <w:t xml:space="preserve"> - Наручилац задржава право да пре испоруке упути свог представника на квалитативни пријем поједине серије противградних ракета у фабрику Понуђача. Квалитативни пријем противградних ракета које су предмет овог уговора Наручилац ће обавити по усаглашеном "Програму квалитативног испитивања производне серије". Утрошене противградне ракете за статичка испитивања, која су саставни део квалитативног пријема, падају на терет </w:t>
      </w:r>
    </w:p>
    <w:p w:rsidR="002C1ECA" w:rsidRPr="00D730DD" w:rsidRDefault="002C1ECA" w:rsidP="002C1ECA">
      <w:pPr>
        <w:jc w:val="both"/>
        <w:rPr>
          <w:sz w:val="28"/>
          <w:szCs w:val="28"/>
          <w:lang w:val="sr-Cyrl-CS"/>
        </w:rPr>
      </w:pPr>
      <w:r w:rsidRPr="00D730DD">
        <w:rPr>
          <w:sz w:val="28"/>
          <w:szCs w:val="28"/>
          <w:lang w:val="sr-Cyrl-CS"/>
        </w:rPr>
        <w:t xml:space="preserve">Понуђача. Трошкови анализе реагенса и рада представника Наручиоца падају на терет Наручиоца.  </w:t>
      </w:r>
    </w:p>
    <w:p w:rsidR="002C1ECA" w:rsidRPr="00A57410" w:rsidRDefault="002C1ECA" w:rsidP="002C1ECA">
      <w:pPr>
        <w:jc w:val="both"/>
        <w:rPr>
          <w:sz w:val="28"/>
          <w:szCs w:val="28"/>
        </w:rPr>
      </w:pPr>
      <w:r w:rsidRPr="00D730DD">
        <w:rPr>
          <w:sz w:val="28"/>
          <w:szCs w:val="28"/>
          <w:lang w:val="sr-Cyrl-CS"/>
        </w:rPr>
        <w:t xml:space="preserve"> </w:t>
      </w:r>
      <w:proofErr w:type="gramStart"/>
      <w:r w:rsidR="008D39E9">
        <w:rPr>
          <w:sz w:val="28"/>
          <w:szCs w:val="28"/>
        </w:rPr>
        <w:t>-</w:t>
      </w:r>
      <w:r w:rsidR="008D39E9">
        <w:rPr>
          <w:sz w:val="28"/>
          <w:szCs w:val="28"/>
          <w:lang w:val="sr-Cyrl-RS"/>
        </w:rPr>
        <w:t xml:space="preserve"> </w:t>
      </w:r>
      <w:r w:rsidRPr="00A57410">
        <w:rPr>
          <w:sz w:val="28"/>
          <w:szCs w:val="28"/>
        </w:rPr>
        <w:t>Неисправност противградних ракета која је последица производно-технолошке грешке, у току гарантног рока пада на терет Понуђача.</w:t>
      </w:r>
      <w:proofErr w:type="gramEnd"/>
      <w:r w:rsidRPr="00A57410">
        <w:rPr>
          <w:sz w:val="28"/>
          <w:szCs w:val="28"/>
        </w:rPr>
        <w:t xml:space="preserve">  </w:t>
      </w:r>
    </w:p>
    <w:p w:rsidR="002C1ECA" w:rsidRPr="00A57410" w:rsidRDefault="002C1ECA" w:rsidP="002C1ECA">
      <w:pPr>
        <w:jc w:val="both"/>
        <w:rPr>
          <w:sz w:val="28"/>
          <w:szCs w:val="28"/>
        </w:rPr>
      </w:pPr>
      <w:proofErr w:type="gramStart"/>
      <w:r w:rsidRPr="00A57410">
        <w:rPr>
          <w:sz w:val="28"/>
          <w:szCs w:val="28"/>
        </w:rPr>
        <w:t>-  На терет Понуђача пада и материјална и нематеријална штета нанета трећим физичким и правним лицима, као и штета на лансерима и објектима унутар система одбране од града, настала неисправношћу - лагањем противградних ракета, која су последица производно - технолошке грешке.</w:t>
      </w:r>
      <w:proofErr w:type="gramEnd"/>
      <w:r w:rsidRPr="00A57410">
        <w:rPr>
          <w:sz w:val="28"/>
          <w:szCs w:val="28"/>
        </w:rPr>
        <w:t xml:space="preserve"> Под неисправном ракетом која је последица производно - технолошке грешке подразумевају се оне које нису извршиле своју наменску функцију, а основне неисправности су садржане у следећем: </w:t>
      </w:r>
    </w:p>
    <w:p w:rsidR="002C1ECA" w:rsidRPr="001F7DB9" w:rsidRDefault="002C1ECA" w:rsidP="001F7DB9">
      <w:pPr>
        <w:pStyle w:val="ListParagraph"/>
        <w:numPr>
          <w:ilvl w:val="0"/>
          <w:numId w:val="33"/>
        </w:numPr>
        <w:rPr>
          <w:rFonts w:ascii="Times New Roman" w:hAnsi="Times New Roman"/>
          <w:sz w:val="28"/>
          <w:szCs w:val="28"/>
        </w:rPr>
      </w:pPr>
      <w:r w:rsidRPr="001F7DB9">
        <w:rPr>
          <w:rFonts w:ascii="Times New Roman" w:hAnsi="Times New Roman"/>
          <w:sz w:val="28"/>
          <w:szCs w:val="28"/>
        </w:rPr>
        <w:t>Да је ракета експлодирала - сагорела у лансеру,</w:t>
      </w:r>
    </w:p>
    <w:p w:rsidR="00634847" w:rsidRPr="001F7DB9" w:rsidRDefault="002C1ECA" w:rsidP="001F7DB9">
      <w:pPr>
        <w:pStyle w:val="ListParagraph"/>
        <w:numPr>
          <w:ilvl w:val="0"/>
          <w:numId w:val="33"/>
        </w:numPr>
        <w:rPr>
          <w:rFonts w:ascii="Times New Roman" w:hAnsi="Times New Roman"/>
          <w:sz w:val="28"/>
          <w:szCs w:val="28"/>
          <w:lang w:val="sr-Cyrl-CS"/>
        </w:rPr>
      </w:pPr>
      <w:r w:rsidRPr="001F7DB9">
        <w:rPr>
          <w:rFonts w:ascii="Times New Roman" w:hAnsi="Times New Roman"/>
          <w:sz w:val="28"/>
          <w:szCs w:val="28"/>
        </w:rPr>
        <w:t xml:space="preserve">Да је ракета превремено експлодирала по полетању, </w:t>
      </w:r>
    </w:p>
    <w:p w:rsidR="00634847" w:rsidRPr="001F7DB9"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t xml:space="preserve">Да је ракета комплетна пала на земљу и експлодирала, </w:t>
      </w:r>
      <w:r w:rsidR="00634847" w:rsidRPr="001F7DB9">
        <w:rPr>
          <w:rFonts w:ascii="Times New Roman" w:hAnsi="Times New Roman"/>
          <w:sz w:val="28"/>
          <w:szCs w:val="28"/>
          <w:lang w:val="sr-Cyrl-CS"/>
        </w:rPr>
        <w:t xml:space="preserve"> </w:t>
      </w:r>
    </w:p>
    <w:p w:rsidR="00634847" w:rsidRPr="001F7DB9"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t xml:space="preserve">Да је ракета комплетна пала на земљу и није експлодирала, </w:t>
      </w:r>
    </w:p>
    <w:p w:rsidR="002C1ECA" w:rsidRPr="00D730DD"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lastRenderedPageBreak/>
        <w:t xml:space="preserve">Да је мотор ракете пао на земљу, није експлодирао, а прогорео је, </w:t>
      </w:r>
    </w:p>
    <w:p w:rsidR="002C1ECA" w:rsidRPr="00D730DD"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t xml:space="preserve">Да је генератор са реагенсом пао на земљу и експлодирао,  </w:t>
      </w:r>
    </w:p>
    <w:p w:rsidR="002C1ECA" w:rsidRPr="00D730DD"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t xml:space="preserve">Да је генератор са реагенсом пао на земљу и није експлодирао. </w:t>
      </w:r>
    </w:p>
    <w:p w:rsidR="002C1ECA" w:rsidRPr="00D730DD" w:rsidRDefault="002C1ECA" w:rsidP="001F7DB9">
      <w:pPr>
        <w:pStyle w:val="ListParagraph"/>
        <w:numPr>
          <w:ilvl w:val="0"/>
          <w:numId w:val="33"/>
        </w:numPr>
        <w:rPr>
          <w:rFonts w:ascii="Times New Roman" w:hAnsi="Times New Roman"/>
          <w:sz w:val="28"/>
          <w:szCs w:val="28"/>
          <w:lang w:val="sr-Cyrl-CS"/>
        </w:rPr>
      </w:pPr>
      <w:r w:rsidRPr="00D730DD">
        <w:rPr>
          <w:rFonts w:ascii="Times New Roman" w:hAnsi="Times New Roman"/>
          <w:sz w:val="28"/>
          <w:szCs w:val="28"/>
          <w:lang w:val="sr-Cyrl-CS"/>
        </w:rPr>
        <w:t xml:space="preserve">Неполетање ракете као последица технолошке грешке.  </w:t>
      </w:r>
    </w:p>
    <w:p w:rsidR="001F7DB9" w:rsidRPr="001F7DB9" w:rsidRDefault="002C1ECA" w:rsidP="001F7DB9">
      <w:pPr>
        <w:pStyle w:val="ListParagraph"/>
        <w:numPr>
          <w:ilvl w:val="0"/>
          <w:numId w:val="33"/>
        </w:numPr>
        <w:rPr>
          <w:sz w:val="28"/>
          <w:szCs w:val="28"/>
          <w:lang w:val="sr-Cyrl-CS"/>
        </w:rPr>
      </w:pPr>
      <w:r w:rsidRPr="00D730DD">
        <w:rPr>
          <w:rFonts w:ascii="Times New Roman" w:hAnsi="Times New Roman"/>
          <w:sz w:val="28"/>
          <w:szCs w:val="28"/>
          <w:lang w:val="sr-Cyrl-CS"/>
        </w:rPr>
        <w:t>Претходно дефинисане основне функционалне неи</w:t>
      </w:r>
      <w:r w:rsidR="001F7DB9" w:rsidRPr="00D730DD">
        <w:rPr>
          <w:rFonts w:ascii="Times New Roman" w:hAnsi="Times New Roman"/>
          <w:sz w:val="28"/>
          <w:szCs w:val="28"/>
          <w:lang w:val="sr-Cyrl-CS"/>
        </w:rPr>
        <w:t>справности утврђује</w:t>
      </w:r>
    </w:p>
    <w:p w:rsidR="002C1ECA" w:rsidRPr="00E836F5" w:rsidRDefault="002C1ECA" w:rsidP="00D730DD">
      <w:pPr>
        <w:pStyle w:val="ListParagraph"/>
        <w:ind w:left="0"/>
        <w:jc w:val="both"/>
        <w:rPr>
          <w:rFonts w:ascii="Times New Roman" w:hAnsi="Times New Roman"/>
          <w:sz w:val="28"/>
          <w:szCs w:val="28"/>
          <w:lang w:val="sr-Cyrl-CS"/>
        </w:rPr>
      </w:pPr>
      <w:r w:rsidRPr="00D730DD">
        <w:rPr>
          <w:rFonts w:ascii="Times New Roman" w:hAnsi="Times New Roman"/>
          <w:sz w:val="28"/>
          <w:szCs w:val="28"/>
          <w:lang w:val="sr-Cyrl-CS"/>
        </w:rPr>
        <w:t>Наручилац за сваку појединачну противградну ракету у току спровођења дејства о чему редовно, једанпут месечно, извештава Понуђача. На крају сезоне одбране од града, путем обострано потписаног и овереног записника утврђује се</w:t>
      </w:r>
      <w:r w:rsidRPr="00D730DD">
        <w:rPr>
          <w:sz w:val="28"/>
          <w:szCs w:val="28"/>
          <w:lang w:val="sr-Cyrl-CS"/>
        </w:rPr>
        <w:t xml:space="preserve"> </w:t>
      </w:r>
      <w:r w:rsidRPr="00D730DD">
        <w:rPr>
          <w:rFonts w:ascii="Times New Roman" w:hAnsi="Times New Roman"/>
          <w:sz w:val="28"/>
          <w:szCs w:val="28"/>
          <w:lang w:val="sr-Cyrl-CS"/>
        </w:rPr>
        <w:t xml:space="preserve">обавеза Понуђача за накнаду неисправних ракета испоруком нових.   </w:t>
      </w:r>
    </w:p>
    <w:p w:rsidR="002C1ECA" w:rsidRPr="00D730DD" w:rsidRDefault="002C1ECA" w:rsidP="002C1ECA">
      <w:pPr>
        <w:jc w:val="both"/>
        <w:rPr>
          <w:sz w:val="28"/>
          <w:szCs w:val="28"/>
          <w:lang w:val="sr-Cyrl-CS"/>
        </w:rPr>
      </w:pPr>
      <w:r w:rsidRPr="00D730DD">
        <w:rPr>
          <w:sz w:val="28"/>
          <w:szCs w:val="28"/>
          <w:lang w:val="sr-Cyrl-CS"/>
        </w:rPr>
        <w:t xml:space="preserve">Неисправности које региструје Наручилац, а које нису обухваћене претходним описом основних неисправности, утврдиће заједничка комисија Понуђача и Наручиоца.  </w:t>
      </w:r>
    </w:p>
    <w:p w:rsidR="002C1ECA" w:rsidRPr="00D730DD" w:rsidRDefault="002C1ECA" w:rsidP="002C1ECA">
      <w:pPr>
        <w:jc w:val="both"/>
        <w:rPr>
          <w:sz w:val="28"/>
          <w:szCs w:val="28"/>
          <w:lang w:val="sr-Cyrl-CS"/>
        </w:rPr>
      </w:pPr>
      <w:r w:rsidRPr="00D730DD">
        <w:rPr>
          <w:sz w:val="28"/>
          <w:szCs w:val="28"/>
          <w:lang w:val="sr-Cyrl-CS"/>
        </w:rPr>
        <w:t xml:space="preserve">- Материјалну штету на лансирним уређајима утврђује комисија Наручиоца у динарској противвредности о чему писмено, на крају сезоне одбране од града, обавештава Понуђача који је у обавези да регистровану штету надокнади.  </w:t>
      </w:r>
    </w:p>
    <w:p w:rsidR="002C1ECA" w:rsidRPr="00D730DD" w:rsidRDefault="002C1ECA" w:rsidP="002C1ECA">
      <w:pPr>
        <w:jc w:val="both"/>
        <w:rPr>
          <w:sz w:val="28"/>
          <w:szCs w:val="28"/>
          <w:lang w:val="sr-Cyrl-CS"/>
        </w:rPr>
      </w:pPr>
      <w:r w:rsidRPr="00D730DD">
        <w:rPr>
          <w:sz w:val="28"/>
          <w:szCs w:val="28"/>
          <w:lang w:val="sr-Cyrl-CS"/>
        </w:rPr>
        <w:t xml:space="preserve">- Понуђач је у обавези да обавезе из претходних ставова испуни најкасније до </w:t>
      </w:r>
      <w:r w:rsidR="00E836F5" w:rsidRPr="00D730DD">
        <w:rPr>
          <w:sz w:val="28"/>
          <w:szCs w:val="28"/>
          <w:lang w:val="sr-Cyrl-CS"/>
        </w:rPr>
        <w:t>30</w:t>
      </w:r>
      <w:r w:rsidRPr="00D730DD">
        <w:rPr>
          <w:sz w:val="28"/>
          <w:szCs w:val="28"/>
          <w:lang w:val="sr-Cyrl-CS"/>
        </w:rPr>
        <w:t>.0</w:t>
      </w:r>
      <w:r w:rsidR="00E836F5" w:rsidRPr="00D730DD">
        <w:rPr>
          <w:sz w:val="28"/>
          <w:szCs w:val="28"/>
          <w:lang w:val="sr-Cyrl-CS"/>
        </w:rPr>
        <w:t>6</w:t>
      </w:r>
      <w:r w:rsidRPr="00D730DD">
        <w:rPr>
          <w:sz w:val="28"/>
          <w:szCs w:val="28"/>
          <w:lang w:val="sr-Cyrl-CS"/>
        </w:rPr>
        <w:t xml:space="preserve">. наредне године.  </w:t>
      </w:r>
    </w:p>
    <w:p w:rsidR="00E836F5" w:rsidRPr="00D730DD" w:rsidRDefault="002C1ECA" w:rsidP="002C1ECA">
      <w:pPr>
        <w:jc w:val="both"/>
        <w:rPr>
          <w:sz w:val="28"/>
          <w:szCs w:val="28"/>
          <w:lang w:val="sr-Cyrl-CS"/>
        </w:rPr>
      </w:pPr>
      <w:r w:rsidRPr="00D730DD">
        <w:rPr>
          <w:sz w:val="28"/>
          <w:szCs w:val="28"/>
          <w:lang w:val="sr-Cyrl-CS"/>
        </w:rPr>
        <w:t>- У случајевима штете настале трећим физичким и правним лицима услед неисправности  противградних ракета, као последица производно-технолошке грешке, Наручилац се обавезује да писмено - записнички, у року од 48 сати по пријави са терена, обавести Понуђача. Записник обавезно садржи следеће податке:</w:t>
      </w:r>
    </w:p>
    <w:p w:rsidR="00E836F5" w:rsidRPr="00D730DD" w:rsidRDefault="002C1ECA" w:rsidP="002C1ECA">
      <w:pPr>
        <w:jc w:val="both"/>
        <w:rPr>
          <w:sz w:val="28"/>
          <w:szCs w:val="28"/>
          <w:lang w:val="sr-Cyrl-CS"/>
        </w:rPr>
      </w:pPr>
      <w:r w:rsidRPr="00D730DD">
        <w:rPr>
          <w:sz w:val="28"/>
          <w:szCs w:val="28"/>
          <w:lang w:val="sr-Cyrl-CS"/>
        </w:rPr>
        <w:t xml:space="preserve">  - Са које противградне станице је испаљена ракета која је причинила штету,</w:t>
      </w:r>
    </w:p>
    <w:p w:rsidR="00E836F5" w:rsidRPr="00D730DD" w:rsidRDefault="002C1ECA" w:rsidP="002C1ECA">
      <w:pPr>
        <w:jc w:val="both"/>
        <w:rPr>
          <w:sz w:val="28"/>
          <w:szCs w:val="28"/>
          <w:lang w:val="sr-Cyrl-CS"/>
        </w:rPr>
      </w:pPr>
      <w:r w:rsidRPr="00D730DD">
        <w:rPr>
          <w:sz w:val="28"/>
          <w:szCs w:val="28"/>
          <w:lang w:val="sr-Cyrl-CS"/>
        </w:rPr>
        <w:t xml:space="preserve">  - Кратак опис неисправности - лагања, </w:t>
      </w:r>
    </w:p>
    <w:p w:rsidR="00E836F5" w:rsidRPr="00D730DD" w:rsidRDefault="00E836F5" w:rsidP="002C1ECA">
      <w:pPr>
        <w:jc w:val="both"/>
        <w:rPr>
          <w:sz w:val="28"/>
          <w:szCs w:val="28"/>
          <w:lang w:val="sr-Cyrl-CS"/>
        </w:rPr>
      </w:pPr>
      <w:r w:rsidRPr="00D730DD">
        <w:rPr>
          <w:sz w:val="28"/>
          <w:szCs w:val="28"/>
          <w:lang w:val="sr-Cyrl-CS"/>
        </w:rPr>
        <w:t xml:space="preserve"> </w:t>
      </w:r>
      <w:r w:rsidR="002C1ECA" w:rsidRPr="00D730DD">
        <w:rPr>
          <w:sz w:val="28"/>
          <w:szCs w:val="28"/>
          <w:lang w:val="sr-Cyrl-CS"/>
        </w:rPr>
        <w:t xml:space="preserve"> - Из које је серије-рате неисправна противградна ракета и </w:t>
      </w:r>
    </w:p>
    <w:p w:rsidR="002C1ECA" w:rsidRPr="00D730DD" w:rsidRDefault="00E836F5" w:rsidP="002C1ECA">
      <w:pPr>
        <w:jc w:val="both"/>
        <w:rPr>
          <w:sz w:val="28"/>
          <w:szCs w:val="28"/>
          <w:lang w:val="sr-Cyrl-CS"/>
        </w:rPr>
      </w:pPr>
      <w:r w:rsidRPr="00D730DD">
        <w:rPr>
          <w:sz w:val="28"/>
          <w:szCs w:val="28"/>
          <w:lang w:val="sr-Cyrl-CS"/>
        </w:rPr>
        <w:t xml:space="preserve">  </w:t>
      </w:r>
      <w:r w:rsidR="002C1ECA" w:rsidRPr="00D730DD">
        <w:rPr>
          <w:sz w:val="28"/>
          <w:szCs w:val="28"/>
          <w:lang w:val="sr-Cyrl-CS"/>
        </w:rPr>
        <w:t xml:space="preserve">- Кратак опис причињене штете са проценом.  </w:t>
      </w:r>
    </w:p>
    <w:p w:rsidR="002C1ECA" w:rsidRPr="00D730DD" w:rsidRDefault="002C1ECA" w:rsidP="002C1ECA">
      <w:pPr>
        <w:jc w:val="both"/>
        <w:rPr>
          <w:sz w:val="28"/>
          <w:szCs w:val="28"/>
          <w:lang w:val="sr-Cyrl-CS"/>
        </w:rPr>
      </w:pPr>
      <w:r w:rsidRPr="00D730DD">
        <w:rPr>
          <w:sz w:val="28"/>
          <w:szCs w:val="28"/>
          <w:lang w:val="sr-Cyrl-CS"/>
        </w:rPr>
        <w:t xml:space="preserve">Понуђач је сагласан да по пријему обавештења о настанку материјалне штете  обавести Наручиоца о слању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w:t>
      </w:r>
      <w:r w:rsidR="00E836F5" w:rsidRPr="00D730DD">
        <w:rPr>
          <w:sz w:val="28"/>
          <w:szCs w:val="28"/>
          <w:lang w:val="sr-Cyrl-CS"/>
        </w:rPr>
        <w:t>3</w:t>
      </w:r>
      <w:r w:rsidRPr="00D730DD">
        <w:rPr>
          <w:sz w:val="28"/>
          <w:szCs w:val="28"/>
          <w:lang w:val="sr-Cyrl-CS"/>
        </w:rPr>
        <w:t>0.0</w:t>
      </w:r>
      <w:r w:rsidR="00E836F5" w:rsidRPr="00D730DD">
        <w:rPr>
          <w:sz w:val="28"/>
          <w:szCs w:val="28"/>
          <w:lang w:val="sr-Cyrl-CS"/>
        </w:rPr>
        <w:t>6</w:t>
      </w:r>
      <w:r w:rsidRPr="00D730DD">
        <w:rPr>
          <w:sz w:val="28"/>
          <w:szCs w:val="28"/>
          <w:lang w:val="sr-Cyrl-CS"/>
        </w:rPr>
        <w:t xml:space="preserve">. наредне године.   </w:t>
      </w:r>
    </w:p>
    <w:p w:rsidR="002C1ECA" w:rsidRPr="00D730DD" w:rsidRDefault="002C1ECA" w:rsidP="002C1ECA">
      <w:pPr>
        <w:jc w:val="both"/>
        <w:rPr>
          <w:sz w:val="28"/>
          <w:szCs w:val="28"/>
          <w:lang w:val="sr-Cyrl-CS"/>
        </w:rPr>
      </w:pPr>
      <w:r w:rsidRPr="00D730DD">
        <w:rPr>
          <w:sz w:val="28"/>
          <w:szCs w:val="28"/>
          <w:lang w:val="sr-Cyrl-CS"/>
        </w:rPr>
        <w:t xml:space="preserve">- Понуђач гарантује квалитет испоручених предметних ракета, са процентом неисправности током експлоатационог периода мањим од 2% утрошених ракета. </w:t>
      </w:r>
    </w:p>
    <w:p w:rsidR="002C1ECA" w:rsidRPr="00D730DD" w:rsidRDefault="002C1ECA" w:rsidP="002C1ECA">
      <w:pPr>
        <w:jc w:val="both"/>
        <w:rPr>
          <w:sz w:val="28"/>
          <w:szCs w:val="28"/>
          <w:lang w:val="sr-Cyrl-CS"/>
        </w:rPr>
      </w:pPr>
      <w:r w:rsidRPr="00D730DD">
        <w:rPr>
          <w:sz w:val="28"/>
          <w:szCs w:val="28"/>
          <w:lang w:val="sr-Cyrl-CS"/>
        </w:rPr>
        <w:t xml:space="preserve">7/47   </w:t>
      </w:r>
    </w:p>
    <w:p w:rsidR="002C1ECA" w:rsidRPr="00D730DD" w:rsidRDefault="002C1ECA" w:rsidP="002C1ECA">
      <w:pPr>
        <w:jc w:val="both"/>
        <w:rPr>
          <w:sz w:val="28"/>
          <w:szCs w:val="28"/>
          <w:lang w:val="sr-Cyrl-CS"/>
        </w:rPr>
      </w:pPr>
      <w:r w:rsidRPr="00D730DD">
        <w:rPr>
          <w:sz w:val="28"/>
          <w:szCs w:val="28"/>
          <w:lang w:val="sr-Cyrl-CS"/>
        </w:rPr>
        <w:t xml:space="preserve">- Противградне ракете пакују се у оригиналну транспортну-контејнерску амбалажу. Наручилац и Понуђач су сагласни да ће се повраћај амбалаже регулисати посебним споразумом у складу са захтевом Понуђача и могућности Наручиоца.  </w:t>
      </w:r>
    </w:p>
    <w:p w:rsidR="002C1ECA" w:rsidRPr="00D730DD" w:rsidRDefault="002C1ECA" w:rsidP="002C1ECA">
      <w:pPr>
        <w:jc w:val="both"/>
        <w:rPr>
          <w:sz w:val="28"/>
          <w:szCs w:val="28"/>
          <w:lang w:val="sr-Cyrl-CS"/>
        </w:rPr>
      </w:pPr>
      <w:r w:rsidRPr="00D730DD">
        <w:rPr>
          <w:sz w:val="28"/>
          <w:szCs w:val="28"/>
          <w:lang w:val="sr-Cyrl-CS"/>
        </w:rPr>
        <w:t xml:space="preserve">-Уз противградне ракете, Понуђач је у обавези да преда Наручиоцу: </w:t>
      </w:r>
    </w:p>
    <w:p w:rsidR="002C1ECA" w:rsidRPr="00D730DD" w:rsidRDefault="002C1ECA" w:rsidP="002C1ECA">
      <w:pPr>
        <w:jc w:val="both"/>
        <w:rPr>
          <w:sz w:val="28"/>
          <w:szCs w:val="28"/>
          <w:lang w:val="sr-Cyrl-CS"/>
        </w:rPr>
      </w:pPr>
      <w:r w:rsidRPr="00D730DD">
        <w:rPr>
          <w:sz w:val="28"/>
          <w:szCs w:val="28"/>
          <w:lang w:val="sr-Cyrl-CS"/>
        </w:rPr>
        <w:t xml:space="preserve">1. Копију Решења о стављању у промет - Атест надлежног МУП-а, </w:t>
      </w:r>
    </w:p>
    <w:p w:rsidR="00634847" w:rsidRPr="00A57410" w:rsidRDefault="002C1ECA" w:rsidP="002C1ECA">
      <w:pPr>
        <w:jc w:val="both"/>
        <w:rPr>
          <w:sz w:val="28"/>
          <w:szCs w:val="28"/>
          <w:lang w:val="sr-Cyrl-CS"/>
        </w:rPr>
      </w:pPr>
      <w:r w:rsidRPr="00D730DD">
        <w:rPr>
          <w:sz w:val="28"/>
          <w:szCs w:val="28"/>
          <w:lang w:val="sr-Cyrl-CS"/>
        </w:rPr>
        <w:t>2. Документацију са декларисаним карактеристикама средстава на основу које је издат Атест - Решење о стављању у промет.</w:t>
      </w:r>
    </w:p>
    <w:p w:rsidR="002C1ECA" w:rsidRPr="00D730DD" w:rsidRDefault="002C1ECA" w:rsidP="00336187">
      <w:pPr>
        <w:jc w:val="both"/>
        <w:rPr>
          <w:sz w:val="28"/>
          <w:szCs w:val="28"/>
          <w:lang w:val="sr-Cyrl-CS"/>
        </w:rPr>
      </w:pPr>
      <w:r w:rsidRPr="00D730DD">
        <w:rPr>
          <w:sz w:val="28"/>
          <w:szCs w:val="28"/>
          <w:lang w:val="sr-Cyrl-CS"/>
        </w:rPr>
        <w:t xml:space="preserve">3. Упутства за руковање, чување, одржавање итд.   </w:t>
      </w:r>
    </w:p>
    <w:p w:rsidR="0025011A" w:rsidRPr="00E66E13" w:rsidRDefault="00C64296" w:rsidP="0025011A">
      <w:pPr>
        <w:jc w:val="center"/>
        <w:rPr>
          <w:b/>
          <w:u w:val="single"/>
          <w:lang w:val="sr-Cyrl-CS"/>
        </w:rPr>
      </w:pPr>
      <w:r w:rsidRPr="00D730DD">
        <w:rPr>
          <w:b/>
          <w:sz w:val="28"/>
          <w:szCs w:val="28"/>
          <w:u w:val="single"/>
          <w:lang w:val="sr-Cyrl-CS"/>
        </w:rPr>
        <w:lastRenderedPageBreak/>
        <w:t>3</w:t>
      </w:r>
      <w:r w:rsidR="00C31684" w:rsidRPr="00D730DD">
        <w:rPr>
          <w:b/>
          <w:sz w:val="28"/>
          <w:szCs w:val="28"/>
          <w:u w:val="single"/>
          <w:lang w:val="sr-Cyrl-CS"/>
        </w:rPr>
        <w:t>.</w:t>
      </w:r>
      <w:r w:rsidR="0025011A" w:rsidRPr="00E66E13">
        <w:rPr>
          <w:b/>
          <w:u w:val="single"/>
          <w:lang w:val="sr-Cyrl-CS"/>
        </w:rPr>
        <w:t>ОБРАЗАЦ ЗА ОЦЕНУ ИСПУЊЕНОСТИ УСЛОВА ИЗ ЧЛАНА 75. и</w:t>
      </w:r>
      <w:r w:rsidR="0025011A" w:rsidRPr="00E66E13">
        <w:rPr>
          <w:b/>
          <w:u w:val="single"/>
          <w:lang w:val="sr-Cyrl-RS"/>
        </w:rPr>
        <w:t xml:space="preserve"> 76.</w:t>
      </w:r>
      <w:r w:rsidR="0025011A" w:rsidRPr="00E66E13">
        <w:rPr>
          <w:b/>
          <w:u w:val="single"/>
          <w:lang w:val="sr-Cyrl-CS"/>
        </w:rPr>
        <w:t xml:space="preserve"> ЗАКОНА О ЈАВНИМ НАБАВКАМА И УПУТСТВО КАКО СЕ ДОКАЗУЈЕ ИСПУЊЕНОСТ ТИХ УСЛОВА ЗА ЈАВНУ НАБАВ</w:t>
      </w:r>
      <w:r w:rsidR="0025011A">
        <w:rPr>
          <w:b/>
          <w:u w:val="single"/>
          <w:lang w:val="sr-Cyrl-CS"/>
        </w:rPr>
        <w:t>К</w:t>
      </w:r>
      <w:r w:rsidR="0025011A" w:rsidRPr="00E66E13">
        <w:rPr>
          <w:b/>
          <w:u w:val="single"/>
          <w:lang w:val="sr-Cyrl-CS"/>
        </w:rPr>
        <w:t>У</w:t>
      </w:r>
    </w:p>
    <w:p w:rsidR="00C31684" w:rsidRPr="00D730DD" w:rsidRDefault="00C31684" w:rsidP="008D39E9">
      <w:pPr>
        <w:jc w:val="center"/>
        <w:rPr>
          <w:b/>
          <w:sz w:val="28"/>
          <w:szCs w:val="28"/>
          <w:u w:val="single"/>
          <w:lang w:val="sr-Cyrl-CS"/>
        </w:rPr>
      </w:pPr>
    </w:p>
    <w:p w:rsidR="00C31684" w:rsidRPr="00D730DD" w:rsidRDefault="00C31684" w:rsidP="0094342A">
      <w:pPr>
        <w:rPr>
          <w:b/>
          <w:sz w:val="28"/>
          <w:szCs w:val="28"/>
          <w:lang w:val="sr-Cyrl-CS"/>
        </w:rPr>
      </w:pPr>
    </w:p>
    <w:p w:rsidR="00C31684" w:rsidRPr="003D04BC" w:rsidRDefault="00C31684" w:rsidP="0094342A">
      <w:pPr>
        <w:jc w:val="center"/>
        <w:rPr>
          <w:b/>
          <w:lang w:val="sr-Cyrl-CS"/>
        </w:rPr>
      </w:pPr>
      <w:r w:rsidRPr="003D04BC">
        <w:rPr>
          <w:b/>
          <w:lang w:val="sr-Cyrl-CS"/>
        </w:rPr>
        <w:t>ПОНУЂАЧ ___________________________________________</w:t>
      </w:r>
    </w:p>
    <w:p w:rsidR="00C31684" w:rsidRPr="003D04BC" w:rsidRDefault="00C31684" w:rsidP="0094342A">
      <w:pPr>
        <w:jc w:val="center"/>
        <w:rPr>
          <w:b/>
          <w:lang w:val="sr-Cyrl-CS"/>
        </w:rPr>
      </w:pPr>
    </w:p>
    <w:p w:rsidR="00C31684" w:rsidRPr="003D04BC" w:rsidRDefault="00C31684" w:rsidP="0094342A">
      <w:pPr>
        <w:jc w:val="both"/>
        <w:rPr>
          <w:b/>
          <w:lang w:val="sr-Cyrl-CS"/>
        </w:rPr>
      </w:pPr>
    </w:p>
    <w:p w:rsidR="00C31684" w:rsidRPr="003D04BC" w:rsidRDefault="00C31684" w:rsidP="0094342A">
      <w:pPr>
        <w:jc w:val="center"/>
        <w:rPr>
          <w:b/>
          <w:lang w:val="sr-Cyrl-CS"/>
        </w:rPr>
      </w:pPr>
      <w:r w:rsidRPr="003D04BC">
        <w:rPr>
          <w:b/>
          <w:lang w:val="sr-Cyrl-CS"/>
        </w:rPr>
        <w:t xml:space="preserve">Испуњеност обавезних услова из члана 75. </w:t>
      </w:r>
      <w:r w:rsidR="003D04BC" w:rsidRPr="003D04BC">
        <w:rPr>
          <w:b/>
          <w:lang w:val="sr-Cyrl-CS"/>
        </w:rPr>
        <w:t xml:space="preserve">став 1. </w:t>
      </w:r>
      <w:r w:rsidRPr="003D04BC">
        <w:rPr>
          <w:b/>
          <w:lang w:val="sr-Cyrl-CS"/>
        </w:rPr>
        <w:t>Закона о јавним набавкама понуђач доказује</w:t>
      </w:r>
      <w:r w:rsidR="008D39E9" w:rsidRPr="003D04BC">
        <w:rPr>
          <w:b/>
          <w:lang w:val="sr-Cyrl-CS"/>
        </w:rPr>
        <w:t xml:space="preserve"> </w:t>
      </w:r>
      <w:r w:rsidRPr="003D04BC">
        <w:rPr>
          <w:b/>
          <w:lang w:val="sr-Cyrl-CS"/>
        </w:rPr>
        <w:t>достављањем следећих доказа уз понуду:</w:t>
      </w:r>
    </w:p>
    <w:p w:rsidR="00C31684" w:rsidRPr="00A57410" w:rsidRDefault="00C31684" w:rsidP="0094342A">
      <w:pPr>
        <w:rPr>
          <w:b/>
          <w:sz w:val="28"/>
          <w:szCs w:val="28"/>
          <w:lang w:val="sr-Latn-CS"/>
        </w:rPr>
      </w:pPr>
    </w:p>
    <w:tbl>
      <w:tblPr>
        <w:tblW w:w="9795"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3261"/>
        <w:gridCol w:w="5528"/>
      </w:tblGrid>
      <w:tr w:rsidR="000C5898" w:rsidRPr="00E836F5" w:rsidTr="00FC7F9F">
        <w:tc>
          <w:tcPr>
            <w:tcW w:w="1006" w:type="dxa"/>
            <w:vAlign w:val="center"/>
          </w:tcPr>
          <w:p w:rsidR="000C5898" w:rsidRPr="007D78C6" w:rsidRDefault="000C5898" w:rsidP="006070A0">
            <w:pPr>
              <w:ind w:left="-136"/>
              <w:jc w:val="center"/>
              <w:rPr>
                <w:b/>
              </w:rPr>
            </w:pPr>
            <w:r w:rsidRPr="007D78C6">
              <w:rPr>
                <w:b/>
                <w:lang w:val="sr-Cyrl-CS"/>
              </w:rPr>
              <w:t>Ред.</w:t>
            </w:r>
            <w:r w:rsidR="008D39E9" w:rsidRPr="007D78C6">
              <w:rPr>
                <w:b/>
                <w:lang w:val="sr-Cyrl-CS"/>
              </w:rPr>
              <w:t>бр.</w:t>
            </w:r>
          </w:p>
          <w:p w:rsidR="000C5898" w:rsidRPr="007D78C6" w:rsidRDefault="000C5898" w:rsidP="008D39E9">
            <w:pPr>
              <w:tabs>
                <w:tab w:val="left" w:pos="0"/>
              </w:tabs>
              <w:ind w:left="-1188"/>
              <w:rPr>
                <w:b/>
                <w:lang w:val="sr-Cyrl-CS"/>
              </w:rPr>
            </w:pPr>
          </w:p>
        </w:tc>
        <w:tc>
          <w:tcPr>
            <w:tcW w:w="3261" w:type="dxa"/>
            <w:vAlign w:val="center"/>
          </w:tcPr>
          <w:p w:rsidR="000C5898" w:rsidRPr="007D78C6" w:rsidRDefault="000C5898" w:rsidP="006070A0">
            <w:pPr>
              <w:jc w:val="center"/>
              <w:rPr>
                <w:b/>
                <w:lang w:val="sr-Cyrl-CS"/>
              </w:rPr>
            </w:pPr>
            <w:r w:rsidRPr="007D78C6">
              <w:rPr>
                <w:b/>
                <w:lang w:val="sr-Cyrl-CS"/>
              </w:rPr>
              <w:t>Услов из члана 75.</w:t>
            </w:r>
            <w:r w:rsidR="007D78C6">
              <w:rPr>
                <w:b/>
                <w:lang w:val="sr-Cyrl-CS"/>
              </w:rPr>
              <w:t xml:space="preserve"> став</w:t>
            </w:r>
            <w:r w:rsidR="007D78C6" w:rsidRPr="007D78C6">
              <w:rPr>
                <w:b/>
                <w:lang w:val="sr-Cyrl-CS"/>
              </w:rPr>
              <w:t xml:space="preserve"> 1.</w:t>
            </w:r>
            <w:r w:rsidRPr="007D78C6">
              <w:rPr>
                <w:b/>
                <w:lang w:val="sr-Cyrl-CS"/>
              </w:rPr>
              <w:t xml:space="preserve"> ЗЈН:</w:t>
            </w:r>
          </w:p>
        </w:tc>
        <w:tc>
          <w:tcPr>
            <w:tcW w:w="5528" w:type="dxa"/>
            <w:vAlign w:val="center"/>
          </w:tcPr>
          <w:p w:rsidR="000C5898" w:rsidRPr="007D78C6" w:rsidRDefault="000C5898" w:rsidP="006070A0">
            <w:pPr>
              <w:jc w:val="center"/>
              <w:rPr>
                <w:b/>
                <w:lang w:val="sr-Cyrl-CS"/>
              </w:rPr>
            </w:pPr>
            <w:r w:rsidRPr="007D78C6">
              <w:rPr>
                <w:b/>
                <w:lang w:val="sr-Cyrl-CS"/>
              </w:rPr>
              <w:t>Докази из члана 77. ЗЈН:</w:t>
            </w:r>
          </w:p>
        </w:tc>
      </w:tr>
      <w:tr w:rsidR="00FC7F9F" w:rsidRPr="00D730DD" w:rsidTr="00FC7F9F">
        <w:tc>
          <w:tcPr>
            <w:tcW w:w="1006" w:type="dxa"/>
            <w:vAlign w:val="center"/>
          </w:tcPr>
          <w:p w:rsidR="00FC7F9F" w:rsidRPr="00E836F5" w:rsidRDefault="00FC7F9F" w:rsidP="00FC7F9F">
            <w:pPr>
              <w:tabs>
                <w:tab w:val="left" w:pos="-4248"/>
              </w:tabs>
              <w:ind w:left="-136"/>
              <w:jc w:val="center"/>
              <w:rPr>
                <w:b/>
              </w:rPr>
            </w:pPr>
            <w:r w:rsidRPr="00E836F5">
              <w:rPr>
                <w:b/>
              </w:rPr>
              <w:t>1.</w:t>
            </w:r>
          </w:p>
        </w:tc>
        <w:tc>
          <w:tcPr>
            <w:tcW w:w="3261" w:type="dxa"/>
            <w:vAlign w:val="center"/>
          </w:tcPr>
          <w:p w:rsidR="00FC7F9F" w:rsidRPr="00E836F5" w:rsidRDefault="00FC7F9F" w:rsidP="00FC7F9F">
            <w:pPr>
              <w:suppressAutoHyphens/>
              <w:spacing w:line="100" w:lineRule="atLeast"/>
              <w:contextualSpacing/>
              <w:jc w:val="both"/>
              <w:rPr>
                <w:lang w:val="ru-RU"/>
              </w:rPr>
            </w:pPr>
            <w:r w:rsidRPr="00E836F5">
              <w:rPr>
                <w:iCs/>
                <w:lang w:val="ru-RU"/>
              </w:rPr>
              <w:t>Да је регистрован код надлежног органа, односно уписан у одговарајући регистар</w:t>
            </w:r>
            <w:r w:rsidRPr="00E836F5">
              <w:rPr>
                <w:iCs/>
                <w:lang w:val="sr-Cyrl-CS"/>
              </w:rPr>
              <w:t xml:space="preserve"> </w:t>
            </w:r>
            <w:r w:rsidRPr="00E836F5">
              <w:rPr>
                <w:i/>
                <w:iCs/>
                <w:lang w:val="sr-Cyrl-CS"/>
              </w:rPr>
              <w:t>(чл. 75. ст. 1. тач. 1) ЗЈН);</w:t>
            </w:r>
          </w:p>
          <w:p w:rsidR="00FC7F9F" w:rsidRPr="00E836F5" w:rsidRDefault="00FC7F9F" w:rsidP="00FC7F9F">
            <w:pPr>
              <w:jc w:val="both"/>
              <w:rPr>
                <w:b/>
                <w:lang w:val="sr-Cyrl-CS"/>
              </w:rPr>
            </w:pPr>
          </w:p>
        </w:tc>
        <w:tc>
          <w:tcPr>
            <w:tcW w:w="5528" w:type="dxa"/>
            <w:vAlign w:val="center"/>
          </w:tcPr>
          <w:p w:rsidR="00FC7F9F" w:rsidRPr="00E836F5" w:rsidRDefault="00FC7F9F" w:rsidP="00FC7F9F">
            <w:pPr>
              <w:jc w:val="both"/>
              <w:rPr>
                <w:rFonts w:eastAsia="Arial Unicode MS"/>
                <w:b/>
                <w:kern w:val="1"/>
                <w:u w:val="single"/>
                <w:lang w:val="sr-Cyrl-CS"/>
              </w:rPr>
            </w:pPr>
            <w:r w:rsidRPr="00E836F5">
              <w:rPr>
                <w:rFonts w:eastAsia="Arial Unicode MS"/>
                <w:b/>
                <w:kern w:val="1"/>
                <w:u w:val="single"/>
                <w:lang w:val="sr-Cyrl-CS"/>
              </w:rPr>
              <w:t>Доказ за правно лице</w:t>
            </w:r>
          </w:p>
          <w:p w:rsidR="00FC7F9F" w:rsidRPr="00E836F5" w:rsidRDefault="00FC7F9F" w:rsidP="00FC7F9F">
            <w:pPr>
              <w:jc w:val="both"/>
              <w:rPr>
                <w:lang w:val="sr-Cyrl-CS"/>
              </w:rPr>
            </w:pPr>
            <w:r w:rsidRPr="00E836F5">
              <w:rPr>
                <w:lang w:val="sr-Cyrl-CS"/>
              </w:rPr>
              <w:t xml:space="preserve">Извод из регистра Агенције за привредне регистре, односно извод из регистра надлежног Привредног суда </w:t>
            </w:r>
          </w:p>
          <w:p w:rsidR="00FC7F9F" w:rsidRPr="00E836F5" w:rsidRDefault="00FC7F9F" w:rsidP="00FC7F9F">
            <w:pPr>
              <w:jc w:val="both"/>
              <w:rPr>
                <w:rFonts w:eastAsia="Arial Unicode MS"/>
                <w:b/>
                <w:kern w:val="1"/>
                <w:u w:val="single"/>
                <w:lang w:val="sr-Cyrl-CS"/>
              </w:rPr>
            </w:pPr>
            <w:r w:rsidRPr="00E836F5">
              <w:rPr>
                <w:rFonts w:eastAsia="Arial Unicode MS"/>
                <w:b/>
                <w:kern w:val="1"/>
                <w:u w:val="single"/>
                <w:lang w:val="sr-Cyrl-CS"/>
              </w:rPr>
              <w:t>Доказ за предузетнике</w:t>
            </w:r>
          </w:p>
          <w:p w:rsidR="00FC7F9F" w:rsidRPr="00E836F5" w:rsidRDefault="00FC7F9F" w:rsidP="00FC7F9F">
            <w:pPr>
              <w:jc w:val="both"/>
              <w:rPr>
                <w:rFonts w:eastAsia="Arial Unicode MS"/>
                <w:kern w:val="1"/>
                <w:lang w:val="sr-Cyrl-CS"/>
              </w:rPr>
            </w:pPr>
            <w:r w:rsidRPr="00E836F5">
              <w:rPr>
                <w:lang w:val="sr-Cyrl-CS"/>
              </w:rPr>
              <w:t xml:space="preserve">Извод из регистра Агенције за привредне регистре, односно извод из одговарајућрг регистра. Напомена:  У случају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FC7F9F" w:rsidRPr="00D730DD" w:rsidTr="00FC7F9F">
        <w:tc>
          <w:tcPr>
            <w:tcW w:w="1006" w:type="dxa"/>
            <w:vAlign w:val="center"/>
          </w:tcPr>
          <w:p w:rsidR="00FC7F9F" w:rsidRPr="00E836F5" w:rsidRDefault="00FC7F9F" w:rsidP="00FC7F9F">
            <w:pPr>
              <w:tabs>
                <w:tab w:val="left" w:pos="-4248"/>
              </w:tabs>
              <w:ind w:left="-136"/>
              <w:jc w:val="center"/>
              <w:rPr>
                <w:b/>
                <w:lang w:val="sr-Cyrl-CS"/>
              </w:rPr>
            </w:pPr>
            <w:r w:rsidRPr="00E836F5">
              <w:rPr>
                <w:b/>
                <w:lang w:val="sr-Cyrl-CS"/>
              </w:rPr>
              <w:t>2.</w:t>
            </w:r>
          </w:p>
        </w:tc>
        <w:tc>
          <w:tcPr>
            <w:tcW w:w="3261" w:type="dxa"/>
          </w:tcPr>
          <w:p w:rsidR="00FC7F9F" w:rsidRPr="00E836F5" w:rsidRDefault="00FC7F9F" w:rsidP="00FC7F9F">
            <w:pPr>
              <w:suppressAutoHyphens/>
              <w:spacing w:line="100" w:lineRule="atLeast"/>
              <w:contextualSpacing/>
              <w:jc w:val="both"/>
              <w:rPr>
                <w:lang w:val="ru-RU"/>
              </w:rPr>
            </w:pPr>
            <w:r w:rsidRPr="00E836F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836F5">
              <w:rPr>
                <w:lang w:val="sr-Cyrl-CS"/>
              </w:rPr>
              <w:t xml:space="preserve"> </w:t>
            </w:r>
            <w:r w:rsidRPr="00E836F5">
              <w:rPr>
                <w:i/>
                <w:iCs/>
                <w:lang w:val="sr-Cyrl-CS"/>
              </w:rPr>
              <w:t>(чл. 75. ст. 1. тач. 2) ЗЈН);</w:t>
            </w:r>
          </w:p>
          <w:p w:rsidR="00FC7F9F" w:rsidRPr="00E836F5" w:rsidRDefault="00FC7F9F" w:rsidP="00FC7F9F">
            <w:pPr>
              <w:pStyle w:val="Default"/>
              <w:tabs>
                <w:tab w:val="center" w:pos="1385"/>
              </w:tabs>
              <w:suppressAutoHyphens/>
              <w:spacing w:line="100" w:lineRule="atLeast"/>
              <w:ind w:right="72"/>
              <w:jc w:val="both"/>
              <w:rPr>
                <w:rFonts w:eastAsia="Arial Unicode MS"/>
                <w:kern w:val="1"/>
                <w:lang w:val="sr-Latn-CS"/>
              </w:rPr>
            </w:pPr>
            <w:r w:rsidRPr="00E836F5">
              <w:rPr>
                <w:rFonts w:eastAsia="Arial Unicode MS"/>
                <w:kern w:val="1"/>
                <w:lang w:val="sr-Latn-CS"/>
              </w:rPr>
              <w:t xml:space="preserve"> </w:t>
            </w:r>
            <w:r w:rsidRPr="00E836F5">
              <w:rPr>
                <w:rFonts w:eastAsia="Arial Unicode MS"/>
                <w:kern w:val="1"/>
                <w:lang w:val="sr-Latn-CS"/>
              </w:rPr>
              <w:tab/>
            </w:r>
          </w:p>
          <w:p w:rsidR="00FC7F9F" w:rsidRPr="00E836F5" w:rsidRDefault="00FC7F9F" w:rsidP="00FC7F9F">
            <w:pPr>
              <w:pStyle w:val="Default"/>
              <w:suppressAutoHyphens/>
              <w:spacing w:line="100" w:lineRule="atLeast"/>
              <w:jc w:val="both"/>
              <w:rPr>
                <w:rFonts w:eastAsia="Arial Unicode MS"/>
                <w:kern w:val="1"/>
                <w:lang w:val="sr-Cyrl-CS"/>
              </w:rPr>
            </w:pPr>
            <w:r w:rsidRPr="00E836F5">
              <w:rPr>
                <w:rFonts w:eastAsia="Arial Unicode MS"/>
                <w:b/>
                <w:bCs/>
                <w:kern w:val="1"/>
              </w:rPr>
              <w:t>Доказ</w:t>
            </w:r>
            <w:r w:rsidRPr="00E836F5">
              <w:rPr>
                <w:rFonts w:eastAsia="Arial Unicode MS"/>
                <w:b/>
                <w:bCs/>
                <w:kern w:val="1"/>
                <w:lang w:val="sr-Cyrl-CS"/>
              </w:rPr>
              <w:t xml:space="preserve"> </w:t>
            </w:r>
            <w:r w:rsidRPr="00E836F5">
              <w:rPr>
                <w:rFonts w:eastAsia="Arial Unicode MS"/>
                <w:b/>
                <w:bCs/>
                <w:kern w:val="1"/>
              </w:rPr>
              <w:t>не</w:t>
            </w:r>
            <w:r w:rsidRPr="00E836F5">
              <w:rPr>
                <w:rFonts w:eastAsia="Arial Unicode MS"/>
                <w:b/>
                <w:bCs/>
                <w:kern w:val="1"/>
                <w:lang w:val="sr-Cyrl-CS"/>
              </w:rPr>
              <w:t xml:space="preserve"> </w:t>
            </w:r>
            <w:r w:rsidRPr="00E836F5">
              <w:rPr>
                <w:rFonts w:eastAsia="Arial Unicode MS"/>
                <w:b/>
                <w:bCs/>
                <w:kern w:val="1"/>
              </w:rPr>
              <w:t>може</w:t>
            </w:r>
            <w:r w:rsidRPr="00E836F5">
              <w:rPr>
                <w:rFonts w:eastAsia="Arial Unicode MS"/>
                <w:b/>
                <w:bCs/>
                <w:kern w:val="1"/>
                <w:lang w:val="sr-Cyrl-CS"/>
              </w:rPr>
              <w:t xml:space="preserve"> </w:t>
            </w:r>
            <w:r w:rsidRPr="00E836F5">
              <w:rPr>
                <w:rFonts w:eastAsia="Arial Unicode MS"/>
                <w:b/>
                <w:bCs/>
                <w:kern w:val="1"/>
              </w:rPr>
              <w:t>бити</w:t>
            </w:r>
            <w:r w:rsidRPr="00E836F5">
              <w:rPr>
                <w:rFonts w:eastAsia="Arial Unicode MS"/>
                <w:b/>
                <w:bCs/>
                <w:kern w:val="1"/>
                <w:lang w:val="sr-Cyrl-CS"/>
              </w:rPr>
              <w:t xml:space="preserve"> </w:t>
            </w:r>
            <w:r w:rsidRPr="00E836F5">
              <w:rPr>
                <w:rFonts w:eastAsia="Arial Unicode MS"/>
                <w:b/>
                <w:bCs/>
                <w:kern w:val="1"/>
              </w:rPr>
              <w:t>старији</w:t>
            </w:r>
            <w:r w:rsidRPr="00E836F5">
              <w:rPr>
                <w:rFonts w:eastAsia="Arial Unicode MS"/>
                <w:b/>
                <w:bCs/>
                <w:kern w:val="1"/>
                <w:lang w:val="sr-Cyrl-CS"/>
              </w:rPr>
              <w:t xml:space="preserve"> </w:t>
            </w:r>
            <w:r w:rsidRPr="00E836F5">
              <w:rPr>
                <w:rFonts w:eastAsia="Arial Unicode MS"/>
                <w:b/>
                <w:bCs/>
                <w:kern w:val="1"/>
              </w:rPr>
              <w:t>од</w:t>
            </w:r>
            <w:r w:rsidRPr="00E836F5">
              <w:rPr>
                <w:rFonts w:eastAsia="Arial Unicode MS"/>
                <w:b/>
                <w:bCs/>
                <w:kern w:val="1"/>
                <w:lang w:val="sr-Latn-CS"/>
              </w:rPr>
              <w:t xml:space="preserve"> 2 </w:t>
            </w:r>
            <w:r w:rsidRPr="00E836F5">
              <w:rPr>
                <w:rFonts w:eastAsia="Arial Unicode MS"/>
                <w:b/>
                <w:bCs/>
                <w:kern w:val="1"/>
              </w:rPr>
              <w:t>месеца</w:t>
            </w:r>
            <w:r w:rsidRPr="00E836F5">
              <w:rPr>
                <w:rFonts w:eastAsia="Arial Unicode MS"/>
                <w:b/>
                <w:bCs/>
                <w:kern w:val="1"/>
                <w:lang w:val="sr-Cyrl-CS"/>
              </w:rPr>
              <w:t xml:space="preserve"> </w:t>
            </w:r>
            <w:r w:rsidRPr="00E836F5">
              <w:rPr>
                <w:rFonts w:eastAsia="Arial Unicode MS"/>
                <w:b/>
                <w:bCs/>
                <w:kern w:val="1"/>
              </w:rPr>
              <w:t>пре отварања</w:t>
            </w:r>
            <w:r w:rsidRPr="00E836F5">
              <w:rPr>
                <w:rFonts w:eastAsia="Arial Unicode MS"/>
                <w:b/>
                <w:bCs/>
                <w:kern w:val="1"/>
                <w:lang w:val="sr-Cyrl-CS"/>
              </w:rPr>
              <w:t xml:space="preserve"> </w:t>
            </w:r>
            <w:r w:rsidRPr="00E836F5">
              <w:rPr>
                <w:rFonts w:eastAsia="Arial Unicode MS"/>
                <w:b/>
                <w:bCs/>
                <w:kern w:val="1"/>
              </w:rPr>
              <w:t>понуда</w:t>
            </w:r>
            <w:r w:rsidRPr="00E836F5">
              <w:rPr>
                <w:rFonts w:eastAsia="Arial Unicode MS"/>
                <w:b/>
                <w:bCs/>
                <w:kern w:val="1"/>
                <w:lang w:val="sr-Latn-CS"/>
              </w:rPr>
              <w:t>.</w:t>
            </w:r>
            <w:r w:rsidRPr="00E836F5">
              <w:rPr>
                <w:rFonts w:eastAsia="Arial Unicode MS"/>
                <w:b/>
                <w:bCs/>
                <w:kern w:val="1"/>
                <w:lang w:val="sr-Cyrl-CS"/>
              </w:rPr>
              <w:t xml:space="preserve"> </w:t>
            </w:r>
          </w:p>
        </w:tc>
        <w:tc>
          <w:tcPr>
            <w:tcW w:w="5528" w:type="dxa"/>
            <w:vAlign w:val="center"/>
          </w:tcPr>
          <w:p w:rsidR="00FC7F9F" w:rsidRPr="00E836F5" w:rsidRDefault="00FC7F9F" w:rsidP="00FC7F9F">
            <w:pPr>
              <w:jc w:val="both"/>
              <w:rPr>
                <w:lang w:val="sr-Cyrl-CS"/>
              </w:rPr>
            </w:pPr>
            <w:r w:rsidRPr="00E836F5">
              <w:rPr>
                <w:b/>
                <w:lang w:val="sr-Cyrl-CS"/>
              </w:rPr>
              <w:t>Правна лица:</w:t>
            </w:r>
            <w:r w:rsidRPr="00E836F5">
              <w:rPr>
                <w:lang w:val="sr-Cyrl-CS"/>
              </w:rPr>
              <w:t xml:space="preserve"> </w:t>
            </w:r>
          </w:p>
          <w:p w:rsidR="00FC7F9F" w:rsidRPr="00E836F5" w:rsidRDefault="00FC7F9F" w:rsidP="00FC7F9F">
            <w:pPr>
              <w:jc w:val="both"/>
              <w:rPr>
                <w:lang w:val="sr-Cyrl-CS"/>
              </w:rPr>
            </w:pPr>
            <w:r w:rsidRPr="00E836F5">
              <w:rPr>
                <w:lang w:val="sr-Cyrl-CS"/>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836F5">
              <w:rPr>
                <w:u w:val="single"/>
              </w:rPr>
              <w:t>Напомена</w:t>
            </w:r>
            <w:r w:rsidRPr="00E836F5">
              <w:t xml:space="preserve">: Уколико уверење Основног суда не обухвата </w:t>
            </w:r>
            <w:r w:rsidRPr="00E836F5">
              <w:rPr>
                <w:lang w:val="sr-Cyrl-CS"/>
              </w:rPr>
              <w:t>податке из казнене евиденције за кривична дела која су у надлежности редовног кривичног одељења Вишег суда</w:t>
            </w:r>
            <w:r w:rsidRPr="00E836F5">
              <w:t xml:space="preserve">, потребно је поред уверења Основног суда доставити </w:t>
            </w:r>
            <w:r w:rsidRPr="00E836F5">
              <w:rPr>
                <w:b/>
                <w:u w:val="single"/>
              </w:rPr>
              <w:t>и</w:t>
            </w:r>
            <w:r w:rsidRPr="00E836F5">
              <w:t xml:space="preserve"> </w:t>
            </w:r>
            <w:r w:rsidRPr="00E836F5">
              <w:rPr>
                <w:b/>
              </w:rPr>
              <w:t xml:space="preserve">уверење </w:t>
            </w:r>
            <w:r w:rsidRPr="00E836F5">
              <w:rPr>
                <w:b/>
                <w:lang w:val="sr-Cyrl-CS"/>
              </w:rPr>
              <w:t>вишег суда</w:t>
            </w:r>
            <w:r w:rsidRPr="00E836F5">
              <w:rPr>
                <w:b/>
              </w:rPr>
              <w:t xml:space="preserve"> </w:t>
            </w:r>
            <w:r w:rsidRPr="00E836F5">
              <w:rPr>
                <w:lang w:val="sr-Cyrl-CS"/>
              </w:rPr>
              <w:t>на чијем подручју је седиште домаћег правног лица</w:t>
            </w:r>
            <w:r w:rsidRPr="00E836F5">
              <w:t xml:space="preserve">, </w:t>
            </w:r>
            <w:r w:rsidRPr="00E836F5">
              <w:rPr>
                <w:lang w:val="sr-Cyrl-CS"/>
              </w:rPr>
              <w:t xml:space="preserve">односно седиште представништва или огранка страног правног лица, којом се потврђује да </w:t>
            </w:r>
            <w:r w:rsidRPr="00E836F5">
              <w:t xml:space="preserve">правно лице </w:t>
            </w:r>
            <w:r w:rsidRPr="00E836F5">
              <w:rPr>
                <w:lang w:val="sr-Cyrl-CS"/>
              </w:rPr>
              <w:t>није осуђиван</w:t>
            </w:r>
            <w:r w:rsidRPr="00E836F5">
              <w:t>о</w:t>
            </w:r>
            <w:r w:rsidRPr="00E836F5">
              <w:rPr>
                <w:lang w:val="sr-Cyrl-CS"/>
              </w:rPr>
              <w:t xml:space="preserve"> за кривична дела против привреде</w:t>
            </w:r>
            <w:r w:rsidRPr="00E836F5">
              <w:t xml:space="preserve"> и</w:t>
            </w:r>
            <w:r w:rsidRPr="00E836F5">
              <w:rPr>
                <w:lang w:val="sr-Cyrl-CS"/>
              </w:rPr>
              <w:t xml:space="preserve"> кривично дело примања мита</w:t>
            </w:r>
            <w:r w:rsidRPr="00E836F5">
              <w:t xml:space="preserve">; </w:t>
            </w:r>
          </w:p>
          <w:p w:rsidR="00FC7F9F" w:rsidRPr="00E836F5" w:rsidRDefault="00FC7F9F" w:rsidP="00FC7F9F">
            <w:pPr>
              <w:jc w:val="both"/>
              <w:rPr>
                <w:lang w:val="sr-Cyrl-CS"/>
              </w:rPr>
            </w:pPr>
            <w:r w:rsidRPr="00E836F5">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w:t>
            </w:r>
            <w:r w:rsidRPr="00E836F5">
              <w:rPr>
                <w:lang w:val="sr-Cyrl-CS"/>
              </w:rPr>
              <w:lastRenderedPageBreak/>
              <w:t>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C7F9F" w:rsidRPr="00E836F5" w:rsidRDefault="00FC7F9F" w:rsidP="00FC7F9F">
            <w:pPr>
              <w:jc w:val="both"/>
              <w:rPr>
                <w:rFonts w:eastAsia="Arial Unicode MS"/>
                <w:kern w:val="1"/>
                <w:lang w:val="sr-Cyrl-CS"/>
              </w:rPr>
            </w:pPr>
            <w:r w:rsidRPr="00E836F5">
              <w:rPr>
                <w:lang w:val="sr-Cyrl-CS"/>
              </w:rPr>
              <w:t xml:space="preserve">  </w:t>
            </w:r>
            <w:r w:rsidRPr="00E836F5">
              <w:rPr>
                <w:b/>
                <w:lang w:val="sr-Cyrl-CS"/>
              </w:rPr>
              <w:t>Предузетници и физичка лица:</w:t>
            </w:r>
            <w:r w:rsidRPr="00E836F5">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FC7F9F" w:rsidRPr="00D730DD" w:rsidTr="00FC7F9F">
        <w:trPr>
          <w:trHeight w:val="3828"/>
        </w:trPr>
        <w:tc>
          <w:tcPr>
            <w:tcW w:w="1006" w:type="dxa"/>
            <w:vAlign w:val="center"/>
          </w:tcPr>
          <w:p w:rsidR="00FC7F9F" w:rsidRPr="00E836F5" w:rsidRDefault="00FC7F9F" w:rsidP="00FC7F9F">
            <w:pPr>
              <w:tabs>
                <w:tab w:val="left" w:pos="-4248"/>
              </w:tabs>
              <w:ind w:left="-136"/>
              <w:jc w:val="center"/>
              <w:rPr>
                <w:b/>
                <w:lang w:val="sr-Cyrl-CS"/>
              </w:rPr>
            </w:pPr>
            <w:r w:rsidRPr="00E836F5">
              <w:rPr>
                <w:b/>
                <w:lang w:val="sr-Cyrl-CS"/>
              </w:rPr>
              <w:lastRenderedPageBreak/>
              <w:t>4.</w:t>
            </w:r>
          </w:p>
        </w:tc>
        <w:tc>
          <w:tcPr>
            <w:tcW w:w="3261" w:type="dxa"/>
          </w:tcPr>
          <w:p w:rsidR="00FC7F9F" w:rsidRPr="00E836F5" w:rsidRDefault="00FC7F9F" w:rsidP="00FC7F9F">
            <w:pPr>
              <w:suppressAutoHyphens/>
              <w:spacing w:line="100" w:lineRule="atLeast"/>
              <w:contextualSpacing/>
              <w:jc w:val="both"/>
              <w:rPr>
                <w:lang w:val="ru-RU"/>
              </w:rPr>
            </w:pPr>
            <w:r w:rsidRPr="00E836F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836F5">
              <w:rPr>
                <w:i/>
                <w:iCs/>
                <w:lang w:val="sr-Cyrl-CS"/>
              </w:rPr>
              <w:t>(чл. 75. ст. 1. тач. 4) ЗЈН);</w:t>
            </w:r>
          </w:p>
          <w:p w:rsidR="00FC7F9F" w:rsidRPr="00E836F5" w:rsidRDefault="00FC7F9F" w:rsidP="00FC7F9F">
            <w:pPr>
              <w:pStyle w:val="Default"/>
              <w:suppressAutoHyphens/>
              <w:spacing w:line="100" w:lineRule="atLeast"/>
              <w:rPr>
                <w:rFonts w:eastAsia="Arial Unicode MS"/>
                <w:kern w:val="1"/>
                <w:highlight w:val="yellow"/>
                <w:lang w:val="ru-RU"/>
              </w:rPr>
            </w:pPr>
            <w:r w:rsidRPr="00E836F5">
              <w:rPr>
                <w:rFonts w:eastAsia="Arial Unicode MS"/>
                <w:b/>
                <w:bCs/>
                <w:kern w:val="1"/>
                <w:lang w:val="ru-RU"/>
              </w:rPr>
              <w:t>Доказ</w:t>
            </w:r>
            <w:r w:rsidRPr="00E836F5">
              <w:rPr>
                <w:rFonts w:eastAsia="Arial Unicode MS"/>
                <w:b/>
                <w:bCs/>
                <w:kern w:val="1"/>
                <w:lang w:val="sr-Cyrl-CS"/>
              </w:rPr>
              <w:t xml:space="preserve"> </w:t>
            </w:r>
            <w:r w:rsidRPr="00E836F5">
              <w:rPr>
                <w:rFonts w:eastAsia="Arial Unicode MS"/>
                <w:b/>
                <w:bCs/>
                <w:kern w:val="1"/>
                <w:lang w:val="ru-RU"/>
              </w:rPr>
              <w:t>не</w:t>
            </w:r>
            <w:r w:rsidRPr="00E836F5">
              <w:rPr>
                <w:rFonts w:eastAsia="Arial Unicode MS"/>
                <w:b/>
                <w:bCs/>
                <w:kern w:val="1"/>
                <w:lang w:val="sr-Cyrl-CS"/>
              </w:rPr>
              <w:t xml:space="preserve"> </w:t>
            </w:r>
            <w:r w:rsidRPr="00E836F5">
              <w:rPr>
                <w:rFonts w:eastAsia="Arial Unicode MS"/>
                <w:b/>
                <w:bCs/>
                <w:kern w:val="1"/>
                <w:lang w:val="ru-RU"/>
              </w:rPr>
              <w:t>може</w:t>
            </w:r>
            <w:r w:rsidRPr="00E836F5">
              <w:rPr>
                <w:rFonts w:eastAsia="Arial Unicode MS"/>
                <w:b/>
                <w:bCs/>
                <w:kern w:val="1"/>
                <w:lang w:val="sr-Cyrl-CS"/>
              </w:rPr>
              <w:t xml:space="preserve"> </w:t>
            </w:r>
            <w:r w:rsidRPr="00E836F5">
              <w:rPr>
                <w:rFonts w:eastAsia="Arial Unicode MS"/>
                <w:b/>
                <w:bCs/>
                <w:kern w:val="1"/>
                <w:lang w:val="ru-RU"/>
              </w:rPr>
              <w:t>бити</w:t>
            </w:r>
            <w:r w:rsidRPr="00E836F5">
              <w:rPr>
                <w:rFonts w:eastAsia="Arial Unicode MS"/>
                <w:b/>
                <w:bCs/>
                <w:kern w:val="1"/>
                <w:lang w:val="sr-Cyrl-CS"/>
              </w:rPr>
              <w:t xml:space="preserve"> </w:t>
            </w:r>
            <w:r w:rsidRPr="00E836F5">
              <w:rPr>
                <w:rFonts w:eastAsia="Arial Unicode MS"/>
                <w:b/>
                <w:bCs/>
                <w:kern w:val="1"/>
                <w:lang w:val="ru-RU"/>
              </w:rPr>
              <w:t>старији</w:t>
            </w:r>
            <w:r w:rsidRPr="00E836F5">
              <w:rPr>
                <w:rFonts w:eastAsia="Arial Unicode MS"/>
                <w:b/>
                <w:bCs/>
                <w:kern w:val="1"/>
                <w:lang w:val="sr-Cyrl-CS"/>
              </w:rPr>
              <w:t xml:space="preserve"> </w:t>
            </w:r>
            <w:r w:rsidRPr="00E836F5">
              <w:rPr>
                <w:rFonts w:eastAsia="Arial Unicode MS"/>
                <w:b/>
                <w:bCs/>
                <w:kern w:val="1"/>
                <w:lang w:val="ru-RU"/>
              </w:rPr>
              <w:t>од</w:t>
            </w:r>
            <w:r w:rsidRPr="00E836F5">
              <w:rPr>
                <w:rFonts w:eastAsia="Arial Unicode MS"/>
                <w:b/>
                <w:bCs/>
                <w:kern w:val="1"/>
                <w:lang w:val="sr-Latn-CS"/>
              </w:rPr>
              <w:t xml:space="preserve"> 2 </w:t>
            </w:r>
            <w:r w:rsidRPr="00E836F5">
              <w:rPr>
                <w:rFonts w:eastAsia="Arial Unicode MS"/>
                <w:b/>
                <w:bCs/>
                <w:kern w:val="1"/>
                <w:lang w:val="ru-RU"/>
              </w:rPr>
              <w:t>месеца</w:t>
            </w:r>
            <w:r w:rsidRPr="00E836F5">
              <w:rPr>
                <w:rFonts w:eastAsia="Arial Unicode MS"/>
                <w:b/>
                <w:bCs/>
                <w:kern w:val="1"/>
                <w:lang w:val="sr-Cyrl-CS"/>
              </w:rPr>
              <w:t xml:space="preserve"> </w:t>
            </w:r>
            <w:r w:rsidRPr="00E836F5">
              <w:rPr>
                <w:rFonts w:eastAsia="Arial Unicode MS"/>
                <w:b/>
                <w:bCs/>
                <w:kern w:val="1"/>
                <w:lang w:val="ru-RU"/>
              </w:rPr>
              <w:t>пре</w:t>
            </w:r>
            <w:r w:rsidRPr="00E836F5">
              <w:rPr>
                <w:rFonts w:eastAsia="Arial Unicode MS"/>
                <w:b/>
                <w:bCs/>
                <w:kern w:val="1"/>
                <w:lang w:val="sr-Cyrl-CS"/>
              </w:rPr>
              <w:t xml:space="preserve"> </w:t>
            </w:r>
            <w:r w:rsidRPr="00E836F5">
              <w:rPr>
                <w:rFonts w:eastAsia="Arial Unicode MS"/>
                <w:b/>
                <w:bCs/>
                <w:kern w:val="1"/>
                <w:lang w:val="ru-RU"/>
              </w:rPr>
              <w:t>отварања</w:t>
            </w:r>
            <w:r w:rsidRPr="00E836F5">
              <w:rPr>
                <w:rFonts w:eastAsia="Arial Unicode MS"/>
                <w:b/>
                <w:bCs/>
                <w:kern w:val="1"/>
                <w:lang w:val="sr-Cyrl-CS"/>
              </w:rPr>
              <w:t xml:space="preserve"> </w:t>
            </w:r>
            <w:r w:rsidRPr="00E836F5">
              <w:rPr>
                <w:rFonts w:eastAsia="Arial Unicode MS"/>
                <w:b/>
                <w:bCs/>
                <w:kern w:val="1"/>
                <w:lang w:val="ru-RU"/>
              </w:rPr>
              <w:t>понуда</w:t>
            </w:r>
          </w:p>
        </w:tc>
        <w:tc>
          <w:tcPr>
            <w:tcW w:w="5528" w:type="dxa"/>
            <w:vAlign w:val="center"/>
          </w:tcPr>
          <w:p w:rsidR="00FC7F9F" w:rsidRPr="00E836F5" w:rsidRDefault="00FC7F9F" w:rsidP="00FC7F9F">
            <w:pPr>
              <w:jc w:val="both"/>
              <w:rPr>
                <w:rFonts w:eastAsia="Arial Unicode MS"/>
                <w:kern w:val="1"/>
                <w:highlight w:val="yellow"/>
                <w:u w:val="single"/>
                <w:lang w:val="ru-RU"/>
              </w:rPr>
            </w:pPr>
            <w:r w:rsidRPr="00E836F5">
              <w:rPr>
                <w:rFonts w:eastAsia="Arial Unicode MS"/>
                <w:b/>
                <w:kern w:val="1"/>
                <w:u w:val="single"/>
                <w:lang w:val="ru-RU"/>
              </w:rPr>
              <w:t>Доказ за правно лице</w:t>
            </w:r>
            <w:r w:rsidRPr="00E836F5">
              <w:rPr>
                <w:lang w:val="ru-RU"/>
              </w:rPr>
              <w:t xml:space="preserve">, </w:t>
            </w:r>
            <w:r w:rsidRPr="00E836F5">
              <w:rPr>
                <w:rFonts w:eastAsia="Arial Unicode MS"/>
                <w:b/>
                <w:kern w:val="1"/>
                <w:u w:val="single"/>
                <w:lang w:val="ru-RU"/>
              </w:rPr>
              <w:t>предузетника, физичко лице:</w:t>
            </w:r>
            <w:r w:rsidRPr="00E836F5">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E836F5">
              <w:rPr>
                <w:b/>
                <w:lang w:val="ru-RU"/>
              </w:rPr>
              <w:t>Напомена:</w:t>
            </w:r>
            <w:r w:rsidRPr="00E836F5">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E836F5" w:rsidRPr="00D730DD" w:rsidTr="00E836F5">
        <w:trPr>
          <w:trHeight w:val="3828"/>
        </w:trPr>
        <w:tc>
          <w:tcPr>
            <w:tcW w:w="1006" w:type="dxa"/>
            <w:vAlign w:val="center"/>
          </w:tcPr>
          <w:p w:rsidR="00E836F5" w:rsidRPr="00DA6C5D" w:rsidRDefault="00E836F5" w:rsidP="00DA6C5D">
            <w:pPr>
              <w:tabs>
                <w:tab w:val="left" w:pos="0"/>
              </w:tabs>
              <w:jc w:val="center"/>
              <w:rPr>
                <w:b/>
                <w:lang w:val="sr-Cyrl-CS"/>
              </w:rPr>
            </w:pPr>
            <w:r w:rsidRPr="00DA6C5D">
              <w:rPr>
                <w:b/>
              </w:rPr>
              <w:t>5</w:t>
            </w:r>
            <w:r w:rsidRPr="00DA6C5D">
              <w:rPr>
                <w:b/>
                <w:lang w:val="sr-Cyrl-CS"/>
              </w:rPr>
              <w:t>.</w:t>
            </w:r>
          </w:p>
        </w:tc>
        <w:tc>
          <w:tcPr>
            <w:tcW w:w="3261" w:type="dxa"/>
          </w:tcPr>
          <w:p w:rsidR="00E836F5" w:rsidRPr="003D04BC" w:rsidRDefault="003D04BC" w:rsidP="001263EB">
            <w:pPr>
              <w:pStyle w:val="Default"/>
              <w:suppressAutoHyphens/>
              <w:spacing w:line="100" w:lineRule="atLeast"/>
              <w:rPr>
                <w:rFonts w:eastAsia="Arial Unicode MS"/>
                <w:b/>
                <w:kern w:val="1"/>
              </w:rPr>
            </w:pPr>
            <w:r w:rsidRPr="003D04BC">
              <w:rPr>
                <w:rFonts w:eastAsia="Arial Unicode MS"/>
                <w:kern w:val="1"/>
                <w:lang w:val="sr-Cyrl-CS"/>
              </w:rPr>
              <w:t>Да има важећу дозволу надлежног органа за обављање делатности која је предмет јавне набавке</w:t>
            </w:r>
            <w:r>
              <w:rPr>
                <w:rFonts w:eastAsia="Arial Unicode MS"/>
                <w:kern w:val="1"/>
                <w:lang w:val="sr-Cyrl-CS"/>
              </w:rPr>
              <w:t xml:space="preserve"> (члан 75. став 1. тачка 5)</w:t>
            </w:r>
            <w:r w:rsidRPr="003D04BC">
              <w:rPr>
                <w:rFonts w:eastAsia="Arial Unicode MS"/>
                <w:kern w:val="1"/>
                <w:lang w:val="sr-Cyrl-CS"/>
              </w:rPr>
              <w:t xml:space="preserve"> ЗЈН) </w:t>
            </w:r>
            <w:r w:rsidRPr="003D04BC">
              <w:rPr>
                <w:rFonts w:eastAsia="Arial Unicode MS"/>
                <w:b/>
                <w:kern w:val="1"/>
                <w:lang w:val="sr-Cyrl-CS"/>
              </w:rPr>
              <w:t>Доказ не може бити старији од 2 месеца пре отварања понуда</w:t>
            </w:r>
            <w:r>
              <w:rPr>
                <w:rFonts w:eastAsia="Arial Unicode MS"/>
                <w:b/>
                <w:kern w:val="1"/>
                <w:lang w:val="sr-Cyrl-CS"/>
              </w:rPr>
              <w:t>.</w:t>
            </w:r>
          </w:p>
        </w:tc>
        <w:tc>
          <w:tcPr>
            <w:tcW w:w="5528" w:type="dxa"/>
            <w:vAlign w:val="center"/>
          </w:tcPr>
          <w:p w:rsidR="00E836F5" w:rsidRDefault="00E836F5" w:rsidP="003D04BC">
            <w:pPr>
              <w:jc w:val="both"/>
              <w:rPr>
                <w:lang w:val="ru-RU"/>
              </w:rPr>
            </w:pPr>
            <w:r w:rsidRPr="008D39E9">
              <w:rPr>
                <w:rFonts w:eastAsia="Arial Unicode MS"/>
                <w:b/>
                <w:kern w:val="1"/>
                <w:u w:val="single"/>
                <w:lang w:val="ru-RU"/>
              </w:rPr>
              <w:t>Доказ за правно лице</w:t>
            </w:r>
            <w:r w:rsidRPr="008D39E9">
              <w:rPr>
                <w:u w:val="single"/>
                <w:lang w:val="ru-RU"/>
              </w:rPr>
              <w:t xml:space="preserve">, </w:t>
            </w:r>
            <w:r w:rsidRPr="008D39E9">
              <w:rPr>
                <w:rFonts w:eastAsia="Arial Unicode MS"/>
                <w:b/>
                <w:kern w:val="1"/>
                <w:u w:val="single"/>
                <w:lang w:val="ru-RU"/>
              </w:rPr>
              <w:t>предузетника, физичко лице:</w:t>
            </w:r>
            <w:r w:rsidRPr="00E66E13">
              <w:rPr>
                <w:lang w:val="ru-RU"/>
              </w:rPr>
              <w:t xml:space="preserve"> </w:t>
            </w:r>
          </w:p>
          <w:p w:rsidR="001263EB" w:rsidRPr="00A964BE" w:rsidRDefault="001263EB" w:rsidP="003D04BC">
            <w:pPr>
              <w:jc w:val="both"/>
              <w:rPr>
                <w:rFonts w:eastAsia="Arial Unicode MS"/>
                <w:kern w:val="1"/>
              </w:rPr>
            </w:pPr>
            <w:r>
              <w:rPr>
                <w:lang w:val="ru-RU"/>
              </w:rPr>
              <w:t>Атест- Решење за стављање у промет предметног добра издатог од стране надлежног МУП-а Републике Србије</w:t>
            </w:r>
          </w:p>
        </w:tc>
      </w:tr>
    </w:tbl>
    <w:p w:rsidR="00E836F5" w:rsidRDefault="00E836F5" w:rsidP="00E836F5">
      <w:pPr>
        <w:pStyle w:val="Default"/>
        <w:suppressAutoHyphens/>
        <w:spacing w:line="100" w:lineRule="atLeast"/>
        <w:jc w:val="center"/>
        <w:rPr>
          <w:rFonts w:eastAsia="Arial Unicode MS"/>
          <w:b/>
          <w:kern w:val="1"/>
          <w:sz w:val="28"/>
          <w:szCs w:val="28"/>
          <w:u w:val="single"/>
          <w:lang w:val="sr-Cyrl-CS"/>
        </w:rPr>
      </w:pPr>
    </w:p>
    <w:p w:rsidR="00270582" w:rsidRDefault="00270582" w:rsidP="003D04BC">
      <w:pPr>
        <w:suppressAutoHyphens/>
        <w:spacing w:line="100" w:lineRule="atLeast"/>
        <w:contextualSpacing/>
        <w:jc w:val="center"/>
        <w:rPr>
          <w:b/>
          <w:bCs/>
          <w:iCs/>
          <w:u w:val="single"/>
          <w:lang w:val="ru-RU"/>
        </w:rPr>
      </w:pPr>
    </w:p>
    <w:p w:rsidR="00270582" w:rsidRDefault="00270582" w:rsidP="003D04BC">
      <w:pPr>
        <w:suppressAutoHyphens/>
        <w:spacing w:line="100" w:lineRule="atLeast"/>
        <w:contextualSpacing/>
        <w:jc w:val="center"/>
        <w:rPr>
          <w:b/>
          <w:bCs/>
          <w:iCs/>
          <w:u w:val="single"/>
          <w:lang w:val="ru-RU"/>
        </w:rPr>
      </w:pPr>
    </w:p>
    <w:p w:rsidR="003D04BC" w:rsidRDefault="003D04BC" w:rsidP="003D04BC">
      <w:pPr>
        <w:suppressAutoHyphens/>
        <w:spacing w:line="100" w:lineRule="atLeast"/>
        <w:contextualSpacing/>
        <w:jc w:val="center"/>
        <w:rPr>
          <w:b/>
          <w:bCs/>
          <w:iCs/>
          <w:u w:val="single"/>
          <w:lang w:val="ru-RU"/>
        </w:rPr>
      </w:pPr>
      <w:r>
        <w:rPr>
          <w:b/>
          <w:bCs/>
          <w:iCs/>
          <w:u w:val="single"/>
          <w:lang w:val="ru-RU"/>
        </w:rPr>
        <w:t>У складу са чланом 75. став 2. ЗЈН Понуђач изричито наводи да је поштовао следеће обавезе:</w:t>
      </w:r>
    </w:p>
    <w:tbl>
      <w:tblPr>
        <w:tblpPr w:leftFromText="180" w:rightFromText="180" w:vertAnchor="text" w:horzAnchor="margin" w:tblpY="95"/>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4849"/>
      </w:tblGrid>
      <w:tr w:rsidR="003D04BC" w:rsidRPr="00E66E13" w:rsidTr="003D04BC">
        <w:trPr>
          <w:trHeight w:val="2273"/>
        </w:trPr>
        <w:tc>
          <w:tcPr>
            <w:tcW w:w="1155" w:type="dxa"/>
            <w:vAlign w:val="center"/>
          </w:tcPr>
          <w:p w:rsidR="003D04BC" w:rsidRPr="00E66E13" w:rsidRDefault="003D04BC" w:rsidP="003D04BC">
            <w:pPr>
              <w:tabs>
                <w:tab w:val="left" w:pos="0"/>
              </w:tabs>
              <w:ind w:left="-136"/>
              <w:jc w:val="center"/>
              <w:rPr>
                <w:b/>
                <w:lang w:val="sr-Cyrl-CS"/>
              </w:rPr>
            </w:pPr>
            <w:r>
              <w:rPr>
                <w:b/>
                <w:lang w:val="sr-Cyrl-CS"/>
              </w:rPr>
              <w:t>1.</w:t>
            </w:r>
          </w:p>
        </w:tc>
        <w:tc>
          <w:tcPr>
            <w:tcW w:w="3925" w:type="dxa"/>
          </w:tcPr>
          <w:p w:rsidR="003D04BC" w:rsidRPr="00E66E13" w:rsidRDefault="003D04BC" w:rsidP="003D04BC">
            <w:pPr>
              <w:pStyle w:val="Default"/>
              <w:suppressAutoHyphens/>
              <w:spacing w:line="100" w:lineRule="atLeast"/>
              <w:rPr>
                <w:rFonts w:eastAsia="Arial Unicode MS"/>
                <w:kern w:val="1"/>
                <w:lang w:val="sr-Cyrl-RS"/>
              </w:rPr>
            </w:pPr>
            <w:r w:rsidRPr="00E66E13">
              <w:rPr>
                <w:rFonts w:eastAsia="Arial Unicode MS"/>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E66E13">
              <w:rPr>
                <w:rFonts w:eastAsia="Arial Unicode MS"/>
                <w:kern w:val="1"/>
                <w:lang w:val="sr-Cyrl-RS"/>
              </w:rPr>
              <w:t xml:space="preserve"> (Чл. 75. став 2.</w:t>
            </w:r>
            <w:r>
              <w:rPr>
                <w:rFonts w:eastAsia="Arial Unicode MS"/>
                <w:kern w:val="1"/>
                <w:lang w:val="sr-Cyrl-RS"/>
              </w:rPr>
              <w:t xml:space="preserve"> ЗЈН</w:t>
            </w:r>
            <w:r w:rsidRPr="00E66E13">
              <w:rPr>
                <w:rFonts w:eastAsia="Arial Unicode MS"/>
                <w:kern w:val="1"/>
                <w:lang w:val="sr-Cyrl-RS"/>
              </w:rPr>
              <w:t>)</w:t>
            </w:r>
          </w:p>
        </w:tc>
        <w:tc>
          <w:tcPr>
            <w:tcW w:w="4849" w:type="dxa"/>
            <w:vAlign w:val="center"/>
          </w:tcPr>
          <w:p w:rsidR="003D04BC" w:rsidRPr="00E66E13" w:rsidRDefault="003D04BC" w:rsidP="003D04BC">
            <w:pPr>
              <w:jc w:val="both"/>
              <w:rPr>
                <w:rFonts w:eastAsia="Arial Unicode MS"/>
                <w:b/>
                <w:kern w:val="1"/>
                <w:u w:val="single"/>
                <w:lang w:val="sr-Latn-CS"/>
              </w:rPr>
            </w:pPr>
            <w:r w:rsidRPr="00E66E13">
              <w:rPr>
                <w:rFonts w:eastAsia="Arial Unicode MS"/>
                <w:b/>
                <w:kern w:val="1"/>
                <w:u w:val="single"/>
                <w:lang w:val="sr-Cyrl-RS"/>
              </w:rPr>
              <w:t>Доказ</w:t>
            </w:r>
            <w:r w:rsidRPr="00E66E13">
              <w:rPr>
                <w:rFonts w:eastAsia="Arial Unicode MS"/>
                <w:b/>
                <w:kern w:val="1"/>
                <w:u w:val="single"/>
                <w:lang w:val="sr-Latn-CS"/>
              </w:rPr>
              <w:t xml:space="preserve"> </w:t>
            </w:r>
            <w:r w:rsidRPr="00E66E13">
              <w:rPr>
                <w:rFonts w:eastAsia="Arial Unicode MS"/>
                <w:b/>
                <w:kern w:val="1"/>
                <w:u w:val="single"/>
                <w:lang w:val="sr-Cyrl-RS"/>
              </w:rPr>
              <w:t>за</w:t>
            </w:r>
            <w:r w:rsidRPr="00E66E13">
              <w:rPr>
                <w:rFonts w:eastAsia="Arial Unicode MS"/>
                <w:b/>
                <w:kern w:val="1"/>
                <w:u w:val="single"/>
                <w:lang w:val="sr-Latn-CS"/>
              </w:rPr>
              <w:t xml:space="preserve"> </w:t>
            </w:r>
            <w:r w:rsidRPr="00E66E13">
              <w:rPr>
                <w:rFonts w:eastAsia="Arial Unicode MS"/>
                <w:b/>
                <w:kern w:val="1"/>
                <w:u w:val="single"/>
                <w:lang w:val="sr-Cyrl-RS"/>
              </w:rPr>
              <w:t>правно</w:t>
            </w:r>
            <w:r w:rsidRPr="00E66E13">
              <w:rPr>
                <w:rFonts w:eastAsia="Arial Unicode MS"/>
                <w:b/>
                <w:kern w:val="1"/>
                <w:u w:val="single"/>
                <w:lang w:val="sr-Latn-CS"/>
              </w:rPr>
              <w:t xml:space="preserve"> </w:t>
            </w:r>
            <w:r w:rsidRPr="00E66E13">
              <w:rPr>
                <w:rFonts w:eastAsia="Arial Unicode MS"/>
                <w:b/>
                <w:kern w:val="1"/>
                <w:u w:val="single"/>
                <w:lang w:val="sr-Cyrl-RS"/>
              </w:rPr>
              <w:t>лице</w:t>
            </w:r>
          </w:p>
          <w:p w:rsidR="003D04BC" w:rsidRPr="00404834" w:rsidRDefault="003D04BC" w:rsidP="003D04BC">
            <w:pPr>
              <w:jc w:val="both"/>
              <w:rPr>
                <w:rFonts w:eastAsia="Arial Unicode MS"/>
                <w:kern w:val="1"/>
                <w:lang w:val="sr-Cyrl-RS"/>
              </w:rPr>
            </w:pPr>
            <w:r w:rsidRPr="00E66E13">
              <w:rPr>
                <w:rFonts w:eastAsia="Arial Unicode MS"/>
                <w:kern w:val="1"/>
                <w:lang w:val="sr-Cyrl-RS"/>
              </w:rPr>
              <w:t>Попуњена</w:t>
            </w:r>
            <w:r w:rsidRPr="00E66E13">
              <w:rPr>
                <w:rFonts w:eastAsia="Arial Unicode MS"/>
                <w:kern w:val="1"/>
                <w:lang w:val="sr-Latn-CS"/>
              </w:rPr>
              <w:t xml:space="preserve">, </w:t>
            </w:r>
            <w:r w:rsidRPr="00E66E13">
              <w:rPr>
                <w:rFonts w:eastAsia="Arial Unicode MS"/>
                <w:kern w:val="1"/>
                <w:lang w:val="sr-Cyrl-RS"/>
              </w:rPr>
              <w:t>потписана</w:t>
            </w:r>
            <w:r w:rsidRPr="00E66E13">
              <w:rPr>
                <w:rFonts w:eastAsia="Arial Unicode MS"/>
                <w:kern w:val="1"/>
                <w:lang w:val="sr-Latn-CS"/>
              </w:rPr>
              <w:t xml:space="preserve"> </w:t>
            </w:r>
            <w:r w:rsidRPr="00E66E13">
              <w:rPr>
                <w:rFonts w:eastAsia="Arial Unicode MS"/>
                <w:kern w:val="1"/>
                <w:lang w:val="sr-Cyrl-RS"/>
              </w:rPr>
              <w:t>и</w:t>
            </w:r>
            <w:r w:rsidRPr="00E66E13">
              <w:rPr>
                <w:rFonts w:eastAsia="Arial Unicode MS"/>
                <w:kern w:val="1"/>
                <w:lang w:val="sr-Latn-CS"/>
              </w:rPr>
              <w:t xml:space="preserve"> </w:t>
            </w:r>
            <w:r w:rsidRPr="00E66E13">
              <w:rPr>
                <w:rFonts w:eastAsia="Arial Unicode MS"/>
                <w:kern w:val="1"/>
                <w:lang w:val="sr-Cyrl-RS"/>
              </w:rPr>
              <w:t>оверена</w:t>
            </w:r>
            <w:r w:rsidRPr="00E66E13">
              <w:rPr>
                <w:rFonts w:eastAsia="Arial Unicode MS"/>
                <w:kern w:val="1"/>
                <w:lang w:val="sr-Latn-CS"/>
              </w:rPr>
              <w:t xml:space="preserve"> </w:t>
            </w:r>
            <w:r w:rsidRPr="00E66E13">
              <w:rPr>
                <w:rFonts w:eastAsia="Arial Unicode MS"/>
                <w:kern w:val="1"/>
                <w:lang w:val="sr-Cyrl-RS"/>
              </w:rPr>
              <w:t>Изјава</w:t>
            </w:r>
            <w:r w:rsidRPr="00E66E13">
              <w:rPr>
                <w:rFonts w:eastAsia="Arial Unicode MS"/>
                <w:kern w:val="1"/>
                <w:lang w:val="sr-Latn-CS"/>
              </w:rPr>
              <w:t xml:space="preserve"> </w:t>
            </w:r>
            <w:r w:rsidRPr="00E66E13">
              <w:rPr>
                <w:rFonts w:eastAsia="Arial Unicode MS"/>
                <w:kern w:val="1"/>
                <w:lang w:val="sr-Cyrl-RS"/>
              </w:rPr>
              <w:t>од</w:t>
            </w:r>
            <w:r w:rsidRPr="00E66E13">
              <w:rPr>
                <w:rFonts w:eastAsia="Arial Unicode MS"/>
                <w:kern w:val="1"/>
                <w:lang w:val="sr-Latn-CS"/>
              </w:rPr>
              <w:t xml:space="preserve"> </w:t>
            </w:r>
            <w:r w:rsidRPr="00E66E13">
              <w:rPr>
                <w:rFonts w:eastAsia="Arial Unicode MS"/>
                <w:kern w:val="1"/>
                <w:lang w:val="sr-Cyrl-RS"/>
              </w:rPr>
              <w:t>стране</w:t>
            </w:r>
            <w:r w:rsidRPr="00E66E13">
              <w:rPr>
                <w:rFonts w:eastAsia="Arial Unicode MS"/>
                <w:kern w:val="1"/>
                <w:lang w:val="sr-Latn-CS"/>
              </w:rPr>
              <w:t xml:space="preserve"> </w:t>
            </w:r>
            <w:r w:rsidRPr="00E66E13">
              <w:rPr>
                <w:rFonts w:eastAsia="Arial Unicode MS"/>
                <w:kern w:val="1"/>
                <w:lang w:val="sr-Cyrl-RS"/>
              </w:rPr>
              <w:t>понуђача</w:t>
            </w:r>
            <w:r w:rsidRPr="00E66E13">
              <w:rPr>
                <w:rFonts w:eastAsia="Arial Unicode MS"/>
                <w:kern w:val="1"/>
                <w:lang w:val="sr-Latn-CS"/>
              </w:rPr>
              <w:t xml:space="preserve"> </w:t>
            </w:r>
            <w:r w:rsidRPr="00E66E13">
              <w:rPr>
                <w:rFonts w:eastAsia="Arial Unicode MS"/>
                <w:kern w:val="1"/>
                <w:lang w:val="sr-Cyrl-RS"/>
              </w:rPr>
              <w:t>која</w:t>
            </w:r>
            <w:r w:rsidRPr="00E66E13">
              <w:rPr>
                <w:rFonts w:eastAsia="Arial Unicode MS"/>
                <w:kern w:val="1"/>
                <w:lang w:val="sr-Latn-CS"/>
              </w:rPr>
              <w:t xml:space="preserve"> </w:t>
            </w:r>
            <w:r w:rsidRPr="00E66E13">
              <w:rPr>
                <w:rFonts w:eastAsia="Arial Unicode MS"/>
                <w:kern w:val="1"/>
                <w:lang w:val="sr-Cyrl-RS"/>
              </w:rPr>
              <w:t>је</w:t>
            </w:r>
            <w:r w:rsidRPr="00E66E13">
              <w:rPr>
                <w:rFonts w:eastAsia="Arial Unicode MS"/>
                <w:kern w:val="1"/>
                <w:lang w:val="sr-Latn-CS"/>
              </w:rPr>
              <w:t xml:space="preserve"> </w:t>
            </w:r>
            <w:r w:rsidRPr="00E66E13">
              <w:rPr>
                <w:rFonts w:eastAsia="Arial Unicode MS"/>
                <w:kern w:val="1"/>
                <w:lang w:val="sr-Cyrl-RS"/>
              </w:rPr>
              <w:t>саставни</w:t>
            </w:r>
            <w:r w:rsidRPr="00E66E13">
              <w:rPr>
                <w:rFonts w:eastAsia="Arial Unicode MS"/>
                <w:kern w:val="1"/>
                <w:lang w:val="sr-Latn-CS"/>
              </w:rPr>
              <w:t xml:space="preserve"> </w:t>
            </w:r>
            <w:r w:rsidRPr="00E66E13">
              <w:rPr>
                <w:rFonts w:eastAsia="Arial Unicode MS"/>
                <w:kern w:val="1"/>
                <w:lang w:val="sr-Cyrl-RS"/>
              </w:rPr>
              <w:t>део</w:t>
            </w:r>
            <w:r w:rsidRPr="00E66E13">
              <w:rPr>
                <w:rFonts w:eastAsia="Arial Unicode MS"/>
                <w:kern w:val="1"/>
                <w:lang w:val="sr-Latn-CS"/>
              </w:rPr>
              <w:t xml:space="preserve"> </w:t>
            </w:r>
            <w:r w:rsidRPr="00E66E13">
              <w:rPr>
                <w:rFonts w:eastAsia="Arial Unicode MS"/>
                <w:kern w:val="1"/>
                <w:lang w:val="sr-Cyrl-RS"/>
              </w:rPr>
              <w:t>конкурсне</w:t>
            </w:r>
            <w:r w:rsidRPr="00E66E13">
              <w:rPr>
                <w:rFonts w:eastAsia="Arial Unicode MS"/>
                <w:kern w:val="1"/>
                <w:lang w:val="sr-Latn-CS"/>
              </w:rPr>
              <w:t xml:space="preserve"> </w:t>
            </w:r>
            <w:r w:rsidRPr="00E66E13">
              <w:rPr>
                <w:rFonts w:eastAsia="Arial Unicode MS"/>
                <w:kern w:val="1"/>
                <w:lang w:val="sr-Cyrl-RS"/>
              </w:rPr>
              <w:t>документације</w:t>
            </w:r>
            <w:r w:rsidRPr="00E66E13">
              <w:rPr>
                <w:rFonts w:eastAsia="Arial Unicode MS"/>
                <w:kern w:val="1"/>
                <w:lang w:val="sr-Latn-CS"/>
              </w:rPr>
              <w:t xml:space="preserve"> – </w:t>
            </w:r>
            <w:r w:rsidRPr="00E66E13">
              <w:rPr>
                <w:rFonts w:eastAsia="Arial Unicode MS"/>
                <w:kern w:val="1"/>
                <w:lang w:val="sr-Cyrl-RS"/>
              </w:rPr>
              <w:t>Образац</w:t>
            </w:r>
            <w:r w:rsidRPr="00E66E13">
              <w:rPr>
                <w:rFonts w:eastAsia="Arial Unicode MS"/>
                <w:kern w:val="1"/>
                <w:lang w:val="sr-Latn-CS"/>
              </w:rPr>
              <w:t xml:space="preserve"> </w:t>
            </w:r>
            <w:r w:rsidRPr="00E66E13">
              <w:rPr>
                <w:rFonts w:eastAsia="Arial Unicode MS"/>
                <w:kern w:val="1"/>
                <w:lang w:val="sr-Cyrl-RS"/>
              </w:rPr>
              <w:t>изјаве</w:t>
            </w:r>
            <w:r w:rsidRPr="00E66E13">
              <w:rPr>
                <w:rFonts w:eastAsia="Arial Unicode MS"/>
                <w:kern w:val="1"/>
                <w:lang w:val="sr-Latn-CS"/>
              </w:rPr>
              <w:t xml:space="preserve"> </w:t>
            </w:r>
            <w:r w:rsidR="0009637A">
              <w:rPr>
                <w:rFonts w:eastAsia="Arial Unicode MS"/>
                <w:kern w:val="1"/>
                <w:lang w:val="sr-Cyrl-RS"/>
              </w:rPr>
              <w:t>5.6.</w:t>
            </w:r>
          </w:p>
          <w:p w:rsidR="003D04BC" w:rsidRPr="00E66E13" w:rsidRDefault="003D04BC" w:rsidP="003D04BC">
            <w:pPr>
              <w:jc w:val="both"/>
              <w:rPr>
                <w:rFonts w:eastAsia="Arial Unicode MS"/>
                <w:b/>
                <w:kern w:val="1"/>
                <w:u w:val="single"/>
                <w:lang w:val="sr-Latn-CS"/>
              </w:rPr>
            </w:pPr>
            <w:r w:rsidRPr="00E66E13">
              <w:rPr>
                <w:rFonts w:eastAsia="Arial Unicode MS"/>
                <w:b/>
                <w:kern w:val="1"/>
                <w:u w:val="single"/>
              </w:rPr>
              <w:t>Доказ</w:t>
            </w:r>
            <w:r w:rsidRPr="00E66E13">
              <w:rPr>
                <w:rFonts w:eastAsia="Arial Unicode MS"/>
                <w:b/>
                <w:kern w:val="1"/>
                <w:u w:val="single"/>
                <w:lang w:val="sr-Latn-CS"/>
              </w:rPr>
              <w:t xml:space="preserve"> </w:t>
            </w:r>
            <w:r w:rsidRPr="00E66E13">
              <w:rPr>
                <w:rFonts w:eastAsia="Arial Unicode MS"/>
                <w:b/>
                <w:kern w:val="1"/>
                <w:u w:val="single"/>
              </w:rPr>
              <w:t>за</w:t>
            </w:r>
            <w:r w:rsidRPr="00E66E13">
              <w:rPr>
                <w:rFonts w:eastAsia="Arial Unicode MS"/>
                <w:b/>
                <w:kern w:val="1"/>
                <w:u w:val="single"/>
                <w:lang w:val="sr-Latn-CS"/>
              </w:rPr>
              <w:t xml:space="preserve"> </w:t>
            </w:r>
            <w:r w:rsidRPr="00E66E13">
              <w:rPr>
                <w:rFonts w:eastAsia="Arial Unicode MS"/>
                <w:b/>
                <w:kern w:val="1"/>
                <w:u w:val="single"/>
              </w:rPr>
              <w:t>предузетнике</w:t>
            </w:r>
          </w:p>
          <w:p w:rsidR="003D04BC" w:rsidRPr="0009637A" w:rsidRDefault="003D04BC" w:rsidP="003D04BC">
            <w:pPr>
              <w:jc w:val="both"/>
              <w:rPr>
                <w:rFonts w:eastAsia="Arial Unicode MS"/>
                <w:kern w:val="1"/>
                <w:lang w:val="sr-Cyrl-RS"/>
              </w:rPr>
            </w:pPr>
            <w:r w:rsidRPr="00E66E13">
              <w:rPr>
                <w:rFonts w:eastAsia="Arial Unicode MS"/>
                <w:kern w:val="1"/>
              </w:rPr>
              <w:t>Попуњена</w:t>
            </w:r>
            <w:r w:rsidRPr="00E66E13">
              <w:rPr>
                <w:rFonts w:eastAsia="Arial Unicode MS"/>
                <w:kern w:val="1"/>
                <w:lang w:val="sr-Latn-CS"/>
              </w:rPr>
              <w:t xml:space="preserve">, </w:t>
            </w:r>
            <w:r w:rsidRPr="00E66E13">
              <w:rPr>
                <w:rFonts w:eastAsia="Arial Unicode MS"/>
                <w:kern w:val="1"/>
              </w:rPr>
              <w:t>потписана</w:t>
            </w:r>
            <w:r w:rsidRPr="00E66E13">
              <w:rPr>
                <w:rFonts w:eastAsia="Arial Unicode MS"/>
                <w:kern w:val="1"/>
                <w:lang w:val="sr-Latn-CS"/>
              </w:rPr>
              <w:t xml:space="preserve"> </w:t>
            </w:r>
            <w:r w:rsidRPr="00E66E13">
              <w:rPr>
                <w:rFonts w:eastAsia="Arial Unicode MS"/>
                <w:kern w:val="1"/>
              </w:rPr>
              <w:t>и</w:t>
            </w:r>
            <w:r w:rsidRPr="00E66E13">
              <w:rPr>
                <w:rFonts w:eastAsia="Arial Unicode MS"/>
                <w:kern w:val="1"/>
                <w:lang w:val="sr-Latn-CS"/>
              </w:rPr>
              <w:t xml:space="preserve"> </w:t>
            </w:r>
            <w:r w:rsidRPr="00E66E13">
              <w:rPr>
                <w:rFonts w:eastAsia="Arial Unicode MS"/>
                <w:kern w:val="1"/>
              </w:rPr>
              <w:t>оверена</w:t>
            </w:r>
            <w:r w:rsidRPr="00E66E13">
              <w:rPr>
                <w:rFonts w:eastAsia="Arial Unicode MS"/>
                <w:kern w:val="1"/>
                <w:lang w:val="sr-Latn-CS"/>
              </w:rPr>
              <w:t xml:space="preserve"> </w:t>
            </w:r>
            <w:r w:rsidRPr="00E66E13">
              <w:rPr>
                <w:rFonts w:eastAsia="Arial Unicode MS"/>
                <w:kern w:val="1"/>
              </w:rPr>
              <w:t>Изјава</w:t>
            </w:r>
            <w:r w:rsidRPr="00E66E13">
              <w:rPr>
                <w:rFonts w:eastAsia="Arial Unicode MS"/>
                <w:kern w:val="1"/>
                <w:lang w:val="sr-Latn-CS"/>
              </w:rPr>
              <w:t xml:space="preserve"> </w:t>
            </w:r>
            <w:r w:rsidRPr="00E66E13">
              <w:rPr>
                <w:rFonts w:eastAsia="Arial Unicode MS"/>
                <w:kern w:val="1"/>
              </w:rPr>
              <w:t>од</w:t>
            </w:r>
            <w:r w:rsidRPr="00E66E13">
              <w:rPr>
                <w:rFonts w:eastAsia="Arial Unicode MS"/>
                <w:kern w:val="1"/>
                <w:lang w:val="sr-Latn-CS"/>
              </w:rPr>
              <w:t xml:space="preserve"> </w:t>
            </w:r>
            <w:r w:rsidRPr="00E66E13">
              <w:rPr>
                <w:rFonts w:eastAsia="Arial Unicode MS"/>
                <w:kern w:val="1"/>
              </w:rPr>
              <w:t>стране</w:t>
            </w:r>
            <w:r w:rsidRPr="00E66E13">
              <w:rPr>
                <w:rFonts w:eastAsia="Arial Unicode MS"/>
                <w:kern w:val="1"/>
                <w:lang w:val="sr-Latn-CS"/>
              </w:rPr>
              <w:t xml:space="preserve"> </w:t>
            </w:r>
            <w:r w:rsidRPr="00E66E13">
              <w:rPr>
                <w:rFonts w:eastAsia="Arial Unicode MS"/>
                <w:kern w:val="1"/>
              </w:rPr>
              <w:t>понуђача</w:t>
            </w:r>
            <w:r w:rsidRPr="00E66E13">
              <w:rPr>
                <w:rFonts w:eastAsia="Arial Unicode MS"/>
                <w:kern w:val="1"/>
                <w:lang w:val="sr-Latn-CS"/>
              </w:rPr>
              <w:t xml:space="preserve"> </w:t>
            </w:r>
            <w:r w:rsidRPr="00E66E13">
              <w:rPr>
                <w:rFonts w:eastAsia="Arial Unicode MS"/>
                <w:kern w:val="1"/>
              </w:rPr>
              <w:t>која</w:t>
            </w:r>
            <w:r w:rsidRPr="00E66E13">
              <w:rPr>
                <w:rFonts w:eastAsia="Arial Unicode MS"/>
                <w:kern w:val="1"/>
                <w:lang w:val="sr-Latn-CS"/>
              </w:rPr>
              <w:t xml:space="preserve"> </w:t>
            </w:r>
            <w:r w:rsidRPr="00E66E13">
              <w:rPr>
                <w:rFonts w:eastAsia="Arial Unicode MS"/>
                <w:kern w:val="1"/>
              </w:rPr>
              <w:t>је</w:t>
            </w:r>
            <w:r w:rsidRPr="00E66E13">
              <w:rPr>
                <w:rFonts w:eastAsia="Arial Unicode MS"/>
                <w:kern w:val="1"/>
                <w:lang w:val="sr-Latn-CS"/>
              </w:rPr>
              <w:t xml:space="preserve"> </w:t>
            </w:r>
            <w:r w:rsidRPr="00E66E13">
              <w:rPr>
                <w:rFonts w:eastAsia="Arial Unicode MS"/>
                <w:kern w:val="1"/>
              </w:rPr>
              <w:t>саставни</w:t>
            </w:r>
            <w:r w:rsidRPr="00E66E13">
              <w:rPr>
                <w:rFonts w:eastAsia="Arial Unicode MS"/>
                <w:kern w:val="1"/>
                <w:lang w:val="sr-Latn-CS"/>
              </w:rPr>
              <w:t xml:space="preserve"> </w:t>
            </w:r>
            <w:r w:rsidRPr="00E66E13">
              <w:rPr>
                <w:rFonts w:eastAsia="Arial Unicode MS"/>
                <w:kern w:val="1"/>
              </w:rPr>
              <w:t>део</w:t>
            </w:r>
            <w:r w:rsidRPr="00E66E13">
              <w:rPr>
                <w:rFonts w:eastAsia="Arial Unicode MS"/>
                <w:kern w:val="1"/>
                <w:lang w:val="sr-Latn-CS"/>
              </w:rPr>
              <w:t xml:space="preserve"> </w:t>
            </w:r>
            <w:r w:rsidRPr="00E66E13">
              <w:rPr>
                <w:rFonts w:eastAsia="Arial Unicode MS"/>
                <w:kern w:val="1"/>
              </w:rPr>
              <w:t>конкурсне</w:t>
            </w:r>
            <w:r w:rsidRPr="00E66E13">
              <w:rPr>
                <w:rFonts w:eastAsia="Arial Unicode MS"/>
                <w:kern w:val="1"/>
                <w:lang w:val="sr-Latn-CS"/>
              </w:rPr>
              <w:t xml:space="preserve"> </w:t>
            </w:r>
            <w:r w:rsidRPr="00E66E13">
              <w:rPr>
                <w:rFonts w:eastAsia="Arial Unicode MS"/>
                <w:kern w:val="1"/>
              </w:rPr>
              <w:t>документације</w:t>
            </w:r>
            <w:r w:rsidRPr="00E66E13">
              <w:rPr>
                <w:rFonts w:eastAsia="Arial Unicode MS"/>
                <w:kern w:val="1"/>
                <w:lang w:val="sr-Latn-CS"/>
              </w:rPr>
              <w:t xml:space="preserve"> – </w:t>
            </w:r>
            <w:r w:rsidRPr="00E66E13">
              <w:rPr>
                <w:rFonts w:eastAsia="Arial Unicode MS"/>
                <w:kern w:val="1"/>
              </w:rPr>
              <w:t>Образац</w:t>
            </w:r>
            <w:r w:rsidRPr="00E66E13">
              <w:rPr>
                <w:rFonts w:eastAsia="Arial Unicode MS"/>
                <w:kern w:val="1"/>
                <w:lang w:val="sr-Latn-CS"/>
              </w:rPr>
              <w:t xml:space="preserve"> </w:t>
            </w:r>
            <w:r w:rsidRPr="00E66E13">
              <w:rPr>
                <w:rFonts w:eastAsia="Arial Unicode MS"/>
                <w:kern w:val="1"/>
              </w:rPr>
              <w:t>изјаве</w:t>
            </w:r>
            <w:r>
              <w:rPr>
                <w:rFonts w:eastAsia="Arial Unicode MS"/>
                <w:kern w:val="1"/>
                <w:lang w:val="sr-Latn-CS"/>
              </w:rPr>
              <w:t xml:space="preserve"> </w:t>
            </w:r>
            <w:r w:rsidR="0009637A">
              <w:rPr>
                <w:rFonts w:eastAsia="Arial Unicode MS"/>
                <w:kern w:val="1"/>
                <w:lang w:val="sr-Cyrl-RS"/>
              </w:rPr>
              <w:t>5.6.</w:t>
            </w:r>
          </w:p>
          <w:p w:rsidR="003D04BC" w:rsidRPr="00E66E13" w:rsidRDefault="003D04BC" w:rsidP="003D04BC">
            <w:pPr>
              <w:jc w:val="both"/>
              <w:rPr>
                <w:rFonts w:eastAsia="Arial Unicode MS"/>
                <w:b/>
                <w:kern w:val="1"/>
                <w:u w:val="single"/>
                <w:lang w:val="sr-Latn-CS"/>
              </w:rPr>
            </w:pPr>
            <w:r w:rsidRPr="00E66E13">
              <w:rPr>
                <w:rFonts w:eastAsia="Arial Unicode MS"/>
                <w:b/>
                <w:kern w:val="1"/>
                <w:u w:val="single"/>
              </w:rPr>
              <w:t>Доказ</w:t>
            </w:r>
            <w:r w:rsidRPr="00E66E13">
              <w:rPr>
                <w:rFonts w:eastAsia="Arial Unicode MS"/>
                <w:b/>
                <w:kern w:val="1"/>
                <w:u w:val="single"/>
                <w:lang w:val="sr-Latn-CS"/>
              </w:rPr>
              <w:t xml:space="preserve"> </w:t>
            </w:r>
            <w:r w:rsidRPr="00E66E13">
              <w:rPr>
                <w:rFonts w:eastAsia="Arial Unicode MS"/>
                <w:b/>
                <w:kern w:val="1"/>
                <w:u w:val="single"/>
              </w:rPr>
              <w:t>за</w:t>
            </w:r>
            <w:r w:rsidRPr="00E66E13">
              <w:rPr>
                <w:rFonts w:eastAsia="Arial Unicode MS"/>
                <w:b/>
                <w:kern w:val="1"/>
                <w:u w:val="single"/>
                <w:lang w:val="sr-Latn-CS"/>
              </w:rPr>
              <w:t xml:space="preserve"> </w:t>
            </w:r>
            <w:r w:rsidRPr="00E66E13">
              <w:rPr>
                <w:rFonts w:eastAsia="Arial Unicode MS"/>
                <w:b/>
                <w:kern w:val="1"/>
                <w:u w:val="single"/>
              </w:rPr>
              <w:t>физичко</w:t>
            </w:r>
            <w:r w:rsidRPr="00E66E13">
              <w:rPr>
                <w:rFonts w:eastAsia="Arial Unicode MS"/>
                <w:b/>
                <w:kern w:val="1"/>
                <w:u w:val="single"/>
                <w:lang w:val="sr-Latn-CS"/>
              </w:rPr>
              <w:t xml:space="preserve"> </w:t>
            </w:r>
            <w:r w:rsidRPr="00E66E13">
              <w:rPr>
                <w:rFonts w:eastAsia="Arial Unicode MS"/>
                <w:b/>
                <w:kern w:val="1"/>
                <w:u w:val="single"/>
              </w:rPr>
              <w:t>лице</w:t>
            </w:r>
          </w:p>
          <w:p w:rsidR="003D04BC" w:rsidRPr="0009637A" w:rsidRDefault="003D04BC" w:rsidP="003D04BC">
            <w:pPr>
              <w:jc w:val="both"/>
              <w:rPr>
                <w:rFonts w:eastAsia="Arial Unicode MS"/>
                <w:kern w:val="1"/>
                <w:lang w:val="sr-Cyrl-RS"/>
              </w:rPr>
            </w:pPr>
            <w:r w:rsidRPr="00E66E13">
              <w:rPr>
                <w:rFonts w:eastAsia="Arial Unicode MS"/>
                <w:kern w:val="1"/>
              </w:rPr>
              <w:t>Попуњена</w:t>
            </w:r>
            <w:r w:rsidRPr="00E66E13">
              <w:rPr>
                <w:rFonts w:eastAsia="Arial Unicode MS"/>
                <w:kern w:val="1"/>
                <w:lang w:val="sr-Latn-CS"/>
              </w:rPr>
              <w:t xml:space="preserve">, </w:t>
            </w:r>
            <w:r w:rsidRPr="00E66E13">
              <w:rPr>
                <w:rFonts w:eastAsia="Arial Unicode MS"/>
                <w:kern w:val="1"/>
              </w:rPr>
              <w:t>потписана</w:t>
            </w:r>
            <w:r w:rsidRPr="00E66E13">
              <w:rPr>
                <w:rFonts w:eastAsia="Arial Unicode MS"/>
                <w:kern w:val="1"/>
                <w:lang w:val="sr-Latn-CS"/>
              </w:rPr>
              <w:t xml:space="preserve"> </w:t>
            </w:r>
            <w:r w:rsidRPr="00E66E13">
              <w:rPr>
                <w:rFonts w:eastAsia="Arial Unicode MS"/>
                <w:kern w:val="1"/>
              </w:rPr>
              <w:t>и</w:t>
            </w:r>
            <w:r w:rsidRPr="00E66E13">
              <w:rPr>
                <w:rFonts w:eastAsia="Arial Unicode MS"/>
                <w:kern w:val="1"/>
                <w:lang w:val="sr-Latn-CS"/>
              </w:rPr>
              <w:t xml:space="preserve"> </w:t>
            </w:r>
            <w:r w:rsidRPr="00E66E13">
              <w:rPr>
                <w:rFonts w:eastAsia="Arial Unicode MS"/>
                <w:kern w:val="1"/>
              </w:rPr>
              <w:t>оверена</w:t>
            </w:r>
            <w:r w:rsidRPr="00E66E13">
              <w:rPr>
                <w:rFonts w:eastAsia="Arial Unicode MS"/>
                <w:kern w:val="1"/>
                <w:lang w:val="sr-Latn-CS"/>
              </w:rPr>
              <w:t xml:space="preserve"> </w:t>
            </w:r>
            <w:r w:rsidRPr="00E66E13">
              <w:rPr>
                <w:rFonts w:eastAsia="Arial Unicode MS"/>
                <w:kern w:val="1"/>
              </w:rPr>
              <w:t>Изјава</w:t>
            </w:r>
            <w:r w:rsidRPr="00E66E13">
              <w:rPr>
                <w:rFonts w:eastAsia="Arial Unicode MS"/>
                <w:kern w:val="1"/>
                <w:lang w:val="sr-Latn-CS"/>
              </w:rPr>
              <w:t xml:space="preserve"> </w:t>
            </w:r>
            <w:r w:rsidRPr="00E66E13">
              <w:rPr>
                <w:rFonts w:eastAsia="Arial Unicode MS"/>
                <w:kern w:val="1"/>
              </w:rPr>
              <w:t>од</w:t>
            </w:r>
            <w:r w:rsidRPr="00E66E13">
              <w:rPr>
                <w:rFonts w:eastAsia="Arial Unicode MS"/>
                <w:kern w:val="1"/>
                <w:lang w:val="sr-Latn-CS"/>
              </w:rPr>
              <w:t xml:space="preserve"> </w:t>
            </w:r>
            <w:r w:rsidRPr="00E66E13">
              <w:rPr>
                <w:rFonts w:eastAsia="Arial Unicode MS"/>
                <w:kern w:val="1"/>
              </w:rPr>
              <w:t>стране</w:t>
            </w:r>
            <w:r w:rsidRPr="00E66E13">
              <w:rPr>
                <w:rFonts w:eastAsia="Arial Unicode MS"/>
                <w:kern w:val="1"/>
                <w:lang w:val="sr-Latn-CS"/>
              </w:rPr>
              <w:t xml:space="preserve"> </w:t>
            </w:r>
            <w:r w:rsidRPr="00E66E13">
              <w:rPr>
                <w:rFonts w:eastAsia="Arial Unicode MS"/>
                <w:kern w:val="1"/>
              </w:rPr>
              <w:t>понуђача</w:t>
            </w:r>
            <w:r w:rsidRPr="00E66E13">
              <w:rPr>
                <w:rFonts w:eastAsia="Arial Unicode MS"/>
                <w:kern w:val="1"/>
                <w:lang w:val="sr-Latn-CS"/>
              </w:rPr>
              <w:t xml:space="preserve"> </w:t>
            </w:r>
            <w:r w:rsidRPr="00E66E13">
              <w:rPr>
                <w:rFonts w:eastAsia="Arial Unicode MS"/>
                <w:kern w:val="1"/>
              </w:rPr>
              <w:t>која</w:t>
            </w:r>
            <w:r w:rsidRPr="00E66E13">
              <w:rPr>
                <w:rFonts w:eastAsia="Arial Unicode MS"/>
                <w:kern w:val="1"/>
                <w:lang w:val="sr-Latn-CS"/>
              </w:rPr>
              <w:t xml:space="preserve"> </w:t>
            </w:r>
            <w:r w:rsidRPr="00E66E13">
              <w:rPr>
                <w:rFonts w:eastAsia="Arial Unicode MS"/>
                <w:kern w:val="1"/>
              </w:rPr>
              <w:t>је</w:t>
            </w:r>
            <w:r w:rsidRPr="00E66E13">
              <w:rPr>
                <w:rFonts w:eastAsia="Arial Unicode MS"/>
                <w:kern w:val="1"/>
                <w:lang w:val="sr-Latn-CS"/>
              </w:rPr>
              <w:t xml:space="preserve"> </w:t>
            </w:r>
            <w:r w:rsidRPr="00E66E13">
              <w:rPr>
                <w:rFonts w:eastAsia="Arial Unicode MS"/>
                <w:kern w:val="1"/>
              </w:rPr>
              <w:t>саставни</w:t>
            </w:r>
            <w:r w:rsidRPr="00E66E13">
              <w:rPr>
                <w:rFonts w:eastAsia="Arial Unicode MS"/>
                <w:kern w:val="1"/>
                <w:lang w:val="sr-Latn-CS"/>
              </w:rPr>
              <w:t xml:space="preserve"> </w:t>
            </w:r>
            <w:r w:rsidRPr="00E66E13">
              <w:rPr>
                <w:rFonts w:eastAsia="Arial Unicode MS"/>
                <w:kern w:val="1"/>
              </w:rPr>
              <w:t>део</w:t>
            </w:r>
            <w:r w:rsidRPr="00E66E13">
              <w:rPr>
                <w:rFonts w:eastAsia="Arial Unicode MS"/>
                <w:kern w:val="1"/>
                <w:lang w:val="sr-Latn-CS"/>
              </w:rPr>
              <w:t xml:space="preserve"> </w:t>
            </w:r>
            <w:r w:rsidRPr="00E66E13">
              <w:rPr>
                <w:rFonts w:eastAsia="Arial Unicode MS"/>
                <w:kern w:val="1"/>
              </w:rPr>
              <w:t>конкурсне</w:t>
            </w:r>
            <w:r w:rsidRPr="00E66E13">
              <w:rPr>
                <w:rFonts w:eastAsia="Arial Unicode MS"/>
                <w:kern w:val="1"/>
                <w:lang w:val="sr-Latn-CS"/>
              </w:rPr>
              <w:t xml:space="preserve"> </w:t>
            </w:r>
            <w:r w:rsidRPr="00E66E13">
              <w:rPr>
                <w:rFonts w:eastAsia="Arial Unicode MS"/>
                <w:kern w:val="1"/>
              </w:rPr>
              <w:t>документације</w:t>
            </w:r>
            <w:r w:rsidRPr="00E66E13">
              <w:rPr>
                <w:rFonts w:eastAsia="Arial Unicode MS"/>
                <w:kern w:val="1"/>
                <w:lang w:val="sr-Latn-CS"/>
              </w:rPr>
              <w:t xml:space="preserve"> - </w:t>
            </w:r>
            <w:r w:rsidRPr="00E66E13">
              <w:rPr>
                <w:rFonts w:eastAsia="Arial Unicode MS"/>
                <w:kern w:val="1"/>
              </w:rPr>
              <w:t>Образац</w:t>
            </w:r>
            <w:r w:rsidRPr="00E66E13">
              <w:rPr>
                <w:rFonts w:eastAsia="Arial Unicode MS"/>
                <w:kern w:val="1"/>
                <w:lang w:val="sr-Latn-CS"/>
              </w:rPr>
              <w:t xml:space="preserve"> </w:t>
            </w:r>
            <w:r w:rsidRPr="00E66E13">
              <w:rPr>
                <w:rFonts w:eastAsia="Arial Unicode MS"/>
                <w:kern w:val="1"/>
              </w:rPr>
              <w:t>изјаве</w:t>
            </w:r>
            <w:r>
              <w:rPr>
                <w:rFonts w:eastAsia="Arial Unicode MS"/>
                <w:kern w:val="1"/>
                <w:lang w:val="sr-Latn-CS"/>
              </w:rPr>
              <w:t xml:space="preserve"> </w:t>
            </w:r>
            <w:r w:rsidR="0009637A">
              <w:rPr>
                <w:rFonts w:eastAsia="Arial Unicode MS"/>
                <w:kern w:val="1"/>
                <w:lang w:val="sr-Cyrl-RS"/>
              </w:rPr>
              <w:t>5.6.</w:t>
            </w:r>
          </w:p>
          <w:p w:rsidR="003D04BC" w:rsidRPr="00E66E13" w:rsidRDefault="003D04BC" w:rsidP="003D04BC">
            <w:pPr>
              <w:jc w:val="both"/>
              <w:rPr>
                <w:rFonts w:eastAsia="Arial Unicode MS"/>
                <w:kern w:val="1"/>
                <w:lang w:val="sr-Latn-CS"/>
              </w:rPr>
            </w:pPr>
          </w:p>
        </w:tc>
      </w:tr>
    </w:tbl>
    <w:p w:rsidR="003D04BC" w:rsidRDefault="003D04BC" w:rsidP="003D04BC">
      <w:pPr>
        <w:suppressAutoHyphens/>
        <w:spacing w:line="100" w:lineRule="atLeast"/>
        <w:contextualSpacing/>
        <w:jc w:val="center"/>
        <w:rPr>
          <w:b/>
          <w:bCs/>
          <w:iCs/>
          <w:u w:val="single"/>
          <w:lang w:val="ru-RU"/>
        </w:rPr>
      </w:pPr>
    </w:p>
    <w:p w:rsidR="003D04BC" w:rsidRDefault="003D04BC" w:rsidP="00E836F5">
      <w:pPr>
        <w:pStyle w:val="Default"/>
        <w:suppressAutoHyphens/>
        <w:spacing w:line="100" w:lineRule="atLeast"/>
        <w:jc w:val="center"/>
        <w:rPr>
          <w:rFonts w:eastAsia="Arial Unicode MS"/>
          <w:b/>
          <w:kern w:val="1"/>
          <w:sz w:val="28"/>
          <w:szCs w:val="28"/>
          <w:u w:val="single"/>
          <w:lang w:val="sr-Cyrl-CS"/>
        </w:rPr>
      </w:pPr>
    </w:p>
    <w:p w:rsidR="003D04BC" w:rsidRDefault="003D04BC" w:rsidP="001263EB">
      <w:pPr>
        <w:pStyle w:val="Default"/>
        <w:suppressAutoHyphens/>
        <w:spacing w:line="100" w:lineRule="atLeast"/>
        <w:rPr>
          <w:rFonts w:eastAsia="Arial Unicode MS"/>
          <w:b/>
          <w:kern w:val="1"/>
          <w:sz w:val="28"/>
          <w:szCs w:val="28"/>
          <w:u w:val="single"/>
          <w:lang w:val="sr-Cyrl-CS"/>
        </w:rPr>
      </w:pPr>
    </w:p>
    <w:p w:rsidR="001263EB" w:rsidRDefault="001263EB" w:rsidP="001263EB">
      <w:pPr>
        <w:pStyle w:val="Default"/>
        <w:suppressAutoHyphens/>
        <w:spacing w:line="100" w:lineRule="atLeast"/>
        <w:rPr>
          <w:rFonts w:eastAsia="Arial Unicode MS"/>
          <w:b/>
          <w:kern w:val="1"/>
          <w:sz w:val="28"/>
          <w:szCs w:val="28"/>
          <w:u w:val="single"/>
          <w:lang w:val="sr-Cyrl-CS"/>
        </w:rPr>
      </w:pPr>
    </w:p>
    <w:p w:rsidR="001263EB" w:rsidRDefault="001263EB" w:rsidP="001263EB">
      <w:pPr>
        <w:pStyle w:val="Default"/>
        <w:suppressAutoHyphens/>
        <w:spacing w:line="100" w:lineRule="atLeast"/>
        <w:rPr>
          <w:rFonts w:eastAsia="Arial Unicode MS"/>
          <w:b/>
          <w:kern w:val="1"/>
          <w:sz w:val="28"/>
          <w:szCs w:val="28"/>
          <w:u w:val="single"/>
          <w:lang w:val="sr-Cyrl-CS"/>
        </w:rPr>
      </w:pPr>
    </w:p>
    <w:p w:rsidR="00E836F5" w:rsidRPr="001263EB" w:rsidRDefault="00E836F5" w:rsidP="00E836F5">
      <w:pPr>
        <w:pStyle w:val="Default"/>
        <w:suppressAutoHyphens/>
        <w:spacing w:line="100" w:lineRule="atLeast"/>
        <w:jc w:val="center"/>
        <w:rPr>
          <w:rFonts w:eastAsia="Arial Unicode MS"/>
          <w:kern w:val="1"/>
          <w:lang w:val="sr-Cyrl-CS"/>
        </w:rPr>
      </w:pPr>
      <w:r w:rsidRPr="001263EB">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1263EB">
        <w:rPr>
          <w:rFonts w:eastAsia="Arial Unicode MS"/>
          <w:kern w:val="1"/>
          <w:lang w:val="sr-Cyrl-CS"/>
        </w:rPr>
        <w:t>:</w:t>
      </w:r>
    </w:p>
    <w:p w:rsidR="001263EB" w:rsidRDefault="001263EB" w:rsidP="00E836F5">
      <w:pPr>
        <w:pStyle w:val="Default"/>
        <w:suppressAutoHyphens/>
        <w:spacing w:line="100" w:lineRule="atLeast"/>
        <w:jc w:val="center"/>
        <w:rPr>
          <w:rFonts w:eastAsia="Arial Unicode MS"/>
          <w:kern w:val="1"/>
          <w:sz w:val="22"/>
          <w:szCs w:val="22"/>
          <w:lang w:val="sr-Cyrl-CS"/>
        </w:rPr>
      </w:pPr>
    </w:p>
    <w:p w:rsidR="001263EB" w:rsidRPr="00770B5A" w:rsidRDefault="001263EB" w:rsidP="00E836F5">
      <w:pPr>
        <w:pStyle w:val="Default"/>
        <w:suppressAutoHyphens/>
        <w:spacing w:line="100" w:lineRule="atLeast"/>
        <w:jc w:val="center"/>
        <w:rPr>
          <w:rFonts w:eastAsia="Arial Unicode MS"/>
          <w:kern w:val="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073"/>
        <w:gridCol w:w="4575"/>
      </w:tblGrid>
      <w:tr w:rsidR="001263EB" w:rsidRPr="00E66E13" w:rsidTr="001263EB">
        <w:trPr>
          <w:trHeight w:val="501"/>
        </w:trPr>
        <w:tc>
          <w:tcPr>
            <w:tcW w:w="639" w:type="dxa"/>
          </w:tcPr>
          <w:p w:rsidR="001263EB" w:rsidRPr="001263EB" w:rsidRDefault="001263EB" w:rsidP="002D5693">
            <w:pPr>
              <w:rPr>
                <w:b/>
                <w:lang w:val="sr-Cyrl-RS"/>
              </w:rPr>
            </w:pPr>
            <w:r w:rsidRPr="001263EB">
              <w:rPr>
                <w:b/>
              </w:rPr>
              <w:t>Ред.</w:t>
            </w:r>
            <w:r w:rsidRPr="001263EB">
              <w:rPr>
                <w:b/>
                <w:lang w:val="sr-Cyrl-RS"/>
              </w:rPr>
              <w:t>бр.</w:t>
            </w:r>
          </w:p>
        </w:tc>
        <w:tc>
          <w:tcPr>
            <w:tcW w:w="4073" w:type="dxa"/>
          </w:tcPr>
          <w:p w:rsidR="001263EB" w:rsidRPr="001263EB" w:rsidRDefault="001263EB" w:rsidP="002D5693">
            <w:pPr>
              <w:rPr>
                <w:b/>
              </w:rPr>
            </w:pPr>
            <w:r w:rsidRPr="001263EB">
              <w:rPr>
                <w:b/>
              </w:rPr>
              <w:t>Услуви из члана 76. ЗЈН</w:t>
            </w:r>
          </w:p>
        </w:tc>
        <w:tc>
          <w:tcPr>
            <w:tcW w:w="4575" w:type="dxa"/>
          </w:tcPr>
          <w:p w:rsidR="001263EB" w:rsidRPr="001263EB" w:rsidRDefault="001263EB" w:rsidP="002D5693">
            <w:pPr>
              <w:rPr>
                <w:b/>
              </w:rPr>
            </w:pPr>
            <w:r w:rsidRPr="001263EB">
              <w:rPr>
                <w:b/>
              </w:rPr>
              <w:t>Докази из члана 77. ЗЈН:</w:t>
            </w:r>
          </w:p>
        </w:tc>
      </w:tr>
      <w:tr w:rsidR="001263EB" w:rsidRPr="00E66E13" w:rsidTr="003E1EA1">
        <w:tc>
          <w:tcPr>
            <w:tcW w:w="639" w:type="dxa"/>
          </w:tcPr>
          <w:p w:rsidR="001263EB" w:rsidRPr="00E66E13" w:rsidRDefault="001263EB" w:rsidP="003E1EA1">
            <w:pPr>
              <w:rPr>
                <w:rFonts w:eastAsia="Arial Unicode MS"/>
                <w:color w:val="000000"/>
                <w:kern w:val="1"/>
                <w:lang w:val="sr-Cyrl-CS"/>
              </w:rPr>
            </w:pPr>
            <w:r>
              <w:rPr>
                <w:rFonts w:eastAsia="Arial Unicode MS"/>
                <w:color w:val="000000"/>
                <w:kern w:val="1"/>
                <w:lang w:val="sr-Cyrl-CS"/>
              </w:rPr>
              <w:t>1</w:t>
            </w:r>
            <w:r w:rsidRPr="00E66E13">
              <w:rPr>
                <w:rFonts w:eastAsia="Arial Unicode MS"/>
                <w:color w:val="000000"/>
                <w:kern w:val="1"/>
                <w:lang w:val="sr-Cyrl-CS"/>
              </w:rPr>
              <w:t>.</w:t>
            </w:r>
          </w:p>
        </w:tc>
        <w:tc>
          <w:tcPr>
            <w:tcW w:w="4073" w:type="dxa"/>
          </w:tcPr>
          <w:p w:rsidR="001263EB" w:rsidRPr="00D235A2" w:rsidRDefault="001263EB" w:rsidP="003E1EA1">
            <w:pPr>
              <w:snapToGrid w:val="0"/>
              <w:jc w:val="both"/>
              <w:rPr>
                <w:rFonts w:eastAsia="Arial Unicode MS"/>
                <w:color w:val="000000"/>
                <w:kern w:val="1"/>
                <w:highlight w:val="yellow"/>
                <w:lang w:val="sr-Cyrl-CS"/>
              </w:rPr>
            </w:pPr>
            <w:r>
              <w:rPr>
                <w:rFonts w:eastAsia="Arial Unicode MS"/>
                <w:color w:val="000000"/>
                <w:kern w:val="1"/>
                <w:lang w:val="sr-Cyrl-CS"/>
              </w:rPr>
              <w:t>У</w:t>
            </w:r>
            <w:r w:rsidRPr="006B6CD9">
              <w:rPr>
                <w:rFonts w:eastAsia="Arial Unicode MS"/>
                <w:color w:val="000000"/>
                <w:kern w:val="1"/>
                <w:lang w:val="sr-Cyrl-CS"/>
              </w:rPr>
              <w:t xml:space="preserve"> случају заједничке понуде достави:</w:t>
            </w:r>
          </w:p>
        </w:tc>
        <w:tc>
          <w:tcPr>
            <w:tcW w:w="4575" w:type="dxa"/>
          </w:tcPr>
          <w:p w:rsidR="001263EB" w:rsidRPr="00E66E13" w:rsidRDefault="001263EB" w:rsidP="003E1EA1">
            <w:pPr>
              <w:jc w:val="both"/>
              <w:rPr>
                <w:rFonts w:eastAsia="Arial Unicode MS"/>
                <w:color w:val="000000"/>
                <w:kern w:val="1"/>
                <w:lang w:val="sr-Cyrl-CS"/>
              </w:rPr>
            </w:pPr>
            <w:r w:rsidRPr="00E66E13">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E836F5" w:rsidRPr="00E836F5" w:rsidRDefault="00E836F5" w:rsidP="0094342A">
      <w:pPr>
        <w:pStyle w:val="Default"/>
        <w:suppressAutoHyphens/>
        <w:spacing w:line="100" w:lineRule="atLeast"/>
        <w:jc w:val="both"/>
        <w:rPr>
          <w:rFonts w:eastAsia="Arial Unicode MS"/>
          <w:kern w:val="1"/>
        </w:rPr>
      </w:pPr>
    </w:p>
    <w:p w:rsidR="000901A6" w:rsidRPr="00D730DD" w:rsidRDefault="000901A6" w:rsidP="000901A6">
      <w:pPr>
        <w:suppressAutoHyphens/>
        <w:spacing w:line="100" w:lineRule="atLeast"/>
        <w:jc w:val="both"/>
        <w:rPr>
          <w:lang w:val="sr-Cyrl-CS"/>
        </w:rPr>
      </w:pPr>
      <w:r w:rsidRPr="00D730DD">
        <w:t xml:space="preserve">Испуњеност </w:t>
      </w:r>
      <w:r w:rsidRPr="00D730DD">
        <w:rPr>
          <w:b/>
        </w:rPr>
        <w:t xml:space="preserve">обавезних услова </w:t>
      </w:r>
      <w:r w:rsidRPr="00D730DD">
        <w:t xml:space="preserve">за учешће у поступку предметне јавне набавке наведних у табеларном приказу обавезних услова под редним бројем 1, 2, и 4, </w:t>
      </w:r>
      <w:r w:rsidRPr="00E836F5">
        <w:rPr>
          <w:lang w:val="sr-Cyrl-CS"/>
        </w:rPr>
        <w:t xml:space="preserve">у складу са чл. 77. ст. 4. ЗЈН, </w:t>
      </w:r>
      <w:r w:rsidRPr="00D730DD">
        <w:rPr>
          <w:lang w:val="sr-Cyrl-CS"/>
        </w:rPr>
        <w:t xml:space="preserve">понуђач доказује достављањем </w:t>
      </w:r>
      <w:r w:rsidRPr="00D730DD">
        <w:rPr>
          <w:b/>
          <w:lang w:val="sr-Cyrl-CS"/>
        </w:rPr>
        <w:t>ИЗЈАВЕ</w:t>
      </w:r>
      <w:r w:rsidRPr="00D730DD">
        <w:rPr>
          <w:lang w:val="sr-Cyrl-CS"/>
        </w:rPr>
        <w:t xml:space="preserve"> </w:t>
      </w:r>
      <w:r w:rsidRPr="00E836F5">
        <w:rPr>
          <w:lang w:val="sr-Cyrl-CS"/>
        </w:rPr>
        <w:t>(</w:t>
      </w:r>
      <w:r w:rsidRPr="00E836F5">
        <w:rPr>
          <w:i/>
          <w:lang w:val="sr-Cyrl-CS"/>
        </w:rPr>
        <w:t xml:space="preserve">Образац </w:t>
      </w:r>
      <w:r w:rsidRPr="00FC48D3">
        <w:rPr>
          <w:i/>
          <w:lang w:val="sr-Cyrl-CS"/>
        </w:rPr>
        <w:t>5.</w:t>
      </w:r>
      <w:r w:rsidR="00FC48D3">
        <w:rPr>
          <w:i/>
          <w:lang w:val="sr-Cyrl-CS"/>
        </w:rPr>
        <w:t>7</w:t>
      </w:r>
      <w:r w:rsidRPr="00FC48D3">
        <w:rPr>
          <w:i/>
          <w:lang w:val="sr-Cyrl-CS"/>
        </w:rPr>
        <w:t>.</w:t>
      </w:r>
      <w:r w:rsidRPr="00E836F5">
        <w:rPr>
          <w:i/>
          <w:lang w:val="ru-RU"/>
        </w:rPr>
        <w:t xml:space="preserve"> у </w:t>
      </w:r>
      <w:r w:rsidRPr="00D730DD">
        <w:rPr>
          <w:i/>
          <w:lang w:val="sr-Cyrl-CS"/>
        </w:rPr>
        <w:t>поглављу</w:t>
      </w:r>
      <w:r w:rsidRPr="00E836F5">
        <w:rPr>
          <w:i/>
          <w:lang w:val="sr-Cyrl-CS"/>
        </w:rPr>
        <w:t xml:space="preserve"> </w:t>
      </w:r>
      <w:r w:rsidRPr="00D730DD">
        <w:rPr>
          <w:i/>
          <w:lang w:val="sr-Cyrl-CS"/>
        </w:rPr>
        <w:t>5</w:t>
      </w:r>
      <w:r w:rsidRPr="00E836F5">
        <w:rPr>
          <w:i/>
          <w:lang w:val="ru-RU"/>
        </w:rPr>
        <w:t xml:space="preserve"> ове конкурсне документације</w:t>
      </w:r>
      <w:r w:rsidRPr="00E836F5">
        <w:rPr>
          <w:lang w:val="sr-Cyrl-CS"/>
        </w:rPr>
        <w:t>),</w:t>
      </w:r>
      <w:r w:rsidRPr="00E836F5">
        <w:rPr>
          <w:color w:val="FF0000"/>
          <w:lang w:val="sr-Cyrl-CS"/>
        </w:rPr>
        <w:t xml:space="preserve"> </w:t>
      </w:r>
      <w:r w:rsidRPr="00D730DD">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чл. 75. ст. 2., дефинисане овом конкурсном документацијом. </w:t>
      </w:r>
    </w:p>
    <w:p w:rsidR="000901A6" w:rsidRPr="00D730DD" w:rsidRDefault="000901A6" w:rsidP="000901A6">
      <w:pPr>
        <w:jc w:val="both"/>
        <w:rPr>
          <w:b/>
          <w:u w:val="single"/>
          <w:lang w:val="sr-Cyrl-CS"/>
        </w:rPr>
      </w:pPr>
      <w:r w:rsidRPr="00E836F5">
        <w:rPr>
          <w:b/>
          <w:u w:val="single"/>
          <w:lang w:val="sr-Cyrl-CS"/>
        </w:rPr>
        <w:t>Наручилац ће пре доношења одлуке о додели уговора од понуђача чија је понуда оцењена као најповољнија тражити да достави</w:t>
      </w:r>
      <w:r w:rsidR="00950521" w:rsidRPr="00D730DD">
        <w:rPr>
          <w:b/>
          <w:u w:val="single"/>
          <w:lang w:val="sr-Cyrl-CS"/>
        </w:rPr>
        <w:t xml:space="preserve"> оригинал или</w:t>
      </w:r>
      <w:r w:rsidRPr="00E836F5">
        <w:rPr>
          <w:b/>
          <w:u w:val="single"/>
          <w:lang w:val="sr-Cyrl-CS"/>
        </w:rPr>
        <w:t xml:space="preserve"> копију захтеваних доказа о испуњености услова из</w:t>
      </w:r>
      <w:r w:rsidRPr="00D730DD">
        <w:rPr>
          <w:u w:val="single"/>
          <w:lang w:val="sr-Cyrl-CS"/>
        </w:rPr>
        <w:t xml:space="preserve"> </w:t>
      </w:r>
      <w:r w:rsidRPr="00D730DD">
        <w:rPr>
          <w:b/>
          <w:u w:val="single"/>
          <w:lang w:val="sr-Cyrl-CS"/>
        </w:rPr>
        <w:t>чл. 75. ст. 1</w:t>
      </w:r>
      <w:r w:rsidR="00950521" w:rsidRPr="00D730DD">
        <w:rPr>
          <w:b/>
          <w:u w:val="single"/>
          <w:lang w:val="sr-Cyrl-CS"/>
        </w:rPr>
        <w:t>. тач. 1), 2) и 4).</w:t>
      </w:r>
      <w:r w:rsidRPr="00E836F5">
        <w:rPr>
          <w:b/>
          <w:u w:val="single"/>
          <w:lang w:val="sr-Cyrl-CS"/>
        </w:rPr>
        <w:t xml:space="preserve"> </w:t>
      </w:r>
    </w:p>
    <w:p w:rsidR="000901A6" w:rsidRPr="00D730DD" w:rsidRDefault="000901A6" w:rsidP="000901A6">
      <w:pPr>
        <w:jc w:val="both"/>
        <w:rPr>
          <w:b/>
          <w:u w:val="single"/>
          <w:lang w:val="sr-Cyrl-CS"/>
        </w:rPr>
      </w:pPr>
    </w:p>
    <w:p w:rsidR="00C31684" w:rsidRPr="00E836F5" w:rsidRDefault="00C31684" w:rsidP="000901A6">
      <w:pPr>
        <w:jc w:val="both"/>
        <w:rPr>
          <w:rFonts w:eastAsia="Arial Unicode MS"/>
          <w:color w:val="000000"/>
          <w:kern w:val="1"/>
          <w:lang w:val="sr-Cyrl-CS"/>
        </w:rPr>
      </w:pPr>
      <w:r w:rsidRPr="00E836F5">
        <w:rPr>
          <w:rFonts w:eastAsia="Arial Unicode MS"/>
          <w:b/>
          <w:kern w:val="1"/>
          <w:u w:val="single"/>
          <w:lang w:val="sr-Cyrl-CS"/>
        </w:rPr>
        <w:t>Уколико понуду подноси група понуђача</w:t>
      </w:r>
      <w:r w:rsidRPr="00270582">
        <w:rPr>
          <w:rFonts w:eastAsia="Arial Unicode MS"/>
          <w:b/>
          <w:kern w:val="1"/>
          <w:lang w:val="sr-Cyrl-CS"/>
        </w:rPr>
        <w:t xml:space="preserve"> </w:t>
      </w:r>
      <w:r w:rsidRPr="00E836F5">
        <w:rPr>
          <w:rFonts w:eastAsia="Arial Unicode MS"/>
          <w:kern w:val="1"/>
          <w:lang w:val="sr-Cyrl-CS"/>
        </w:rPr>
        <w:t>понуђач је дужан да за  сваког члана групе достави наведене доказе да испуњава услове из члана 75. став 1. тач. 1)</w:t>
      </w:r>
      <w:r w:rsidR="00E20B15" w:rsidRPr="00E836F5">
        <w:rPr>
          <w:rFonts w:eastAsia="Arial Unicode MS"/>
          <w:kern w:val="1"/>
          <w:lang w:val="sr-Cyrl-CS"/>
        </w:rPr>
        <w:t>,</w:t>
      </w:r>
      <w:r w:rsidR="00270582">
        <w:rPr>
          <w:rFonts w:eastAsia="Arial Unicode MS"/>
          <w:kern w:val="1"/>
          <w:lang w:val="sr-Cyrl-CS"/>
        </w:rPr>
        <w:t xml:space="preserve"> </w:t>
      </w:r>
      <w:r w:rsidR="00E20B15" w:rsidRPr="00E836F5">
        <w:rPr>
          <w:rFonts w:eastAsia="Arial Unicode MS"/>
          <w:kern w:val="1"/>
          <w:lang w:val="sr-Cyrl-CS"/>
        </w:rPr>
        <w:t>2)</w:t>
      </w:r>
      <w:r w:rsidR="00A42893">
        <w:rPr>
          <w:rFonts w:eastAsia="Arial Unicode MS"/>
          <w:kern w:val="1"/>
          <w:lang w:val="sr-Cyrl-CS"/>
        </w:rPr>
        <w:t xml:space="preserve"> </w:t>
      </w:r>
      <w:r w:rsidR="00E20B15" w:rsidRPr="00E836F5">
        <w:rPr>
          <w:rFonts w:eastAsia="Arial Unicode MS"/>
          <w:kern w:val="1"/>
          <w:lang w:val="sr-Cyrl-CS"/>
        </w:rPr>
        <w:t>и тачке</w:t>
      </w:r>
      <w:r w:rsidRPr="00E836F5">
        <w:rPr>
          <w:rFonts w:eastAsia="Arial Unicode MS"/>
          <w:kern w:val="1"/>
          <w:lang w:val="sr-Cyrl-CS"/>
        </w:rPr>
        <w:t xml:space="preserve"> 4), а доказ из </w:t>
      </w:r>
      <w:r w:rsidR="00A42893">
        <w:rPr>
          <w:rFonts w:eastAsia="Arial Unicode MS"/>
          <w:kern w:val="1"/>
          <w:lang w:val="sr-Cyrl-CS"/>
        </w:rPr>
        <w:t>члана 75. став 1. тач. 5) ЗЈН</w:t>
      </w:r>
      <w:r w:rsidRPr="00E836F5">
        <w:rPr>
          <w:rFonts w:eastAsia="Arial Unicode MS"/>
          <w:kern w:val="1"/>
          <w:lang w:val="sr-Cyrl-CS"/>
        </w:rPr>
        <w:t xml:space="preserve">, дужан је да достави понуђач изгрупе понуђача којем је поверено извршење дела набавке за који је неопходна испуњеност тог услова. </w:t>
      </w:r>
    </w:p>
    <w:p w:rsidR="00C31684" w:rsidRPr="00E836F5" w:rsidRDefault="00C31684" w:rsidP="0094342A">
      <w:pPr>
        <w:pStyle w:val="ListParagraph"/>
        <w:ind w:left="0"/>
        <w:jc w:val="both"/>
        <w:rPr>
          <w:rFonts w:ascii="Times New Roman" w:eastAsia="Arial Unicode MS" w:hAnsi="Times New Roman"/>
          <w:kern w:val="1"/>
          <w:szCs w:val="24"/>
          <w:lang w:val="sr-Cyrl-CS"/>
        </w:rPr>
      </w:pPr>
      <w:r w:rsidRPr="00E836F5">
        <w:rPr>
          <w:rFonts w:ascii="Times New Roman" w:eastAsia="Arial Unicode MS" w:hAnsi="Times New Roman"/>
          <w:kern w:val="1"/>
          <w:szCs w:val="24"/>
          <w:lang w:val="sr-Cyrl-CS"/>
        </w:rPr>
        <w:lastRenderedPageBreak/>
        <w:t>Додатни услов група понуђача испуњава заједно.</w:t>
      </w:r>
    </w:p>
    <w:p w:rsidR="00C31684" w:rsidRPr="00E836F5" w:rsidRDefault="00C31684" w:rsidP="0094342A">
      <w:pPr>
        <w:pStyle w:val="ListParagraph"/>
        <w:ind w:left="0"/>
        <w:jc w:val="both"/>
        <w:rPr>
          <w:rFonts w:ascii="Times New Roman" w:eastAsia="Arial Unicode MS" w:hAnsi="Times New Roman"/>
          <w:kern w:val="1"/>
          <w:szCs w:val="24"/>
          <w:lang w:val="sr-Cyrl-CS"/>
        </w:rPr>
      </w:pPr>
      <w:r w:rsidRPr="00E836F5">
        <w:rPr>
          <w:rFonts w:ascii="Times New Roman" w:eastAsia="Arial Unicode MS" w:hAnsi="Times New Roman"/>
          <w:b/>
          <w:kern w:val="1"/>
          <w:szCs w:val="24"/>
          <w:u w:val="single"/>
          <w:lang w:val="sr-Cyrl-CS"/>
        </w:rPr>
        <w:t>Уколико понуђач подноси понуду са подизвођачем</w:t>
      </w:r>
      <w:r w:rsidRPr="00E836F5">
        <w:rPr>
          <w:rFonts w:ascii="Times New Roman" w:eastAsia="Arial Unicode MS" w:hAnsi="Times New Roman"/>
          <w:kern w:val="1"/>
          <w:szCs w:val="24"/>
          <w:lang w:val="sr-Cyrl-CS"/>
        </w:rPr>
        <w:t>, понуђач је дужан да за подизвођача достави доказе да испуњава услове из члана 75. став 1. тач. 1)</w:t>
      </w:r>
      <w:r w:rsidR="009C1B95" w:rsidRPr="00E836F5">
        <w:rPr>
          <w:rFonts w:ascii="Times New Roman" w:eastAsia="Arial Unicode MS" w:hAnsi="Times New Roman"/>
          <w:kern w:val="1"/>
          <w:szCs w:val="24"/>
          <w:lang w:val="sr-Cyrl-CS"/>
        </w:rPr>
        <w:t>, 2) и</w:t>
      </w:r>
      <w:r w:rsidR="00A42893">
        <w:rPr>
          <w:rFonts w:ascii="Times New Roman" w:eastAsia="Arial Unicode MS" w:hAnsi="Times New Roman"/>
          <w:kern w:val="1"/>
          <w:szCs w:val="24"/>
          <w:lang w:val="sr-Cyrl-CS"/>
        </w:rPr>
        <w:t xml:space="preserve"> 4) ЗЈН</w:t>
      </w:r>
      <w:r w:rsidRPr="00E836F5">
        <w:rPr>
          <w:rFonts w:ascii="Times New Roman" w:eastAsia="Arial Unicode MS" w:hAnsi="Times New Roman"/>
          <w:kern w:val="1"/>
          <w:szCs w:val="24"/>
          <w:lang w:val="sr-Cyrl-CS"/>
        </w:rPr>
        <w:t xml:space="preserve">, а доказ из </w:t>
      </w:r>
      <w:r w:rsidR="00A42893">
        <w:rPr>
          <w:rFonts w:ascii="Times New Roman" w:eastAsia="Arial Unicode MS" w:hAnsi="Times New Roman"/>
          <w:kern w:val="1"/>
          <w:szCs w:val="24"/>
          <w:lang w:val="sr-Cyrl-CS"/>
        </w:rPr>
        <w:t>члана 75. став 1. тач. 5) ЗЈН</w:t>
      </w:r>
      <w:r w:rsidRPr="00E836F5">
        <w:rPr>
          <w:rFonts w:ascii="Times New Roman" w:eastAsia="Arial Unicode MS" w:hAnsi="Times New Roman"/>
          <w:kern w:val="1"/>
          <w:szCs w:val="24"/>
          <w:lang w:val="sr-Cyrl-CS"/>
        </w:rPr>
        <w:t xml:space="preserve">, за део набавке који ће понуђач извршити преко подизвођача.  </w:t>
      </w:r>
    </w:p>
    <w:p w:rsidR="00C31684" w:rsidRPr="00E836F5" w:rsidRDefault="00C31684" w:rsidP="0094342A">
      <w:pPr>
        <w:pStyle w:val="ListParagraph"/>
        <w:tabs>
          <w:tab w:val="left" w:pos="680"/>
        </w:tabs>
        <w:ind w:left="0"/>
        <w:jc w:val="both"/>
        <w:rPr>
          <w:rFonts w:ascii="Times New Roman" w:eastAsia="Arial Unicode MS" w:hAnsi="Times New Roman"/>
          <w:kern w:val="1"/>
          <w:szCs w:val="24"/>
          <w:lang w:val="sr-Cyrl-CS"/>
        </w:rPr>
      </w:pPr>
      <w:r w:rsidRPr="00E836F5">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1684" w:rsidRPr="00D730DD" w:rsidRDefault="00C31684" w:rsidP="0094342A">
      <w:pPr>
        <w:pStyle w:val="ListParagraph"/>
        <w:tabs>
          <w:tab w:val="left" w:pos="680"/>
        </w:tabs>
        <w:ind w:left="0"/>
        <w:jc w:val="both"/>
        <w:rPr>
          <w:rFonts w:ascii="Times New Roman" w:eastAsia="Arial Unicode MS" w:hAnsi="Times New Roman"/>
          <w:kern w:val="1"/>
          <w:szCs w:val="24"/>
          <w:lang w:val="sr-Cyrl-CS"/>
        </w:rPr>
      </w:pPr>
      <w:r w:rsidRPr="00E836F5">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31684" w:rsidRPr="00D730DD" w:rsidRDefault="00C31684" w:rsidP="0094342A">
      <w:pPr>
        <w:pStyle w:val="ListParagraph"/>
        <w:tabs>
          <w:tab w:val="left" w:pos="680"/>
        </w:tabs>
        <w:ind w:left="0"/>
        <w:jc w:val="both"/>
        <w:rPr>
          <w:rFonts w:ascii="Times New Roman" w:eastAsia="Arial Unicode MS" w:hAnsi="Times New Roman"/>
          <w:kern w:val="1"/>
          <w:szCs w:val="24"/>
          <w:lang w:val="sr-Cyrl-CS"/>
        </w:rPr>
      </w:pPr>
      <w:r w:rsidRPr="00E836F5">
        <w:rPr>
          <w:rFonts w:ascii="Times New Roman" w:eastAsia="Arial Unicode MS" w:hAnsi="Times New Roman"/>
          <w:b/>
          <w:kern w:val="1"/>
          <w:szCs w:val="24"/>
          <w:u w:val="single"/>
          <w:lang w:val="sr-Cyrl-CS"/>
        </w:rPr>
        <w:t xml:space="preserve">Докази </w:t>
      </w:r>
      <w:r w:rsidRPr="00D730DD">
        <w:rPr>
          <w:rFonts w:ascii="Times New Roman" w:eastAsia="Arial Unicode MS" w:hAnsi="Times New Roman"/>
          <w:b/>
          <w:kern w:val="1"/>
          <w:szCs w:val="24"/>
          <w:u w:val="single"/>
          <w:lang w:val="sr-Cyrl-CS"/>
        </w:rPr>
        <w:t>к</w:t>
      </w:r>
      <w:r w:rsidRPr="00E836F5">
        <w:rPr>
          <w:rFonts w:ascii="Times New Roman" w:eastAsia="Arial Unicode MS" w:hAnsi="Times New Roman"/>
          <w:b/>
          <w:kern w:val="1"/>
          <w:szCs w:val="24"/>
          <w:u w:val="single"/>
          <w:lang w:val="sr-Cyrl-CS"/>
        </w:rPr>
        <w:t xml:space="preserve">оје </w:t>
      </w:r>
      <w:r w:rsidRPr="00D730DD">
        <w:rPr>
          <w:rFonts w:ascii="Times New Roman" w:eastAsia="Arial Unicode MS" w:hAnsi="Times New Roman"/>
          <w:b/>
          <w:kern w:val="1"/>
          <w:szCs w:val="24"/>
          <w:u w:val="single"/>
          <w:lang w:val="sr-Cyrl-CS"/>
        </w:rPr>
        <w:t>п</w:t>
      </w:r>
      <w:r w:rsidRPr="00E836F5">
        <w:rPr>
          <w:rFonts w:ascii="Times New Roman" w:eastAsia="Arial Unicode MS" w:hAnsi="Times New Roman"/>
          <w:b/>
          <w:kern w:val="1"/>
          <w:szCs w:val="24"/>
          <w:u w:val="single"/>
          <w:lang w:val="sr-Cyrl-CS"/>
        </w:rPr>
        <w:t>онуђа</w:t>
      </w:r>
      <w:r w:rsidR="00EC21D7" w:rsidRPr="00D730DD">
        <w:rPr>
          <w:rFonts w:ascii="Times New Roman" w:eastAsia="Arial Unicode MS" w:hAnsi="Times New Roman"/>
          <w:b/>
          <w:kern w:val="1"/>
          <w:szCs w:val="24"/>
          <w:u w:val="single"/>
          <w:lang w:val="sr-Cyrl-CS"/>
        </w:rPr>
        <w:t>ч</w:t>
      </w:r>
      <w:r w:rsidRPr="00E836F5">
        <w:rPr>
          <w:rFonts w:ascii="Times New Roman" w:eastAsia="Arial Unicode MS" w:hAnsi="Times New Roman"/>
          <w:b/>
          <w:kern w:val="1"/>
          <w:szCs w:val="24"/>
          <w:u w:val="single"/>
          <w:lang w:val="sr-Cyrl-CS"/>
        </w:rPr>
        <w:t xml:space="preserve">и </w:t>
      </w:r>
      <w:r w:rsidRPr="00D730DD">
        <w:rPr>
          <w:rFonts w:ascii="Times New Roman" w:eastAsia="Arial Unicode MS" w:hAnsi="Times New Roman"/>
          <w:b/>
          <w:kern w:val="1"/>
          <w:szCs w:val="24"/>
          <w:u w:val="single"/>
          <w:lang w:val="sr-Cyrl-CS"/>
        </w:rPr>
        <w:t>н</w:t>
      </w:r>
      <w:r w:rsidRPr="00E836F5">
        <w:rPr>
          <w:rFonts w:ascii="Times New Roman" w:eastAsia="Arial Unicode MS" w:hAnsi="Times New Roman"/>
          <w:b/>
          <w:kern w:val="1"/>
          <w:szCs w:val="24"/>
          <w:u w:val="single"/>
          <w:lang w:val="sr-Cyrl-CS"/>
        </w:rPr>
        <w:t xml:space="preserve">е </w:t>
      </w:r>
      <w:r w:rsidRPr="00D730DD">
        <w:rPr>
          <w:rFonts w:ascii="Times New Roman" w:eastAsia="Arial Unicode MS" w:hAnsi="Times New Roman"/>
          <w:b/>
          <w:kern w:val="1"/>
          <w:szCs w:val="24"/>
          <w:u w:val="single"/>
          <w:lang w:val="sr-Cyrl-CS"/>
        </w:rPr>
        <w:t>м</w:t>
      </w:r>
      <w:r w:rsidRPr="00E836F5">
        <w:rPr>
          <w:rFonts w:ascii="Times New Roman" w:eastAsia="Arial Unicode MS" w:hAnsi="Times New Roman"/>
          <w:b/>
          <w:kern w:val="1"/>
          <w:szCs w:val="24"/>
          <w:u w:val="single"/>
          <w:lang w:val="sr-Cyrl-CS"/>
        </w:rPr>
        <w:t xml:space="preserve">орају </w:t>
      </w:r>
      <w:r w:rsidRPr="00D730DD">
        <w:rPr>
          <w:rFonts w:ascii="Times New Roman" w:eastAsia="Arial Unicode MS" w:hAnsi="Times New Roman"/>
          <w:b/>
          <w:kern w:val="1"/>
          <w:szCs w:val="24"/>
          <w:u w:val="single"/>
          <w:lang w:val="sr-Cyrl-CS"/>
        </w:rPr>
        <w:t>д</w:t>
      </w:r>
      <w:r w:rsidRPr="00E836F5">
        <w:rPr>
          <w:rFonts w:ascii="Times New Roman" w:eastAsia="Arial Unicode MS" w:hAnsi="Times New Roman"/>
          <w:b/>
          <w:kern w:val="1"/>
          <w:szCs w:val="24"/>
          <w:u w:val="single"/>
          <w:lang w:val="sr-Cyrl-CS"/>
        </w:rPr>
        <w:t xml:space="preserve">а </w:t>
      </w:r>
      <w:r w:rsidRPr="00D730DD">
        <w:rPr>
          <w:rFonts w:ascii="Times New Roman" w:eastAsia="Arial Unicode MS" w:hAnsi="Times New Roman"/>
          <w:b/>
          <w:kern w:val="1"/>
          <w:szCs w:val="24"/>
          <w:u w:val="single"/>
          <w:lang w:val="sr-Cyrl-CS"/>
        </w:rPr>
        <w:t>д</w:t>
      </w:r>
      <w:r w:rsidRPr="00E836F5">
        <w:rPr>
          <w:rFonts w:ascii="Times New Roman" w:eastAsia="Arial Unicode MS" w:hAnsi="Times New Roman"/>
          <w:b/>
          <w:kern w:val="1"/>
          <w:szCs w:val="24"/>
          <w:u w:val="single"/>
          <w:lang w:val="sr-Cyrl-CS"/>
        </w:rPr>
        <w:t>оставе</w:t>
      </w:r>
      <w:r w:rsidRPr="00E836F5">
        <w:rPr>
          <w:rFonts w:ascii="Times New Roman" w:eastAsia="Arial Unicode MS" w:hAnsi="Times New Roman"/>
          <w:kern w:val="1"/>
          <w:szCs w:val="24"/>
          <w:lang w:val="sr-Cyrl-CS"/>
        </w:rPr>
        <w:t>: У сладу са чланом 78.став 5.ЗЈН лице Пону</w:t>
      </w:r>
      <w:r w:rsidRPr="00D730DD">
        <w:rPr>
          <w:rFonts w:ascii="Times New Roman" w:eastAsia="Arial Unicode MS" w:hAnsi="Times New Roman"/>
          <w:kern w:val="1"/>
          <w:szCs w:val="24"/>
          <w:lang w:val="sr-Cyrl-CS"/>
        </w:rPr>
        <w:t>ђ</w:t>
      </w:r>
      <w:r w:rsidRPr="00E836F5">
        <w:rPr>
          <w:rFonts w:ascii="Times New Roman" w:eastAsia="Arial Unicode MS" w:hAnsi="Times New Roman"/>
          <w:kern w:val="1"/>
          <w:szCs w:val="24"/>
          <w:lang w:val="sr-Cyrl-CS"/>
        </w:rPr>
        <w:t>а</w:t>
      </w:r>
      <w:r w:rsidRPr="00D730DD">
        <w:rPr>
          <w:rFonts w:ascii="Times New Roman" w:eastAsia="Arial Unicode MS" w:hAnsi="Times New Roman"/>
          <w:kern w:val="1"/>
          <w:szCs w:val="24"/>
          <w:lang w:val="sr-Cyrl-CS"/>
        </w:rPr>
        <w:t>ч</w:t>
      </w:r>
      <w:r w:rsidRPr="00E836F5">
        <w:rPr>
          <w:rFonts w:ascii="Times New Roman" w:eastAsia="Arial Unicode MS" w:hAnsi="Times New Roman"/>
          <w:kern w:val="1"/>
          <w:szCs w:val="24"/>
          <w:lang w:val="sr-Cyrl-CS"/>
        </w:rPr>
        <w:t>и који су регистровани у Регистру пону</w:t>
      </w:r>
      <w:r w:rsidRPr="00D730DD">
        <w:rPr>
          <w:rFonts w:ascii="Times New Roman" w:eastAsia="Arial Unicode MS" w:hAnsi="Times New Roman"/>
          <w:kern w:val="1"/>
          <w:szCs w:val="24"/>
          <w:lang w:val="sr-Cyrl-CS"/>
        </w:rPr>
        <w:t>ђ</w:t>
      </w:r>
      <w:r w:rsidRPr="00E836F5">
        <w:rPr>
          <w:rFonts w:ascii="Times New Roman" w:eastAsia="Arial Unicode MS" w:hAnsi="Times New Roman"/>
          <w:kern w:val="1"/>
          <w:szCs w:val="24"/>
          <w:lang w:val="sr-Cyrl-CS"/>
        </w:rPr>
        <w:t>а</w:t>
      </w:r>
      <w:r w:rsidRPr="00D730DD">
        <w:rPr>
          <w:rFonts w:ascii="Times New Roman" w:eastAsia="Arial Unicode MS" w:hAnsi="Times New Roman"/>
          <w:kern w:val="1"/>
          <w:szCs w:val="24"/>
          <w:lang w:val="sr-Cyrl-CS"/>
        </w:rPr>
        <w:t>ч</w:t>
      </w:r>
      <w:r w:rsidRPr="00E836F5">
        <w:rPr>
          <w:rFonts w:ascii="Times New Roman" w:eastAsia="Arial Unicode MS" w:hAnsi="Times New Roman"/>
          <w:kern w:val="1"/>
          <w:szCs w:val="24"/>
          <w:lang w:val="sr-Cyrl-CS"/>
        </w:rPr>
        <w:t xml:space="preserve">а који води Агенција за привредне регистре не морају да доставе доказ </w:t>
      </w:r>
      <w:r w:rsidR="00E20B15" w:rsidRPr="00E836F5">
        <w:rPr>
          <w:rFonts w:ascii="Times New Roman" w:eastAsia="Arial Unicode MS" w:hAnsi="Times New Roman"/>
          <w:kern w:val="1"/>
          <w:szCs w:val="24"/>
          <w:lang w:val="sr-Cyrl-CS"/>
        </w:rPr>
        <w:t>под</w:t>
      </w:r>
      <w:r w:rsidRPr="00E836F5">
        <w:rPr>
          <w:rFonts w:ascii="Times New Roman" w:eastAsia="Arial Unicode MS" w:hAnsi="Times New Roman"/>
          <w:kern w:val="1"/>
          <w:szCs w:val="24"/>
          <w:lang w:val="sr-Cyrl-CS"/>
        </w:rPr>
        <w:t xml:space="preserve"> број</w:t>
      </w:r>
      <w:r w:rsidR="00E20B15" w:rsidRPr="00E836F5">
        <w:rPr>
          <w:rFonts w:ascii="Times New Roman" w:eastAsia="Arial Unicode MS" w:hAnsi="Times New Roman"/>
          <w:kern w:val="1"/>
          <w:szCs w:val="24"/>
          <w:lang w:val="sr-Cyrl-CS"/>
        </w:rPr>
        <w:t xml:space="preserve">ем </w:t>
      </w:r>
      <w:r w:rsidRPr="00E836F5">
        <w:rPr>
          <w:rFonts w:ascii="Times New Roman" w:eastAsia="Arial Unicode MS" w:hAnsi="Times New Roman"/>
          <w:kern w:val="1"/>
          <w:szCs w:val="24"/>
          <w:lang w:val="sr-Cyrl-CS"/>
        </w:rPr>
        <w:t>1.</w:t>
      </w:r>
      <w:r w:rsidR="009C1B95" w:rsidRPr="00E836F5">
        <w:rPr>
          <w:rFonts w:ascii="Times New Roman" w:eastAsia="Arial Unicode MS" w:hAnsi="Times New Roman"/>
          <w:kern w:val="1"/>
          <w:szCs w:val="24"/>
          <w:lang w:val="sr-Cyrl-CS"/>
        </w:rPr>
        <w:t>,</w:t>
      </w:r>
      <w:r w:rsidRPr="00E836F5">
        <w:rPr>
          <w:rFonts w:ascii="Times New Roman" w:eastAsia="Arial Unicode MS" w:hAnsi="Times New Roman"/>
          <w:kern w:val="1"/>
          <w:szCs w:val="24"/>
          <w:lang w:val="sr-Cyrl-CS"/>
        </w:rPr>
        <w:t xml:space="preserve"> </w:t>
      </w:r>
      <w:r w:rsidR="00E20B15" w:rsidRPr="00E836F5">
        <w:rPr>
          <w:rFonts w:ascii="Times New Roman" w:eastAsia="Arial Unicode MS" w:hAnsi="Times New Roman"/>
          <w:kern w:val="1"/>
          <w:szCs w:val="24"/>
          <w:lang w:val="sr-Cyrl-CS"/>
        </w:rPr>
        <w:t>2</w:t>
      </w:r>
      <w:r w:rsidR="009C1B95" w:rsidRPr="00E836F5">
        <w:rPr>
          <w:rFonts w:ascii="Times New Roman" w:eastAsia="Arial Unicode MS" w:hAnsi="Times New Roman"/>
          <w:kern w:val="1"/>
          <w:szCs w:val="24"/>
          <w:lang w:val="sr-Cyrl-CS"/>
        </w:rPr>
        <w:t>.</w:t>
      </w:r>
      <w:r w:rsidR="00E20B15" w:rsidRPr="00E836F5">
        <w:rPr>
          <w:rFonts w:ascii="Times New Roman" w:eastAsia="Arial Unicode MS" w:hAnsi="Times New Roman"/>
          <w:kern w:val="1"/>
          <w:szCs w:val="24"/>
          <w:lang w:val="sr-Cyrl-CS"/>
        </w:rPr>
        <w:t>,</w:t>
      </w:r>
      <w:r w:rsidR="009C1B95" w:rsidRPr="00E836F5">
        <w:rPr>
          <w:rFonts w:ascii="Times New Roman" w:eastAsia="Arial Unicode MS" w:hAnsi="Times New Roman"/>
          <w:kern w:val="1"/>
          <w:szCs w:val="24"/>
          <w:lang w:val="sr-Cyrl-CS"/>
        </w:rPr>
        <w:t xml:space="preserve"> </w:t>
      </w:r>
      <w:r w:rsidR="00E20B15" w:rsidRPr="00E836F5">
        <w:rPr>
          <w:rFonts w:ascii="Times New Roman" w:eastAsia="Arial Unicode MS" w:hAnsi="Times New Roman"/>
          <w:kern w:val="1"/>
          <w:szCs w:val="24"/>
          <w:lang w:val="sr-Cyrl-CS"/>
        </w:rPr>
        <w:t xml:space="preserve">и </w:t>
      </w:r>
      <w:r w:rsidRPr="00E836F5">
        <w:rPr>
          <w:rFonts w:ascii="Times New Roman" w:eastAsia="Arial Unicode MS" w:hAnsi="Times New Roman"/>
          <w:kern w:val="1"/>
          <w:szCs w:val="24"/>
          <w:lang w:val="sr-Cyrl-CS"/>
        </w:rPr>
        <w:t xml:space="preserve"> 4.</w:t>
      </w:r>
      <w:r w:rsidR="009C1B95" w:rsidRPr="00E836F5">
        <w:rPr>
          <w:rFonts w:ascii="Times New Roman" w:eastAsia="Arial Unicode MS" w:hAnsi="Times New Roman"/>
          <w:kern w:val="1"/>
          <w:szCs w:val="24"/>
          <w:lang w:val="sr-Cyrl-CS"/>
        </w:rPr>
        <w:t xml:space="preserve"> </w:t>
      </w:r>
      <w:r w:rsidRPr="00E836F5">
        <w:rPr>
          <w:rFonts w:ascii="Times New Roman" w:eastAsia="Arial Unicode MS" w:hAnsi="Times New Roman"/>
          <w:kern w:val="1"/>
          <w:szCs w:val="24"/>
          <w:lang w:val="sr-Cyrl-CS"/>
        </w:rPr>
        <w:t xml:space="preserve">(извод из регистра Агенције за привредне регистре), јер је то доказ који је јавно доступан на интернет страници Агенције за привредне регистре.  </w:t>
      </w:r>
      <w:r w:rsidRPr="00E836F5">
        <w:rPr>
          <w:rFonts w:ascii="Times New Roman" w:eastAsia="Arial Unicode MS" w:hAnsi="Times New Roman"/>
          <w:b/>
          <w:kern w:val="1"/>
          <w:szCs w:val="24"/>
          <w:u w:val="single"/>
          <w:lang w:val="sr-Cyrl-CS"/>
        </w:rPr>
        <w:t>Нару</w:t>
      </w:r>
      <w:r w:rsidRPr="00D730DD">
        <w:rPr>
          <w:rFonts w:ascii="Times New Roman" w:eastAsia="Arial Unicode MS" w:hAnsi="Times New Roman"/>
          <w:b/>
          <w:kern w:val="1"/>
          <w:szCs w:val="24"/>
          <w:u w:val="single"/>
          <w:lang w:val="sr-Cyrl-CS"/>
        </w:rPr>
        <w:t>ч</w:t>
      </w:r>
      <w:r w:rsidRPr="00E836F5">
        <w:rPr>
          <w:rFonts w:ascii="Times New Roman" w:eastAsia="Arial Unicode MS" w:hAnsi="Times New Roman"/>
          <w:b/>
          <w:kern w:val="1"/>
          <w:szCs w:val="24"/>
          <w:u w:val="single"/>
          <w:lang w:val="sr-Cyrl-CS"/>
        </w:rPr>
        <w:t>илац неће одбити понуду као неприхватљиву, уколико не садр</w:t>
      </w:r>
      <w:r w:rsidR="0004059E" w:rsidRPr="00E836F5">
        <w:rPr>
          <w:rFonts w:ascii="Times New Roman" w:eastAsia="Arial Unicode MS" w:hAnsi="Times New Roman"/>
          <w:b/>
          <w:kern w:val="1"/>
          <w:szCs w:val="24"/>
          <w:u w:val="single"/>
          <w:lang w:val="sr-Cyrl-CS"/>
        </w:rPr>
        <w:t>ж</w:t>
      </w:r>
      <w:r w:rsidRPr="00E836F5">
        <w:rPr>
          <w:rFonts w:ascii="Times New Roman" w:eastAsia="Arial Unicode MS" w:hAnsi="Times New Roman"/>
          <w:b/>
          <w:kern w:val="1"/>
          <w:szCs w:val="24"/>
          <w:u w:val="single"/>
          <w:lang w:val="sr-Cyrl-CS"/>
        </w:rPr>
        <w:t>и доказ одре</w:t>
      </w:r>
      <w:r w:rsidRPr="00D730DD">
        <w:rPr>
          <w:rFonts w:ascii="Times New Roman" w:eastAsia="Arial Unicode MS" w:hAnsi="Times New Roman"/>
          <w:b/>
          <w:kern w:val="1"/>
          <w:szCs w:val="24"/>
          <w:u w:val="single"/>
          <w:lang w:val="sr-Cyrl-CS"/>
        </w:rPr>
        <w:t>ђ</w:t>
      </w:r>
      <w:r w:rsidRPr="00E836F5">
        <w:rPr>
          <w:rFonts w:ascii="Times New Roman" w:eastAsia="Arial Unicode MS" w:hAnsi="Times New Roman"/>
          <w:b/>
          <w:kern w:val="1"/>
          <w:szCs w:val="24"/>
          <w:u w:val="single"/>
          <w:lang w:val="sr-Cyrl-CS"/>
        </w:rPr>
        <w:t>ен конкурсном документацијом, ако пону</w:t>
      </w:r>
      <w:r w:rsidRPr="00D730DD">
        <w:rPr>
          <w:rFonts w:ascii="Times New Roman" w:eastAsia="Arial Unicode MS" w:hAnsi="Times New Roman"/>
          <w:b/>
          <w:kern w:val="1"/>
          <w:szCs w:val="24"/>
          <w:u w:val="single"/>
          <w:lang w:val="sr-Cyrl-CS"/>
        </w:rPr>
        <w:t>ђ</w:t>
      </w:r>
      <w:r w:rsidRPr="00E836F5">
        <w:rPr>
          <w:rFonts w:ascii="Times New Roman" w:eastAsia="Arial Unicode MS" w:hAnsi="Times New Roman"/>
          <w:b/>
          <w:kern w:val="1"/>
          <w:szCs w:val="24"/>
          <w:u w:val="single"/>
          <w:lang w:val="sr-Cyrl-CS"/>
        </w:rPr>
        <w:t>а</w:t>
      </w:r>
      <w:r w:rsidRPr="00D730DD">
        <w:rPr>
          <w:rFonts w:ascii="Times New Roman" w:eastAsia="Arial Unicode MS" w:hAnsi="Times New Roman"/>
          <w:b/>
          <w:kern w:val="1"/>
          <w:szCs w:val="24"/>
          <w:u w:val="single"/>
          <w:lang w:val="sr-Cyrl-CS"/>
        </w:rPr>
        <w:t>ч</w:t>
      </w:r>
      <w:r w:rsidRPr="00E836F5">
        <w:rPr>
          <w:rFonts w:ascii="Times New Roman" w:eastAsia="Arial Unicode MS" w:hAnsi="Times New Roman"/>
          <w:b/>
          <w:kern w:val="1"/>
          <w:szCs w:val="24"/>
          <w:u w:val="single"/>
          <w:lang w:val="sr-Cyrl-CS"/>
        </w:rPr>
        <w:t xml:space="preserve"> наведе у понуди интернет страницу на којој су подаци који су тра</w:t>
      </w:r>
      <w:r w:rsidR="0004059E" w:rsidRPr="00E836F5">
        <w:rPr>
          <w:rFonts w:ascii="Times New Roman" w:eastAsia="Arial Unicode MS" w:hAnsi="Times New Roman"/>
          <w:b/>
          <w:kern w:val="1"/>
          <w:szCs w:val="24"/>
          <w:u w:val="single"/>
          <w:lang w:val="sr-Cyrl-CS"/>
        </w:rPr>
        <w:t>ж</w:t>
      </w:r>
      <w:r w:rsidRPr="00E836F5">
        <w:rPr>
          <w:rFonts w:ascii="Times New Roman" w:eastAsia="Arial Unicode MS" w:hAnsi="Times New Roman"/>
          <w:b/>
          <w:kern w:val="1"/>
          <w:szCs w:val="24"/>
          <w:u w:val="single"/>
          <w:lang w:val="sr-Cyrl-CS"/>
        </w:rPr>
        <w:t>ени у оквиру услова јавно доступни</w:t>
      </w:r>
      <w:r w:rsidRPr="00E836F5">
        <w:rPr>
          <w:rFonts w:ascii="Times New Roman" w:eastAsia="Arial Unicode MS" w:hAnsi="Times New Roman"/>
          <w:kern w:val="1"/>
          <w:szCs w:val="24"/>
          <w:lang w:val="sr-Cyrl-CS"/>
        </w:rPr>
        <w:t>.  Пону</w:t>
      </w:r>
      <w:r w:rsidRPr="00D730DD">
        <w:rPr>
          <w:rFonts w:ascii="Times New Roman" w:eastAsia="Arial Unicode MS" w:hAnsi="Times New Roman"/>
          <w:kern w:val="1"/>
          <w:szCs w:val="24"/>
          <w:lang w:val="sr-Cyrl-CS"/>
        </w:rPr>
        <w:t>ђ</w:t>
      </w:r>
      <w:r w:rsidRPr="00E836F5">
        <w:rPr>
          <w:rFonts w:ascii="Times New Roman" w:eastAsia="Arial Unicode MS" w:hAnsi="Times New Roman"/>
          <w:kern w:val="1"/>
          <w:szCs w:val="24"/>
          <w:lang w:val="sr-Cyrl-CS"/>
        </w:rPr>
        <w:t>а</w:t>
      </w:r>
      <w:r w:rsidRPr="00D730DD">
        <w:rPr>
          <w:rFonts w:ascii="Times New Roman" w:eastAsia="Arial Unicode MS" w:hAnsi="Times New Roman"/>
          <w:kern w:val="1"/>
          <w:szCs w:val="24"/>
          <w:lang w:val="sr-Cyrl-CS"/>
        </w:rPr>
        <w:t>ч</w:t>
      </w:r>
      <w:r w:rsidRPr="00E836F5">
        <w:rPr>
          <w:rFonts w:ascii="Times New Roman" w:eastAsia="Arial Unicode MS" w:hAnsi="Times New Roman"/>
          <w:kern w:val="1"/>
          <w:szCs w:val="24"/>
          <w:lang w:val="sr-Cyrl-CS"/>
        </w:rPr>
        <w:t xml:space="preserve"> не мора да достави образац трошкова припреме понуде</w:t>
      </w:r>
      <w:r w:rsidRPr="00E836F5">
        <w:rPr>
          <w:rFonts w:ascii="Times New Roman" w:eastAsia="Arial Unicode MS" w:hAnsi="Times New Roman"/>
          <w:b/>
          <w:kern w:val="1"/>
          <w:szCs w:val="24"/>
          <w:lang w:val="sr-Cyrl-CS"/>
        </w:rPr>
        <w:t>.</w:t>
      </w:r>
    </w:p>
    <w:p w:rsidR="00C31684" w:rsidRPr="00E836F5" w:rsidRDefault="00C31684" w:rsidP="0094342A">
      <w:pPr>
        <w:jc w:val="both"/>
        <w:rPr>
          <w:rFonts w:eastAsia="Arial Unicode MS"/>
          <w:kern w:val="1"/>
          <w:lang w:val="sr-Cyrl-CS"/>
        </w:rPr>
      </w:pPr>
      <w:r w:rsidRPr="00E836F5">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31684" w:rsidRPr="00E836F5" w:rsidRDefault="00C31684" w:rsidP="0094342A">
      <w:pPr>
        <w:pStyle w:val="ListParagraph"/>
        <w:tabs>
          <w:tab w:val="left" w:pos="680"/>
        </w:tabs>
        <w:ind w:left="0"/>
        <w:jc w:val="both"/>
        <w:rPr>
          <w:rFonts w:ascii="Times New Roman" w:eastAsia="Arial Unicode MS" w:hAnsi="Times New Roman"/>
          <w:kern w:val="1"/>
          <w:szCs w:val="24"/>
          <w:lang w:val="sr-Cyrl-CS"/>
        </w:rPr>
      </w:pPr>
      <w:r w:rsidRPr="00E836F5">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1684" w:rsidRPr="00D730DD" w:rsidRDefault="00C31684" w:rsidP="0094342A">
      <w:pPr>
        <w:pStyle w:val="ListParagraph"/>
        <w:tabs>
          <w:tab w:val="left" w:pos="680"/>
        </w:tabs>
        <w:ind w:left="0"/>
        <w:jc w:val="both"/>
        <w:rPr>
          <w:rFonts w:ascii="Times New Roman" w:eastAsia="Arial Unicode MS" w:hAnsi="Times New Roman"/>
          <w:kern w:val="1"/>
          <w:szCs w:val="24"/>
          <w:lang w:val="sr-Cyrl-CS"/>
        </w:rPr>
      </w:pPr>
      <w:r w:rsidRPr="00E836F5">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04DE2" w:rsidRPr="00E836F5" w:rsidRDefault="00C31684" w:rsidP="00634847">
      <w:pPr>
        <w:pStyle w:val="ListParagraph"/>
        <w:tabs>
          <w:tab w:val="left" w:pos="680"/>
        </w:tabs>
        <w:ind w:left="0"/>
        <w:jc w:val="both"/>
        <w:rPr>
          <w:rFonts w:ascii="Times New Roman" w:eastAsia="Arial Unicode MS" w:hAnsi="Times New Roman"/>
          <w:kern w:val="1"/>
          <w:szCs w:val="24"/>
          <w:lang w:val="sr-Cyrl-CS"/>
        </w:rPr>
      </w:pPr>
      <w:r w:rsidRPr="00D730DD">
        <w:rPr>
          <w:rFonts w:ascii="Times New Roman" w:eastAsia="Arial Unicode MS" w:hAnsi="Times New Roman"/>
          <w:b/>
          <w:kern w:val="1"/>
          <w:szCs w:val="24"/>
          <w:u w:val="single"/>
          <w:lang w:val="sr-Cyrl-CS"/>
        </w:rPr>
        <w:t>Промене:</w:t>
      </w:r>
      <w:r w:rsidRPr="00E836F5">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31684" w:rsidRPr="00E836F5" w:rsidRDefault="00C31684" w:rsidP="0094342A">
      <w:pPr>
        <w:pStyle w:val="Default"/>
        <w:suppressAutoHyphens/>
        <w:spacing w:line="100" w:lineRule="atLeast"/>
        <w:jc w:val="both"/>
        <w:rPr>
          <w:rFonts w:eastAsia="Arial Unicode MS"/>
          <w:b/>
          <w:color w:val="auto"/>
          <w:kern w:val="1"/>
          <w:u w:val="single"/>
          <w:lang w:val="sr-Cyrl-CS"/>
        </w:rPr>
      </w:pPr>
      <w:r w:rsidRPr="00E836F5">
        <w:rPr>
          <w:rFonts w:eastAsia="Arial Unicode MS"/>
          <w:b/>
          <w:color w:val="auto"/>
          <w:kern w:val="1"/>
          <w:u w:val="single"/>
          <w:lang w:val="sr-Cyrl-CS"/>
        </w:rPr>
        <w:t>НАПОМЕНА:</w:t>
      </w:r>
    </w:p>
    <w:p w:rsidR="00C31684" w:rsidRPr="00E836F5" w:rsidRDefault="00C31684" w:rsidP="0094342A">
      <w:pPr>
        <w:pStyle w:val="Default"/>
        <w:suppressAutoHyphens/>
        <w:spacing w:line="100" w:lineRule="atLeast"/>
        <w:jc w:val="both"/>
        <w:rPr>
          <w:rFonts w:eastAsia="Arial Unicode MS"/>
          <w:color w:val="auto"/>
          <w:kern w:val="1"/>
          <w:lang w:val="sr-Cyrl-CS"/>
        </w:rPr>
      </w:pPr>
      <w:r w:rsidRPr="00E836F5">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31684" w:rsidRPr="00E836F5" w:rsidRDefault="00C31684" w:rsidP="00A10C0B">
      <w:pPr>
        <w:pStyle w:val="Default"/>
        <w:suppressAutoHyphens/>
        <w:spacing w:line="100" w:lineRule="atLeast"/>
        <w:jc w:val="both"/>
        <w:rPr>
          <w:rFonts w:eastAsia="Arial Unicode MS"/>
          <w:color w:val="auto"/>
          <w:kern w:val="1"/>
          <w:lang w:val="sr-Cyrl-CS"/>
        </w:rPr>
      </w:pPr>
      <w:r w:rsidRPr="00E836F5">
        <w:rPr>
          <w:rFonts w:eastAsia="Arial Unicode MS"/>
          <w:color w:val="auto"/>
          <w:kern w:val="1"/>
          <w:lang w:val="sr-Cyrl-CS"/>
        </w:rPr>
        <w:t>Недостављање било којег од доказа за одабраног Понуђача, у року одређеног за потписивање Уговора, сматраће се да је одабрани Понуђач одустао од понуде</w:t>
      </w:r>
      <w:r w:rsidR="00A42893">
        <w:rPr>
          <w:rFonts w:eastAsia="Arial Unicode MS"/>
          <w:color w:val="auto"/>
          <w:kern w:val="1"/>
          <w:lang w:val="sr-Cyrl-CS"/>
        </w:rPr>
        <w:t>.</w:t>
      </w:r>
    </w:p>
    <w:p w:rsidR="008F7217" w:rsidRPr="00E836F5" w:rsidRDefault="00A10C0B" w:rsidP="00A10C0B">
      <w:pPr>
        <w:jc w:val="right"/>
        <w:rPr>
          <w:rFonts w:eastAsia="Arial Unicode MS"/>
          <w:b/>
          <w:kern w:val="1"/>
          <w:lang w:val="sr-Cyrl-CS"/>
        </w:rPr>
      </w:pPr>
      <w:r w:rsidRPr="00E836F5">
        <w:rPr>
          <w:rFonts w:eastAsia="Arial Unicode MS"/>
          <w:b/>
          <w:kern w:val="1"/>
          <w:lang w:val="sr-Cyrl-CS"/>
        </w:rPr>
        <w:tab/>
      </w:r>
      <w:r w:rsidRPr="00E836F5">
        <w:rPr>
          <w:rFonts w:eastAsia="Arial Unicode MS"/>
          <w:b/>
          <w:kern w:val="1"/>
          <w:lang w:val="sr-Cyrl-CS"/>
        </w:rPr>
        <w:tab/>
      </w:r>
      <w:r w:rsidR="008F7217" w:rsidRPr="00E836F5">
        <w:rPr>
          <w:rFonts w:eastAsia="Arial Unicode MS"/>
          <w:b/>
          <w:kern w:val="1"/>
          <w:lang w:val="sr-Cyrl-CS"/>
        </w:rPr>
        <w:tab/>
      </w:r>
      <w:r w:rsidR="008F7217" w:rsidRPr="00E836F5">
        <w:rPr>
          <w:rFonts w:eastAsia="Arial Unicode MS"/>
          <w:b/>
          <w:kern w:val="1"/>
          <w:lang w:val="sr-Cyrl-CS"/>
        </w:rPr>
        <w:tab/>
      </w:r>
    </w:p>
    <w:p w:rsidR="00E360CF" w:rsidRPr="00FC7F9F" w:rsidRDefault="00C31684" w:rsidP="00634847">
      <w:pPr>
        <w:jc w:val="center"/>
        <w:rPr>
          <w:rFonts w:eastAsia="Arial Unicode MS"/>
          <w:b/>
          <w:kern w:val="1"/>
          <w:lang w:val="sr-Cyrl-CS"/>
        </w:rPr>
      </w:pPr>
      <w:r w:rsidRPr="00D730DD">
        <w:rPr>
          <w:rFonts w:eastAsia="Arial Unicode MS"/>
          <w:b/>
          <w:kern w:val="1"/>
          <w:lang w:val="sr-Cyrl-CS"/>
        </w:rPr>
        <w:br w:type="page"/>
      </w:r>
      <w:r w:rsidR="00E360CF" w:rsidRPr="00A57410">
        <w:rPr>
          <w:rFonts w:eastAsia="Arial Unicode MS"/>
          <w:b/>
          <w:kern w:val="1"/>
          <w:sz w:val="28"/>
          <w:szCs w:val="28"/>
          <w:u w:val="single"/>
          <w:lang w:val="sr-Cyrl-CS"/>
        </w:rPr>
        <w:lastRenderedPageBreak/>
        <w:t>4</w:t>
      </w:r>
      <w:r w:rsidR="00E360CF" w:rsidRPr="00FC7F9F">
        <w:rPr>
          <w:rFonts w:eastAsia="Arial Unicode MS"/>
          <w:b/>
          <w:kern w:val="1"/>
          <w:u w:val="single"/>
          <w:lang w:val="sr-Cyrl-CS"/>
        </w:rPr>
        <w:t>.КРИТЕРИЈУМИ ЗА ДОДЕЛУ УГОВОРА</w:t>
      </w:r>
    </w:p>
    <w:p w:rsidR="00E360CF" w:rsidRPr="00FC7F9F" w:rsidRDefault="00E360CF" w:rsidP="00E360CF">
      <w:pPr>
        <w:ind w:firstLine="480"/>
        <w:jc w:val="both"/>
        <w:rPr>
          <w:rFonts w:eastAsia="Arial Unicode MS"/>
          <w:kern w:val="1"/>
          <w:lang w:val="sr-Cyrl-CS"/>
        </w:rPr>
      </w:pPr>
    </w:p>
    <w:p w:rsidR="00E360CF" w:rsidRPr="00FC7F9F" w:rsidRDefault="00E360CF" w:rsidP="00950521">
      <w:pPr>
        <w:pStyle w:val="Style99"/>
        <w:spacing w:line="274" w:lineRule="exact"/>
        <w:ind w:firstLine="720"/>
        <w:jc w:val="both"/>
        <w:rPr>
          <w:rFonts w:ascii="Times New Roman" w:hAnsi="Times New Roman"/>
          <w:lang w:val="sr-Cyrl-CS"/>
        </w:rPr>
      </w:pPr>
      <w:r w:rsidRPr="00FC7F9F">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0D4634" w:rsidRPr="00FC7F9F" w:rsidRDefault="000D4634" w:rsidP="00950521">
      <w:pPr>
        <w:autoSpaceDE w:val="0"/>
        <w:autoSpaceDN w:val="0"/>
        <w:adjustRightInd w:val="0"/>
        <w:ind w:firstLine="720"/>
        <w:jc w:val="both"/>
        <w:rPr>
          <w:bCs/>
          <w:lang w:val="sr-Cyrl-CS"/>
        </w:rPr>
      </w:pPr>
      <w:r w:rsidRPr="00FC7F9F">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FC7F9F">
        <w:rPr>
          <w:b/>
          <w:bCs/>
          <w:lang w:val="sr-Cyrl-CS"/>
        </w:rPr>
        <w:t xml:space="preserve">„НАЈНИЖА </w:t>
      </w:r>
      <w:r w:rsidR="00AF7BDE" w:rsidRPr="00FC7F9F">
        <w:rPr>
          <w:b/>
          <w:bCs/>
          <w:lang w:val="sr-Cyrl-CS"/>
        </w:rPr>
        <w:t xml:space="preserve">ПОНУЂЕНА </w:t>
      </w:r>
      <w:r w:rsidRPr="00FC7F9F">
        <w:rPr>
          <w:b/>
          <w:bCs/>
          <w:lang w:val="sr-Cyrl-CS"/>
        </w:rPr>
        <w:t xml:space="preserve">ЦЕНА“, </w:t>
      </w:r>
      <w:r w:rsidRPr="00FC7F9F">
        <w:rPr>
          <w:bCs/>
          <w:lang w:val="sr-Cyrl-CS"/>
        </w:rPr>
        <w:t>односно уколико су испуњени сви услови наведени у Конкурсној документацији.</w:t>
      </w:r>
    </w:p>
    <w:p w:rsidR="003117AE" w:rsidRPr="00D730DD" w:rsidRDefault="00E360CF" w:rsidP="00D730DD">
      <w:pPr>
        <w:ind w:firstLine="720"/>
        <w:jc w:val="both"/>
        <w:rPr>
          <w:rFonts w:eastAsia="Arial Unicode MS"/>
          <w:kern w:val="1"/>
          <w:lang w:val="sr-Cyrl-CS"/>
        </w:rPr>
      </w:pPr>
      <w:r w:rsidRPr="00FC7F9F">
        <w:rPr>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000B443D" w:rsidRPr="00FC7F9F">
        <w:rPr>
          <w:lang w:val="sr-Cyrl-CS"/>
        </w:rPr>
        <w:t>испоруке.</w:t>
      </w:r>
      <w:r w:rsidR="000B443D" w:rsidRPr="00FC7F9F">
        <w:rPr>
          <w:rFonts w:eastAsia="Arial Unicode MS"/>
          <w:kern w:val="1"/>
          <w:lang w:val="sr-Cyrl-CS"/>
        </w:rPr>
        <w:t xml:space="preserve"> </w:t>
      </w:r>
    </w:p>
    <w:p w:rsidR="00FC7F9F" w:rsidRPr="007F1F8F" w:rsidRDefault="00D730DD" w:rsidP="00D730DD">
      <w:pPr>
        <w:jc w:val="both"/>
        <w:rPr>
          <w:rStyle w:val="BodyText10"/>
          <w:b/>
          <w:lang w:val="sr-Cyrl-CS"/>
        </w:rPr>
      </w:pPr>
      <w:r w:rsidRPr="00D730DD">
        <w:rPr>
          <w:lang w:val="sr-Cyrl-CS"/>
        </w:rPr>
        <w:t xml:space="preserve">           </w:t>
      </w:r>
      <w:r w:rsidR="00FC7F9F" w:rsidRPr="005A55F9">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FC7F9F">
        <w:t>13</w:t>
      </w:r>
      <w:r w:rsidR="00FC7F9F" w:rsidRPr="005A55F9">
        <w:rPr>
          <w:lang w:val="sr-Cyrl-CS"/>
        </w:rPr>
        <w:t>/201</w:t>
      </w:r>
      <w:r w:rsidR="00FC7F9F">
        <w:t>8</w:t>
      </w:r>
      <w:r w:rsidR="00FC7F9F" w:rsidRPr="005A55F9">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FC7F9F" w:rsidRDefault="00FC7F9F" w:rsidP="00FC7F9F">
      <w:pPr>
        <w:ind w:firstLine="360"/>
        <w:jc w:val="center"/>
        <w:rPr>
          <w:rFonts w:eastAsia="Arial Unicode MS"/>
          <w:b/>
          <w:kern w:val="1"/>
          <w:sz w:val="28"/>
          <w:szCs w:val="28"/>
          <w:u w:val="single"/>
          <w:lang w:val="sr-Cyrl-CS"/>
        </w:rPr>
      </w:pPr>
    </w:p>
    <w:p w:rsidR="00FC7F9F" w:rsidRDefault="00FC7F9F" w:rsidP="00FC7F9F">
      <w:pPr>
        <w:ind w:firstLine="360"/>
        <w:jc w:val="center"/>
        <w:rPr>
          <w:rFonts w:eastAsia="Arial Unicode MS"/>
          <w:b/>
          <w:kern w:val="1"/>
          <w:sz w:val="28"/>
          <w:szCs w:val="28"/>
          <w:u w:val="single"/>
          <w:lang w:val="sr-Cyrl-CS"/>
        </w:rPr>
      </w:pPr>
    </w:p>
    <w:p w:rsidR="003117AE" w:rsidRPr="00A57410" w:rsidRDefault="003117AE" w:rsidP="003117AE">
      <w:pPr>
        <w:ind w:firstLine="360"/>
        <w:jc w:val="both"/>
        <w:rPr>
          <w:b/>
          <w:sz w:val="28"/>
          <w:szCs w:val="28"/>
          <w:u w:val="single"/>
          <w:lang w:val="sr-Cyrl-CS"/>
        </w:rPr>
      </w:pPr>
    </w:p>
    <w:p w:rsidR="003117AE" w:rsidRPr="00A57410" w:rsidRDefault="003117AE" w:rsidP="003117AE">
      <w:pPr>
        <w:ind w:firstLine="360"/>
        <w:jc w:val="both"/>
        <w:rPr>
          <w:b/>
          <w:sz w:val="28"/>
          <w:szCs w:val="28"/>
          <w:u w:val="single"/>
          <w:lang w:val="sr-Cyrl-CS"/>
        </w:rPr>
      </w:pPr>
    </w:p>
    <w:p w:rsidR="003117AE" w:rsidRPr="00A57410" w:rsidRDefault="003117AE" w:rsidP="003117AE">
      <w:pPr>
        <w:ind w:firstLine="360"/>
        <w:jc w:val="both"/>
        <w:rPr>
          <w:b/>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0B443D" w:rsidRDefault="000B443D" w:rsidP="00FC7F9F">
      <w:pPr>
        <w:rPr>
          <w:rFonts w:eastAsia="Arial Unicode MS"/>
          <w:b/>
          <w:kern w:val="1"/>
          <w:sz w:val="28"/>
          <w:szCs w:val="28"/>
          <w:u w:val="single"/>
          <w:lang w:val="sr-Cyrl-CS"/>
        </w:rPr>
      </w:pPr>
    </w:p>
    <w:p w:rsidR="001C6B3F" w:rsidRPr="00A57410" w:rsidRDefault="001C6B3F" w:rsidP="00FC7F9F">
      <w:pPr>
        <w:rPr>
          <w:rFonts w:eastAsia="Arial Unicode MS"/>
          <w:b/>
          <w:kern w:val="1"/>
          <w:sz w:val="28"/>
          <w:szCs w:val="28"/>
          <w:u w:val="single"/>
          <w:lang w:val="sr-Cyrl-CS"/>
        </w:rPr>
      </w:pPr>
    </w:p>
    <w:p w:rsidR="000B443D" w:rsidRPr="00A57410" w:rsidRDefault="000B443D" w:rsidP="00E360CF">
      <w:pPr>
        <w:ind w:firstLine="360"/>
        <w:jc w:val="center"/>
        <w:rPr>
          <w:rFonts w:eastAsia="Arial Unicode MS"/>
          <w:b/>
          <w:kern w:val="1"/>
          <w:sz w:val="28"/>
          <w:szCs w:val="28"/>
          <w:u w:val="single"/>
          <w:lang w:val="sr-Cyrl-CS"/>
        </w:rPr>
      </w:pPr>
    </w:p>
    <w:p w:rsidR="00E360CF" w:rsidRPr="00A57410" w:rsidRDefault="00E360CF" w:rsidP="00E360CF">
      <w:pPr>
        <w:ind w:firstLine="360"/>
        <w:jc w:val="center"/>
        <w:rPr>
          <w:rFonts w:eastAsia="Arial Unicode MS"/>
          <w:b/>
          <w:kern w:val="1"/>
          <w:sz w:val="28"/>
          <w:szCs w:val="28"/>
          <w:u w:val="single"/>
          <w:lang w:val="sr-Cyrl-CS"/>
        </w:rPr>
      </w:pPr>
    </w:p>
    <w:p w:rsidR="003117AE" w:rsidRPr="00A57410" w:rsidRDefault="000D4634" w:rsidP="00E360CF">
      <w:pPr>
        <w:ind w:firstLine="360"/>
        <w:jc w:val="center"/>
        <w:rPr>
          <w:rFonts w:eastAsia="Arial Unicode MS"/>
          <w:b/>
          <w:kern w:val="1"/>
          <w:sz w:val="28"/>
          <w:szCs w:val="28"/>
          <w:u w:val="single"/>
          <w:lang w:val="sr-Cyrl-CS"/>
        </w:rPr>
      </w:pPr>
      <w:r w:rsidRPr="00A57410">
        <w:rPr>
          <w:rFonts w:eastAsia="Arial Unicode MS"/>
          <w:b/>
          <w:kern w:val="1"/>
          <w:sz w:val="28"/>
          <w:szCs w:val="28"/>
          <w:u w:val="single"/>
          <w:lang w:val="sr-Cyrl-CS"/>
        </w:rPr>
        <w:lastRenderedPageBreak/>
        <w:t>5. ОБРАС</w:t>
      </w:r>
      <w:r w:rsidR="00E360CF" w:rsidRPr="00A57410">
        <w:rPr>
          <w:rFonts w:eastAsia="Arial Unicode MS"/>
          <w:b/>
          <w:kern w:val="1"/>
          <w:sz w:val="28"/>
          <w:szCs w:val="28"/>
          <w:u w:val="single"/>
          <w:lang w:val="sr-Cyrl-CS"/>
        </w:rPr>
        <w:t>ЦИ УЗ ПОНУДУ</w:t>
      </w:r>
    </w:p>
    <w:p w:rsidR="00E360CF" w:rsidRPr="00A57410" w:rsidRDefault="00E360CF" w:rsidP="00E360CF">
      <w:pPr>
        <w:ind w:firstLine="360"/>
        <w:jc w:val="center"/>
        <w:rPr>
          <w:rFonts w:eastAsia="Arial Unicode MS"/>
          <w:b/>
          <w:kern w:val="1"/>
          <w:sz w:val="28"/>
          <w:szCs w:val="28"/>
          <w:u w:val="single"/>
          <w:lang w:val="sr-Cyrl-CS"/>
        </w:rPr>
      </w:pPr>
    </w:p>
    <w:tbl>
      <w:tblPr>
        <w:tblW w:w="9784" w:type="dxa"/>
        <w:tblInd w:w="-15" w:type="dxa"/>
        <w:tblLayout w:type="fixed"/>
        <w:tblLook w:val="0000" w:firstRow="0" w:lastRow="0" w:firstColumn="0" w:lastColumn="0" w:noHBand="0" w:noVBand="0"/>
      </w:tblPr>
      <w:tblGrid>
        <w:gridCol w:w="9784"/>
      </w:tblGrid>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tabs>
                <w:tab w:val="left" w:pos="2283"/>
              </w:tabs>
              <w:snapToGrid w:val="0"/>
              <w:jc w:val="both"/>
              <w:rPr>
                <w:lang w:val="sr-Cyrl-CS"/>
              </w:rPr>
            </w:pPr>
            <w:r w:rsidRPr="00986602">
              <w:rPr>
                <w:lang w:val="sr-Cyrl-CS"/>
              </w:rPr>
              <w:t>5.1. Образац понуде</w:t>
            </w:r>
            <w:r w:rsidRPr="00986602">
              <w:rPr>
                <w:lang w:val="sr-Cyrl-CS"/>
              </w:rPr>
              <w:tab/>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tabs>
                <w:tab w:val="left" w:pos="2283"/>
              </w:tabs>
              <w:snapToGrid w:val="0"/>
              <w:jc w:val="both"/>
              <w:rPr>
                <w:lang w:val="sr-Cyrl-CS"/>
              </w:rPr>
            </w:pPr>
            <w:r w:rsidRPr="00986602">
              <w:rPr>
                <w:lang w:val="sr-Cyrl-CS"/>
              </w:rPr>
              <w:t>5.1.1. Образац подаци о понуђачу</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tabs>
                <w:tab w:val="left" w:pos="2283"/>
              </w:tabs>
              <w:snapToGrid w:val="0"/>
              <w:jc w:val="both"/>
              <w:rPr>
                <w:lang w:val="sr-Cyrl-CS"/>
              </w:rPr>
            </w:pPr>
            <w:r w:rsidRPr="00986602">
              <w:rPr>
                <w:lang w:val="sr-Cyrl-CS"/>
              </w:rPr>
              <w:t>5.1.2. Образац подаци о подизвођачу</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tabs>
                <w:tab w:val="left" w:pos="2283"/>
              </w:tabs>
              <w:snapToGrid w:val="0"/>
              <w:jc w:val="both"/>
              <w:rPr>
                <w:lang w:val="sr-Cyrl-CS"/>
              </w:rPr>
            </w:pPr>
            <w:r w:rsidRPr="00986602">
              <w:rPr>
                <w:lang w:val="sr-Cyrl-CS"/>
              </w:rPr>
              <w:t>5.1.3. Образац подаци о понуђачу који учествује у заједничкој понуди</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tabs>
                <w:tab w:val="left" w:pos="2283"/>
              </w:tabs>
              <w:snapToGrid w:val="0"/>
              <w:jc w:val="both"/>
              <w:rPr>
                <w:lang w:val="sr-Cyrl-CS"/>
              </w:rPr>
            </w:pPr>
            <w:r w:rsidRPr="00986602">
              <w:rPr>
                <w:lang w:val="sr-Cyrl-CS"/>
              </w:rPr>
              <w:t>5.1.4. Образац структуре цене</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48D3">
            <w:pPr>
              <w:snapToGrid w:val="0"/>
              <w:jc w:val="both"/>
              <w:rPr>
                <w:lang w:val="sr-Cyrl-CS"/>
              </w:rPr>
            </w:pPr>
            <w:r w:rsidRPr="00986602">
              <w:rPr>
                <w:lang w:val="sr-Cyrl-CS"/>
              </w:rPr>
              <w:t xml:space="preserve">5.2. </w:t>
            </w:r>
            <w:r w:rsidR="00FC48D3" w:rsidRPr="00FC48D3">
              <w:rPr>
                <w:lang w:val="sr-Cyrl-CS"/>
              </w:rPr>
              <w:t>Образац изјаве чланова групе који подносе заједничку понуду</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48D3">
            <w:pPr>
              <w:snapToGrid w:val="0"/>
              <w:jc w:val="both"/>
              <w:rPr>
                <w:lang w:val="sr-Cyrl-CS"/>
              </w:rPr>
            </w:pPr>
            <w:r w:rsidRPr="00986602">
              <w:rPr>
                <w:lang w:val="sr-Cyrl-CS"/>
              </w:rPr>
              <w:t xml:space="preserve">5.3. </w:t>
            </w:r>
            <w:r w:rsidR="00FC48D3" w:rsidRPr="00FC48D3">
              <w:rPr>
                <w:lang w:val="sr-Cyrl-CS"/>
              </w:rPr>
              <w:t>Образац изјаве понуђача да не наступа са подизвођачем</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jc w:val="both"/>
              <w:rPr>
                <w:lang w:val="sr-Cyrl-CS"/>
              </w:rPr>
            </w:pPr>
            <w:r w:rsidRPr="00986602">
              <w:rPr>
                <w:lang w:val="sr-Cyrl-CS"/>
              </w:rPr>
              <w:t>5.4. Образац трошкова припреме понуде</w:t>
            </w:r>
          </w:p>
        </w:tc>
      </w:tr>
      <w:tr w:rsidR="00FC7F9F" w:rsidRPr="00A57410" w:rsidTr="00FC48D3">
        <w:trPr>
          <w:trHeight w:val="524"/>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jc w:val="both"/>
              <w:rPr>
                <w:lang w:val="sr-Cyrl-CS"/>
              </w:rPr>
            </w:pPr>
            <w:r w:rsidRPr="00986602">
              <w:rPr>
                <w:lang w:val="sr-Cyrl-CS"/>
              </w:rPr>
              <w:t>5.5. Образац изјаве о независној понуди</w:t>
            </w:r>
          </w:p>
        </w:tc>
      </w:tr>
      <w:tr w:rsidR="00FC7F9F" w:rsidRPr="00A57410" w:rsidTr="00FC48D3">
        <w:trPr>
          <w:trHeight w:val="994"/>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snapToGrid w:val="0"/>
              <w:jc w:val="both"/>
              <w:rPr>
                <w:lang w:val="sr-Cyrl-CS"/>
              </w:rPr>
            </w:pPr>
            <w:r w:rsidRPr="00986602">
              <w:rPr>
                <w:lang w:val="sr-Cyrl-CS"/>
              </w:rPr>
              <w:t>5.6. Образац изјаве о испуњавању обавеза које произилазе из прописа о безбедности и заштити на раду, услова рада и запошљавања, заштите животне средине</w:t>
            </w:r>
          </w:p>
        </w:tc>
      </w:tr>
      <w:tr w:rsidR="00FC7F9F" w:rsidRPr="00A57410" w:rsidTr="00FC48D3">
        <w:trPr>
          <w:trHeight w:val="497"/>
        </w:trPr>
        <w:tc>
          <w:tcPr>
            <w:tcW w:w="9784" w:type="dxa"/>
            <w:tcBorders>
              <w:top w:val="single" w:sz="4" w:space="0" w:color="000000"/>
              <w:left w:val="single" w:sz="4" w:space="0" w:color="000000"/>
              <w:bottom w:val="single" w:sz="4" w:space="0" w:color="000000"/>
              <w:right w:val="single" w:sz="4" w:space="0" w:color="000000"/>
            </w:tcBorders>
          </w:tcPr>
          <w:p w:rsidR="00FC7F9F" w:rsidRPr="00986602" w:rsidRDefault="00FC7F9F" w:rsidP="00FC7F9F">
            <w:pPr>
              <w:snapToGrid w:val="0"/>
              <w:jc w:val="both"/>
              <w:rPr>
                <w:lang w:val="sr-Cyrl-CS"/>
              </w:rPr>
            </w:pPr>
            <w:r w:rsidRPr="00986602">
              <w:rPr>
                <w:lang w:val="sr-Cyrl-CS"/>
              </w:rPr>
              <w:t xml:space="preserve">5.7. </w:t>
            </w:r>
            <w:r w:rsidR="00FC48D3" w:rsidRPr="00FC48D3">
              <w:rPr>
                <w:lang w:val="sr-Cyrl-CS"/>
              </w:rPr>
              <w:t>Образац изјаве о испуњености обавезних услова из члана 75.ЗЈН</w:t>
            </w:r>
          </w:p>
        </w:tc>
      </w:tr>
    </w:tbl>
    <w:p w:rsidR="003117AE" w:rsidRPr="00A57410" w:rsidRDefault="003117AE"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E360CF" w:rsidRPr="00A57410" w:rsidRDefault="00E360CF" w:rsidP="003117AE">
      <w:pPr>
        <w:ind w:firstLine="360"/>
        <w:jc w:val="both"/>
        <w:rPr>
          <w:sz w:val="28"/>
          <w:szCs w:val="28"/>
          <w:lang w:val="sr-Cyrl-CS"/>
        </w:rPr>
      </w:pPr>
    </w:p>
    <w:p w:rsidR="00D730DD" w:rsidRPr="00336187" w:rsidRDefault="00D730DD" w:rsidP="00F15CBA">
      <w:pPr>
        <w:pStyle w:val="Header"/>
        <w:tabs>
          <w:tab w:val="center" w:pos="4820"/>
        </w:tabs>
        <w:rPr>
          <w:rFonts w:ascii="Times New Roman" w:hAnsi="Times New Roman"/>
          <w:b/>
          <w:sz w:val="24"/>
          <w:szCs w:val="24"/>
          <w:u w:val="single"/>
          <w:lang w:val="sr-Cyrl-RS"/>
        </w:rPr>
      </w:pPr>
    </w:p>
    <w:p w:rsidR="00D730DD" w:rsidRDefault="00D730DD" w:rsidP="00851158">
      <w:pPr>
        <w:pStyle w:val="Header"/>
        <w:tabs>
          <w:tab w:val="center" w:pos="4820"/>
        </w:tabs>
        <w:jc w:val="center"/>
        <w:rPr>
          <w:rFonts w:ascii="Times New Roman" w:hAnsi="Times New Roman"/>
          <w:b/>
          <w:sz w:val="24"/>
          <w:szCs w:val="24"/>
          <w:u w:val="single"/>
          <w:lang w:val="de-AT"/>
        </w:rPr>
      </w:pPr>
    </w:p>
    <w:p w:rsidR="00C31684" w:rsidRPr="00F6020B" w:rsidRDefault="00E360CF" w:rsidP="0027217D">
      <w:pPr>
        <w:pStyle w:val="Header"/>
        <w:tabs>
          <w:tab w:val="center" w:pos="4820"/>
        </w:tabs>
        <w:jc w:val="center"/>
        <w:rPr>
          <w:rFonts w:ascii="Times New Roman" w:hAnsi="Times New Roman"/>
          <w:b/>
          <w:sz w:val="24"/>
          <w:szCs w:val="24"/>
          <w:u w:val="single"/>
          <w:lang w:val="sr-Cyrl-CS"/>
        </w:rPr>
      </w:pPr>
      <w:r w:rsidRPr="00F6020B">
        <w:rPr>
          <w:rFonts w:ascii="Times New Roman" w:hAnsi="Times New Roman"/>
          <w:b/>
          <w:sz w:val="24"/>
          <w:szCs w:val="24"/>
          <w:u w:val="single"/>
          <w:lang w:val="sr-Cyrl-CS"/>
        </w:rPr>
        <w:t>5</w:t>
      </w:r>
      <w:r w:rsidR="00C31684" w:rsidRPr="00F6020B">
        <w:rPr>
          <w:rFonts w:ascii="Times New Roman" w:hAnsi="Times New Roman"/>
          <w:b/>
          <w:sz w:val="24"/>
          <w:szCs w:val="24"/>
          <w:u w:val="single"/>
          <w:lang w:val="sr-Cyrl-CS"/>
        </w:rPr>
        <w:t>.</w:t>
      </w:r>
      <w:r w:rsidRPr="00F6020B">
        <w:rPr>
          <w:rFonts w:ascii="Times New Roman" w:hAnsi="Times New Roman"/>
          <w:b/>
          <w:sz w:val="24"/>
          <w:szCs w:val="24"/>
          <w:u w:val="single"/>
          <w:lang w:val="sr-Cyrl-CS"/>
        </w:rPr>
        <w:t>1</w:t>
      </w:r>
      <w:r w:rsidR="00336187">
        <w:rPr>
          <w:rFonts w:ascii="Times New Roman" w:hAnsi="Times New Roman"/>
          <w:b/>
          <w:sz w:val="24"/>
          <w:szCs w:val="24"/>
          <w:u w:val="single"/>
          <w:lang w:val="sr-Cyrl-CS"/>
        </w:rPr>
        <w:t>. ОБРАЗАЦ ПОНУДЕ</w:t>
      </w:r>
    </w:p>
    <w:p w:rsidR="0027217D" w:rsidRDefault="00C31684" w:rsidP="0027217D">
      <w:pPr>
        <w:ind w:firstLine="720"/>
        <w:jc w:val="center"/>
        <w:rPr>
          <w:b/>
          <w:lang w:val="sr-Cyrl-CS"/>
        </w:rPr>
      </w:pPr>
      <w:r w:rsidRPr="00F6020B">
        <w:rPr>
          <w:b/>
          <w:lang w:val="sr-Cyrl-CS"/>
        </w:rPr>
        <w:t xml:space="preserve">На основу позива за подношење понуда за јавну </w:t>
      </w:r>
      <w:r w:rsidR="0027217D">
        <w:rPr>
          <w:b/>
          <w:lang w:val="sr-Cyrl-CS"/>
        </w:rPr>
        <w:t>НАБАВКУ</w:t>
      </w:r>
      <w:r w:rsidR="0027217D" w:rsidRPr="0027217D">
        <w:rPr>
          <w:b/>
          <w:lang w:val="sr-Cyrl-CS"/>
        </w:rPr>
        <w:t xml:space="preserve"> ПРОТИВГРАДНИХ РАКЕТА ЗА ПОТРЕБЕ ОПШТИНЕ ОЏАЦИ</w:t>
      </w:r>
    </w:p>
    <w:p w:rsidR="003117AE" w:rsidRDefault="0027217D" w:rsidP="0027217D">
      <w:pPr>
        <w:ind w:firstLine="720"/>
        <w:jc w:val="center"/>
        <w:rPr>
          <w:b/>
          <w:lang w:val="sr-Cyrl-CS"/>
        </w:rPr>
      </w:pPr>
      <w:r>
        <w:rPr>
          <w:b/>
          <w:lang w:val="sr-Cyrl-CS"/>
        </w:rPr>
        <w:t xml:space="preserve">бр. </w:t>
      </w:r>
      <w:r w:rsidR="003117AE" w:rsidRPr="00F6020B">
        <w:rPr>
          <w:b/>
          <w:lang w:val="sr-Cyrl-CS"/>
        </w:rPr>
        <w:t>404-</w:t>
      </w:r>
      <w:r w:rsidR="00AA7C8F" w:rsidRPr="00F6020B">
        <w:rPr>
          <w:b/>
          <w:lang w:val="sr-Cyrl-CS"/>
        </w:rPr>
        <w:t>1-13</w:t>
      </w:r>
      <w:r w:rsidR="003117AE" w:rsidRPr="00F6020B">
        <w:rPr>
          <w:b/>
          <w:lang w:val="sr-Cyrl-CS"/>
        </w:rPr>
        <w:t>/201</w:t>
      </w:r>
      <w:r w:rsidR="00AA7C8F" w:rsidRPr="00F6020B">
        <w:rPr>
          <w:b/>
          <w:lang w:val="sr-Cyrl-CS"/>
        </w:rPr>
        <w:t>8</w:t>
      </w:r>
    </w:p>
    <w:p w:rsidR="007B7E65" w:rsidRDefault="007B7E65" w:rsidP="0027217D">
      <w:pPr>
        <w:ind w:firstLine="720"/>
        <w:jc w:val="center"/>
        <w:rPr>
          <w:b/>
          <w:lang w:val="sr-Cyrl-CS"/>
        </w:rPr>
      </w:pPr>
    </w:p>
    <w:p w:rsidR="007B7E65" w:rsidRPr="007B7E65" w:rsidRDefault="007B7E65" w:rsidP="007B7E65">
      <w:pPr>
        <w:ind w:firstLine="720"/>
        <w:jc w:val="center"/>
        <w:rPr>
          <w:b/>
          <w:lang w:val="sr-Cyrl-CS"/>
        </w:rPr>
      </w:pPr>
      <w:r w:rsidRPr="007B7E65">
        <w:rPr>
          <w:b/>
          <w:lang w:val="sr-Cyrl-CS"/>
        </w:rPr>
        <w:t>НАЧИН ПОДНОШЕЊА ПОНУДЕ:</w:t>
      </w:r>
    </w:p>
    <w:p w:rsidR="007B7E65" w:rsidRPr="007B7E65" w:rsidRDefault="007B7E65" w:rsidP="007B7E65">
      <w:pPr>
        <w:ind w:firstLine="720"/>
        <w:jc w:val="center"/>
        <w:rPr>
          <w:b/>
          <w:lang w:val="sr-Cyrl-CS"/>
        </w:rPr>
      </w:pPr>
    </w:p>
    <w:p w:rsidR="007B7E65" w:rsidRPr="007B7E65" w:rsidRDefault="007B7E65" w:rsidP="007B7E65">
      <w:pPr>
        <w:ind w:firstLine="720"/>
        <w:jc w:val="both"/>
        <w:rPr>
          <w:lang w:val="sr-Cyrl-CS"/>
        </w:rPr>
      </w:pPr>
      <w:r w:rsidRPr="007B7E65">
        <w:rPr>
          <w:lang w:val="sr-Cyrl-CS"/>
        </w:rPr>
        <w:t>На основу позива и објаве истог на Порталу јавних набаваки и интернет страници Општине Оџаци, за учешће у поступку јавне набавке мале вредности НАБАВКУ ПРОТИВГРАДНИХ РАКЕТА ЗА ПОТРЕБЕ ОПШТИНЕ ОЏАЦИ</w:t>
      </w:r>
      <w:r>
        <w:rPr>
          <w:lang w:val="sr-Cyrl-CS"/>
        </w:rPr>
        <w:t xml:space="preserve">, </w:t>
      </w:r>
      <w:r w:rsidRPr="007B7E65">
        <w:rPr>
          <w:lang w:val="sr-Cyrl-CS"/>
        </w:rPr>
        <w:t>бр. 404-1-13/2018, за потребе Општине Оџаци – Општинске управе општине Оџаци, дајемо понуду</w:t>
      </w:r>
    </w:p>
    <w:p w:rsidR="00C31684" w:rsidRPr="00F6020B" w:rsidRDefault="00C31684" w:rsidP="007B7E65">
      <w:pPr>
        <w:ind w:firstLine="720"/>
        <w:jc w:val="both"/>
        <w:rPr>
          <w:b/>
        </w:rPr>
      </w:pPr>
    </w:p>
    <w:p w:rsidR="00C31684" w:rsidRPr="00F6020B" w:rsidRDefault="00C31684" w:rsidP="0085115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C31684" w:rsidRPr="00F6020B">
        <w:trPr>
          <w:trHeight w:val="556"/>
          <w:jc w:val="center"/>
        </w:trPr>
        <w:tc>
          <w:tcPr>
            <w:tcW w:w="9054" w:type="dxa"/>
            <w:gridSpan w:val="2"/>
          </w:tcPr>
          <w:p w:rsidR="00C31684" w:rsidRPr="00F6020B" w:rsidRDefault="007B7E65" w:rsidP="00851158">
            <w:pPr>
              <w:jc w:val="center"/>
              <w:rPr>
                <w:b/>
                <w:lang w:val="sr-Cyrl-CS"/>
              </w:rPr>
            </w:pPr>
            <w:r>
              <w:rPr>
                <w:b/>
                <w:lang w:val="sr-Cyrl-CS"/>
              </w:rPr>
              <w:t xml:space="preserve">ОПШТИ </w:t>
            </w:r>
            <w:r w:rsidR="00C31684" w:rsidRPr="00F6020B">
              <w:rPr>
                <w:b/>
                <w:lang w:val="sr-Cyrl-CS"/>
              </w:rPr>
              <w:t>ПОДАЦИ О ПОНУЂАЧУ</w:t>
            </w:r>
          </w:p>
        </w:tc>
      </w:tr>
      <w:tr w:rsidR="00C31684" w:rsidRPr="00F6020B">
        <w:trPr>
          <w:trHeight w:val="454"/>
          <w:jc w:val="center"/>
        </w:trPr>
        <w:tc>
          <w:tcPr>
            <w:tcW w:w="3194" w:type="dxa"/>
            <w:vAlign w:val="center"/>
          </w:tcPr>
          <w:p w:rsidR="00C31684" w:rsidRPr="00F6020B" w:rsidRDefault="00C31684" w:rsidP="00851158">
            <w:r w:rsidRPr="00F6020B">
              <w:rPr>
                <w:lang w:val="sr-Cyrl-CS"/>
              </w:rPr>
              <w:t>Назив понуђача</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Седиште понуђача</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Адреса понуђача</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Матични број</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Шифра делатности</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Назив банке и број рачуна</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ПИБ</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Телефон</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t>E</w:t>
            </w:r>
            <w:r w:rsidRPr="00F6020B">
              <w:rPr>
                <w:lang w:val="sr-Cyrl-CS"/>
              </w:rPr>
              <w:t>-</w:t>
            </w:r>
            <w:r w:rsidRPr="00F6020B">
              <w:t>mail</w:t>
            </w:r>
            <w:r w:rsidRPr="00F6020B">
              <w:rPr>
                <w:lang w:val="sr-Cyrl-CS"/>
              </w:rPr>
              <w:t xml:space="preserve"> адреса</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t>Име особе за контакт</w:t>
            </w:r>
          </w:p>
          <w:p w:rsidR="00C31684" w:rsidRPr="00F6020B" w:rsidRDefault="00C31684" w:rsidP="00851158"/>
        </w:tc>
        <w:tc>
          <w:tcPr>
            <w:tcW w:w="5860" w:type="dxa"/>
          </w:tcPr>
          <w:p w:rsidR="00C31684" w:rsidRPr="00F6020B" w:rsidRDefault="00C31684" w:rsidP="00851158">
            <w:pPr>
              <w:jc w:val="center"/>
              <w:rPr>
                <w:b/>
                <w:lang w:val="sr-Cyrl-CS"/>
              </w:rPr>
            </w:pPr>
          </w:p>
        </w:tc>
      </w:tr>
      <w:tr w:rsidR="00C31684" w:rsidRPr="00F6020B">
        <w:trPr>
          <w:trHeight w:val="454"/>
          <w:jc w:val="center"/>
        </w:trPr>
        <w:tc>
          <w:tcPr>
            <w:tcW w:w="3194" w:type="dxa"/>
            <w:vAlign w:val="center"/>
          </w:tcPr>
          <w:p w:rsidR="00C31684" w:rsidRPr="00F6020B" w:rsidRDefault="00C31684" w:rsidP="00851158">
            <w:r w:rsidRPr="00F6020B">
              <w:rPr>
                <w:lang w:val="sr-Cyrl-CS"/>
              </w:rPr>
              <w:t>Овлашћено лице за потписивање уговора</w:t>
            </w:r>
          </w:p>
          <w:p w:rsidR="00C31684" w:rsidRPr="00F6020B" w:rsidRDefault="00C31684" w:rsidP="00851158"/>
        </w:tc>
        <w:tc>
          <w:tcPr>
            <w:tcW w:w="5860" w:type="dxa"/>
          </w:tcPr>
          <w:p w:rsidR="00C31684" w:rsidRPr="00F6020B" w:rsidRDefault="00C31684" w:rsidP="00851158">
            <w:pPr>
              <w:jc w:val="center"/>
              <w:rPr>
                <w:b/>
                <w:lang w:val="sr-Cyrl-CS"/>
              </w:rPr>
            </w:pPr>
          </w:p>
        </w:tc>
      </w:tr>
    </w:tbl>
    <w:p w:rsidR="00C31684" w:rsidRPr="00F6020B" w:rsidRDefault="00C31684" w:rsidP="00851158">
      <w:pPr>
        <w:jc w:val="center"/>
        <w:rPr>
          <w:b/>
        </w:rPr>
      </w:pPr>
    </w:p>
    <w:p w:rsidR="00C31684" w:rsidRPr="00F6020B" w:rsidRDefault="00C31684" w:rsidP="00851158">
      <w:pPr>
        <w:jc w:val="center"/>
        <w:rPr>
          <w:b/>
          <w:lang w:val="sr-Cyrl-CS"/>
        </w:rPr>
      </w:pPr>
      <w:r w:rsidRPr="00F6020B">
        <w:rPr>
          <w:b/>
          <w:lang w:val="sr-Cyrl-CS"/>
        </w:rPr>
        <w:t>Понуду дајемо:</w:t>
      </w:r>
    </w:p>
    <w:p w:rsidR="00C31684" w:rsidRPr="00F6020B" w:rsidRDefault="00C31684" w:rsidP="00851158">
      <w:pPr>
        <w:jc w:val="center"/>
        <w:rPr>
          <w:b/>
          <w:lang w:val="sr-Cyrl-CS"/>
        </w:rPr>
      </w:pPr>
    </w:p>
    <w:p w:rsidR="00C31684" w:rsidRPr="00F6020B" w:rsidRDefault="00C31684" w:rsidP="00851158">
      <w:pPr>
        <w:rPr>
          <w:b/>
        </w:rPr>
      </w:pPr>
      <w:proofErr w:type="gramStart"/>
      <w:r w:rsidRPr="00F6020B">
        <w:rPr>
          <w:b/>
        </w:rPr>
        <w:t>a</w:t>
      </w:r>
      <w:r w:rsidRPr="00F6020B">
        <w:rPr>
          <w:b/>
          <w:lang w:val="sr-Cyrl-CS"/>
        </w:rPr>
        <w:t>)</w:t>
      </w:r>
      <w:proofErr w:type="gramEnd"/>
      <w:r w:rsidRPr="00F6020B">
        <w:rPr>
          <w:b/>
          <w:lang w:val="sr-Cyrl-CS"/>
        </w:rPr>
        <w:t>самостално______________________________________________</w:t>
      </w:r>
    </w:p>
    <w:p w:rsidR="00C31684" w:rsidRPr="00F6020B" w:rsidRDefault="00C31684" w:rsidP="00851158">
      <w:pPr>
        <w:rPr>
          <w:b/>
        </w:rPr>
      </w:pPr>
    </w:p>
    <w:p w:rsidR="00C31684" w:rsidRPr="00F6020B" w:rsidRDefault="00C31684" w:rsidP="00851158">
      <w:pPr>
        <w:rPr>
          <w:b/>
        </w:rPr>
      </w:pPr>
      <w:r w:rsidRPr="00F6020B">
        <w:rPr>
          <w:b/>
          <w:lang w:val="sr-Cyrl-CS"/>
        </w:rPr>
        <w:t>б)са поди</w:t>
      </w:r>
      <w:r w:rsidRPr="00F6020B">
        <w:rPr>
          <w:b/>
        </w:rPr>
        <w:t xml:space="preserve">звођачима и </w:t>
      </w:r>
      <w:r w:rsidRPr="00F6020B">
        <w:rPr>
          <w:b/>
          <w:noProof/>
        </w:rPr>
        <w:t xml:space="preserve">проценат укупне вредности који ће извршити подизвођач </w:t>
      </w:r>
    </w:p>
    <w:p w:rsidR="00C31684" w:rsidRPr="00D730DD" w:rsidRDefault="00C31684" w:rsidP="00851158">
      <w:pPr>
        <w:spacing w:line="360" w:lineRule="auto"/>
        <w:jc w:val="both"/>
        <w:rPr>
          <w:noProof/>
          <w:lang w:val="sr-Cyrl-CS"/>
        </w:rPr>
      </w:pPr>
      <w:r w:rsidRPr="00F6020B">
        <w:rPr>
          <w:noProof/>
          <w:lang w:val="sr-Cyrl-CS"/>
        </w:rPr>
        <w:t xml:space="preserve">     1. ________________________________________________________</w:t>
      </w:r>
    </w:p>
    <w:p w:rsidR="00C31684" w:rsidRPr="00D730DD" w:rsidRDefault="00C31684" w:rsidP="00851158">
      <w:pPr>
        <w:spacing w:line="360" w:lineRule="auto"/>
        <w:jc w:val="both"/>
        <w:rPr>
          <w:noProof/>
          <w:lang w:val="sr-Cyrl-CS"/>
        </w:rPr>
      </w:pPr>
      <w:r w:rsidRPr="00F6020B">
        <w:rPr>
          <w:noProof/>
          <w:lang w:val="sr-Cyrl-CS"/>
        </w:rPr>
        <w:t xml:space="preserve">         ________________________________________________________</w:t>
      </w:r>
    </w:p>
    <w:p w:rsidR="00C31684" w:rsidRPr="00F6020B" w:rsidRDefault="00C31684" w:rsidP="00851158">
      <w:pPr>
        <w:spacing w:line="360" w:lineRule="auto"/>
        <w:jc w:val="both"/>
        <w:rPr>
          <w:noProof/>
          <w:lang w:val="sr-Cyrl-CS"/>
        </w:rPr>
      </w:pPr>
      <w:r w:rsidRPr="00F6020B">
        <w:rPr>
          <w:noProof/>
          <w:lang w:val="sr-Cyrl-CS"/>
        </w:rPr>
        <w:lastRenderedPageBreak/>
        <w:t xml:space="preserve">     2. ________________________________________________________            </w:t>
      </w:r>
    </w:p>
    <w:p w:rsidR="00C31684" w:rsidRPr="00F6020B" w:rsidRDefault="00C31684" w:rsidP="00851158">
      <w:pPr>
        <w:spacing w:line="360" w:lineRule="auto"/>
        <w:jc w:val="both"/>
        <w:rPr>
          <w:noProof/>
          <w:lang w:val="sr-Cyrl-CS"/>
        </w:rPr>
      </w:pPr>
      <w:r w:rsidRPr="00F6020B">
        <w:rPr>
          <w:noProof/>
          <w:lang w:val="sr-Cyrl-CS"/>
        </w:rPr>
        <w:t xml:space="preserve">         _________________________________________________________</w:t>
      </w:r>
    </w:p>
    <w:p w:rsidR="00C31684" w:rsidRPr="00D730DD" w:rsidRDefault="00C31684" w:rsidP="00851158">
      <w:pPr>
        <w:spacing w:line="360" w:lineRule="auto"/>
        <w:jc w:val="both"/>
        <w:rPr>
          <w:noProof/>
          <w:lang w:val="sr-Cyrl-CS"/>
        </w:rPr>
      </w:pPr>
      <w:r w:rsidRPr="00F6020B">
        <w:rPr>
          <w:noProof/>
          <w:lang w:val="sr-Cyrl-CS"/>
        </w:rPr>
        <w:t xml:space="preserve">     3._________________________________________________________</w:t>
      </w:r>
    </w:p>
    <w:p w:rsidR="00C31684" w:rsidRPr="00D730DD" w:rsidRDefault="00C31684" w:rsidP="00851158">
      <w:pPr>
        <w:spacing w:line="360" w:lineRule="auto"/>
        <w:jc w:val="both"/>
        <w:rPr>
          <w:noProof/>
          <w:lang w:val="sr-Cyrl-CS"/>
        </w:rPr>
      </w:pPr>
      <w:r w:rsidRPr="00F6020B">
        <w:rPr>
          <w:noProof/>
          <w:lang w:val="sr-Cyrl-CS"/>
        </w:rPr>
        <w:t xml:space="preserve">       __________________________________________________________</w:t>
      </w:r>
    </w:p>
    <w:p w:rsidR="00C31684" w:rsidRPr="00D730DD" w:rsidRDefault="00C31684" w:rsidP="00851158">
      <w:pPr>
        <w:spacing w:line="360" w:lineRule="auto"/>
        <w:jc w:val="both"/>
        <w:rPr>
          <w:noProof/>
          <w:lang w:val="sr-Cyrl-CS"/>
        </w:rPr>
      </w:pPr>
    </w:p>
    <w:p w:rsidR="00C31684" w:rsidRPr="00F6020B" w:rsidRDefault="00C31684" w:rsidP="00851158">
      <w:pPr>
        <w:jc w:val="center"/>
        <w:rPr>
          <w:noProof/>
          <w:lang w:val="sr-Cyrl-CS"/>
        </w:rPr>
      </w:pPr>
      <w:r w:rsidRPr="00F6020B">
        <w:rPr>
          <w:noProof/>
          <w:lang w:val="sr-Cyrl-CS"/>
        </w:rPr>
        <w:t>(навести назив и седиште свих подизвођача.)</w:t>
      </w:r>
    </w:p>
    <w:p w:rsidR="00C31684" w:rsidRPr="00D730DD" w:rsidRDefault="00C31684" w:rsidP="00851158">
      <w:pPr>
        <w:rPr>
          <w:b/>
          <w:lang w:val="sr-Cyrl-CS"/>
        </w:rPr>
      </w:pPr>
    </w:p>
    <w:p w:rsidR="00C31684" w:rsidRPr="00F6020B" w:rsidRDefault="00C31684" w:rsidP="00851158">
      <w:pPr>
        <w:rPr>
          <w:b/>
          <w:lang w:val="sr-Cyrl-CS"/>
        </w:rPr>
      </w:pPr>
    </w:p>
    <w:p w:rsidR="00C31684" w:rsidRPr="00F6020B" w:rsidRDefault="00C31684" w:rsidP="00851158">
      <w:pPr>
        <w:rPr>
          <w:b/>
          <w:lang w:val="sr-Cyrl-CS"/>
        </w:rPr>
      </w:pPr>
    </w:p>
    <w:p w:rsidR="00C31684" w:rsidRPr="00F6020B" w:rsidRDefault="00C31684" w:rsidP="00851158">
      <w:pPr>
        <w:spacing w:line="360" w:lineRule="auto"/>
        <w:jc w:val="both"/>
        <w:rPr>
          <w:b/>
          <w:noProof/>
          <w:lang w:val="sr-Cyrl-CS"/>
        </w:rPr>
      </w:pPr>
      <w:r w:rsidRPr="00F6020B">
        <w:rPr>
          <w:b/>
          <w:noProof/>
          <w:lang w:val="sr-Cyrl-CS"/>
        </w:rPr>
        <w:t>в) као заједничку понуду:</w:t>
      </w:r>
    </w:p>
    <w:p w:rsidR="00C31684" w:rsidRPr="00F6020B" w:rsidRDefault="00C31684" w:rsidP="00851158">
      <w:pPr>
        <w:spacing w:line="360" w:lineRule="auto"/>
        <w:jc w:val="both"/>
        <w:rPr>
          <w:noProof/>
          <w:lang w:val="sr-Cyrl-CS"/>
        </w:rPr>
      </w:pPr>
      <w:r w:rsidRPr="00F6020B">
        <w:rPr>
          <w:noProof/>
          <w:lang w:val="sr-Cyrl-CS"/>
        </w:rPr>
        <w:t xml:space="preserve">    1. _________________________________________________________</w:t>
      </w:r>
    </w:p>
    <w:p w:rsidR="00C31684" w:rsidRPr="00F6020B" w:rsidRDefault="00C31684" w:rsidP="00851158">
      <w:pPr>
        <w:spacing w:line="360" w:lineRule="auto"/>
        <w:jc w:val="both"/>
        <w:rPr>
          <w:noProof/>
          <w:lang w:val="sr-Cyrl-CS"/>
        </w:rPr>
      </w:pPr>
      <w:r w:rsidRPr="00F6020B">
        <w:rPr>
          <w:noProof/>
          <w:lang w:val="sr-Cyrl-CS"/>
        </w:rPr>
        <w:t xml:space="preserve">    2. _________________________________________________________            </w:t>
      </w:r>
    </w:p>
    <w:p w:rsidR="00C31684" w:rsidRPr="00D730DD" w:rsidRDefault="001E48B1" w:rsidP="00851158">
      <w:pPr>
        <w:spacing w:line="360" w:lineRule="auto"/>
        <w:jc w:val="both"/>
        <w:rPr>
          <w:noProof/>
          <w:lang w:val="sr-Cyrl-CS"/>
        </w:rPr>
      </w:pPr>
      <w:r>
        <w:rPr>
          <w:noProof/>
          <w:lang w:val="sr-Cyrl-CS"/>
        </w:rPr>
        <w:t xml:space="preserve">    </w:t>
      </w:r>
      <w:r w:rsidR="00C31684" w:rsidRPr="00F6020B">
        <w:rPr>
          <w:noProof/>
          <w:lang w:val="sr-Cyrl-CS"/>
        </w:rPr>
        <w:t>3. _________________________________________________________</w:t>
      </w:r>
    </w:p>
    <w:p w:rsidR="00C31684" w:rsidRPr="00D730DD" w:rsidRDefault="00C31684" w:rsidP="00851158">
      <w:pPr>
        <w:spacing w:line="360" w:lineRule="auto"/>
        <w:jc w:val="both"/>
        <w:rPr>
          <w:noProof/>
          <w:lang w:val="sr-Cyrl-CS"/>
        </w:rPr>
      </w:pPr>
    </w:p>
    <w:p w:rsidR="00C31684" w:rsidRPr="00F6020B" w:rsidRDefault="00C31684" w:rsidP="00851158">
      <w:pPr>
        <w:spacing w:line="360" w:lineRule="auto"/>
        <w:jc w:val="center"/>
        <w:rPr>
          <w:noProof/>
          <w:lang w:val="sr-Cyrl-CS"/>
        </w:rPr>
      </w:pPr>
      <w:r w:rsidRPr="00F6020B">
        <w:rPr>
          <w:noProof/>
          <w:lang w:val="sr-Cyrl-CS"/>
        </w:rPr>
        <w:t>(навести назив и седиште свих учесника у заједничкој понуди)</w:t>
      </w:r>
    </w:p>
    <w:p w:rsidR="00C31684" w:rsidRPr="00D730DD" w:rsidRDefault="00C31684" w:rsidP="00851158">
      <w:pPr>
        <w:spacing w:line="360" w:lineRule="auto"/>
        <w:ind w:left="-180"/>
        <w:rPr>
          <w:b/>
          <w:lang w:val="sr-Cyrl-CS"/>
        </w:rPr>
      </w:pPr>
    </w:p>
    <w:p w:rsidR="00C31684" w:rsidRPr="00F6020B" w:rsidRDefault="00C31684" w:rsidP="00851158">
      <w:pPr>
        <w:jc w:val="both"/>
        <w:rPr>
          <w:b/>
          <w:lang w:val="sr-Cyrl-CS"/>
        </w:rPr>
      </w:pPr>
    </w:p>
    <w:p w:rsidR="00C31684" w:rsidRPr="00F6020B" w:rsidRDefault="00C31684" w:rsidP="00851158">
      <w:pPr>
        <w:jc w:val="both"/>
        <w:rPr>
          <w:b/>
          <w:lang w:val="sr-Cyrl-CS"/>
        </w:rPr>
      </w:pPr>
      <w:r w:rsidRPr="00F6020B">
        <w:rPr>
          <w:b/>
          <w:lang w:val="sr-Cyrl-CS"/>
        </w:rPr>
        <w:t xml:space="preserve">Напомене: </w:t>
      </w:r>
    </w:p>
    <w:p w:rsidR="00C31684" w:rsidRPr="00F6020B" w:rsidRDefault="00C31684" w:rsidP="00851158">
      <w:pPr>
        <w:jc w:val="both"/>
        <w:rPr>
          <w:lang w:val="sr-Cyrl-CS"/>
        </w:rPr>
      </w:pPr>
      <w:r w:rsidRPr="00F6020B">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31684" w:rsidRPr="00F6020B" w:rsidRDefault="00C31684" w:rsidP="00851158">
      <w:pPr>
        <w:rPr>
          <w:lang w:val="sr-Cyrl-CS"/>
        </w:rPr>
      </w:pPr>
    </w:p>
    <w:p w:rsidR="00C31684" w:rsidRPr="00D730DD" w:rsidRDefault="00C31684" w:rsidP="00851158">
      <w:pPr>
        <w:rPr>
          <w:u w:val="single"/>
          <w:lang w:val="sr-Cyrl-CS"/>
        </w:rPr>
      </w:pPr>
    </w:p>
    <w:p w:rsidR="00C31684" w:rsidRPr="00D730DD" w:rsidRDefault="00C31684" w:rsidP="00851158">
      <w:pPr>
        <w:rPr>
          <w:u w:val="single"/>
          <w:lang w:val="sr-Cyrl-CS"/>
        </w:rPr>
      </w:pPr>
    </w:p>
    <w:p w:rsidR="00C31684" w:rsidRPr="00F6020B" w:rsidRDefault="00C31684" w:rsidP="00851158">
      <w:pPr>
        <w:rPr>
          <w:b/>
          <w:lang w:val="sr-Latn-CS"/>
        </w:rPr>
      </w:pPr>
    </w:p>
    <w:p w:rsidR="00C31684" w:rsidRPr="00D730DD" w:rsidRDefault="00C31684" w:rsidP="009643BD">
      <w:pPr>
        <w:jc w:val="center"/>
        <w:rPr>
          <w:b/>
          <w:lang w:val="sr-Latn-CS"/>
        </w:rPr>
      </w:pPr>
      <w:r w:rsidRPr="00F6020B">
        <w:rPr>
          <w:b/>
          <w:lang w:val="sr-Cyrl-CS"/>
        </w:rPr>
        <w:t>М.П.</w:t>
      </w:r>
    </w:p>
    <w:p w:rsidR="00C31684" w:rsidRPr="00D730DD" w:rsidRDefault="00C31684" w:rsidP="009643BD">
      <w:pPr>
        <w:jc w:val="right"/>
        <w:rPr>
          <w:b/>
          <w:lang w:val="sr-Latn-CS"/>
        </w:rPr>
      </w:pPr>
    </w:p>
    <w:p w:rsidR="00903289" w:rsidRPr="00D730DD" w:rsidRDefault="00903289" w:rsidP="009643BD">
      <w:pPr>
        <w:jc w:val="right"/>
        <w:rPr>
          <w:b/>
          <w:lang w:val="sr-Latn-CS"/>
        </w:rPr>
      </w:pPr>
      <w:r w:rsidRPr="00D730DD">
        <w:rPr>
          <w:b/>
          <w:lang w:val="sr-Latn-CS"/>
        </w:rPr>
        <w:t>___________</w:t>
      </w:r>
      <w:r w:rsidR="00B87E87">
        <w:rPr>
          <w:b/>
          <w:lang w:val="sr-Cyrl-RS"/>
        </w:rPr>
        <w:t>___</w:t>
      </w:r>
      <w:r w:rsidRPr="00D730DD">
        <w:rPr>
          <w:b/>
          <w:lang w:val="sr-Latn-CS"/>
        </w:rPr>
        <w:t>__________________</w:t>
      </w:r>
    </w:p>
    <w:p w:rsidR="00903289" w:rsidRPr="00F6020B" w:rsidRDefault="00903289" w:rsidP="00903289">
      <w:pPr>
        <w:jc w:val="right"/>
        <w:rPr>
          <w:rFonts w:eastAsia="Arial Unicode MS"/>
          <w:b/>
          <w:kern w:val="1"/>
          <w:lang w:val="sr-Cyrl-CS"/>
        </w:rPr>
      </w:pPr>
      <w:r w:rsidRPr="00F6020B">
        <w:rPr>
          <w:rFonts w:eastAsia="Arial Unicode MS"/>
          <w:b/>
          <w:kern w:val="1"/>
          <w:lang w:val="sr-Cyrl-CS"/>
        </w:rPr>
        <w:tab/>
        <w:t>(потпис овлашћеног лица</w:t>
      </w:r>
      <w:r w:rsidR="00B87E87">
        <w:rPr>
          <w:rFonts w:eastAsia="Arial Unicode MS"/>
          <w:b/>
          <w:kern w:val="1"/>
          <w:lang w:val="sr-Cyrl-CS"/>
        </w:rPr>
        <w:t xml:space="preserve"> Понуђача</w:t>
      </w:r>
      <w:r w:rsidRPr="00F6020B">
        <w:rPr>
          <w:rFonts w:eastAsia="Arial Unicode MS"/>
          <w:b/>
          <w:kern w:val="1"/>
          <w:lang w:val="sr-Cyrl-CS"/>
        </w:rPr>
        <w:t>)</w:t>
      </w:r>
    </w:p>
    <w:p w:rsidR="00903289" w:rsidRDefault="00735BB8" w:rsidP="00735BB8">
      <w:pPr>
        <w:rPr>
          <w:b/>
          <w:lang w:val="sr-Cyrl-RS"/>
        </w:rPr>
      </w:pPr>
      <w:r w:rsidRPr="00D730DD">
        <w:rPr>
          <w:b/>
          <w:lang w:val="sr-Latn-CS"/>
        </w:rPr>
        <w:br w:type="page"/>
      </w:r>
    </w:p>
    <w:p w:rsidR="007B7E65" w:rsidRPr="007B7E65" w:rsidRDefault="00F561D6" w:rsidP="007B7E65">
      <w:pPr>
        <w:jc w:val="center"/>
        <w:rPr>
          <w:b/>
          <w:u w:val="single"/>
          <w:lang w:val="sr-Cyrl-RS"/>
        </w:rPr>
      </w:pPr>
      <w:r>
        <w:rPr>
          <w:b/>
          <w:u w:val="single"/>
          <w:lang w:val="sr-Cyrl-RS"/>
        </w:rPr>
        <w:lastRenderedPageBreak/>
        <w:t>5</w:t>
      </w:r>
      <w:r w:rsidR="007B7E65" w:rsidRPr="007B7E65">
        <w:rPr>
          <w:b/>
          <w:u w:val="single"/>
          <w:lang w:val="sr-Cyrl-RS"/>
        </w:rPr>
        <w:t>.1.1.  ОБРАЗАЦ ПОДАЦИ О ПОНУЂАЧУ</w:t>
      </w:r>
    </w:p>
    <w:p w:rsidR="007B7E65" w:rsidRDefault="007B7E65" w:rsidP="00735BB8">
      <w:pPr>
        <w:rPr>
          <w:b/>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Назив понуђача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Седиште понуђача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Адреса понуђача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Матични број</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Шифра делатности</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Назив банке и број рачуна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ПИБ</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Телефон</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rPr>
              <w:t>E</w:t>
            </w:r>
            <w:r w:rsidRPr="00D55D73">
              <w:rPr>
                <w:b/>
                <w:lang w:val="sr-Cyrl-CS"/>
              </w:rPr>
              <w:t>-</w:t>
            </w:r>
            <w:r w:rsidRPr="00D55D73">
              <w:rPr>
                <w:b/>
              </w:rPr>
              <w:t>mail</w:t>
            </w:r>
            <w:r w:rsidRPr="00D55D73">
              <w:rPr>
                <w:b/>
                <w:lang w:val="sr-Cyrl-CS"/>
              </w:rPr>
              <w:t xml:space="preserve"> адреса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rPr>
              <w:t>Име особе за контакт</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r w:rsidR="007B7E65" w:rsidRPr="00D55D73" w:rsidTr="003E1EA1">
        <w:trPr>
          <w:trHeight w:val="454"/>
          <w:jc w:val="center"/>
        </w:trPr>
        <w:tc>
          <w:tcPr>
            <w:tcW w:w="3194" w:type="dxa"/>
            <w:vAlign w:val="center"/>
          </w:tcPr>
          <w:p w:rsidR="007B7E65" w:rsidRPr="00D55D73" w:rsidRDefault="007B7E65" w:rsidP="003E1EA1">
            <w:pPr>
              <w:rPr>
                <w:b/>
              </w:rPr>
            </w:pPr>
            <w:r w:rsidRPr="00D55D73">
              <w:rPr>
                <w:b/>
                <w:lang w:val="sr-Cyrl-CS"/>
              </w:rPr>
              <w:t>Овлашћено лице за потписивање уговора</w:t>
            </w:r>
          </w:p>
          <w:p w:rsidR="007B7E65" w:rsidRPr="00D55D73" w:rsidRDefault="007B7E65" w:rsidP="003E1EA1">
            <w:pPr>
              <w:rPr>
                <w:b/>
              </w:rPr>
            </w:pPr>
          </w:p>
        </w:tc>
        <w:tc>
          <w:tcPr>
            <w:tcW w:w="5860" w:type="dxa"/>
          </w:tcPr>
          <w:p w:rsidR="007B7E65" w:rsidRPr="00D55D73" w:rsidRDefault="007B7E65" w:rsidP="003E1EA1">
            <w:pPr>
              <w:jc w:val="center"/>
              <w:rPr>
                <w:b/>
                <w:lang w:val="sr-Cyrl-CS"/>
              </w:rPr>
            </w:pPr>
          </w:p>
        </w:tc>
      </w:tr>
    </w:tbl>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E042F2" w:rsidRPr="00D55D73" w:rsidRDefault="00E042F2" w:rsidP="00E042F2">
      <w:pPr>
        <w:jc w:val="center"/>
        <w:rPr>
          <w:b/>
          <w:lang w:val="sr-Cyrl-RS"/>
        </w:rPr>
      </w:pPr>
      <w:r w:rsidRPr="00D55D73">
        <w:rPr>
          <w:b/>
          <w:lang w:val="sr-Cyrl-CS"/>
        </w:rPr>
        <w:t>М.П.</w:t>
      </w:r>
    </w:p>
    <w:p w:rsidR="00E042F2" w:rsidRPr="00D55D73" w:rsidRDefault="00E042F2" w:rsidP="00E042F2">
      <w:pPr>
        <w:ind w:left="5040"/>
        <w:jc w:val="right"/>
        <w:rPr>
          <w:b/>
          <w:lang w:val="sr-Cyrl-CS"/>
        </w:rPr>
      </w:pPr>
      <w:r w:rsidRPr="00D55D73">
        <w:rPr>
          <w:b/>
          <w:lang w:val="sr-Cyrl-CS"/>
        </w:rPr>
        <w:t xml:space="preserve">                                       ________________________________</w:t>
      </w:r>
    </w:p>
    <w:p w:rsidR="00E042F2" w:rsidRPr="00D55D73" w:rsidRDefault="00E042F2" w:rsidP="00E042F2">
      <w:pPr>
        <w:jc w:val="right"/>
        <w:rPr>
          <w:b/>
          <w:lang w:val="sr-Cyrl-CS"/>
        </w:rPr>
      </w:pPr>
      <w:r w:rsidRPr="00D55D73">
        <w:rPr>
          <w:b/>
          <w:lang w:val="sr-Cyrl-CS"/>
        </w:rPr>
        <w:t xml:space="preserve">                                                                                  (потпис овлашћеног лица Понуђача)</w:t>
      </w:r>
    </w:p>
    <w:p w:rsidR="00E042F2" w:rsidRPr="00D55D73" w:rsidRDefault="00E042F2" w:rsidP="00E042F2">
      <w:pPr>
        <w:jc w:val="center"/>
        <w:rPr>
          <w:b/>
          <w:lang w:val="sr-Cyrl-C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Default="007B7E65" w:rsidP="00735BB8">
      <w:pPr>
        <w:rPr>
          <w:b/>
          <w:lang w:val="sr-Cyrl-RS"/>
        </w:rPr>
      </w:pPr>
    </w:p>
    <w:p w:rsidR="007B7E65" w:rsidRPr="007B7E65" w:rsidRDefault="007B7E65" w:rsidP="00735BB8">
      <w:pPr>
        <w:rPr>
          <w:b/>
          <w:lang w:val="sr-Cyrl-RS"/>
        </w:rPr>
      </w:pPr>
    </w:p>
    <w:p w:rsidR="003117AE" w:rsidRPr="00F6020B" w:rsidRDefault="00E042F2" w:rsidP="003117AE">
      <w:pPr>
        <w:jc w:val="center"/>
        <w:rPr>
          <w:b/>
          <w:u w:val="single"/>
        </w:rPr>
      </w:pPr>
      <w:r>
        <w:rPr>
          <w:b/>
          <w:u w:val="single"/>
          <w:lang w:val="sr-Cyrl-CS"/>
        </w:rPr>
        <w:t>5.1</w:t>
      </w:r>
      <w:r w:rsidR="003117AE" w:rsidRPr="00F6020B">
        <w:rPr>
          <w:b/>
          <w:u w:val="single"/>
          <w:lang w:val="sr-Cyrl-CS"/>
        </w:rPr>
        <w:t>.</w:t>
      </w:r>
      <w:r>
        <w:rPr>
          <w:b/>
          <w:u w:val="single"/>
          <w:lang w:val="sr-Cyrl-CS"/>
        </w:rPr>
        <w:t xml:space="preserve">2. </w:t>
      </w:r>
      <w:r w:rsidR="003117AE" w:rsidRPr="00F6020B">
        <w:rPr>
          <w:b/>
          <w:u w:val="single"/>
          <w:lang w:val="sr-Cyrl-CS"/>
        </w:rPr>
        <w:t xml:space="preserve">ОБРАЗАЦ </w:t>
      </w:r>
      <w:r w:rsidR="00B87E87">
        <w:rPr>
          <w:b/>
          <w:u w:val="single"/>
          <w:lang w:val="sr-Cyrl-CS"/>
        </w:rPr>
        <w:t>ПОДАЦИ О ПОДИЗВОЂАЧУ</w:t>
      </w:r>
    </w:p>
    <w:p w:rsidR="00AA7C8F" w:rsidRPr="00F6020B" w:rsidRDefault="00B87E87" w:rsidP="00AA7C8F">
      <w:pPr>
        <w:jc w:val="center"/>
        <w:rPr>
          <w:b/>
          <w:lang w:val="sr-Cyrl-CS"/>
        </w:rPr>
      </w:pPr>
      <w:r>
        <w:rPr>
          <w:b/>
          <w:lang w:val="sr-Cyrl-CS"/>
        </w:rPr>
        <w:t xml:space="preserve">ЈНМВ </w:t>
      </w:r>
      <w:r w:rsidR="00AA7C8F" w:rsidRPr="00F6020B">
        <w:rPr>
          <w:b/>
          <w:lang w:val="sr-Cyrl-CS"/>
        </w:rPr>
        <w:t>404-1-13/2018</w:t>
      </w:r>
    </w:p>
    <w:p w:rsidR="003117AE" w:rsidRPr="00F6020B" w:rsidRDefault="003117AE" w:rsidP="003117AE">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Назив подизвођача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Седиште подизвођача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Адреса, седишта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Матични број</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Шифра делатности</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Назив банке и број рачуна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ПИБ</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Телефон</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t xml:space="preserve">E-mail </w:t>
            </w:r>
            <w:r w:rsidRPr="00F6020B">
              <w:rPr>
                <w:lang w:val="sr-Cyrl-CS"/>
              </w:rPr>
              <w:t>адреса</w:t>
            </w:r>
          </w:p>
        </w:tc>
        <w:tc>
          <w:tcPr>
            <w:tcW w:w="4428" w:type="dxa"/>
            <w:vAlign w:val="center"/>
          </w:tcPr>
          <w:p w:rsidR="003117AE" w:rsidRPr="00F6020B" w:rsidRDefault="003117AE" w:rsidP="009C2250">
            <w:pPr>
              <w:rPr>
                <w:lang w:val="sr-Cyrl-CS"/>
              </w:rPr>
            </w:pPr>
          </w:p>
        </w:tc>
      </w:tr>
    </w:tbl>
    <w:p w:rsidR="003117AE" w:rsidRPr="00F6020B" w:rsidRDefault="003117AE" w:rsidP="003117AE">
      <w:pPr>
        <w:jc w:val="both"/>
      </w:pPr>
    </w:p>
    <w:p w:rsidR="003117AE" w:rsidRPr="00F6020B" w:rsidRDefault="003117AE" w:rsidP="003117AE">
      <w:pPr>
        <w:rPr>
          <w:b/>
        </w:rPr>
      </w:pPr>
      <w:r w:rsidRPr="00F6020B">
        <w:rPr>
          <w:b/>
        </w:rPr>
        <w:t>Део предмета који ће вршити подизвођач</w:t>
      </w:r>
      <w:r w:rsidRPr="00F6020B">
        <w:rPr>
          <w:b/>
          <w:lang w:val="sr-Cyrl-CS"/>
        </w:rPr>
        <w:t>:</w:t>
      </w:r>
    </w:p>
    <w:p w:rsidR="003117AE" w:rsidRPr="00F6020B" w:rsidRDefault="003117AE" w:rsidP="003117AE"/>
    <w:p w:rsidR="003117AE" w:rsidRPr="00F6020B" w:rsidRDefault="003117AE" w:rsidP="003117AE">
      <w:pPr>
        <w:jc w:val="center"/>
        <w:rPr>
          <w:b/>
        </w:rPr>
      </w:pPr>
      <w:r w:rsidRPr="00F6020B">
        <w:t>________</w:t>
      </w:r>
      <w:r w:rsidRPr="00F6020B">
        <w:rPr>
          <w:lang w:val="sr-Cyrl-CS"/>
        </w:rPr>
        <w:t>_________________________________________________________________</w:t>
      </w:r>
    </w:p>
    <w:p w:rsidR="003117AE" w:rsidRPr="00F6020B" w:rsidRDefault="003117AE" w:rsidP="003117AE">
      <w:pPr>
        <w:jc w:val="center"/>
        <w:rPr>
          <w:lang w:val="sr-Cyrl-CS"/>
        </w:rPr>
      </w:pPr>
    </w:p>
    <w:p w:rsidR="003117AE" w:rsidRPr="00F6020B" w:rsidRDefault="003117AE" w:rsidP="003117AE">
      <w:pPr>
        <w:jc w:val="center"/>
      </w:pPr>
      <w:r w:rsidRPr="00F6020B">
        <w:rPr>
          <w:lang w:val="sr-Cyrl-CS"/>
        </w:rPr>
        <w:t>____</w:t>
      </w:r>
      <w:r w:rsidRPr="00F6020B">
        <w:t>________</w:t>
      </w:r>
      <w:r w:rsidRPr="00F6020B">
        <w:rPr>
          <w:lang w:val="sr-Cyrl-CS"/>
        </w:rPr>
        <w:t>_____________________________________________________________</w:t>
      </w:r>
    </w:p>
    <w:p w:rsidR="003117AE" w:rsidRPr="00F6020B" w:rsidRDefault="003117AE" w:rsidP="003117AE">
      <w:pPr>
        <w:rPr>
          <w:lang w:val="sr-Cyrl-CS"/>
        </w:rPr>
      </w:pPr>
    </w:p>
    <w:p w:rsidR="003117AE" w:rsidRPr="00F6020B" w:rsidRDefault="003117AE" w:rsidP="003117AE">
      <w:pPr>
        <w:jc w:val="both"/>
        <w:rPr>
          <w:lang w:val="sr-Cyrl-CS"/>
        </w:rPr>
      </w:pPr>
      <w:r w:rsidRPr="00F6020B">
        <w:rPr>
          <w:lang w:val="sr-Cyrl-CS"/>
        </w:rPr>
        <w:t>Ако понуђач има више подизвођача  умножиће овај образац и попунити за сваког подизвођача посебно.</w:t>
      </w:r>
    </w:p>
    <w:p w:rsidR="003117AE" w:rsidRPr="00F6020B" w:rsidRDefault="003117AE" w:rsidP="003117AE">
      <w:pPr>
        <w:jc w:val="both"/>
        <w:rPr>
          <w:lang w:val="sr-Cyrl-CS"/>
        </w:rPr>
      </w:pPr>
      <w:r w:rsidRPr="00F6020B">
        <w:rPr>
          <w:b/>
          <w:u w:val="single"/>
          <w:lang w:val="sr-Cyrl-CS"/>
        </w:rPr>
        <w:t>Напомена:</w:t>
      </w:r>
      <w:r w:rsidRPr="00F6020B">
        <w:rPr>
          <w:lang w:val="sr-Cyrl-CS"/>
        </w:rPr>
        <w:t xml:space="preserve"> максимално учешће подизвођача је 50% од укупне вредности</w:t>
      </w:r>
    </w:p>
    <w:p w:rsidR="003117AE" w:rsidRPr="00F6020B" w:rsidRDefault="003117AE" w:rsidP="003117AE">
      <w:pPr>
        <w:jc w:val="both"/>
        <w:rPr>
          <w:lang w:val="sr-Cyrl-CS"/>
        </w:rPr>
      </w:pPr>
      <w:r w:rsidRPr="00F6020B">
        <w:rPr>
          <w:lang w:val="sr-Cyrl-CS"/>
        </w:rPr>
        <w:t>Образац потписује и оверава одговорно лице понуђача или овлашчено лице подизвођача.</w:t>
      </w:r>
    </w:p>
    <w:p w:rsidR="003117AE" w:rsidRPr="00F6020B" w:rsidRDefault="003117AE" w:rsidP="003117AE">
      <w:pPr>
        <w:jc w:val="both"/>
        <w:rPr>
          <w:b/>
          <w:lang w:val="sr-Latn-CS"/>
        </w:rPr>
      </w:pPr>
    </w:p>
    <w:p w:rsidR="003117AE" w:rsidRPr="00F6020B" w:rsidRDefault="003117AE" w:rsidP="003117AE">
      <w:pPr>
        <w:jc w:val="center"/>
        <w:rPr>
          <w:b/>
          <w:lang w:val="sr-Latn-CS"/>
        </w:rPr>
      </w:pPr>
    </w:p>
    <w:p w:rsidR="009249F2" w:rsidRPr="00F6020B" w:rsidRDefault="009249F2" w:rsidP="003117AE">
      <w:pPr>
        <w:jc w:val="center"/>
        <w:rPr>
          <w:b/>
          <w:lang w:val="sr-Cyrl-CS"/>
        </w:rPr>
      </w:pPr>
    </w:p>
    <w:p w:rsidR="009249F2" w:rsidRPr="00F6020B" w:rsidRDefault="009249F2" w:rsidP="003117AE">
      <w:pPr>
        <w:jc w:val="center"/>
        <w:rPr>
          <w:b/>
          <w:lang w:val="sr-Cyrl-CS"/>
        </w:rPr>
      </w:pPr>
    </w:p>
    <w:p w:rsidR="009249F2" w:rsidRPr="00F6020B" w:rsidRDefault="009249F2" w:rsidP="003117AE">
      <w:pPr>
        <w:jc w:val="center"/>
        <w:rPr>
          <w:b/>
          <w:lang w:val="sr-Cyrl-CS"/>
        </w:rPr>
      </w:pPr>
    </w:p>
    <w:p w:rsidR="009249F2" w:rsidRPr="00F6020B" w:rsidRDefault="009249F2" w:rsidP="003117AE">
      <w:pPr>
        <w:jc w:val="center"/>
        <w:rPr>
          <w:b/>
          <w:lang w:val="sr-Cyrl-CS"/>
        </w:rPr>
      </w:pPr>
    </w:p>
    <w:p w:rsidR="003117AE" w:rsidRPr="00D730DD" w:rsidRDefault="003117AE" w:rsidP="003117AE">
      <w:pPr>
        <w:jc w:val="center"/>
        <w:rPr>
          <w:b/>
          <w:lang w:val="sr-Cyrl-CS"/>
        </w:rPr>
      </w:pPr>
      <w:r w:rsidRPr="00F6020B">
        <w:rPr>
          <w:b/>
          <w:lang w:val="sr-Cyrl-CS"/>
        </w:rPr>
        <w:t>М.П.</w:t>
      </w:r>
    </w:p>
    <w:p w:rsidR="003117AE" w:rsidRPr="00D730DD" w:rsidRDefault="003117AE" w:rsidP="003117AE">
      <w:pPr>
        <w:jc w:val="both"/>
        <w:rPr>
          <w:b/>
          <w:lang w:val="sr-Cyrl-CS"/>
        </w:rPr>
      </w:pPr>
    </w:p>
    <w:p w:rsidR="003117AE" w:rsidRPr="00D730DD" w:rsidRDefault="003117AE" w:rsidP="003117AE">
      <w:pPr>
        <w:jc w:val="both"/>
        <w:rPr>
          <w:b/>
          <w:lang w:val="sr-Cyrl-CS"/>
        </w:rPr>
      </w:pPr>
    </w:p>
    <w:p w:rsidR="003117AE" w:rsidRPr="00F6020B" w:rsidRDefault="003117AE" w:rsidP="003117AE">
      <w:pPr>
        <w:ind w:left="4320" w:firstLine="720"/>
        <w:jc w:val="both"/>
        <w:rPr>
          <w:b/>
          <w:lang w:val="sr-Cyrl-CS"/>
        </w:rPr>
      </w:pPr>
    </w:p>
    <w:p w:rsidR="003117AE" w:rsidRPr="00F6020B" w:rsidRDefault="00B87E87" w:rsidP="003117AE">
      <w:pPr>
        <w:ind w:left="4320" w:firstLine="720"/>
        <w:jc w:val="both"/>
        <w:rPr>
          <w:b/>
          <w:lang w:val="sr-Cyrl-CS"/>
        </w:rPr>
      </w:pPr>
      <w:r>
        <w:rPr>
          <w:b/>
          <w:lang w:val="sr-Cyrl-CS"/>
        </w:rPr>
        <w:t xml:space="preserve">             </w:t>
      </w:r>
      <w:r w:rsidR="003117AE" w:rsidRPr="00F6020B">
        <w:rPr>
          <w:b/>
          <w:lang w:val="sr-Cyrl-CS"/>
        </w:rPr>
        <w:t>___________</w:t>
      </w:r>
      <w:r w:rsidR="00502659" w:rsidRPr="00F6020B">
        <w:rPr>
          <w:b/>
          <w:lang w:val="sr-Cyrl-CS"/>
        </w:rPr>
        <w:t>______</w:t>
      </w:r>
      <w:r w:rsidR="003117AE" w:rsidRPr="00F6020B">
        <w:rPr>
          <w:b/>
          <w:lang w:val="sr-Cyrl-CS"/>
        </w:rPr>
        <w:t>_______________</w:t>
      </w:r>
    </w:p>
    <w:p w:rsidR="003117AE" w:rsidRPr="00F6020B" w:rsidRDefault="003117AE" w:rsidP="003117AE">
      <w:pPr>
        <w:jc w:val="right"/>
        <w:rPr>
          <w:b/>
          <w:lang w:val="sr-Cyrl-CS"/>
        </w:rPr>
      </w:pPr>
      <w:r w:rsidRPr="00F6020B">
        <w:rPr>
          <w:b/>
          <w:lang w:val="sr-Cyrl-CS"/>
        </w:rPr>
        <w:t>(потпис овлашћеног лица Понуђача)</w:t>
      </w:r>
    </w:p>
    <w:p w:rsidR="003117AE" w:rsidRPr="00F6020B" w:rsidRDefault="003117AE" w:rsidP="003117AE">
      <w:pPr>
        <w:jc w:val="both"/>
        <w:rPr>
          <w:b/>
          <w:u w:val="single"/>
          <w:lang w:val="sr-Cyrl-CS"/>
        </w:rPr>
      </w:pPr>
      <w:r w:rsidRPr="00F6020B">
        <w:rPr>
          <w:b/>
          <w:u w:val="single"/>
          <w:lang w:val="sr-Cyrl-CS"/>
        </w:rPr>
        <w:br w:type="page"/>
      </w:r>
    </w:p>
    <w:p w:rsidR="003117AE" w:rsidRPr="00F6020B" w:rsidRDefault="00E042F2" w:rsidP="003117AE">
      <w:pPr>
        <w:jc w:val="center"/>
        <w:rPr>
          <w:b/>
          <w:lang w:val="sr-Cyrl-CS"/>
        </w:rPr>
      </w:pPr>
      <w:r>
        <w:rPr>
          <w:b/>
          <w:u w:val="single"/>
          <w:lang w:val="sr-Cyrl-CS"/>
        </w:rPr>
        <w:lastRenderedPageBreak/>
        <w:t>5.1</w:t>
      </w:r>
      <w:r w:rsidR="003117AE" w:rsidRPr="00F6020B">
        <w:rPr>
          <w:b/>
          <w:u w:val="single"/>
          <w:lang w:val="sr-Cyrl-CS"/>
        </w:rPr>
        <w:t>.</w:t>
      </w:r>
      <w:r>
        <w:rPr>
          <w:b/>
          <w:u w:val="single"/>
          <w:lang w:val="sr-Cyrl-CS"/>
        </w:rPr>
        <w:t xml:space="preserve">3. </w:t>
      </w:r>
      <w:r w:rsidR="003117AE" w:rsidRPr="00F6020B">
        <w:rPr>
          <w:b/>
          <w:u w:val="single"/>
          <w:lang w:val="sr-Cyrl-CS"/>
        </w:rPr>
        <w:t xml:space="preserve">ОБРАЗАЦ О ПОНУЂАЧУ КОЈИ УЧЕСТВУЈЕ У </w:t>
      </w:r>
      <w:r w:rsidR="003117AE" w:rsidRPr="00D730DD">
        <w:rPr>
          <w:b/>
          <w:u w:val="single"/>
          <w:lang w:val="sr-Cyrl-CS"/>
        </w:rPr>
        <w:t>ЗАЈЕДНИЧК</w:t>
      </w:r>
      <w:r w:rsidR="004A6756" w:rsidRPr="00F6020B">
        <w:rPr>
          <w:b/>
          <w:u w:val="single"/>
          <w:lang w:val="sr-Cyrl-CS"/>
        </w:rPr>
        <w:t>ОЈ</w:t>
      </w:r>
      <w:r w:rsidR="003117AE" w:rsidRPr="00D730DD">
        <w:rPr>
          <w:b/>
          <w:u w:val="single"/>
          <w:lang w:val="sr-Cyrl-CS"/>
        </w:rPr>
        <w:t xml:space="preserve"> ПОНУД</w:t>
      </w:r>
      <w:r w:rsidR="004A6756" w:rsidRPr="00F6020B">
        <w:rPr>
          <w:b/>
          <w:u w:val="single"/>
          <w:lang w:val="sr-Cyrl-CS"/>
        </w:rPr>
        <w:t>И</w:t>
      </w:r>
    </w:p>
    <w:p w:rsidR="00AA7C8F" w:rsidRPr="00F6020B" w:rsidRDefault="00E042F2" w:rsidP="00AA7C8F">
      <w:pPr>
        <w:jc w:val="center"/>
        <w:rPr>
          <w:b/>
          <w:lang w:val="sr-Cyrl-CS"/>
        </w:rPr>
      </w:pPr>
      <w:r>
        <w:rPr>
          <w:b/>
          <w:lang w:val="sr-Cyrl-CS"/>
        </w:rPr>
        <w:t xml:space="preserve">ЈНМВ </w:t>
      </w:r>
      <w:r w:rsidR="00AA7C8F" w:rsidRPr="00F6020B">
        <w:rPr>
          <w:b/>
          <w:lang w:val="sr-Cyrl-CS"/>
        </w:rPr>
        <w:t>404-1-13/2018</w:t>
      </w:r>
    </w:p>
    <w:p w:rsidR="003117AE" w:rsidRPr="00F6020B" w:rsidRDefault="003117AE" w:rsidP="003117AE">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Назив понуђача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Седиште понуђача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Адреса, седишта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Матични број</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Шифра делатности</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Назив банке и број рачуна</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ПИБ</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pPr>
              <w:rPr>
                <w:lang w:val="sr-Cyrl-CS"/>
              </w:rPr>
            </w:pPr>
            <w:r w:rsidRPr="00F6020B">
              <w:rPr>
                <w:lang w:val="sr-Cyrl-CS"/>
              </w:rPr>
              <w:t>Телефон</w:t>
            </w:r>
          </w:p>
        </w:tc>
        <w:tc>
          <w:tcPr>
            <w:tcW w:w="4428" w:type="dxa"/>
            <w:vAlign w:val="center"/>
          </w:tcPr>
          <w:p w:rsidR="003117AE" w:rsidRPr="00F6020B" w:rsidRDefault="003117AE" w:rsidP="009C2250">
            <w:pPr>
              <w:rPr>
                <w:lang w:val="sr-Cyrl-CS"/>
              </w:rPr>
            </w:pPr>
          </w:p>
        </w:tc>
      </w:tr>
      <w:tr w:rsidR="003117AE" w:rsidRPr="00F6020B" w:rsidTr="009C2250">
        <w:trPr>
          <w:trHeight w:val="454"/>
          <w:jc w:val="center"/>
        </w:trPr>
        <w:tc>
          <w:tcPr>
            <w:tcW w:w="4428" w:type="dxa"/>
            <w:vAlign w:val="center"/>
          </w:tcPr>
          <w:p w:rsidR="003117AE" w:rsidRPr="00F6020B" w:rsidRDefault="003117AE" w:rsidP="009C2250">
            <w:r w:rsidRPr="00F6020B">
              <w:t xml:space="preserve">E-mail </w:t>
            </w:r>
            <w:r w:rsidRPr="00F6020B">
              <w:rPr>
                <w:lang w:val="sr-Cyrl-CS"/>
              </w:rPr>
              <w:t>адреса</w:t>
            </w:r>
          </w:p>
        </w:tc>
        <w:tc>
          <w:tcPr>
            <w:tcW w:w="4428" w:type="dxa"/>
            <w:vAlign w:val="center"/>
          </w:tcPr>
          <w:p w:rsidR="003117AE" w:rsidRPr="00F6020B" w:rsidRDefault="003117AE" w:rsidP="009C2250">
            <w:pPr>
              <w:rPr>
                <w:lang w:val="sr-Cyrl-CS"/>
              </w:rPr>
            </w:pPr>
          </w:p>
        </w:tc>
      </w:tr>
    </w:tbl>
    <w:p w:rsidR="003117AE" w:rsidRPr="00F6020B" w:rsidRDefault="003117AE" w:rsidP="003117AE">
      <w:pPr>
        <w:jc w:val="both"/>
        <w:rPr>
          <w:lang w:val="sr-Cyrl-CS"/>
        </w:rPr>
      </w:pPr>
    </w:p>
    <w:p w:rsidR="003117AE" w:rsidRPr="00F6020B" w:rsidRDefault="003117AE" w:rsidP="003117AE">
      <w:pPr>
        <w:jc w:val="both"/>
        <w:rPr>
          <w:lang w:val="sr-Cyrl-CS"/>
        </w:rPr>
      </w:pPr>
      <w:r w:rsidRPr="00F6020B">
        <w:rPr>
          <w:b/>
          <w:lang w:val="sr-Cyrl-CS"/>
        </w:rPr>
        <w:t xml:space="preserve">Напомена: </w:t>
      </w:r>
      <w:r w:rsidRPr="00F6020B">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3117AE" w:rsidRPr="00F6020B" w:rsidRDefault="003117AE" w:rsidP="003117AE">
      <w:pPr>
        <w:ind w:firstLine="720"/>
        <w:jc w:val="both"/>
        <w:rPr>
          <w:b/>
          <w:lang w:val="sr-Cyrl-CS"/>
        </w:rPr>
      </w:pPr>
    </w:p>
    <w:p w:rsidR="003117AE" w:rsidRPr="00F6020B" w:rsidRDefault="003117AE" w:rsidP="003117AE">
      <w:pPr>
        <w:rPr>
          <w:b/>
          <w:lang w:val="sr-Cyrl-CS"/>
        </w:rPr>
      </w:pPr>
    </w:p>
    <w:p w:rsidR="003117AE" w:rsidRPr="00F6020B" w:rsidRDefault="003117AE" w:rsidP="003117AE">
      <w:pPr>
        <w:rPr>
          <w:b/>
          <w:lang w:val="sr-Cyrl-CS"/>
        </w:rPr>
      </w:pPr>
    </w:p>
    <w:p w:rsidR="003117AE" w:rsidRPr="00D730DD" w:rsidRDefault="003117AE" w:rsidP="003117AE">
      <w:pPr>
        <w:rPr>
          <w:lang w:val="sr-Cyrl-CS"/>
        </w:rPr>
      </w:pPr>
    </w:p>
    <w:p w:rsidR="003117AE" w:rsidRPr="00D730DD" w:rsidRDefault="003117AE" w:rsidP="003117AE">
      <w:pPr>
        <w:rPr>
          <w:lang w:val="sr-Cyrl-CS"/>
        </w:rPr>
      </w:pPr>
    </w:p>
    <w:p w:rsidR="003117AE" w:rsidRPr="00D730DD" w:rsidRDefault="003117AE" w:rsidP="003117AE">
      <w:pPr>
        <w:jc w:val="right"/>
        <w:rPr>
          <w:b/>
          <w:spacing w:val="130"/>
          <w:lang w:val="sr-Cyrl-CS"/>
        </w:rPr>
      </w:pPr>
    </w:p>
    <w:p w:rsidR="003117AE" w:rsidRPr="00D730DD" w:rsidRDefault="003117AE" w:rsidP="003117AE">
      <w:pPr>
        <w:jc w:val="right"/>
        <w:rPr>
          <w:b/>
          <w:spacing w:val="130"/>
          <w:lang w:val="sr-Cyrl-CS"/>
        </w:rPr>
      </w:pPr>
    </w:p>
    <w:p w:rsidR="003117AE" w:rsidRPr="00D730DD" w:rsidRDefault="003117AE" w:rsidP="003117AE">
      <w:pPr>
        <w:jc w:val="right"/>
        <w:rPr>
          <w:b/>
          <w:spacing w:val="130"/>
          <w:lang w:val="sr-Cyrl-CS"/>
        </w:rPr>
      </w:pPr>
    </w:p>
    <w:p w:rsidR="003117AE" w:rsidRPr="00F6020B" w:rsidRDefault="003117AE" w:rsidP="00444616">
      <w:pPr>
        <w:ind w:left="1440"/>
        <w:jc w:val="right"/>
        <w:rPr>
          <w:b/>
          <w:lang w:val="sr-Cyrl-CS"/>
        </w:rPr>
      </w:pP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t>М.П.</w:t>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t>________________________________</w:t>
      </w:r>
    </w:p>
    <w:p w:rsidR="003117AE" w:rsidRPr="00D730DD" w:rsidRDefault="003117AE" w:rsidP="003117AE">
      <w:pPr>
        <w:jc w:val="right"/>
        <w:rPr>
          <w:b/>
          <w:spacing w:val="130"/>
          <w:lang w:val="sr-Cyrl-CS"/>
        </w:rPr>
      </w:pPr>
      <w:r w:rsidRPr="00F6020B">
        <w:rPr>
          <w:b/>
          <w:lang w:val="sr-Cyrl-CS"/>
        </w:rPr>
        <w:t>(потпис овлашћеног лица Понуђача)</w:t>
      </w:r>
    </w:p>
    <w:p w:rsidR="003117AE" w:rsidRPr="00F6020B" w:rsidRDefault="003117AE" w:rsidP="003117AE">
      <w:pPr>
        <w:jc w:val="right"/>
        <w:rPr>
          <w:b/>
          <w:spacing w:val="130"/>
          <w:lang w:val="sr-Cyrl-CS"/>
        </w:rPr>
      </w:pPr>
    </w:p>
    <w:p w:rsidR="003117AE" w:rsidRDefault="003117AE" w:rsidP="004A6756">
      <w:pPr>
        <w:rPr>
          <w:b/>
          <w:spacing w:val="130"/>
          <w:lang w:val="sr-Cyrl-CS"/>
        </w:rPr>
      </w:pPr>
      <w:r w:rsidRPr="00F6020B">
        <w:rPr>
          <w:b/>
          <w:spacing w:val="130"/>
          <w:lang w:val="sr-Cyrl-CS"/>
        </w:rPr>
        <w:br w:type="page"/>
      </w:r>
    </w:p>
    <w:p w:rsidR="00E042F2" w:rsidRDefault="00E042F2" w:rsidP="004A6756">
      <w:pPr>
        <w:rPr>
          <w:b/>
          <w:spacing w:val="130"/>
          <w:lang w:val="sr-Cyrl-CS"/>
        </w:rPr>
      </w:pPr>
    </w:p>
    <w:p w:rsidR="00E042F2" w:rsidRPr="00E042F2" w:rsidRDefault="00E042F2" w:rsidP="00E042F2">
      <w:pPr>
        <w:jc w:val="center"/>
        <w:rPr>
          <w:b/>
          <w:u w:val="single"/>
          <w:lang w:val="sr-Cyrl-CS"/>
        </w:rPr>
      </w:pPr>
      <w:r w:rsidRPr="00E042F2">
        <w:rPr>
          <w:b/>
          <w:u w:val="single"/>
          <w:lang w:val="sr-Cyrl-CS"/>
        </w:rPr>
        <w:t>5</w:t>
      </w:r>
      <w:r>
        <w:rPr>
          <w:b/>
          <w:u w:val="single"/>
          <w:lang w:val="sr-Cyrl-CS"/>
        </w:rPr>
        <w:t>.1</w:t>
      </w:r>
      <w:r w:rsidRPr="00E042F2">
        <w:rPr>
          <w:b/>
          <w:u w:val="single"/>
          <w:lang w:val="sr-Cyrl-CS"/>
        </w:rPr>
        <w:t>.</w:t>
      </w:r>
      <w:r>
        <w:rPr>
          <w:b/>
          <w:u w:val="single"/>
          <w:lang w:val="sr-Cyrl-CS"/>
        </w:rPr>
        <w:t>4.</w:t>
      </w:r>
      <w:r w:rsidRPr="00E042F2">
        <w:rPr>
          <w:b/>
          <w:u w:val="single"/>
          <w:lang w:val="sr-Cyrl-CS"/>
        </w:rPr>
        <w:t>ОБРАЗАЦ СТРУКТУРЕ ЦЕНЕ</w:t>
      </w:r>
    </w:p>
    <w:p w:rsidR="00E042F2" w:rsidRPr="00F6020B" w:rsidRDefault="00E042F2" w:rsidP="00E042F2">
      <w:pPr>
        <w:jc w:val="center"/>
        <w:rPr>
          <w:b/>
          <w:u w:val="single"/>
          <w:lang w:val="sr-Cyrl-CS"/>
        </w:rPr>
      </w:pPr>
      <w:r w:rsidRPr="00F6020B">
        <w:rPr>
          <w:b/>
          <w:u w:val="single"/>
          <w:lang w:val="sr-Cyrl-CS"/>
        </w:rPr>
        <w:t>са упуством како да се попуни</w:t>
      </w:r>
    </w:p>
    <w:p w:rsidR="00E042F2" w:rsidRPr="00D730DD" w:rsidRDefault="00E042F2" w:rsidP="00E042F2">
      <w:pPr>
        <w:rPr>
          <w:lang w:val="sr-Cyrl-CS"/>
        </w:rPr>
      </w:pPr>
    </w:p>
    <w:p w:rsidR="00E042F2" w:rsidRDefault="00E042F2" w:rsidP="00E042F2">
      <w:pPr>
        <w:spacing w:after="83" w:line="271" w:lineRule="auto"/>
        <w:ind w:left="168" w:right="46" w:hanging="10"/>
        <w:jc w:val="both"/>
        <w:rPr>
          <w:b/>
          <w:lang w:val="sr-Cyrl-CS"/>
        </w:rPr>
      </w:pPr>
      <w:r w:rsidRPr="00D730DD">
        <w:rPr>
          <w:b/>
          <w:lang w:val="sr-Cyrl-CS"/>
        </w:rPr>
        <w:t>ПОНУЂАЧА</w:t>
      </w:r>
      <w:r w:rsidRPr="00D730DD">
        <w:rPr>
          <w:lang w:val="sr-Cyrl-CS"/>
        </w:rPr>
        <w:t>_______________________________________________</w:t>
      </w:r>
      <w:r w:rsidRPr="00F6020B">
        <w:rPr>
          <w:b/>
          <w:lang w:val="sr-Cyrl-CS"/>
        </w:rPr>
        <w:t xml:space="preserve">број___________од </w:t>
      </w:r>
    </w:p>
    <w:p w:rsidR="00E042F2" w:rsidRPr="00F6020B" w:rsidRDefault="00E042F2" w:rsidP="00E042F2">
      <w:pPr>
        <w:spacing w:after="83" w:line="271" w:lineRule="auto"/>
        <w:ind w:left="168" w:right="46" w:hanging="10"/>
        <w:jc w:val="both"/>
        <w:rPr>
          <w:b/>
          <w:lang w:val="sr-Cyrl-CS"/>
        </w:rPr>
      </w:pPr>
      <w:r w:rsidRPr="00F6020B">
        <w:rPr>
          <w:b/>
          <w:lang w:val="sr-Cyrl-CS"/>
        </w:rPr>
        <w:t xml:space="preserve">дана_________________ </w:t>
      </w:r>
      <w:r w:rsidRPr="00D730DD">
        <w:rPr>
          <w:b/>
          <w:lang w:val="sr-Cyrl-CS"/>
        </w:rPr>
        <w:t xml:space="preserve">у поступку јавне набавке број </w:t>
      </w:r>
      <w:r w:rsidRPr="00F6020B">
        <w:rPr>
          <w:b/>
          <w:lang w:val="sr-Cyrl-CS"/>
        </w:rPr>
        <w:t>404-</w:t>
      </w:r>
      <w:r>
        <w:rPr>
          <w:b/>
          <w:lang w:val="sr-Cyrl-CS"/>
        </w:rPr>
        <w:t>1-13</w:t>
      </w:r>
      <w:r w:rsidRPr="00F6020B">
        <w:rPr>
          <w:b/>
          <w:lang w:val="sr-Cyrl-CS"/>
        </w:rPr>
        <w:t>/201</w:t>
      </w:r>
      <w:r>
        <w:rPr>
          <w:b/>
          <w:lang w:val="sr-Cyrl-CS"/>
        </w:rPr>
        <w:t>8</w:t>
      </w:r>
    </w:p>
    <w:p w:rsidR="00E042F2" w:rsidRPr="00F6020B" w:rsidRDefault="00E042F2" w:rsidP="00E042F2">
      <w:pPr>
        <w:spacing w:after="83" w:line="271" w:lineRule="auto"/>
        <w:ind w:left="168" w:right="46" w:hanging="10"/>
        <w:jc w:val="both"/>
        <w:rPr>
          <w:b/>
          <w:lang w:val="sr-Cyrl-CS"/>
        </w:rPr>
      </w:pPr>
    </w:p>
    <w:tbl>
      <w:tblPr>
        <w:tblStyle w:val="TableGrid"/>
        <w:tblW w:w="0" w:type="auto"/>
        <w:tblLook w:val="04A0" w:firstRow="1" w:lastRow="0" w:firstColumn="1" w:lastColumn="0" w:noHBand="0" w:noVBand="1"/>
      </w:tblPr>
      <w:tblGrid>
        <w:gridCol w:w="1105"/>
        <w:gridCol w:w="1803"/>
        <w:gridCol w:w="792"/>
        <w:gridCol w:w="1582"/>
        <w:gridCol w:w="1582"/>
        <w:gridCol w:w="1438"/>
        <w:gridCol w:w="1661"/>
      </w:tblGrid>
      <w:tr w:rsidR="00E042F2" w:rsidRPr="00D730DD" w:rsidTr="003E1EA1">
        <w:tc>
          <w:tcPr>
            <w:tcW w:w="1105" w:type="dxa"/>
          </w:tcPr>
          <w:p w:rsidR="00E042F2" w:rsidRPr="00F6020B" w:rsidRDefault="00E042F2" w:rsidP="003E1EA1">
            <w:pPr>
              <w:spacing w:after="83" w:line="271" w:lineRule="auto"/>
              <w:ind w:right="46"/>
              <w:jc w:val="both"/>
              <w:rPr>
                <w:b/>
                <w:lang w:val="sr-Cyrl-CS"/>
              </w:rPr>
            </w:pPr>
            <w:r>
              <w:rPr>
                <w:b/>
                <w:lang w:val="sr-Cyrl-CS"/>
              </w:rPr>
              <w:t>Ред.бр.</w:t>
            </w:r>
          </w:p>
        </w:tc>
        <w:tc>
          <w:tcPr>
            <w:tcW w:w="1803" w:type="dxa"/>
          </w:tcPr>
          <w:p w:rsidR="00E042F2" w:rsidRPr="00F6020B" w:rsidRDefault="00E042F2" w:rsidP="003E1EA1">
            <w:pPr>
              <w:spacing w:after="83" w:line="271" w:lineRule="auto"/>
              <w:ind w:right="46"/>
              <w:jc w:val="both"/>
              <w:rPr>
                <w:b/>
                <w:lang w:val="sr-Cyrl-CS"/>
              </w:rPr>
            </w:pPr>
            <w:r w:rsidRPr="00F6020B">
              <w:rPr>
                <w:b/>
                <w:lang w:val="sr-Cyrl-CS"/>
              </w:rPr>
              <w:t xml:space="preserve">Предмет           јавне набавке   </w:t>
            </w:r>
          </w:p>
          <w:p w:rsidR="00E042F2" w:rsidRPr="00F6020B" w:rsidRDefault="00E042F2" w:rsidP="003E1EA1">
            <w:pPr>
              <w:spacing w:after="83" w:line="271" w:lineRule="auto"/>
              <w:ind w:right="46"/>
              <w:jc w:val="both"/>
              <w:rPr>
                <w:b/>
                <w:lang w:val="sr-Cyrl-CS"/>
              </w:rPr>
            </w:pPr>
            <w:r w:rsidRPr="00F6020B">
              <w:rPr>
                <w:b/>
                <w:lang w:val="sr-Cyrl-CS"/>
              </w:rPr>
              <w:t xml:space="preserve">   </w:t>
            </w:r>
          </w:p>
          <w:p w:rsidR="00E042F2" w:rsidRPr="00F6020B" w:rsidRDefault="00E042F2" w:rsidP="003E1EA1">
            <w:pPr>
              <w:spacing w:after="83" w:line="271" w:lineRule="auto"/>
              <w:ind w:right="46"/>
              <w:jc w:val="both"/>
              <w:rPr>
                <w:b/>
                <w:lang w:val="sr-Cyrl-CS"/>
              </w:rPr>
            </w:pPr>
          </w:p>
          <w:p w:rsidR="00E042F2" w:rsidRPr="00F6020B" w:rsidRDefault="00E042F2" w:rsidP="003E1EA1">
            <w:pPr>
              <w:spacing w:after="83" w:line="271" w:lineRule="auto"/>
              <w:ind w:right="46"/>
              <w:jc w:val="both"/>
              <w:rPr>
                <w:b/>
                <w:lang w:val="sr-Cyrl-CS"/>
              </w:rPr>
            </w:pPr>
          </w:p>
        </w:tc>
        <w:tc>
          <w:tcPr>
            <w:tcW w:w="792" w:type="dxa"/>
          </w:tcPr>
          <w:p w:rsidR="00E042F2" w:rsidRPr="00F6020B" w:rsidRDefault="00E042F2" w:rsidP="003E1EA1">
            <w:pPr>
              <w:spacing w:after="83" w:line="271" w:lineRule="auto"/>
              <w:ind w:right="46"/>
              <w:jc w:val="both"/>
              <w:rPr>
                <w:b/>
                <w:lang w:val="sr-Cyrl-CS"/>
              </w:rPr>
            </w:pPr>
            <w:r w:rsidRPr="00F6020B">
              <w:rPr>
                <w:b/>
                <w:lang w:val="sr-Cyrl-CS"/>
              </w:rPr>
              <w:t>Кол.</w:t>
            </w:r>
          </w:p>
        </w:tc>
        <w:tc>
          <w:tcPr>
            <w:tcW w:w="1582" w:type="dxa"/>
          </w:tcPr>
          <w:p w:rsidR="00E042F2" w:rsidRPr="00F6020B" w:rsidRDefault="00E042F2" w:rsidP="003E1EA1">
            <w:pPr>
              <w:spacing w:after="83" w:line="271" w:lineRule="auto"/>
              <w:ind w:right="46"/>
              <w:jc w:val="both"/>
              <w:rPr>
                <w:b/>
                <w:lang w:val="sr-Cyrl-CS"/>
              </w:rPr>
            </w:pPr>
            <w:r w:rsidRPr="00F6020B">
              <w:rPr>
                <w:b/>
                <w:lang w:val="sr-Cyrl-CS"/>
              </w:rPr>
              <w:t xml:space="preserve">Јединична      цена без ПДВ-а  </w:t>
            </w:r>
          </w:p>
        </w:tc>
        <w:tc>
          <w:tcPr>
            <w:tcW w:w="1582" w:type="dxa"/>
          </w:tcPr>
          <w:p w:rsidR="00E042F2" w:rsidRPr="00F6020B" w:rsidRDefault="00E042F2" w:rsidP="003E1EA1">
            <w:pPr>
              <w:spacing w:after="83" w:line="271" w:lineRule="auto"/>
              <w:ind w:right="46"/>
              <w:jc w:val="both"/>
              <w:rPr>
                <w:b/>
                <w:lang w:val="sr-Cyrl-CS"/>
              </w:rPr>
            </w:pPr>
            <w:r w:rsidRPr="00F6020B">
              <w:rPr>
                <w:b/>
                <w:lang w:val="sr-Cyrl-CS"/>
              </w:rPr>
              <w:t xml:space="preserve">Јединична     цена са ПДВ-ом  </w:t>
            </w:r>
          </w:p>
          <w:p w:rsidR="00E042F2" w:rsidRPr="00F6020B" w:rsidRDefault="00E042F2" w:rsidP="003E1EA1">
            <w:pPr>
              <w:spacing w:after="83" w:line="271" w:lineRule="auto"/>
              <w:ind w:right="46"/>
              <w:jc w:val="both"/>
              <w:rPr>
                <w:b/>
                <w:lang w:val="sr-Cyrl-CS"/>
              </w:rPr>
            </w:pPr>
          </w:p>
        </w:tc>
        <w:tc>
          <w:tcPr>
            <w:tcW w:w="1438" w:type="dxa"/>
          </w:tcPr>
          <w:p w:rsidR="00E042F2" w:rsidRPr="00F6020B" w:rsidRDefault="00E042F2" w:rsidP="003E1EA1">
            <w:pPr>
              <w:spacing w:after="83" w:line="271" w:lineRule="auto"/>
              <w:ind w:right="46"/>
              <w:jc w:val="both"/>
              <w:rPr>
                <w:b/>
                <w:lang w:val="sr-Cyrl-CS"/>
              </w:rPr>
            </w:pPr>
            <w:r w:rsidRPr="00F6020B">
              <w:rPr>
                <w:b/>
                <w:lang w:val="sr-Cyrl-CS"/>
              </w:rPr>
              <w:t xml:space="preserve">Укупна цена без ПДВ-а   </w:t>
            </w:r>
          </w:p>
        </w:tc>
        <w:tc>
          <w:tcPr>
            <w:tcW w:w="1661" w:type="dxa"/>
          </w:tcPr>
          <w:p w:rsidR="00E042F2" w:rsidRPr="00F6020B" w:rsidRDefault="00E042F2" w:rsidP="003E1EA1">
            <w:pPr>
              <w:spacing w:after="83" w:line="271" w:lineRule="auto"/>
              <w:ind w:right="46"/>
              <w:jc w:val="both"/>
              <w:rPr>
                <w:b/>
                <w:lang w:val="sr-Cyrl-CS"/>
              </w:rPr>
            </w:pPr>
            <w:r w:rsidRPr="00F6020B">
              <w:rPr>
                <w:b/>
                <w:lang w:val="sr-Cyrl-CS"/>
              </w:rPr>
              <w:t>Укупна цена са ПДВ-ом</w:t>
            </w:r>
          </w:p>
        </w:tc>
      </w:tr>
      <w:tr w:rsidR="00E042F2" w:rsidRPr="00F6020B" w:rsidTr="003E1EA1">
        <w:tc>
          <w:tcPr>
            <w:tcW w:w="1105" w:type="dxa"/>
          </w:tcPr>
          <w:p w:rsidR="00E042F2" w:rsidRPr="00F6020B" w:rsidRDefault="00E042F2" w:rsidP="003E1EA1">
            <w:pPr>
              <w:spacing w:after="83" w:line="271" w:lineRule="auto"/>
              <w:ind w:right="46"/>
              <w:jc w:val="center"/>
              <w:rPr>
                <w:b/>
                <w:lang w:val="sr-Cyrl-CS"/>
              </w:rPr>
            </w:pPr>
            <w:r>
              <w:rPr>
                <w:b/>
                <w:lang w:val="sr-Cyrl-CS"/>
              </w:rPr>
              <w:t>1.</w:t>
            </w:r>
          </w:p>
        </w:tc>
        <w:tc>
          <w:tcPr>
            <w:tcW w:w="1803" w:type="dxa"/>
          </w:tcPr>
          <w:p w:rsidR="00E042F2" w:rsidRPr="00F6020B" w:rsidRDefault="00E042F2" w:rsidP="003E1EA1">
            <w:pPr>
              <w:spacing w:after="83" w:line="271" w:lineRule="auto"/>
              <w:ind w:right="46"/>
              <w:jc w:val="center"/>
              <w:rPr>
                <w:b/>
                <w:lang w:val="sr-Cyrl-CS"/>
              </w:rPr>
            </w:pPr>
            <w:r w:rsidRPr="00F6020B">
              <w:rPr>
                <w:b/>
                <w:lang w:val="sr-Cyrl-CS"/>
              </w:rPr>
              <w:t>1</w:t>
            </w:r>
          </w:p>
        </w:tc>
        <w:tc>
          <w:tcPr>
            <w:tcW w:w="792" w:type="dxa"/>
          </w:tcPr>
          <w:p w:rsidR="00E042F2" w:rsidRPr="00F6020B" w:rsidRDefault="00E042F2" w:rsidP="003E1EA1">
            <w:pPr>
              <w:spacing w:after="83" w:line="271" w:lineRule="auto"/>
              <w:ind w:right="46"/>
              <w:jc w:val="center"/>
              <w:rPr>
                <w:b/>
                <w:lang w:val="sr-Cyrl-CS"/>
              </w:rPr>
            </w:pPr>
            <w:r w:rsidRPr="00F6020B">
              <w:rPr>
                <w:b/>
                <w:lang w:val="sr-Cyrl-CS"/>
              </w:rPr>
              <w:t>2</w:t>
            </w:r>
          </w:p>
        </w:tc>
        <w:tc>
          <w:tcPr>
            <w:tcW w:w="1582" w:type="dxa"/>
          </w:tcPr>
          <w:p w:rsidR="00E042F2" w:rsidRPr="00F6020B" w:rsidRDefault="00E042F2" w:rsidP="003E1EA1">
            <w:pPr>
              <w:spacing w:after="83" w:line="271" w:lineRule="auto"/>
              <w:ind w:right="46"/>
              <w:jc w:val="center"/>
              <w:rPr>
                <w:b/>
                <w:lang w:val="sr-Cyrl-CS"/>
              </w:rPr>
            </w:pPr>
            <w:r w:rsidRPr="00F6020B">
              <w:rPr>
                <w:b/>
                <w:lang w:val="sr-Cyrl-CS"/>
              </w:rPr>
              <w:t>3</w:t>
            </w:r>
          </w:p>
        </w:tc>
        <w:tc>
          <w:tcPr>
            <w:tcW w:w="1582" w:type="dxa"/>
          </w:tcPr>
          <w:p w:rsidR="00E042F2" w:rsidRPr="00F6020B" w:rsidRDefault="00E042F2" w:rsidP="003E1EA1">
            <w:pPr>
              <w:spacing w:after="83" w:line="271" w:lineRule="auto"/>
              <w:ind w:right="46"/>
              <w:jc w:val="center"/>
              <w:rPr>
                <w:b/>
                <w:lang w:val="sr-Cyrl-CS"/>
              </w:rPr>
            </w:pPr>
            <w:r w:rsidRPr="00F6020B">
              <w:rPr>
                <w:b/>
                <w:lang w:val="sr-Cyrl-CS"/>
              </w:rPr>
              <w:t>4</w:t>
            </w:r>
          </w:p>
        </w:tc>
        <w:tc>
          <w:tcPr>
            <w:tcW w:w="1438" w:type="dxa"/>
          </w:tcPr>
          <w:p w:rsidR="00E042F2" w:rsidRPr="00F6020B" w:rsidRDefault="00E042F2" w:rsidP="003E1EA1">
            <w:pPr>
              <w:spacing w:after="83" w:line="271" w:lineRule="auto"/>
              <w:ind w:right="46"/>
              <w:jc w:val="center"/>
              <w:rPr>
                <w:b/>
                <w:lang w:val="sr-Cyrl-CS"/>
              </w:rPr>
            </w:pPr>
            <w:r w:rsidRPr="00F6020B">
              <w:rPr>
                <w:b/>
                <w:lang w:val="sr-Cyrl-CS"/>
              </w:rPr>
              <w:t>5 (2*3)</w:t>
            </w:r>
          </w:p>
        </w:tc>
        <w:tc>
          <w:tcPr>
            <w:tcW w:w="1661" w:type="dxa"/>
          </w:tcPr>
          <w:p w:rsidR="00E042F2" w:rsidRPr="00F6020B" w:rsidRDefault="00E042F2" w:rsidP="003E1EA1">
            <w:pPr>
              <w:spacing w:after="83" w:line="271" w:lineRule="auto"/>
              <w:ind w:right="46"/>
              <w:jc w:val="center"/>
              <w:rPr>
                <w:b/>
                <w:lang w:val="sr-Cyrl-CS"/>
              </w:rPr>
            </w:pPr>
            <w:r w:rsidRPr="00F6020B">
              <w:rPr>
                <w:b/>
                <w:lang w:val="sr-Cyrl-CS"/>
              </w:rPr>
              <w:t>6 ( 2*4)</w:t>
            </w:r>
          </w:p>
        </w:tc>
      </w:tr>
      <w:tr w:rsidR="00E042F2" w:rsidRPr="00F6020B" w:rsidTr="003E1EA1">
        <w:tc>
          <w:tcPr>
            <w:tcW w:w="1105" w:type="dxa"/>
          </w:tcPr>
          <w:p w:rsidR="00E042F2" w:rsidRPr="008B52B5" w:rsidRDefault="00E042F2" w:rsidP="003E1EA1">
            <w:pPr>
              <w:spacing w:after="83" w:line="271" w:lineRule="auto"/>
              <w:ind w:right="46"/>
              <w:jc w:val="center"/>
              <w:rPr>
                <w:b/>
                <w:lang w:val="sr-Cyrl-CS"/>
              </w:rPr>
            </w:pPr>
            <w:r w:rsidRPr="008B52B5">
              <w:rPr>
                <w:b/>
                <w:lang w:val="sr-Cyrl-CS"/>
              </w:rPr>
              <w:t>2.</w:t>
            </w:r>
          </w:p>
        </w:tc>
        <w:tc>
          <w:tcPr>
            <w:tcW w:w="1803" w:type="dxa"/>
          </w:tcPr>
          <w:p w:rsidR="00E042F2" w:rsidRPr="00F6020B" w:rsidRDefault="00E042F2" w:rsidP="003E1EA1">
            <w:pPr>
              <w:spacing w:after="83" w:line="271" w:lineRule="auto"/>
              <w:ind w:right="46"/>
              <w:jc w:val="both"/>
              <w:rPr>
                <w:lang w:val="sr-Cyrl-CS"/>
              </w:rPr>
            </w:pPr>
            <w:r w:rsidRPr="00F6020B">
              <w:rPr>
                <w:lang w:val="sr-Cyrl-CS"/>
              </w:rPr>
              <w:t>Набавка противградних ракета за подручје општине Оџаци</w:t>
            </w:r>
          </w:p>
        </w:tc>
        <w:tc>
          <w:tcPr>
            <w:tcW w:w="792" w:type="dxa"/>
          </w:tcPr>
          <w:p w:rsidR="00E042F2" w:rsidRPr="00F6020B" w:rsidRDefault="00E042F2" w:rsidP="003E1EA1">
            <w:pPr>
              <w:spacing w:after="83" w:line="271" w:lineRule="auto"/>
              <w:ind w:right="46"/>
              <w:jc w:val="center"/>
              <w:rPr>
                <w:b/>
                <w:lang w:val="sr-Cyrl-CS"/>
              </w:rPr>
            </w:pPr>
            <w:r w:rsidRPr="00F6020B">
              <w:rPr>
                <w:b/>
                <w:lang w:val="sr-Cyrl-CS"/>
              </w:rPr>
              <w:t>77</w:t>
            </w:r>
          </w:p>
        </w:tc>
        <w:tc>
          <w:tcPr>
            <w:tcW w:w="1582" w:type="dxa"/>
          </w:tcPr>
          <w:p w:rsidR="00E042F2" w:rsidRPr="00F6020B" w:rsidRDefault="00E042F2" w:rsidP="003E1EA1">
            <w:pPr>
              <w:spacing w:after="83" w:line="271" w:lineRule="auto"/>
              <w:ind w:right="46"/>
              <w:jc w:val="both"/>
              <w:rPr>
                <w:b/>
                <w:lang w:val="sr-Cyrl-CS"/>
              </w:rPr>
            </w:pPr>
          </w:p>
        </w:tc>
        <w:tc>
          <w:tcPr>
            <w:tcW w:w="1582" w:type="dxa"/>
          </w:tcPr>
          <w:p w:rsidR="00E042F2" w:rsidRPr="00F6020B" w:rsidRDefault="00E042F2" w:rsidP="003E1EA1">
            <w:pPr>
              <w:spacing w:after="83" w:line="271" w:lineRule="auto"/>
              <w:ind w:right="46"/>
              <w:jc w:val="both"/>
              <w:rPr>
                <w:b/>
                <w:lang w:val="sr-Cyrl-CS"/>
              </w:rPr>
            </w:pPr>
          </w:p>
        </w:tc>
        <w:tc>
          <w:tcPr>
            <w:tcW w:w="1438" w:type="dxa"/>
          </w:tcPr>
          <w:p w:rsidR="00E042F2" w:rsidRPr="00F6020B" w:rsidRDefault="00E042F2" w:rsidP="003E1EA1">
            <w:pPr>
              <w:spacing w:after="83" w:line="271" w:lineRule="auto"/>
              <w:ind w:right="46"/>
              <w:jc w:val="both"/>
              <w:rPr>
                <w:b/>
                <w:lang w:val="sr-Cyrl-CS"/>
              </w:rPr>
            </w:pPr>
          </w:p>
        </w:tc>
        <w:tc>
          <w:tcPr>
            <w:tcW w:w="1661" w:type="dxa"/>
          </w:tcPr>
          <w:p w:rsidR="00E042F2" w:rsidRPr="00F6020B" w:rsidRDefault="00E042F2" w:rsidP="003E1EA1">
            <w:pPr>
              <w:spacing w:after="83" w:line="271" w:lineRule="auto"/>
              <w:ind w:right="46"/>
              <w:jc w:val="both"/>
              <w:rPr>
                <w:b/>
                <w:lang w:val="sr-Cyrl-CS"/>
              </w:rPr>
            </w:pPr>
          </w:p>
        </w:tc>
      </w:tr>
    </w:tbl>
    <w:p w:rsidR="00E042F2" w:rsidRPr="00F6020B" w:rsidRDefault="00E042F2" w:rsidP="00E042F2">
      <w:pPr>
        <w:spacing w:after="83" w:line="271" w:lineRule="auto"/>
        <w:ind w:right="46" w:hanging="10"/>
        <w:jc w:val="both"/>
        <w:rPr>
          <w:b/>
          <w:u w:val="single"/>
          <w:lang w:val="sr-Cyrl-CS"/>
        </w:rPr>
      </w:pPr>
    </w:p>
    <w:p w:rsidR="00E042F2" w:rsidRPr="00F6020B" w:rsidRDefault="00E042F2" w:rsidP="00E042F2">
      <w:pPr>
        <w:spacing w:after="83" w:line="271" w:lineRule="auto"/>
        <w:ind w:right="46" w:hanging="10"/>
        <w:jc w:val="both"/>
        <w:rPr>
          <w:b/>
          <w:lang w:val="sr-Cyrl-CS"/>
        </w:rPr>
      </w:pPr>
      <w:r>
        <w:rPr>
          <w:b/>
          <w:lang w:val="sr-Cyrl-CS"/>
        </w:rPr>
        <w:t>УКУПНА ПОНУЂЕНА ЦЕНА  ДОБРА БЕЗ ПДВ-а_______________________________</w:t>
      </w:r>
    </w:p>
    <w:p w:rsidR="00E042F2" w:rsidRPr="00F6020B" w:rsidRDefault="00E042F2" w:rsidP="00E042F2">
      <w:pPr>
        <w:spacing w:after="83" w:line="271" w:lineRule="auto"/>
        <w:ind w:right="46" w:hanging="10"/>
        <w:jc w:val="both"/>
        <w:rPr>
          <w:b/>
          <w:u w:val="single"/>
          <w:lang w:val="sr-Cyrl-CS"/>
        </w:rPr>
      </w:pPr>
    </w:p>
    <w:p w:rsidR="00E042F2" w:rsidRDefault="00E042F2" w:rsidP="00E042F2">
      <w:pPr>
        <w:spacing w:after="83" w:line="271" w:lineRule="auto"/>
        <w:ind w:right="46" w:hanging="10"/>
        <w:jc w:val="both"/>
        <w:rPr>
          <w:b/>
          <w:lang w:val="sr-Cyrl-CS"/>
        </w:rPr>
      </w:pPr>
      <w:r w:rsidRPr="00F6020B">
        <w:rPr>
          <w:b/>
          <w:lang w:val="sr-Cyrl-CS"/>
        </w:rPr>
        <w:t xml:space="preserve">УКУПНО ПОНУЂЕНА ЦЕНА </w:t>
      </w:r>
      <w:r>
        <w:rPr>
          <w:b/>
          <w:lang w:val="sr-Cyrl-CS"/>
        </w:rPr>
        <w:t xml:space="preserve">ДОБРА </w:t>
      </w:r>
      <w:r w:rsidRPr="00F6020B">
        <w:rPr>
          <w:b/>
          <w:lang w:val="sr-Cyrl-CS"/>
        </w:rPr>
        <w:t>са ПДВ-ом:  _______</w:t>
      </w:r>
      <w:r>
        <w:rPr>
          <w:b/>
          <w:lang w:val="sr-Cyrl-CS"/>
        </w:rPr>
        <w:t>________________________</w:t>
      </w:r>
    </w:p>
    <w:p w:rsidR="00E042F2" w:rsidRPr="00F6020B" w:rsidRDefault="00E042F2" w:rsidP="00E042F2">
      <w:pPr>
        <w:spacing w:after="83" w:line="271" w:lineRule="auto"/>
        <w:ind w:right="46" w:hanging="10"/>
        <w:jc w:val="both"/>
        <w:rPr>
          <w:b/>
          <w:u w:val="single"/>
          <w:lang w:val="sr-Cyrl-CS"/>
        </w:rPr>
      </w:pPr>
      <w:r w:rsidRPr="00F6020B">
        <w:rPr>
          <w:b/>
          <w:u w:val="single"/>
          <w:lang w:val="sr-Cyrl-CS"/>
        </w:rPr>
        <w:t>Напомена:</w:t>
      </w:r>
    </w:p>
    <w:p w:rsidR="00E042F2" w:rsidRPr="00F6020B" w:rsidRDefault="00E042F2" w:rsidP="00E042F2">
      <w:pPr>
        <w:spacing w:after="83" w:line="271" w:lineRule="auto"/>
        <w:ind w:right="46" w:hanging="10"/>
        <w:jc w:val="both"/>
        <w:rPr>
          <w:lang w:val="sr-Cyrl-CS"/>
        </w:rPr>
      </w:pPr>
      <w:r>
        <w:rPr>
          <w:b/>
          <w:lang w:val="sr-Cyrl-CS"/>
        </w:rPr>
        <w:tab/>
      </w:r>
      <w:r>
        <w:rPr>
          <w:lang w:val="sr-Cyrl-CS"/>
        </w:rPr>
        <w:t xml:space="preserve">У </w:t>
      </w:r>
      <w:r w:rsidRPr="00F6020B">
        <w:rPr>
          <w:lang w:val="sr-Cyrl-CS"/>
        </w:rPr>
        <w:t>ЦЕНУ</w:t>
      </w:r>
      <w:r>
        <w:rPr>
          <w:lang w:val="sr-Cyrl-CS"/>
        </w:rPr>
        <w:t xml:space="preserve"> УРАЧУНАТИ СВЕ ПРАТЕЋЕ ТРОШКОВЕ</w:t>
      </w:r>
      <w:r w:rsidRPr="00F6020B">
        <w:rPr>
          <w:lang w:val="sr-Cyrl-CS"/>
        </w:rPr>
        <w:t>, ФРАНКО ИСПОРУКА Радарки центар Бајша</w:t>
      </w:r>
      <w:r>
        <w:rPr>
          <w:lang w:val="sr-Cyrl-CS"/>
        </w:rPr>
        <w:t>.</w:t>
      </w:r>
    </w:p>
    <w:p w:rsidR="00E042F2" w:rsidRDefault="00E042F2" w:rsidP="00E042F2">
      <w:pPr>
        <w:jc w:val="both"/>
        <w:rPr>
          <w:b/>
          <w:lang w:val="sr-Cyrl-CS"/>
        </w:rPr>
      </w:pPr>
      <w:r w:rsidRPr="0045565A">
        <w:rPr>
          <w:b/>
          <w:lang w:val="sr-Cyrl-CS"/>
        </w:rPr>
        <w:t>НАЧИН ПЛАЋАЊА И РОК ПЛАЋАЊА</w:t>
      </w:r>
      <w:r>
        <w:rPr>
          <w:b/>
          <w:lang w:val="sr-Cyrl-CS"/>
        </w:rPr>
        <w:t>:</w:t>
      </w:r>
    </w:p>
    <w:p w:rsidR="00E042F2" w:rsidRPr="0045565A" w:rsidRDefault="00E042F2" w:rsidP="00E042F2">
      <w:pPr>
        <w:jc w:val="both"/>
        <w:rPr>
          <w:lang w:val="sr-Cyrl-CS"/>
        </w:rPr>
      </w:pPr>
      <w:r>
        <w:rPr>
          <w:lang w:val="sr-Cyrl-CS"/>
        </w:rPr>
        <w:t xml:space="preserve"> У</w:t>
      </w:r>
      <w:r w:rsidRPr="0045565A">
        <w:rPr>
          <w:lang w:val="sr-Cyrl-CS"/>
        </w:rPr>
        <w:t xml:space="preserve"> року од 45 дана </w:t>
      </w:r>
      <w:r>
        <w:rPr>
          <w:lang w:val="sr-Cyrl-CS"/>
        </w:rPr>
        <w:t>од дана испоруке</w:t>
      </w:r>
      <w:r w:rsidRPr="0045565A">
        <w:rPr>
          <w:lang w:val="sr-Cyrl-CS"/>
        </w:rPr>
        <w:t>, пријема фактуре и извршеном квалитат</w:t>
      </w:r>
      <w:r>
        <w:rPr>
          <w:lang w:val="sr-Cyrl-CS"/>
        </w:rPr>
        <w:t>ивном и квантитативном пријему.</w:t>
      </w:r>
    </w:p>
    <w:p w:rsidR="00E042F2" w:rsidRDefault="00E042F2" w:rsidP="00E042F2">
      <w:pPr>
        <w:spacing w:after="83" w:line="271" w:lineRule="auto"/>
        <w:ind w:right="46" w:hanging="10"/>
        <w:jc w:val="both"/>
        <w:rPr>
          <w:b/>
          <w:lang w:val="sr-Cyrl-CS"/>
        </w:rPr>
      </w:pPr>
      <w:r w:rsidRPr="00F6020B">
        <w:rPr>
          <w:b/>
          <w:lang w:val="sr-Cyrl-CS"/>
        </w:rPr>
        <w:t>РОК ИСПОРУКЕ :____________________________________(</w:t>
      </w:r>
      <w:r w:rsidRPr="00F6020B">
        <w:rPr>
          <w:lang w:val="sr-Cyrl-CS"/>
        </w:rPr>
        <w:t>не може да б</w:t>
      </w:r>
      <w:r>
        <w:rPr>
          <w:lang w:val="sr-Cyrl-CS"/>
        </w:rPr>
        <w:t>ити</w:t>
      </w:r>
      <w:r w:rsidRPr="00F6020B">
        <w:rPr>
          <w:lang w:val="sr-Cyrl-CS"/>
        </w:rPr>
        <w:t xml:space="preserve"> дужи од 5 календарских дана од дана закључења уговора)</w:t>
      </w:r>
      <w:r>
        <w:rPr>
          <w:b/>
          <w:lang w:val="sr-Cyrl-CS"/>
        </w:rPr>
        <w:t>.</w:t>
      </w:r>
    </w:p>
    <w:p w:rsidR="00E042F2" w:rsidRPr="0045565A" w:rsidRDefault="00E042F2" w:rsidP="00E042F2">
      <w:pPr>
        <w:spacing w:after="83" w:line="271" w:lineRule="auto"/>
        <w:ind w:right="46" w:hanging="10"/>
        <w:jc w:val="both"/>
        <w:rPr>
          <w:b/>
          <w:lang w:val="sr-Cyrl-CS"/>
        </w:rPr>
      </w:pPr>
      <w:r w:rsidRPr="0045565A">
        <w:rPr>
          <w:b/>
          <w:lang w:val="sr-Cyrl-CS"/>
        </w:rPr>
        <w:t xml:space="preserve">МЕСТО ИСПОРУКЕ: ФЦО  Радарски центар </w:t>
      </w:r>
      <w:r>
        <w:rPr>
          <w:b/>
          <w:lang w:val="sr-Cyrl-CS"/>
        </w:rPr>
        <w:t>Бајша.</w:t>
      </w:r>
    </w:p>
    <w:p w:rsidR="00E042F2" w:rsidRDefault="00E042F2" w:rsidP="00E042F2">
      <w:pPr>
        <w:spacing w:after="83" w:line="271" w:lineRule="auto"/>
        <w:ind w:right="46" w:hanging="10"/>
        <w:jc w:val="both"/>
        <w:rPr>
          <w:lang w:val="sr-Cyrl-CS"/>
        </w:rPr>
      </w:pPr>
      <w:r w:rsidRPr="00F6020B">
        <w:rPr>
          <w:b/>
          <w:lang w:val="sr-Cyrl-CS"/>
        </w:rPr>
        <w:t>ГАРАНТНИ РОК:</w:t>
      </w:r>
      <w:r w:rsidRPr="00D730DD">
        <w:rPr>
          <w:lang w:val="sr-Cyrl-CS"/>
        </w:rPr>
        <w:t xml:space="preserve"> </w:t>
      </w:r>
      <w:r w:rsidRPr="00F6020B">
        <w:rPr>
          <w:lang w:val="sr-Cyrl-CS"/>
        </w:rPr>
        <w:t>Гарантни рок за испоручене противградне ракете износи 5 година.  Гарантни рок почиње да тече од дана примопредаје добара.</w:t>
      </w:r>
    </w:p>
    <w:p w:rsidR="00E042F2" w:rsidRPr="0045565A" w:rsidRDefault="00E042F2" w:rsidP="00E042F2">
      <w:pPr>
        <w:spacing w:after="83" w:line="271" w:lineRule="auto"/>
        <w:ind w:right="46" w:hanging="10"/>
        <w:jc w:val="both"/>
        <w:rPr>
          <w:lang w:val="sr-Cyrl-CS"/>
        </w:rPr>
      </w:pPr>
      <w:r w:rsidRPr="0045565A">
        <w:rPr>
          <w:b/>
          <w:lang w:val="sr-Cyrl-CS"/>
        </w:rPr>
        <w:t xml:space="preserve">РОК ВАЖЕЊА ПОНУДЕ: ________ </w:t>
      </w:r>
      <w:r w:rsidRPr="0045565A">
        <w:rPr>
          <w:lang w:val="sr-Cyrl-CS"/>
        </w:rPr>
        <w:t>дана од дана отварања понуде (минимум 30 дана) од дана отварања понуде, у случају да понуђач понуди краћи рок опције понуде од 30 дана од дана отварања понуде, понуда ће се сматрати неисправном и неће се разматрати</w:t>
      </w:r>
      <w:r>
        <w:rPr>
          <w:lang w:val="sr-Cyrl-CS"/>
        </w:rPr>
        <w:t>.</w:t>
      </w:r>
    </w:p>
    <w:p w:rsidR="00E042F2" w:rsidRPr="00F6020B" w:rsidRDefault="00E042F2" w:rsidP="00E042F2">
      <w:pPr>
        <w:ind w:left="-450"/>
        <w:jc w:val="both"/>
        <w:rPr>
          <w:b/>
          <w:u w:val="single"/>
          <w:lang w:val="sr-Cyrl-CS"/>
        </w:rPr>
      </w:pPr>
      <w:r w:rsidRPr="00F6020B">
        <w:rPr>
          <w:b/>
          <w:lang w:val="sr-Cyrl-CS"/>
        </w:rPr>
        <w:t xml:space="preserve">      </w:t>
      </w:r>
      <w:r w:rsidRPr="00F6020B">
        <w:rPr>
          <w:b/>
          <w:u w:val="single"/>
          <w:lang w:val="sr-Cyrl-CS"/>
        </w:rPr>
        <w:t xml:space="preserve">Упутство за попуњавање обрасца структуре цене: </w:t>
      </w:r>
    </w:p>
    <w:p w:rsidR="00E042F2" w:rsidRPr="00F6020B" w:rsidRDefault="00E042F2" w:rsidP="00E042F2">
      <w:pPr>
        <w:pStyle w:val="ListParagraph"/>
        <w:tabs>
          <w:tab w:val="left" w:pos="90"/>
        </w:tabs>
        <w:ind w:left="0"/>
        <w:jc w:val="both"/>
        <w:rPr>
          <w:rFonts w:ascii="Times New Roman" w:hAnsi="Times New Roman"/>
          <w:szCs w:val="24"/>
          <w:lang w:val="sr-Cyrl-CS"/>
        </w:rPr>
      </w:pPr>
      <w:r w:rsidRPr="00F6020B">
        <w:rPr>
          <w:rFonts w:ascii="Times New Roman" w:hAnsi="Times New Roman"/>
          <w:szCs w:val="24"/>
          <w:lang w:val="sr-Cyrl-CS"/>
        </w:rPr>
        <w:t>Понуђач треба да попуни образац структуре цене на следећи начин:</w:t>
      </w:r>
    </w:p>
    <w:p w:rsidR="00E042F2" w:rsidRPr="00F6020B" w:rsidRDefault="00E042F2" w:rsidP="00E042F2">
      <w:pPr>
        <w:pStyle w:val="ListParagraph"/>
        <w:numPr>
          <w:ilvl w:val="0"/>
          <w:numId w:val="26"/>
        </w:numPr>
        <w:tabs>
          <w:tab w:val="left" w:pos="90"/>
        </w:tabs>
        <w:suppressAutoHyphens/>
        <w:spacing w:line="100" w:lineRule="atLeast"/>
        <w:jc w:val="both"/>
        <w:rPr>
          <w:rFonts w:ascii="Times New Roman" w:hAnsi="Times New Roman"/>
          <w:szCs w:val="24"/>
          <w:lang w:val="sr-Cyrl-CS"/>
        </w:rPr>
      </w:pPr>
      <w:r w:rsidRPr="00F6020B">
        <w:rPr>
          <w:rFonts w:ascii="Times New Roman" w:hAnsi="Times New Roman"/>
          <w:szCs w:val="24"/>
          <w:lang w:val="sr-Cyrl-CS"/>
        </w:rPr>
        <w:t>у колони 3. уписати колико износи јединична цена без ПДВ-а, за сваки тражени предмет јавне набавке;</w:t>
      </w:r>
    </w:p>
    <w:p w:rsidR="00E042F2" w:rsidRPr="00F6020B" w:rsidRDefault="00E042F2" w:rsidP="00E042F2">
      <w:pPr>
        <w:pStyle w:val="ListParagraph"/>
        <w:numPr>
          <w:ilvl w:val="0"/>
          <w:numId w:val="26"/>
        </w:numPr>
        <w:tabs>
          <w:tab w:val="left" w:pos="90"/>
        </w:tabs>
        <w:suppressAutoHyphens/>
        <w:spacing w:line="100" w:lineRule="atLeast"/>
        <w:jc w:val="both"/>
        <w:rPr>
          <w:rFonts w:ascii="Times New Roman" w:hAnsi="Times New Roman"/>
          <w:szCs w:val="24"/>
          <w:lang w:val="sr-Cyrl-CS"/>
        </w:rPr>
      </w:pPr>
      <w:r w:rsidRPr="00F6020B">
        <w:rPr>
          <w:rFonts w:ascii="Times New Roman" w:hAnsi="Times New Roman"/>
          <w:szCs w:val="24"/>
          <w:lang w:val="sr-Cyrl-CS"/>
        </w:rPr>
        <w:lastRenderedPageBreak/>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E042F2" w:rsidRPr="00F6020B" w:rsidRDefault="00E042F2" w:rsidP="00E042F2">
      <w:pPr>
        <w:pStyle w:val="ListParagraph"/>
        <w:numPr>
          <w:ilvl w:val="0"/>
          <w:numId w:val="26"/>
        </w:numPr>
        <w:tabs>
          <w:tab w:val="left" w:pos="90"/>
        </w:tabs>
        <w:suppressAutoHyphens/>
        <w:spacing w:line="100" w:lineRule="atLeast"/>
        <w:jc w:val="both"/>
        <w:rPr>
          <w:rFonts w:ascii="Times New Roman" w:hAnsi="Times New Roman"/>
          <w:szCs w:val="24"/>
          <w:lang w:val="sr-Cyrl-CS"/>
        </w:rPr>
      </w:pPr>
      <w:r w:rsidRPr="00F6020B">
        <w:rPr>
          <w:rFonts w:ascii="Times New Roman" w:hAnsi="Times New Roman"/>
          <w:szCs w:val="24"/>
          <w:lang w:val="sr-Cyrl-CS"/>
        </w:rPr>
        <w:t>У колони 5. уписати укупну вредност без ПДВ-а.</w:t>
      </w:r>
    </w:p>
    <w:p w:rsidR="00E042F2" w:rsidRPr="00F6020B" w:rsidRDefault="00E042F2" w:rsidP="00E042F2">
      <w:pPr>
        <w:pStyle w:val="ListParagraph"/>
        <w:numPr>
          <w:ilvl w:val="0"/>
          <w:numId w:val="26"/>
        </w:numPr>
        <w:tabs>
          <w:tab w:val="left" w:pos="90"/>
        </w:tabs>
        <w:suppressAutoHyphens/>
        <w:spacing w:line="100" w:lineRule="atLeast"/>
        <w:jc w:val="both"/>
        <w:rPr>
          <w:rFonts w:ascii="Times New Roman" w:hAnsi="Times New Roman"/>
          <w:szCs w:val="24"/>
          <w:lang w:val="sr-Cyrl-CS"/>
        </w:rPr>
      </w:pPr>
      <w:r w:rsidRPr="00F6020B">
        <w:rPr>
          <w:rFonts w:ascii="Times New Roman" w:hAnsi="Times New Roman"/>
          <w:szCs w:val="24"/>
          <w:lang w:val="sr-Cyrl-CS"/>
        </w:rPr>
        <w:t>У колони 6. уписати укупну вредност без ПДВ-а.</w:t>
      </w:r>
    </w:p>
    <w:p w:rsidR="00E042F2" w:rsidRPr="00F6020B" w:rsidRDefault="00E042F2" w:rsidP="00E042F2">
      <w:pPr>
        <w:pStyle w:val="ListParagraph"/>
        <w:tabs>
          <w:tab w:val="left" w:pos="90"/>
        </w:tabs>
        <w:suppressAutoHyphens/>
        <w:spacing w:line="100" w:lineRule="atLeast"/>
        <w:jc w:val="both"/>
        <w:rPr>
          <w:rFonts w:ascii="Times New Roman" w:hAnsi="Times New Roman"/>
          <w:szCs w:val="24"/>
          <w:lang w:val="sr-Cyrl-CS"/>
        </w:rPr>
      </w:pPr>
    </w:p>
    <w:p w:rsidR="00E042F2" w:rsidRPr="00F6020B" w:rsidRDefault="00E042F2" w:rsidP="00E042F2">
      <w:pPr>
        <w:jc w:val="both"/>
        <w:rPr>
          <w:b/>
          <w:lang w:val="sr-Cyrl-CS"/>
        </w:rPr>
      </w:pPr>
      <w:r w:rsidRPr="00F6020B">
        <w:rPr>
          <w:b/>
          <w:lang w:val="sr-Cyrl-CS"/>
        </w:rPr>
        <w:t xml:space="preserve">Напомене: </w:t>
      </w:r>
    </w:p>
    <w:p w:rsidR="00E042F2" w:rsidRPr="00F6020B" w:rsidRDefault="00E042F2" w:rsidP="00E042F2">
      <w:pPr>
        <w:jc w:val="both"/>
        <w:rPr>
          <w:lang w:val="sr-Cyrl-CS"/>
        </w:rPr>
      </w:pPr>
      <w:r w:rsidRPr="00F6020B">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42F2" w:rsidRPr="00D730DD" w:rsidRDefault="00E042F2" w:rsidP="00E042F2">
      <w:pPr>
        <w:rPr>
          <w:lang w:val="sr-Cyrl-CS"/>
        </w:rPr>
      </w:pPr>
    </w:p>
    <w:p w:rsidR="00E042F2" w:rsidRPr="00D730DD" w:rsidRDefault="00E042F2" w:rsidP="00E042F2">
      <w:pPr>
        <w:rPr>
          <w:lang w:val="sr-Cyrl-CS"/>
        </w:rPr>
      </w:pPr>
    </w:p>
    <w:p w:rsidR="00E042F2" w:rsidRPr="00F6020B" w:rsidRDefault="00E042F2" w:rsidP="00E042F2">
      <w:pPr>
        <w:ind w:firstLine="360"/>
        <w:jc w:val="right"/>
        <w:rPr>
          <w:b/>
          <w:lang w:val="sr-Cyrl-CS"/>
        </w:rPr>
      </w:pPr>
      <w:r w:rsidRPr="00F6020B">
        <w:rPr>
          <w:b/>
          <w:lang w:val="sr-Cyrl-CS"/>
        </w:rPr>
        <w:tab/>
      </w:r>
      <w:r w:rsidRPr="00F6020B">
        <w:rPr>
          <w:b/>
          <w:lang w:val="sr-Cyrl-CS"/>
        </w:rPr>
        <w:tab/>
      </w:r>
    </w:p>
    <w:p w:rsidR="00E042F2" w:rsidRPr="00F6020B" w:rsidRDefault="00E042F2" w:rsidP="00E042F2">
      <w:pPr>
        <w:ind w:firstLine="360"/>
        <w:jc w:val="right"/>
        <w:rPr>
          <w:b/>
          <w:lang w:val="sr-Cyrl-CS"/>
        </w:rPr>
      </w:pPr>
    </w:p>
    <w:p w:rsidR="00E042F2" w:rsidRPr="00F6020B" w:rsidRDefault="00E042F2" w:rsidP="00E042F2">
      <w:pPr>
        <w:ind w:firstLine="360"/>
        <w:jc w:val="right"/>
        <w:rPr>
          <w:b/>
          <w:lang w:val="sr-Cyrl-CS"/>
        </w:rPr>
      </w:pPr>
    </w:p>
    <w:p w:rsidR="00E042F2" w:rsidRPr="00F6020B" w:rsidRDefault="00E042F2" w:rsidP="00E042F2">
      <w:pPr>
        <w:ind w:firstLine="360"/>
        <w:jc w:val="right"/>
        <w:rPr>
          <w:b/>
          <w:lang w:val="sr-Cyrl-CS"/>
        </w:rPr>
      </w:pPr>
    </w:p>
    <w:p w:rsidR="00E042F2" w:rsidRPr="00F6020B" w:rsidRDefault="00E042F2" w:rsidP="00E042F2">
      <w:pPr>
        <w:ind w:firstLine="360"/>
        <w:jc w:val="right"/>
        <w:rPr>
          <w:b/>
          <w:lang w:val="sr-Cyrl-CS"/>
        </w:rPr>
      </w:pPr>
    </w:p>
    <w:p w:rsidR="00E042F2" w:rsidRPr="00D730DD" w:rsidRDefault="00E042F2" w:rsidP="00E042F2">
      <w:pPr>
        <w:ind w:firstLine="360"/>
        <w:jc w:val="center"/>
        <w:rPr>
          <w:b/>
          <w:lang w:val="sr-Cyrl-CS"/>
        </w:rPr>
      </w:pPr>
      <w:r w:rsidRPr="00F6020B">
        <w:rPr>
          <w:b/>
          <w:lang w:val="sr-Cyrl-CS"/>
        </w:rPr>
        <w:t>М.П.</w:t>
      </w:r>
    </w:p>
    <w:p w:rsidR="00E042F2" w:rsidRPr="00F6020B" w:rsidRDefault="00E042F2" w:rsidP="00E042F2">
      <w:pPr>
        <w:ind w:left="1440" w:firstLine="720"/>
        <w:jc w:val="right"/>
        <w:rPr>
          <w:b/>
          <w:lang w:val="sr-Cyrl-CS"/>
        </w:rPr>
      </w:pPr>
    </w:p>
    <w:p w:rsidR="00E042F2" w:rsidRPr="00F6020B" w:rsidRDefault="00E042F2" w:rsidP="00E042F2">
      <w:pPr>
        <w:ind w:left="1440" w:firstLine="720"/>
        <w:jc w:val="right"/>
        <w:rPr>
          <w:b/>
          <w:lang w:val="sr-Cyrl-CS"/>
        </w:rPr>
      </w:pPr>
      <w:r w:rsidRPr="00F6020B">
        <w:rPr>
          <w:b/>
          <w:lang w:val="sr-Cyrl-CS"/>
        </w:rPr>
        <w:t>____</w:t>
      </w:r>
      <w:r>
        <w:rPr>
          <w:b/>
          <w:lang w:val="sr-Cyrl-CS"/>
        </w:rPr>
        <w:t>_______</w:t>
      </w:r>
      <w:r w:rsidRPr="00F6020B">
        <w:rPr>
          <w:b/>
          <w:lang w:val="sr-Cyrl-CS"/>
        </w:rPr>
        <w:t>______________________</w:t>
      </w:r>
    </w:p>
    <w:p w:rsidR="00E042F2" w:rsidRPr="00D730DD" w:rsidRDefault="00E042F2" w:rsidP="00E042F2">
      <w:pPr>
        <w:ind w:left="360"/>
        <w:jc w:val="right"/>
        <w:rPr>
          <w:sz w:val="28"/>
          <w:szCs w:val="28"/>
          <w:lang w:val="sr-Cyrl-CS"/>
        </w:rPr>
      </w:pPr>
      <w:r w:rsidRPr="00F6020B">
        <w:rPr>
          <w:b/>
          <w:lang w:val="sr-Cyrl-CS"/>
        </w:rPr>
        <w:t>(потпис овлашћеног лица Понуђача)</w:t>
      </w: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Default="00E042F2" w:rsidP="004A6756">
      <w:pPr>
        <w:rPr>
          <w:b/>
          <w:spacing w:val="130"/>
          <w:lang w:val="sr-Cyrl-CS"/>
        </w:rPr>
      </w:pPr>
    </w:p>
    <w:p w:rsidR="00E042F2" w:rsidRPr="00F6020B" w:rsidRDefault="00E042F2" w:rsidP="004A6756">
      <w:pPr>
        <w:rPr>
          <w:b/>
          <w:spacing w:val="130"/>
          <w:lang w:val="sr-Cyrl-CS"/>
        </w:rPr>
      </w:pPr>
    </w:p>
    <w:p w:rsidR="003117AE" w:rsidRPr="00D730DD" w:rsidRDefault="003117AE" w:rsidP="003117AE">
      <w:pPr>
        <w:jc w:val="right"/>
        <w:rPr>
          <w:b/>
          <w:spacing w:val="130"/>
          <w:sz w:val="28"/>
          <w:szCs w:val="28"/>
          <w:lang w:val="sr-Cyrl-CS"/>
        </w:rPr>
      </w:pPr>
    </w:p>
    <w:p w:rsidR="003117AE" w:rsidRPr="00F6020B" w:rsidRDefault="00E042F2" w:rsidP="003117AE">
      <w:pPr>
        <w:jc w:val="center"/>
        <w:rPr>
          <w:b/>
          <w:u w:val="single"/>
          <w:lang w:val="sr-Cyrl-CS"/>
        </w:rPr>
      </w:pPr>
      <w:r>
        <w:rPr>
          <w:b/>
          <w:u w:val="single"/>
          <w:lang w:val="sr-Cyrl-CS"/>
        </w:rPr>
        <w:lastRenderedPageBreak/>
        <w:t>5.2</w:t>
      </w:r>
      <w:r w:rsidR="003117AE" w:rsidRPr="00F6020B">
        <w:rPr>
          <w:b/>
          <w:u w:val="single"/>
          <w:lang w:val="sr-Cyrl-CS"/>
        </w:rPr>
        <w:t>.ОБРАЗАЦ ИЗЈАВЕ ЧЛАНОВА ГРУПЕ КОЈИ ПОДНОСЕ ЗАЈЕДНИЧКУ ПОНУДУ</w:t>
      </w:r>
    </w:p>
    <w:p w:rsidR="00AA7C8F" w:rsidRPr="00F6020B" w:rsidRDefault="00AA7C8F" w:rsidP="00AA7C8F">
      <w:pPr>
        <w:jc w:val="center"/>
        <w:rPr>
          <w:b/>
          <w:lang w:val="sr-Cyrl-CS"/>
        </w:rPr>
      </w:pPr>
      <w:r w:rsidRPr="00F6020B">
        <w:rPr>
          <w:b/>
          <w:lang w:val="sr-Cyrl-CS"/>
        </w:rPr>
        <w:t>404-1-13/2018</w:t>
      </w:r>
    </w:p>
    <w:p w:rsidR="003117AE" w:rsidRPr="00F6020B" w:rsidRDefault="003117AE" w:rsidP="00503D43">
      <w:pPr>
        <w:pStyle w:val="Style29"/>
        <w:widowControl/>
        <w:spacing w:before="77"/>
        <w:jc w:val="both"/>
        <w:rPr>
          <w:rFonts w:ascii="Times New Roman" w:hAnsi="Times New Roman"/>
          <w:lang w:val="sr-Cyrl-CS" w:eastAsia="sr-Cyrl-CS"/>
        </w:rPr>
      </w:pPr>
      <w:r w:rsidRPr="00F6020B">
        <w:rPr>
          <w:rFonts w:ascii="Times New Roman" w:hAnsi="Times New Roman"/>
          <w:lang w:val="sr-Cyrl-CS"/>
        </w:rPr>
        <w:t xml:space="preserve">Изјављујемо да наступамо као група понуђача за јавну </w:t>
      </w:r>
      <w:r w:rsidR="008B52B5">
        <w:rPr>
          <w:rFonts w:ascii="Times New Roman" w:hAnsi="Times New Roman"/>
          <w:b/>
          <w:lang w:val="sr-Cyrl-CS" w:eastAsia="sr-Cyrl-CS"/>
        </w:rPr>
        <w:t>НАБАВКУ</w:t>
      </w:r>
      <w:r w:rsidR="00503D43" w:rsidRPr="00F6020B">
        <w:rPr>
          <w:rFonts w:ascii="Times New Roman" w:hAnsi="Times New Roman"/>
          <w:b/>
          <w:lang w:val="sr-Cyrl-CS" w:eastAsia="sr-Cyrl-CS"/>
        </w:rPr>
        <w:t xml:space="preserve"> ПРОТИВГРАДНИХ РАКЕТА ЗА ПОТРЕБЕ ОПШТИНЕ ОЏАЦИ</w:t>
      </w:r>
      <w:r w:rsidR="000C5898" w:rsidRPr="00F6020B">
        <w:rPr>
          <w:rFonts w:ascii="Times New Roman" w:hAnsi="Times New Roman"/>
          <w:lang w:val="sr-Cyrl-CS"/>
        </w:rPr>
        <w:t>,</w:t>
      </w:r>
      <w:r w:rsidR="00503D43" w:rsidRPr="00F6020B">
        <w:rPr>
          <w:rFonts w:ascii="Times New Roman" w:hAnsi="Times New Roman"/>
          <w:lang w:val="sr-Cyrl-CS"/>
        </w:rPr>
        <w:t xml:space="preserve"> </w:t>
      </w:r>
      <w:r w:rsidRPr="00F6020B">
        <w:rPr>
          <w:rFonts w:ascii="Times New Roman" w:hAnsi="Times New Roman"/>
          <w:lang w:val="sr-Cyrl-CS"/>
        </w:rPr>
        <w:t xml:space="preserve">Овлашћујемо члана групе –носиоца посла </w:t>
      </w:r>
    </w:p>
    <w:p w:rsidR="003117AE" w:rsidRPr="00F6020B" w:rsidRDefault="003117AE" w:rsidP="00503D43">
      <w:pPr>
        <w:jc w:val="both"/>
        <w:rPr>
          <w:lang w:val="sr-Cyrl-CS"/>
        </w:rPr>
      </w:pPr>
    </w:p>
    <w:p w:rsidR="003117AE" w:rsidRPr="00D730DD" w:rsidRDefault="003117AE" w:rsidP="003117AE">
      <w:pPr>
        <w:jc w:val="both"/>
        <w:rPr>
          <w:lang w:val="sr-Cyrl-CS"/>
        </w:rPr>
      </w:pPr>
      <w:r w:rsidRPr="00F6020B">
        <w:rPr>
          <w:lang w:val="sr-Cyrl-CS"/>
        </w:rPr>
        <w:t xml:space="preserve">___________________________________да у име и за рачун осталих чланова </w:t>
      </w:r>
    </w:p>
    <w:p w:rsidR="003117AE" w:rsidRPr="00D730DD" w:rsidRDefault="003117AE" w:rsidP="003117AE">
      <w:pPr>
        <w:jc w:val="both"/>
        <w:rPr>
          <w:lang w:val="sr-Cyrl-CS"/>
        </w:rPr>
      </w:pPr>
    </w:p>
    <w:p w:rsidR="003117AE" w:rsidRPr="00F6020B" w:rsidRDefault="003117AE" w:rsidP="003117AE">
      <w:pPr>
        <w:jc w:val="both"/>
        <w:rPr>
          <w:lang w:val="sr-Cyrl-CS"/>
        </w:rPr>
      </w:pPr>
      <w:r w:rsidRPr="00F6020B">
        <w:rPr>
          <w:lang w:val="sr-Cyrl-CS"/>
        </w:rPr>
        <w:t>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601"/>
        <w:gridCol w:w="2555"/>
        <w:gridCol w:w="2461"/>
      </w:tblGrid>
      <w:tr w:rsidR="003117AE" w:rsidRPr="00D730DD" w:rsidTr="009C2250">
        <w:tc>
          <w:tcPr>
            <w:tcW w:w="2238" w:type="dxa"/>
          </w:tcPr>
          <w:p w:rsidR="003117AE" w:rsidRPr="00F6020B" w:rsidRDefault="003117AE" w:rsidP="009C2250">
            <w:pPr>
              <w:jc w:val="both"/>
              <w:rPr>
                <w:lang w:val="sr-Cyrl-CS"/>
              </w:rPr>
            </w:pPr>
            <w:r w:rsidRPr="00F6020B">
              <w:rPr>
                <w:lang w:val="sr-Cyrl-CS"/>
              </w:rPr>
              <w:t>Пун назив и седиште (адреса ) члана групе</w:t>
            </w:r>
          </w:p>
        </w:tc>
        <w:tc>
          <w:tcPr>
            <w:tcW w:w="2601" w:type="dxa"/>
          </w:tcPr>
          <w:p w:rsidR="003117AE" w:rsidRPr="00F6020B" w:rsidRDefault="003117AE" w:rsidP="009C2250">
            <w:pPr>
              <w:jc w:val="both"/>
              <w:rPr>
                <w:lang w:val="sr-Cyrl-CS"/>
              </w:rPr>
            </w:pPr>
            <w:r w:rsidRPr="00F6020B">
              <w:rPr>
                <w:lang w:val="sr-Cyrl-CS"/>
              </w:rPr>
              <w:t>Радове које ће члан групе извести</w:t>
            </w:r>
          </w:p>
        </w:tc>
        <w:tc>
          <w:tcPr>
            <w:tcW w:w="2555" w:type="dxa"/>
          </w:tcPr>
          <w:p w:rsidR="003117AE" w:rsidRPr="00F6020B" w:rsidRDefault="003117AE" w:rsidP="009C2250">
            <w:pPr>
              <w:jc w:val="both"/>
              <w:rPr>
                <w:lang w:val="sr-Cyrl-CS"/>
              </w:rPr>
            </w:pPr>
            <w:r w:rsidRPr="00F6020B">
              <w:rPr>
                <w:lang w:val="sr-Cyrl-CS"/>
              </w:rPr>
              <w:t>Учешће члана групе у понуди(процентуално)</w:t>
            </w:r>
          </w:p>
        </w:tc>
        <w:tc>
          <w:tcPr>
            <w:tcW w:w="2461" w:type="dxa"/>
          </w:tcPr>
          <w:p w:rsidR="003117AE" w:rsidRPr="00F6020B" w:rsidRDefault="003117AE" w:rsidP="009C2250">
            <w:pPr>
              <w:jc w:val="both"/>
              <w:rPr>
                <w:lang w:val="sr-Cyrl-CS"/>
              </w:rPr>
            </w:pPr>
            <w:r w:rsidRPr="00F6020B">
              <w:rPr>
                <w:lang w:val="sr-Cyrl-CS"/>
              </w:rPr>
              <w:t>Потпис одговорног лица и печат члана групе</w:t>
            </w:r>
          </w:p>
        </w:tc>
      </w:tr>
      <w:tr w:rsidR="003117AE" w:rsidRPr="00D730DD" w:rsidTr="009C2250">
        <w:tc>
          <w:tcPr>
            <w:tcW w:w="2238" w:type="dxa"/>
          </w:tcPr>
          <w:p w:rsidR="003117AE" w:rsidRPr="00F6020B" w:rsidRDefault="003117AE" w:rsidP="009C2250">
            <w:pPr>
              <w:jc w:val="both"/>
              <w:rPr>
                <w:lang w:val="sr-Cyrl-CS"/>
              </w:rPr>
            </w:pPr>
            <w:r w:rsidRPr="00F6020B">
              <w:rPr>
                <w:lang w:val="sr-Cyrl-CS"/>
              </w:rPr>
              <w:t>Овлашћено лице</w:t>
            </w:r>
          </w:p>
        </w:tc>
        <w:tc>
          <w:tcPr>
            <w:tcW w:w="2601" w:type="dxa"/>
          </w:tcPr>
          <w:p w:rsidR="003117AE" w:rsidRPr="00F6020B" w:rsidRDefault="003117AE" w:rsidP="009C2250">
            <w:pPr>
              <w:jc w:val="both"/>
              <w:rPr>
                <w:lang w:val="sr-Cyrl-CS"/>
              </w:rPr>
            </w:pPr>
          </w:p>
        </w:tc>
        <w:tc>
          <w:tcPr>
            <w:tcW w:w="2555" w:type="dxa"/>
          </w:tcPr>
          <w:p w:rsidR="003117AE" w:rsidRPr="00F6020B" w:rsidRDefault="003117AE" w:rsidP="009C2250">
            <w:pPr>
              <w:jc w:val="both"/>
              <w:rPr>
                <w:lang w:val="sr-Cyrl-CS"/>
              </w:rPr>
            </w:pPr>
          </w:p>
        </w:tc>
        <w:tc>
          <w:tcPr>
            <w:tcW w:w="2461" w:type="dxa"/>
          </w:tcPr>
          <w:p w:rsidR="003117AE" w:rsidRPr="00F6020B" w:rsidRDefault="003117AE" w:rsidP="009C2250">
            <w:pPr>
              <w:jc w:val="both"/>
              <w:rPr>
                <w:lang w:val="sr-Cyrl-CS"/>
              </w:rPr>
            </w:pPr>
            <w:r w:rsidRPr="00F6020B">
              <w:rPr>
                <w:lang w:val="sr-Cyrl-CS"/>
              </w:rPr>
              <w:t xml:space="preserve">Потпис одговорног лица </w:t>
            </w:r>
          </w:p>
          <w:p w:rsidR="003117AE" w:rsidRPr="00F6020B" w:rsidRDefault="003117AE" w:rsidP="009C2250">
            <w:pPr>
              <w:pBdr>
                <w:bottom w:val="single" w:sz="12" w:space="1" w:color="auto"/>
              </w:pBdr>
              <w:jc w:val="both"/>
              <w:rPr>
                <w:lang w:val="sr-Cyrl-CS"/>
              </w:rPr>
            </w:pPr>
          </w:p>
          <w:p w:rsidR="003117AE" w:rsidRPr="00D730DD" w:rsidRDefault="003117AE" w:rsidP="009C2250">
            <w:pPr>
              <w:rPr>
                <w:lang w:val="sr-Cyrl-CS"/>
              </w:rPr>
            </w:pPr>
            <w:r w:rsidRPr="00F6020B">
              <w:rPr>
                <w:lang w:val="sr-Cyrl-CS"/>
              </w:rPr>
              <w:t>м.п.</w:t>
            </w:r>
          </w:p>
        </w:tc>
      </w:tr>
      <w:tr w:rsidR="003117AE" w:rsidRPr="00D730DD" w:rsidTr="009C2250">
        <w:tc>
          <w:tcPr>
            <w:tcW w:w="2238" w:type="dxa"/>
          </w:tcPr>
          <w:p w:rsidR="003117AE" w:rsidRPr="00F6020B" w:rsidRDefault="003117AE" w:rsidP="009C2250">
            <w:pPr>
              <w:jc w:val="both"/>
              <w:rPr>
                <w:lang w:val="sr-Cyrl-CS"/>
              </w:rPr>
            </w:pPr>
            <w:r w:rsidRPr="00F6020B">
              <w:rPr>
                <w:lang w:val="sr-Cyrl-CS"/>
              </w:rPr>
              <w:t>Члан групе</w:t>
            </w:r>
          </w:p>
        </w:tc>
        <w:tc>
          <w:tcPr>
            <w:tcW w:w="2601" w:type="dxa"/>
          </w:tcPr>
          <w:p w:rsidR="003117AE" w:rsidRPr="00F6020B" w:rsidRDefault="003117AE" w:rsidP="009C2250">
            <w:pPr>
              <w:jc w:val="both"/>
              <w:rPr>
                <w:lang w:val="sr-Cyrl-CS"/>
              </w:rPr>
            </w:pPr>
          </w:p>
        </w:tc>
        <w:tc>
          <w:tcPr>
            <w:tcW w:w="2555" w:type="dxa"/>
          </w:tcPr>
          <w:p w:rsidR="003117AE" w:rsidRPr="00F6020B" w:rsidRDefault="003117AE" w:rsidP="009C2250">
            <w:pPr>
              <w:jc w:val="both"/>
              <w:rPr>
                <w:lang w:val="sr-Cyrl-CS"/>
              </w:rPr>
            </w:pPr>
          </w:p>
        </w:tc>
        <w:tc>
          <w:tcPr>
            <w:tcW w:w="2461" w:type="dxa"/>
          </w:tcPr>
          <w:p w:rsidR="003117AE" w:rsidRPr="00F6020B" w:rsidRDefault="003117AE" w:rsidP="009C2250">
            <w:pPr>
              <w:jc w:val="both"/>
              <w:rPr>
                <w:lang w:val="sr-Cyrl-CS"/>
              </w:rPr>
            </w:pPr>
            <w:r w:rsidRPr="00F6020B">
              <w:rPr>
                <w:lang w:val="sr-Cyrl-CS"/>
              </w:rPr>
              <w:t xml:space="preserve">Потпис одговорног лица </w:t>
            </w:r>
          </w:p>
          <w:p w:rsidR="003117AE" w:rsidRPr="00F6020B" w:rsidRDefault="003117AE" w:rsidP="009C2250">
            <w:pPr>
              <w:jc w:val="both"/>
              <w:rPr>
                <w:lang w:val="sr-Cyrl-CS"/>
              </w:rPr>
            </w:pPr>
          </w:p>
          <w:p w:rsidR="003117AE" w:rsidRPr="00D730DD" w:rsidRDefault="003117AE" w:rsidP="009C2250">
            <w:pPr>
              <w:rPr>
                <w:lang w:val="sr-Cyrl-CS"/>
              </w:rPr>
            </w:pPr>
            <w:r w:rsidRPr="00F6020B">
              <w:rPr>
                <w:lang w:val="sr-Cyrl-CS"/>
              </w:rPr>
              <w:t>__________________</w:t>
            </w:r>
          </w:p>
          <w:p w:rsidR="003117AE" w:rsidRPr="00F6020B" w:rsidRDefault="003117AE" w:rsidP="009C2250">
            <w:pPr>
              <w:jc w:val="both"/>
              <w:rPr>
                <w:lang w:val="sr-Cyrl-CS"/>
              </w:rPr>
            </w:pPr>
            <w:r w:rsidRPr="00F6020B">
              <w:rPr>
                <w:lang w:val="sr-Cyrl-CS"/>
              </w:rPr>
              <w:t>м.п.</w:t>
            </w:r>
          </w:p>
        </w:tc>
      </w:tr>
      <w:tr w:rsidR="003117AE" w:rsidRPr="00D730DD" w:rsidTr="009C2250">
        <w:tc>
          <w:tcPr>
            <w:tcW w:w="2238" w:type="dxa"/>
          </w:tcPr>
          <w:p w:rsidR="003117AE" w:rsidRPr="00F6020B" w:rsidRDefault="003117AE" w:rsidP="009C2250">
            <w:pPr>
              <w:jc w:val="both"/>
              <w:rPr>
                <w:lang w:val="sr-Cyrl-CS"/>
              </w:rPr>
            </w:pPr>
            <w:r w:rsidRPr="00F6020B">
              <w:rPr>
                <w:lang w:val="sr-Cyrl-CS"/>
              </w:rPr>
              <w:t>Члан групе</w:t>
            </w:r>
          </w:p>
        </w:tc>
        <w:tc>
          <w:tcPr>
            <w:tcW w:w="2601" w:type="dxa"/>
          </w:tcPr>
          <w:p w:rsidR="003117AE" w:rsidRPr="00F6020B" w:rsidRDefault="003117AE" w:rsidP="009C2250">
            <w:pPr>
              <w:jc w:val="both"/>
              <w:rPr>
                <w:lang w:val="sr-Cyrl-CS"/>
              </w:rPr>
            </w:pPr>
          </w:p>
        </w:tc>
        <w:tc>
          <w:tcPr>
            <w:tcW w:w="2555" w:type="dxa"/>
          </w:tcPr>
          <w:p w:rsidR="003117AE" w:rsidRPr="00F6020B" w:rsidRDefault="003117AE" w:rsidP="009C2250">
            <w:pPr>
              <w:jc w:val="both"/>
              <w:rPr>
                <w:lang w:val="sr-Cyrl-CS"/>
              </w:rPr>
            </w:pPr>
          </w:p>
        </w:tc>
        <w:tc>
          <w:tcPr>
            <w:tcW w:w="2461" w:type="dxa"/>
          </w:tcPr>
          <w:p w:rsidR="003117AE" w:rsidRPr="00F6020B" w:rsidRDefault="003117AE" w:rsidP="009C2250">
            <w:pPr>
              <w:jc w:val="both"/>
              <w:rPr>
                <w:lang w:val="sr-Cyrl-CS"/>
              </w:rPr>
            </w:pPr>
            <w:r w:rsidRPr="00F6020B">
              <w:rPr>
                <w:lang w:val="sr-Cyrl-CS"/>
              </w:rPr>
              <w:t xml:space="preserve">Потпис одговорног лица </w:t>
            </w:r>
          </w:p>
          <w:p w:rsidR="003117AE" w:rsidRPr="00F6020B" w:rsidRDefault="003117AE" w:rsidP="009C2250">
            <w:pPr>
              <w:jc w:val="both"/>
              <w:rPr>
                <w:lang w:val="sr-Cyrl-CS"/>
              </w:rPr>
            </w:pPr>
          </w:p>
          <w:p w:rsidR="003117AE" w:rsidRPr="00D730DD" w:rsidRDefault="003117AE" w:rsidP="009C2250">
            <w:pPr>
              <w:rPr>
                <w:lang w:val="sr-Cyrl-CS"/>
              </w:rPr>
            </w:pPr>
            <w:r w:rsidRPr="00F6020B">
              <w:rPr>
                <w:lang w:val="sr-Cyrl-CS"/>
              </w:rPr>
              <w:t>__________________</w:t>
            </w:r>
          </w:p>
          <w:p w:rsidR="003117AE" w:rsidRPr="00F6020B" w:rsidRDefault="003117AE" w:rsidP="009C2250">
            <w:pPr>
              <w:jc w:val="both"/>
              <w:rPr>
                <w:lang w:val="sr-Cyrl-CS"/>
              </w:rPr>
            </w:pPr>
            <w:r w:rsidRPr="00F6020B">
              <w:rPr>
                <w:lang w:val="sr-Cyrl-CS"/>
              </w:rPr>
              <w:t>м.п.</w:t>
            </w:r>
          </w:p>
        </w:tc>
      </w:tr>
      <w:tr w:rsidR="003117AE" w:rsidRPr="00D730DD" w:rsidTr="009C2250">
        <w:tc>
          <w:tcPr>
            <w:tcW w:w="2238" w:type="dxa"/>
          </w:tcPr>
          <w:p w:rsidR="003117AE" w:rsidRPr="00F6020B" w:rsidRDefault="003117AE" w:rsidP="009C2250">
            <w:pPr>
              <w:jc w:val="both"/>
              <w:rPr>
                <w:lang w:val="sr-Cyrl-CS"/>
              </w:rPr>
            </w:pPr>
            <w:r w:rsidRPr="00F6020B">
              <w:rPr>
                <w:lang w:val="sr-Cyrl-CS"/>
              </w:rPr>
              <w:t>Члан групе</w:t>
            </w:r>
          </w:p>
        </w:tc>
        <w:tc>
          <w:tcPr>
            <w:tcW w:w="2601" w:type="dxa"/>
          </w:tcPr>
          <w:p w:rsidR="003117AE" w:rsidRPr="00F6020B" w:rsidRDefault="003117AE" w:rsidP="009C2250">
            <w:pPr>
              <w:jc w:val="both"/>
              <w:rPr>
                <w:lang w:val="sr-Cyrl-CS"/>
              </w:rPr>
            </w:pPr>
          </w:p>
        </w:tc>
        <w:tc>
          <w:tcPr>
            <w:tcW w:w="2555" w:type="dxa"/>
          </w:tcPr>
          <w:p w:rsidR="003117AE" w:rsidRPr="00F6020B" w:rsidRDefault="003117AE" w:rsidP="009C2250">
            <w:pPr>
              <w:jc w:val="both"/>
              <w:rPr>
                <w:lang w:val="sr-Cyrl-CS"/>
              </w:rPr>
            </w:pPr>
          </w:p>
        </w:tc>
        <w:tc>
          <w:tcPr>
            <w:tcW w:w="2461" w:type="dxa"/>
          </w:tcPr>
          <w:p w:rsidR="003117AE" w:rsidRPr="00F6020B" w:rsidRDefault="003117AE" w:rsidP="009C2250">
            <w:pPr>
              <w:jc w:val="both"/>
              <w:rPr>
                <w:lang w:val="sr-Cyrl-CS"/>
              </w:rPr>
            </w:pPr>
            <w:r w:rsidRPr="00F6020B">
              <w:rPr>
                <w:lang w:val="sr-Cyrl-CS"/>
              </w:rPr>
              <w:t xml:space="preserve">Потпис одговорног лица </w:t>
            </w:r>
          </w:p>
          <w:p w:rsidR="003117AE" w:rsidRPr="00F6020B" w:rsidRDefault="003117AE" w:rsidP="009C2250">
            <w:pPr>
              <w:jc w:val="both"/>
              <w:rPr>
                <w:lang w:val="sr-Cyrl-CS"/>
              </w:rPr>
            </w:pPr>
          </w:p>
          <w:p w:rsidR="003117AE" w:rsidRPr="00D730DD" w:rsidRDefault="003117AE" w:rsidP="009C2250">
            <w:pPr>
              <w:rPr>
                <w:lang w:val="sr-Cyrl-CS"/>
              </w:rPr>
            </w:pPr>
            <w:r w:rsidRPr="00F6020B">
              <w:rPr>
                <w:lang w:val="sr-Cyrl-CS"/>
              </w:rPr>
              <w:t>__________________</w:t>
            </w:r>
          </w:p>
          <w:p w:rsidR="003117AE" w:rsidRPr="00F6020B" w:rsidRDefault="003117AE" w:rsidP="009C2250">
            <w:pPr>
              <w:jc w:val="both"/>
              <w:rPr>
                <w:lang w:val="sr-Cyrl-CS"/>
              </w:rPr>
            </w:pPr>
            <w:r w:rsidRPr="00F6020B">
              <w:rPr>
                <w:lang w:val="sr-Cyrl-CS"/>
              </w:rPr>
              <w:t>м.п.</w:t>
            </w:r>
          </w:p>
        </w:tc>
      </w:tr>
    </w:tbl>
    <w:p w:rsidR="003117AE" w:rsidRPr="00F6020B" w:rsidRDefault="003117AE" w:rsidP="003117AE">
      <w:pPr>
        <w:jc w:val="both"/>
        <w:rPr>
          <w:lang w:val="sr-Cyrl-CS"/>
        </w:rPr>
      </w:pPr>
    </w:p>
    <w:p w:rsidR="003117AE" w:rsidRPr="00F6020B" w:rsidRDefault="003117AE" w:rsidP="003117AE">
      <w:pPr>
        <w:pStyle w:val="Heading1"/>
        <w:jc w:val="left"/>
        <w:rPr>
          <w:rFonts w:cs="Times New Roman"/>
          <w:b w:val="0"/>
          <w:sz w:val="24"/>
          <w:szCs w:val="24"/>
          <w:lang w:val="sr-Cyrl-CS"/>
        </w:rPr>
      </w:pPr>
      <w:r w:rsidRPr="00F6020B">
        <w:rPr>
          <w:rFonts w:cs="Times New Roman"/>
          <w:b w:val="0"/>
          <w:sz w:val="24"/>
          <w:szCs w:val="24"/>
          <w:lang w:val="sr-Cyrl-CS"/>
        </w:rPr>
        <w:t>Образац оверавају печатом и потписују одговорна лица за сваког члана из групе понуђача</w:t>
      </w:r>
    </w:p>
    <w:p w:rsidR="003117AE" w:rsidRPr="00F6020B" w:rsidRDefault="003117AE" w:rsidP="003117AE">
      <w:pPr>
        <w:jc w:val="center"/>
        <w:rPr>
          <w:b/>
          <w:spacing w:val="130"/>
          <w:lang w:val="sr-Cyrl-CS"/>
        </w:rPr>
      </w:pPr>
    </w:p>
    <w:p w:rsidR="003117AE" w:rsidRPr="00F6020B" w:rsidRDefault="003117AE" w:rsidP="003117AE">
      <w:pPr>
        <w:jc w:val="center"/>
        <w:rPr>
          <w:b/>
          <w:spacing w:val="130"/>
          <w:lang w:val="sr-Cyrl-CS"/>
        </w:rPr>
      </w:pPr>
    </w:p>
    <w:p w:rsidR="008F7217" w:rsidRPr="00F6020B" w:rsidRDefault="008F7217" w:rsidP="008F7217">
      <w:pPr>
        <w:ind w:left="1440"/>
        <w:jc w:val="right"/>
        <w:rPr>
          <w:b/>
          <w:lang w:val="sr-Cyrl-CS"/>
        </w:rPr>
      </w:pPr>
      <w:r w:rsidRPr="00F6020B">
        <w:rPr>
          <w:b/>
          <w:lang w:val="sr-Cyrl-CS"/>
        </w:rPr>
        <w:t>М.П.</w:t>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r>
      <w:r w:rsidRPr="00F6020B">
        <w:rPr>
          <w:b/>
          <w:lang w:val="sr-Cyrl-CS"/>
        </w:rPr>
        <w:tab/>
        <w:t>________________________________</w:t>
      </w:r>
    </w:p>
    <w:p w:rsidR="008F7217" w:rsidRPr="00D730DD" w:rsidRDefault="008F7217" w:rsidP="008F7217">
      <w:pPr>
        <w:jc w:val="right"/>
        <w:rPr>
          <w:b/>
          <w:spacing w:val="130"/>
          <w:lang w:val="sr-Cyrl-CS"/>
        </w:rPr>
      </w:pPr>
      <w:r w:rsidRPr="00F6020B">
        <w:rPr>
          <w:b/>
          <w:lang w:val="sr-Cyrl-CS"/>
        </w:rPr>
        <w:t>(потпис овлашћеног лица Понуђача)</w:t>
      </w:r>
    </w:p>
    <w:p w:rsidR="003117AE" w:rsidRPr="00A57410" w:rsidRDefault="003117AE" w:rsidP="003117AE">
      <w:pPr>
        <w:jc w:val="center"/>
        <w:rPr>
          <w:b/>
          <w:spacing w:val="130"/>
          <w:sz w:val="28"/>
          <w:szCs w:val="28"/>
          <w:lang w:val="sr-Cyrl-CS"/>
        </w:rPr>
      </w:pPr>
    </w:p>
    <w:p w:rsidR="008F7217" w:rsidRPr="00A57410" w:rsidRDefault="003117AE" w:rsidP="00536AEA">
      <w:pPr>
        <w:jc w:val="center"/>
        <w:rPr>
          <w:b/>
          <w:spacing w:val="130"/>
          <w:sz w:val="28"/>
          <w:szCs w:val="28"/>
          <w:lang w:val="sr-Cyrl-CS"/>
        </w:rPr>
      </w:pPr>
      <w:r w:rsidRPr="00A57410">
        <w:rPr>
          <w:b/>
          <w:sz w:val="28"/>
          <w:szCs w:val="28"/>
          <w:lang w:val="sr-Cyrl-CS"/>
        </w:rPr>
        <w:tab/>
      </w:r>
    </w:p>
    <w:p w:rsidR="00FD7DA5" w:rsidRPr="00A57410" w:rsidRDefault="00FD7DA5" w:rsidP="009643BD">
      <w:pPr>
        <w:rPr>
          <w:b/>
          <w:sz w:val="28"/>
          <w:szCs w:val="28"/>
          <w:lang w:val="sr-Cyrl-CS"/>
        </w:rPr>
      </w:pPr>
    </w:p>
    <w:p w:rsidR="00503D43" w:rsidRPr="00A57410" w:rsidRDefault="00503D43" w:rsidP="009643BD">
      <w:pPr>
        <w:rPr>
          <w:b/>
          <w:sz w:val="28"/>
          <w:szCs w:val="28"/>
          <w:lang w:val="sr-Cyrl-CS"/>
        </w:rPr>
      </w:pPr>
    </w:p>
    <w:p w:rsidR="00503D43" w:rsidRDefault="00503D43" w:rsidP="009643BD">
      <w:pPr>
        <w:rPr>
          <w:b/>
          <w:sz w:val="28"/>
          <w:szCs w:val="28"/>
          <w:lang w:val="sr-Cyrl-CS"/>
        </w:rPr>
      </w:pPr>
    </w:p>
    <w:p w:rsidR="008B52B5" w:rsidRPr="00A57410" w:rsidRDefault="008B52B5" w:rsidP="009643BD">
      <w:pPr>
        <w:rPr>
          <w:b/>
          <w:sz w:val="28"/>
          <w:szCs w:val="28"/>
          <w:lang w:val="sr-Cyrl-CS"/>
        </w:rPr>
      </w:pPr>
    </w:p>
    <w:p w:rsidR="00E53B8A" w:rsidRPr="00D730DD" w:rsidRDefault="00E53B8A" w:rsidP="009643BD">
      <w:pPr>
        <w:rPr>
          <w:b/>
          <w:sz w:val="28"/>
          <w:szCs w:val="28"/>
          <w:lang w:val="sr-Cyrl-CS"/>
        </w:rPr>
      </w:pPr>
    </w:p>
    <w:p w:rsidR="00F6020B" w:rsidRDefault="00F6020B" w:rsidP="00B86355">
      <w:pPr>
        <w:jc w:val="center"/>
        <w:rPr>
          <w:b/>
          <w:sz w:val="28"/>
          <w:szCs w:val="28"/>
          <w:u w:val="single"/>
          <w:lang w:val="sr-Cyrl-CS"/>
        </w:rPr>
      </w:pPr>
    </w:p>
    <w:p w:rsidR="00F6020B" w:rsidRDefault="00F6020B" w:rsidP="00B86355">
      <w:pPr>
        <w:jc w:val="center"/>
        <w:rPr>
          <w:b/>
          <w:sz w:val="28"/>
          <w:szCs w:val="28"/>
          <w:u w:val="single"/>
          <w:lang w:val="sr-Cyrl-CS"/>
        </w:rPr>
      </w:pPr>
    </w:p>
    <w:p w:rsidR="0045565A" w:rsidRDefault="0045565A" w:rsidP="00E042F2">
      <w:pPr>
        <w:rPr>
          <w:b/>
          <w:sz w:val="28"/>
          <w:szCs w:val="28"/>
          <w:u w:val="single"/>
          <w:lang w:val="sr-Cyrl-CS"/>
        </w:rPr>
      </w:pPr>
    </w:p>
    <w:p w:rsidR="007B7E65" w:rsidRDefault="007B7E65" w:rsidP="005B0C46">
      <w:pPr>
        <w:jc w:val="center"/>
        <w:rPr>
          <w:b/>
          <w:u w:val="single"/>
          <w:lang w:val="sr-Cyrl-CS"/>
        </w:rPr>
      </w:pPr>
    </w:p>
    <w:p w:rsidR="007B7E65" w:rsidRPr="00B87E87" w:rsidRDefault="007B7E65" w:rsidP="007B7E65">
      <w:pPr>
        <w:jc w:val="center"/>
        <w:rPr>
          <w:b/>
          <w:lang w:val="sr-Cyrl-CS"/>
        </w:rPr>
      </w:pPr>
      <w:r w:rsidRPr="00B87E87">
        <w:rPr>
          <w:b/>
          <w:u w:val="single"/>
          <w:lang w:val="sr-Cyrl-CS"/>
        </w:rPr>
        <w:t>5.</w:t>
      </w:r>
      <w:r w:rsidR="00E042F2">
        <w:rPr>
          <w:b/>
          <w:u w:val="single"/>
          <w:lang w:val="sr-Cyrl-CS"/>
        </w:rPr>
        <w:t>3</w:t>
      </w:r>
      <w:r>
        <w:rPr>
          <w:b/>
          <w:u w:val="single"/>
          <w:lang w:val="sr-Cyrl-CS"/>
        </w:rPr>
        <w:t>.</w:t>
      </w:r>
      <w:r w:rsidRPr="00B87E87">
        <w:rPr>
          <w:b/>
          <w:u w:val="single"/>
          <w:lang w:val="sr-Cyrl-CS"/>
        </w:rPr>
        <w:t xml:space="preserve"> ОБРАЗАЦ ИЗЈАВЕ ПОНУЂАЧА ДА НЕ НАСТУПА СА ПОДИЗВОЂАЧЕМ</w:t>
      </w:r>
    </w:p>
    <w:p w:rsidR="007B7E65" w:rsidRPr="00F6020B" w:rsidRDefault="007B7E65" w:rsidP="007B7E65">
      <w:pPr>
        <w:jc w:val="center"/>
        <w:rPr>
          <w:b/>
          <w:u w:val="single"/>
          <w:lang w:val="sr-Cyrl-CS"/>
        </w:rPr>
      </w:pPr>
    </w:p>
    <w:p w:rsidR="007B7E65" w:rsidRPr="00F6020B" w:rsidRDefault="007B7E65" w:rsidP="007B7E65">
      <w:pPr>
        <w:jc w:val="center"/>
        <w:rPr>
          <w:b/>
          <w:u w:val="single"/>
          <w:lang w:val="sr-Cyrl-CS"/>
        </w:rPr>
      </w:pPr>
    </w:p>
    <w:p w:rsidR="007B7E65" w:rsidRPr="00F6020B" w:rsidRDefault="007B7E65" w:rsidP="007B7E65">
      <w:pPr>
        <w:jc w:val="center"/>
        <w:rPr>
          <w:b/>
          <w:u w:val="single"/>
          <w:lang w:val="sr-Cyrl-CS"/>
        </w:rPr>
      </w:pPr>
    </w:p>
    <w:p w:rsidR="007B7E65" w:rsidRPr="00F6020B" w:rsidRDefault="007B7E65" w:rsidP="007B7E65">
      <w:pPr>
        <w:jc w:val="both"/>
        <w:rPr>
          <w:b/>
          <w:lang w:val="sr-Cyrl-CS"/>
        </w:rPr>
      </w:pPr>
      <w:r>
        <w:rPr>
          <w:lang w:val="sr-Cyrl-CS"/>
        </w:rPr>
        <w:t>Под пуном</w:t>
      </w:r>
      <w:r w:rsidRPr="00F6020B">
        <w:rPr>
          <w:lang w:val="sr-Cyrl-CS"/>
        </w:rPr>
        <w:t xml:space="preserve"> материјалном и кривичном одговорношћу у понуди бро</w:t>
      </w:r>
      <w:r w:rsidRPr="00D730DD">
        <w:rPr>
          <w:lang w:val="sr-Cyrl-CS"/>
        </w:rPr>
        <w:t xml:space="preserve">ј </w:t>
      </w:r>
      <w:r w:rsidRPr="00F6020B">
        <w:rPr>
          <w:b/>
          <w:lang w:val="sr-Cyrl-CS"/>
        </w:rPr>
        <w:t xml:space="preserve">404-1-13/2018 </w:t>
      </w:r>
      <w:r w:rsidRPr="00F6020B">
        <w:rPr>
          <w:lang w:val="sr-Cyrl-CS"/>
        </w:rPr>
        <w:t xml:space="preserve">за јавну </w:t>
      </w:r>
      <w:r>
        <w:rPr>
          <w:b/>
          <w:lang w:val="sr-Cyrl-CS" w:eastAsia="sr-Cyrl-CS"/>
        </w:rPr>
        <w:t>НАБАВКУ</w:t>
      </w:r>
      <w:r w:rsidRPr="00F6020B">
        <w:rPr>
          <w:b/>
          <w:lang w:val="sr-Cyrl-CS" w:eastAsia="sr-Cyrl-CS"/>
        </w:rPr>
        <w:t xml:space="preserve"> ПРОТИВГРАДНИХ РАКЕТА ЗА ПОТРЕБЕ ОПШТИНЕ ОЏАЦИ</w:t>
      </w:r>
      <w:r w:rsidRPr="00F6020B">
        <w:rPr>
          <w:lang w:val="sr-Cyrl-CS"/>
        </w:rPr>
        <w:t xml:space="preserve"> изјављујемо да не наступамо са подизвођачем.</w:t>
      </w:r>
    </w:p>
    <w:p w:rsidR="007B7E65" w:rsidRPr="00F6020B" w:rsidRDefault="007B7E65" w:rsidP="007B7E65">
      <w:pPr>
        <w:jc w:val="both"/>
        <w:rPr>
          <w:b/>
          <w:u w:val="single"/>
          <w:lang w:val="sr-Cyrl-CS"/>
        </w:rPr>
      </w:pPr>
    </w:p>
    <w:p w:rsidR="007B7E65" w:rsidRPr="00F6020B" w:rsidRDefault="007B7E65" w:rsidP="007B7E65">
      <w:pPr>
        <w:rPr>
          <w:b/>
          <w:lang w:val="sr-Latn-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A57410" w:rsidRDefault="007B7E65" w:rsidP="007B7E65">
      <w:pPr>
        <w:jc w:val="center"/>
        <w:rPr>
          <w:b/>
          <w:sz w:val="28"/>
          <w:szCs w:val="28"/>
          <w:lang w:val="sr-Cyrl-CS"/>
        </w:rPr>
      </w:pPr>
    </w:p>
    <w:p w:rsidR="007B7E65" w:rsidRPr="00D730DD" w:rsidRDefault="007B7E65" w:rsidP="007B7E65">
      <w:pPr>
        <w:jc w:val="center"/>
        <w:rPr>
          <w:b/>
          <w:lang w:val="sr-Cyrl-CS"/>
        </w:rPr>
      </w:pPr>
      <w:r w:rsidRPr="00F6020B">
        <w:rPr>
          <w:b/>
          <w:lang w:val="sr-Cyrl-CS"/>
        </w:rPr>
        <w:t>М.П.</w:t>
      </w:r>
    </w:p>
    <w:p w:rsidR="007B7E65" w:rsidRPr="00D730DD" w:rsidRDefault="007B7E65" w:rsidP="007B7E65">
      <w:pPr>
        <w:rPr>
          <w:b/>
          <w:lang w:val="sr-Cyrl-CS"/>
        </w:rPr>
      </w:pPr>
    </w:p>
    <w:p w:rsidR="007B7E65" w:rsidRPr="00D730DD" w:rsidRDefault="007B7E65" w:rsidP="007B7E65">
      <w:pPr>
        <w:rPr>
          <w:b/>
          <w:lang w:val="sr-Cyrl-CS"/>
        </w:rPr>
      </w:pPr>
    </w:p>
    <w:p w:rsidR="007B7E65" w:rsidRPr="00F6020B" w:rsidRDefault="007B7E65" w:rsidP="007B7E65">
      <w:pPr>
        <w:ind w:left="4320" w:firstLine="720"/>
        <w:rPr>
          <w:b/>
          <w:lang w:val="sr-Cyrl-CS"/>
        </w:rPr>
      </w:pPr>
      <w:r>
        <w:rPr>
          <w:b/>
          <w:lang w:val="sr-Cyrl-CS"/>
        </w:rPr>
        <w:t xml:space="preserve">             </w:t>
      </w:r>
      <w:r w:rsidRPr="00F6020B">
        <w:rPr>
          <w:b/>
          <w:lang w:val="sr-Cyrl-CS"/>
        </w:rPr>
        <w:t>________________________________</w:t>
      </w:r>
    </w:p>
    <w:p w:rsidR="007B7E65" w:rsidRPr="00F6020B" w:rsidRDefault="007B7E65" w:rsidP="007B7E65">
      <w:pPr>
        <w:jc w:val="right"/>
        <w:rPr>
          <w:b/>
          <w:lang w:val="sr-Cyrl-CS"/>
        </w:rPr>
      </w:pPr>
      <w:r w:rsidRPr="00F6020B">
        <w:rPr>
          <w:b/>
          <w:lang w:val="sr-Cyrl-CS"/>
        </w:rPr>
        <w:t>(потпис овлашћеног лица Понуђача)</w:t>
      </w:r>
    </w:p>
    <w:p w:rsidR="007B7E65" w:rsidRPr="00A57410" w:rsidRDefault="007B7E65" w:rsidP="007B7E65">
      <w:pPr>
        <w:rPr>
          <w:sz w:val="28"/>
          <w:szCs w:val="28"/>
          <w:lang w:val="sr-Cyrl-CS"/>
        </w:rPr>
      </w:pPr>
      <w:r w:rsidRPr="00A57410">
        <w:rPr>
          <w:sz w:val="28"/>
          <w:szCs w:val="28"/>
          <w:lang w:val="sr-Cyrl-CS"/>
        </w:rPr>
        <w:br w:type="page"/>
      </w:r>
    </w:p>
    <w:p w:rsidR="007B7E65" w:rsidRDefault="007B7E65" w:rsidP="00E042F2">
      <w:pPr>
        <w:rPr>
          <w:b/>
          <w:u w:val="single"/>
          <w:lang w:val="sr-Cyrl-CS"/>
        </w:rPr>
      </w:pPr>
    </w:p>
    <w:p w:rsidR="005B0C46" w:rsidRPr="00D730DD" w:rsidRDefault="00E042F2" w:rsidP="005B0C46">
      <w:pPr>
        <w:jc w:val="center"/>
        <w:rPr>
          <w:b/>
          <w:u w:val="single"/>
          <w:lang w:val="sr-Cyrl-CS"/>
        </w:rPr>
      </w:pPr>
      <w:r>
        <w:rPr>
          <w:b/>
          <w:u w:val="single"/>
          <w:lang w:val="sr-Cyrl-CS"/>
        </w:rPr>
        <w:t>5.4</w:t>
      </w:r>
      <w:r w:rsidR="005B0C46" w:rsidRPr="00D730DD">
        <w:rPr>
          <w:b/>
          <w:u w:val="single"/>
          <w:lang w:val="sr-Cyrl-CS"/>
        </w:rPr>
        <w:t>.</w:t>
      </w:r>
      <w:r w:rsidR="005B0C46" w:rsidRPr="0045565A">
        <w:rPr>
          <w:b/>
          <w:u w:val="single"/>
          <w:lang w:val="sr-Cyrl-CS"/>
        </w:rPr>
        <w:t>ОБРАЗАЦ ТРОШКОВА ПРИПРЕМЕ ПОНУДЕ</w:t>
      </w:r>
    </w:p>
    <w:p w:rsidR="005B0C46" w:rsidRPr="00D730DD" w:rsidRDefault="005B0C46" w:rsidP="005B0C46">
      <w:pPr>
        <w:jc w:val="center"/>
        <w:rPr>
          <w:b/>
          <w:lang w:val="sr-Cyrl-CS"/>
        </w:rPr>
      </w:pPr>
    </w:p>
    <w:p w:rsidR="005B0C46" w:rsidRPr="00E042F2" w:rsidRDefault="000E5DDE" w:rsidP="005B0C46">
      <w:pPr>
        <w:jc w:val="center"/>
        <w:rPr>
          <w:b/>
          <w:u w:val="single"/>
        </w:rPr>
      </w:pPr>
      <w:r w:rsidRPr="00E042F2">
        <w:rPr>
          <w:b/>
          <w:u w:val="single"/>
          <w:lang w:val="sr-Cyrl-CS"/>
        </w:rPr>
        <w:t xml:space="preserve">ЈНВМ </w:t>
      </w:r>
      <w:r w:rsidR="005A1936" w:rsidRPr="00E042F2">
        <w:rPr>
          <w:b/>
          <w:u w:val="single"/>
          <w:lang w:val="sr-Cyrl-CS"/>
        </w:rPr>
        <w:t>404-</w:t>
      </w:r>
      <w:r w:rsidR="00AA7C8F" w:rsidRPr="00E042F2">
        <w:rPr>
          <w:b/>
          <w:u w:val="single"/>
        </w:rPr>
        <w:t>1-13</w:t>
      </w:r>
      <w:r w:rsidR="005A1936" w:rsidRPr="00E042F2">
        <w:rPr>
          <w:b/>
          <w:u w:val="single"/>
          <w:lang w:val="sr-Cyrl-CS"/>
        </w:rPr>
        <w:t>/201</w:t>
      </w:r>
      <w:r w:rsidR="00AA7C8F" w:rsidRPr="00E042F2">
        <w:rPr>
          <w:b/>
          <w:u w:val="single"/>
        </w:rPr>
        <w:t>8</w:t>
      </w:r>
    </w:p>
    <w:p w:rsidR="005B0C46" w:rsidRPr="0045565A" w:rsidRDefault="005B0C46" w:rsidP="005B0C46">
      <w:pPr>
        <w:jc w:val="center"/>
        <w:rPr>
          <w:b/>
          <w:lang w:val="sr-Cyrl-CS"/>
        </w:rPr>
      </w:pPr>
    </w:p>
    <w:p w:rsidR="005B0C46" w:rsidRPr="0045565A" w:rsidRDefault="005B0C46" w:rsidP="005B0C46">
      <w:pPr>
        <w:jc w:val="center"/>
        <w:rPr>
          <w:b/>
          <w:lang w:val="sr-Cyrl-CS"/>
        </w:rPr>
      </w:pPr>
    </w:p>
    <w:p w:rsidR="000E5DDE" w:rsidRPr="00D55D73" w:rsidRDefault="005B0C46" w:rsidP="000E5DDE">
      <w:pPr>
        <w:jc w:val="center"/>
        <w:rPr>
          <w:b/>
          <w:lang w:val="sr-Cyrl-CS"/>
        </w:rPr>
      </w:pPr>
      <w:r w:rsidRPr="0045565A">
        <w:rPr>
          <w:lang w:val="sr-Cyrl-CS"/>
        </w:rPr>
        <w:tab/>
      </w:r>
    </w:p>
    <w:p w:rsidR="000E5DDE" w:rsidRPr="00037891" w:rsidRDefault="000E5DDE" w:rsidP="000E5DDE">
      <w:pPr>
        <w:jc w:val="both"/>
        <w:rPr>
          <w:lang w:val="sr-Cyrl-CS"/>
        </w:rPr>
      </w:pPr>
      <w:r w:rsidRPr="00037891">
        <w:rPr>
          <w:lang w:val="sr-Cyrl-CS"/>
        </w:rPr>
        <w:t>На основу члана 88. став 1. ЗЈН понуђач__________________________________________________ доставља укупан износ и структуру трошкова припремања понуде, како следи у табели:</w:t>
      </w:r>
    </w:p>
    <w:p w:rsidR="000E5DDE" w:rsidRPr="00D55D73" w:rsidRDefault="000E5DDE" w:rsidP="000E5DDE">
      <w:pPr>
        <w:jc w:val="both"/>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0E5DDE" w:rsidRPr="00D55D73" w:rsidTr="003E1EA1">
        <w:trPr>
          <w:trHeight w:val="567"/>
          <w:jc w:val="center"/>
        </w:trPr>
        <w:tc>
          <w:tcPr>
            <w:tcW w:w="6588" w:type="dxa"/>
            <w:tcBorders>
              <w:top w:val="single" w:sz="12" w:space="0" w:color="000000"/>
              <w:bottom w:val="single" w:sz="12" w:space="0" w:color="000000"/>
            </w:tcBorders>
            <w:vAlign w:val="center"/>
          </w:tcPr>
          <w:p w:rsidR="000E5DDE" w:rsidRPr="00D55D73" w:rsidRDefault="000E5DDE" w:rsidP="003E1EA1">
            <w:pPr>
              <w:rPr>
                <w:b/>
              </w:rPr>
            </w:pPr>
            <w:r w:rsidRPr="00D55D73">
              <w:rPr>
                <w:b/>
                <w:lang w:val="sr-Cyrl-CS"/>
              </w:rPr>
              <w:t xml:space="preserve">Опис трошкова </w:t>
            </w:r>
          </w:p>
        </w:tc>
        <w:tc>
          <w:tcPr>
            <w:tcW w:w="3266" w:type="dxa"/>
            <w:tcBorders>
              <w:top w:val="single" w:sz="12" w:space="0" w:color="000000"/>
              <w:bottom w:val="single" w:sz="12" w:space="0" w:color="000000"/>
            </w:tcBorders>
            <w:vAlign w:val="center"/>
          </w:tcPr>
          <w:p w:rsidR="000E5DDE" w:rsidRPr="00D55D73" w:rsidRDefault="000E5DDE" w:rsidP="003E1EA1">
            <w:pPr>
              <w:rPr>
                <w:b/>
                <w:bCs/>
                <w:lang w:val="sr-Cyrl-CS"/>
              </w:rPr>
            </w:pPr>
            <w:r w:rsidRPr="00D55D73">
              <w:rPr>
                <w:b/>
                <w:bCs/>
                <w:lang w:val="sr-Cyrl-CS"/>
              </w:rPr>
              <w:t>Износ</w:t>
            </w:r>
          </w:p>
        </w:tc>
      </w:tr>
      <w:tr w:rsidR="000E5DDE" w:rsidRPr="00D55D73" w:rsidTr="003E1EA1">
        <w:trPr>
          <w:trHeight w:val="567"/>
          <w:jc w:val="center"/>
        </w:trPr>
        <w:tc>
          <w:tcPr>
            <w:tcW w:w="6588" w:type="dxa"/>
            <w:vAlign w:val="center"/>
          </w:tcPr>
          <w:p w:rsidR="000E5DDE" w:rsidRPr="00D55D73" w:rsidRDefault="000E5DDE" w:rsidP="003E1EA1">
            <w:pPr>
              <w:rPr>
                <w:lang w:val="sr-Cyrl-CS"/>
              </w:rPr>
            </w:pPr>
          </w:p>
        </w:tc>
        <w:tc>
          <w:tcPr>
            <w:tcW w:w="3266" w:type="dxa"/>
            <w:vAlign w:val="center"/>
          </w:tcPr>
          <w:p w:rsidR="000E5DDE" w:rsidRPr="00D55D73" w:rsidRDefault="000E5DDE" w:rsidP="003E1EA1">
            <w:pPr>
              <w:rPr>
                <w:b/>
                <w:bCs/>
                <w:lang w:val="sr-Cyrl-CS"/>
              </w:rPr>
            </w:pPr>
          </w:p>
        </w:tc>
      </w:tr>
      <w:tr w:rsidR="000E5DDE" w:rsidRPr="00D55D73" w:rsidTr="003E1EA1">
        <w:trPr>
          <w:trHeight w:val="567"/>
          <w:jc w:val="center"/>
        </w:trPr>
        <w:tc>
          <w:tcPr>
            <w:tcW w:w="6588" w:type="dxa"/>
            <w:tcBorders>
              <w:bottom w:val="single" w:sz="12" w:space="0" w:color="000000"/>
            </w:tcBorders>
            <w:vAlign w:val="center"/>
          </w:tcPr>
          <w:p w:rsidR="000E5DDE" w:rsidRPr="00D55D73" w:rsidRDefault="000E5DDE" w:rsidP="003E1EA1">
            <w:pPr>
              <w:rPr>
                <w:b/>
                <w:bCs/>
              </w:rPr>
            </w:pPr>
            <w:r w:rsidRPr="00D55D73">
              <w:rPr>
                <w:b/>
                <w:bCs/>
                <w:lang w:val="sr-Cyrl-CS"/>
              </w:rPr>
              <w:t>Укупно:</w:t>
            </w:r>
          </w:p>
        </w:tc>
        <w:tc>
          <w:tcPr>
            <w:tcW w:w="3266" w:type="dxa"/>
            <w:tcBorders>
              <w:bottom w:val="single" w:sz="12" w:space="0" w:color="000000"/>
            </w:tcBorders>
            <w:vAlign w:val="center"/>
          </w:tcPr>
          <w:p w:rsidR="000E5DDE" w:rsidRPr="00D55D73" w:rsidRDefault="000E5DDE" w:rsidP="003E1EA1">
            <w:pPr>
              <w:rPr>
                <w:b/>
                <w:bCs/>
                <w:lang w:val="sr-Cyrl-CS"/>
              </w:rPr>
            </w:pPr>
          </w:p>
        </w:tc>
      </w:tr>
    </w:tbl>
    <w:p w:rsidR="000E5DDE" w:rsidRPr="00D55D73" w:rsidRDefault="000E5DDE" w:rsidP="000E5DDE">
      <w:pPr>
        <w:rPr>
          <w:lang w:val="sr-Cyrl-CS"/>
        </w:rPr>
      </w:pPr>
    </w:p>
    <w:p w:rsidR="000E5DDE" w:rsidRPr="00D55D73" w:rsidRDefault="000E5DDE" w:rsidP="000E5DDE">
      <w:pPr>
        <w:rPr>
          <w:lang w:val="sr-Cyrl-CS"/>
        </w:rPr>
      </w:pPr>
    </w:p>
    <w:p w:rsidR="000E5DDE" w:rsidRPr="00D55D73" w:rsidRDefault="000E5DDE" w:rsidP="000E5DDE">
      <w:pPr>
        <w:rPr>
          <w:lang w:val="sr-Cyrl-CS"/>
        </w:rPr>
      </w:pPr>
    </w:p>
    <w:p w:rsidR="000E5DDE" w:rsidRPr="00D55D73" w:rsidRDefault="000E5DDE" w:rsidP="000E5DDE">
      <w:pPr>
        <w:jc w:val="both"/>
        <w:rPr>
          <w:lang w:val="sr-Cyrl-CS"/>
        </w:rPr>
      </w:pPr>
      <w:r w:rsidRPr="00D55D73">
        <w:rPr>
          <w:lang w:val="sr-Cyrl-CS"/>
        </w:rPr>
        <w:t>Трошкове припреме и подношења понуде сноси искључиво понуђач и не може тражити од наручиоца накнаду трошкова.</w:t>
      </w:r>
    </w:p>
    <w:p w:rsidR="000E5DDE" w:rsidRPr="00D55D73" w:rsidRDefault="000E5DDE" w:rsidP="000E5DDE">
      <w:pPr>
        <w:jc w:val="both"/>
        <w:rPr>
          <w:lang w:val="sr-Cyrl-CS"/>
        </w:rPr>
      </w:pPr>
      <w:r w:rsidRPr="00D55D73">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E5DDE" w:rsidRPr="00D55D73" w:rsidRDefault="000E5DDE" w:rsidP="000E5DDE">
      <w:pPr>
        <w:spacing w:after="120"/>
        <w:ind w:firstLine="426"/>
        <w:jc w:val="both"/>
        <w:rPr>
          <w:lang w:val="sr-Cyrl-CS"/>
        </w:rPr>
      </w:pPr>
    </w:p>
    <w:p w:rsidR="000E5DDE" w:rsidRPr="00D55D73" w:rsidRDefault="000E5DDE" w:rsidP="000E5DDE">
      <w:pPr>
        <w:spacing w:after="120"/>
        <w:jc w:val="both"/>
        <w:rPr>
          <w:lang w:val="sr-Cyrl-CS"/>
        </w:rPr>
      </w:pPr>
      <w:r w:rsidRPr="00D55D73">
        <w:rPr>
          <w:lang w:val="sr-Cyrl-CS"/>
        </w:rPr>
        <w:t>Напомена: достављање овог обрасца није обавезно.</w:t>
      </w:r>
    </w:p>
    <w:p w:rsidR="005B0C46" w:rsidRPr="00D730DD" w:rsidRDefault="005B0C46" w:rsidP="000E5DDE">
      <w:pPr>
        <w:jc w:val="both"/>
        <w:rPr>
          <w:lang w:val="sr-Cyrl-CS"/>
        </w:rPr>
      </w:pPr>
    </w:p>
    <w:p w:rsidR="005B0C46" w:rsidRPr="00D730DD" w:rsidRDefault="005B0C46" w:rsidP="00E042F2">
      <w:pPr>
        <w:ind w:left="1440" w:firstLine="720"/>
        <w:rPr>
          <w:b/>
          <w:lang w:val="sr-Cyrl-CS"/>
        </w:rPr>
      </w:pPr>
      <w:r w:rsidRPr="0045565A">
        <w:rPr>
          <w:b/>
          <w:lang w:val="sr-Cyrl-CS"/>
        </w:rPr>
        <w:t>М.П</w:t>
      </w:r>
      <w:r w:rsidR="00E042F2">
        <w:rPr>
          <w:b/>
          <w:lang w:val="sr-Cyrl-CS"/>
        </w:rPr>
        <w:t>.</w:t>
      </w:r>
    </w:p>
    <w:p w:rsidR="005B0C46" w:rsidRPr="00D730DD" w:rsidRDefault="005B0C46" w:rsidP="005B0C46">
      <w:pPr>
        <w:ind w:left="1440" w:firstLine="720"/>
        <w:jc w:val="right"/>
        <w:rPr>
          <w:b/>
          <w:lang w:val="sr-Cyrl-CS"/>
        </w:rPr>
      </w:pPr>
    </w:p>
    <w:p w:rsidR="005B0C46" w:rsidRPr="00D730DD" w:rsidRDefault="005B0C46" w:rsidP="005B0C46">
      <w:pPr>
        <w:ind w:left="1440" w:firstLine="720"/>
        <w:jc w:val="right"/>
        <w:rPr>
          <w:b/>
          <w:lang w:val="sr-Cyrl-CS"/>
        </w:rPr>
      </w:pPr>
    </w:p>
    <w:p w:rsidR="005B0C46" w:rsidRPr="00D730DD" w:rsidRDefault="005B0C46" w:rsidP="005B0C46">
      <w:pPr>
        <w:ind w:left="1440" w:firstLine="720"/>
        <w:jc w:val="right"/>
        <w:rPr>
          <w:b/>
          <w:lang w:val="sr-Cyrl-CS"/>
        </w:rPr>
      </w:pPr>
    </w:p>
    <w:p w:rsidR="005B0C46" w:rsidRPr="00D730DD" w:rsidRDefault="005B0C46" w:rsidP="005B0C46">
      <w:pPr>
        <w:ind w:left="2160" w:firstLine="720"/>
        <w:jc w:val="right"/>
        <w:rPr>
          <w:b/>
          <w:lang w:val="sr-Cyrl-CS"/>
        </w:rPr>
      </w:pPr>
      <w:r w:rsidRPr="00D730DD">
        <w:rPr>
          <w:b/>
          <w:lang w:val="sr-Cyrl-CS"/>
        </w:rPr>
        <w:t>_______________</w:t>
      </w:r>
      <w:r w:rsidRPr="0045565A">
        <w:rPr>
          <w:b/>
          <w:lang w:val="sr-Cyrl-CS"/>
        </w:rPr>
        <w:t>__________________</w:t>
      </w:r>
    </w:p>
    <w:p w:rsidR="005B0C46" w:rsidRPr="00D730DD" w:rsidRDefault="005B0C46" w:rsidP="005B0C46">
      <w:pPr>
        <w:ind w:left="360"/>
        <w:jc w:val="right"/>
        <w:rPr>
          <w:lang w:val="sr-Cyrl-CS"/>
        </w:rPr>
      </w:pPr>
      <w:r w:rsidRPr="0045565A">
        <w:rPr>
          <w:b/>
          <w:lang w:val="sr-Cyrl-CS"/>
        </w:rPr>
        <w:t>(потпис овлашћеног лица Понуђача)</w:t>
      </w:r>
    </w:p>
    <w:p w:rsidR="005B0C46" w:rsidRPr="0045565A" w:rsidRDefault="005B0C46" w:rsidP="005B0C46">
      <w:pPr>
        <w:pStyle w:val="Style1"/>
        <w:numPr>
          <w:ilvl w:val="0"/>
          <w:numId w:val="0"/>
        </w:numPr>
        <w:tabs>
          <w:tab w:val="left" w:pos="0"/>
        </w:tabs>
        <w:spacing w:before="58" w:line="274" w:lineRule="exact"/>
        <w:jc w:val="both"/>
        <w:rPr>
          <w:sz w:val="24"/>
          <w:szCs w:val="24"/>
        </w:rPr>
      </w:pPr>
    </w:p>
    <w:p w:rsidR="00265118" w:rsidRPr="00A57410" w:rsidRDefault="00265118" w:rsidP="005B0C46">
      <w:pPr>
        <w:pStyle w:val="Style1"/>
        <w:numPr>
          <w:ilvl w:val="0"/>
          <w:numId w:val="0"/>
        </w:numPr>
        <w:tabs>
          <w:tab w:val="left" w:pos="0"/>
        </w:tabs>
        <w:spacing w:before="58" w:line="274" w:lineRule="exact"/>
        <w:jc w:val="both"/>
        <w:rPr>
          <w:sz w:val="28"/>
          <w:szCs w:val="28"/>
        </w:rPr>
      </w:pPr>
    </w:p>
    <w:p w:rsidR="00265118" w:rsidRPr="00A57410" w:rsidRDefault="00265118" w:rsidP="005B0C46">
      <w:pPr>
        <w:pStyle w:val="Style1"/>
        <w:numPr>
          <w:ilvl w:val="0"/>
          <w:numId w:val="0"/>
        </w:numPr>
        <w:tabs>
          <w:tab w:val="left" w:pos="0"/>
        </w:tabs>
        <w:spacing w:before="58" w:line="274" w:lineRule="exact"/>
        <w:jc w:val="both"/>
        <w:rPr>
          <w:sz w:val="28"/>
          <w:szCs w:val="28"/>
        </w:rPr>
      </w:pPr>
    </w:p>
    <w:p w:rsidR="00265118" w:rsidRPr="00A57410" w:rsidRDefault="00265118" w:rsidP="005B0C46">
      <w:pPr>
        <w:pStyle w:val="Style1"/>
        <w:numPr>
          <w:ilvl w:val="0"/>
          <w:numId w:val="0"/>
        </w:numPr>
        <w:tabs>
          <w:tab w:val="left" w:pos="0"/>
        </w:tabs>
        <w:spacing w:before="58" w:line="274" w:lineRule="exact"/>
        <w:jc w:val="both"/>
        <w:rPr>
          <w:sz w:val="28"/>
          <w:szCs w:val="28"/>
        </w:rPr>
      </w:pPr>
    </w:p>
    <w:p w:rsidR="00265118" w:rsidRPr="00A57410" w:rsidRDefault="00265118" w:rsidP="005B0C46">
      <w:pPr>
        <w:pStyle w:val="Style1"/>
        <w:numPr>
          <w:ilvl w:val="0"/>
          <w:numId w:val="0"/>
        </w:numPr>
        <w:tabs>
          <w:tab w:val="left" w:pos="0"/>
        </w:tabs>
        <w:spacing w:before="58" w:line="274" w:lineRule="exact"/>
        <w:jc w:val="both"/>
        <w:rPr>
          <w:sz w:val="28"/>
          <w:szCs w:val="28"/>
        </w:rPr>
      </w:pPr>
    </w:p>
    <w:p w:rsidR="00B054AA" w:rsidRPr="00F035E6" w:rsidRDefault="00B054AA" w:rsidP="005B0C46">
      <w:pPr>
        <w:pStyle w:val="Style1"/>
        <w:numPr>
          <w:ilvl w:val="0"/>
          <w:numId w:val="0"/>
        </w:numPr>
        <w:tabs>
          <w:tab w:val="left" w:pos="0"/>
        </w:tabs>
        <w:spacing w:before="58" w:line="274" w:lineRule="exact"/>
        <w:jc w:val="both"/>
        <w:rPr>
          <w:sz w:val="28"/>
          <w:szCs w:val="28"/>
          <w:lang w:val="sr-Cyrl-RS"/>
        </w:rPr>
      </w:pPr>
    </w:p>
    <w:p w:rsidR="005B0C46" w:rsidRPr="00F035E6" w:rsidRDefault="00F035E6" w:rsidP="00F035E6">
      <w:pPr>
        <w:jc w:val="center"/>
        <w:rPr>
          <w:b/>
          <w:bCs/>
          <w:u w:val="single"/>
          <w:lang w:val="sr-Cyrl-CS"/>
        </w:rPr>
      </w:pPr>
      <w:r w:rsidRPr="00F035E6">
        <w:rPr>
          <w:b/>
          <w:bCs/>
          <w:u w:val="single"/>
          <w:lang w:val="sr-Cyrl-CS"/>
        </w:rPr>
        <w:lastRenderedPageBreak/>
        <w:t>5.5</w:t>
      </w:r>
      <w:r w:rsidR="005B0C46" w:rsidRPr="00F035E6">
        <w:rPr>
          <w:b/>
          <w:bCs/>
          <w:u w:val="single"/>
          <w:lang w:val="sr-Cyrl-CS"/>
        </w:rPr>
        <w:t>. ОБРАЗАЦ И З Ј А В Е О НЕЗАВИСНОЈ ПОНУДИ</w:t>
      </w:r>
    </w:p>
    <w:p w:rsidR="005B0C46" w:rsidRPr="00F035E6" w:rsidRDefault="005B0C46" w:rsidP="005B0C46">
      <w:pPr>
        <w:jc w:val="center"/>
        <w:rPr>
          <w:b/>
          <w:lang w:val="sr-Cyrl-CS"/>
        </w:rPr>
      </w:pPr>
    </w:p>
    <w:p w:rsidR="005B0C46" w:rsidRPr="00F035E6" w:rsidRDefault="00F561D6" w:rsidP="005B0C46">
      <w:pPr>
        <w:jc w:val="center"/>
        <w:rPr>
          <w:b/>
          <w:lang w:val="de-AT"/>
        </w:rPr>
      </w:pPr>
      <w:r>
        <w:rPr>
          <w:b/>
          <w:u w:val="single"/>
          <w:lang w:val="sr-Cyrl-CS"/>
        </w:rPr>
        <w:t xml:space="preserve">ЈНМВ </w:t>
      </w:r>
      <w:r w:rsidR="005A1936" w:rsidRPr="00F035E6">
        <w:rPr>
          <w:b/>
          <w:u w:val="single"/>
          <w:lang w:val="sr-Cyrl-CS"/>
        </w:rPr>
        <w:t>404-</w:t>
      </w:r>
      <w:r w:rsidR="00D730DD" w:rsidRPr="00F035E6">
        <w:rPr>
          <w:b/>
          <w:u w:val="single"/>
          <w:lang w:val="de-AT"/>
        </w:rPr>
        <w:t>1-13</w:t>
      </w:r>
      <w:r w:rsidR="005A1936" w:rsidRPr="00F035E6">
        <w:rPr>
          <w:b/>
          <w:u w:val="single"/>
          <w:lang w:val="sr-Cyrl-CS"/>
        </w:rPr>
        <w:t>/201</w:t>
      </w:r>
      <w:r w:rsidR="00D730DD" w:rsidRPr="00F035E6">
        <w:rPr>
          <w:b/>
          <w:u w:val="single"/>
          <w:lang w:val="de-AT"/>
        </w:rPr>
        <w:t>8</w:t>
      </w:r>
    </w:p>
    <w:p w:rsidR="005B0C46" w:rsidRPr="0045565A" w:rsidRDefault="005B0C46" w:rsidP="005B0C46">
      <w:pPr>
        <w:rPr>
          <w:lang w:val="sr-Cyrl-CS"/>
        </w:rPr>
      </w:pPr>
    </w:p>
    <w:p w:rsidR="005B0C46" w:rsidRPr="0045565A" w:rsidRDefault="005B0C46" w:rsidP="005B0C46">
      <w:pPr>
        <w:jc w:val="both"/>
        <w:rPr>
          <w:b/>
          <w:lang w:val="sr-Cyrl-CS"/>
        </w:rPr>
      </w:pPr>
      <w:r w:rsidRPr="0045565A">
        <w:rPr>
          <w:lang w:val="sr-Cyrl-CS"/>
        </w:rPr>
        <w:t>У складу са чланом 26. З</w:t>
      </w:r>
      <w:r w:rsidR="007B3586">
        <w:rPr>
          <w:lang w:val="sr-Cyrl-CS"/>
        </w:rPr>
        <w:t>ЈН</w:t>
      </w:r>
      <w:r w:rsidRPr="0045565A">
        <w:rPr>
          <w:lang w:val="sr-Cyrl-CS"/>
        </w:rPr>
        <w:t>, као овлашћено лице понуђача, под пуном материјалном и кривичном одговорношћу изјављујем да понуђач______________</w:t>
      </w:r>
      <w:r w:rsidRPr="00D730DD">
        <w:rPr>
          <w:lang w:val="sr-Cyrl-CS"/>
        </w:rPr>
        <w:t>___ _____________</w:t>
      </w:r>
      <w:r w:rsidRPr="0045565A">
        <w:rPr>
          <w:lang w:val="sr-Cyrl-CS"/>
        </w:rPr>
        <w:t>_____</w:t>
      </w:r>
      <w:r w:rsidRPr="00D730DD">
        <w:rPr>
          <w:lang w:val="sr-Cyrl-CS"/>
        </w:rPr>
        <w:t>____________________</w:t>
      </w:r>
      <w:r w:rsidRPr="0045565A">
        <w:rPr>
          <w:lang w:val="sr-Cyrl-CS"/>
        </w:rPr>
        <w:t>___________ (уписати назив и адресу понуђача), матични број: _____________</w:t>
      </w:r>
      <w:r w:rsidRPr="00D730DD">
        <w:rPr>
          <w:lang w:val="sr-Cyrl-CS"/>
        </w:rPr>
        <w:t>_____</w:t>
      </w:r>
      <w:r w:rsidRPr="0045565A">
        <w:rPr>
          <w:lang w:val="sr-Cyrl-CS"/>
        </w:rPr>
        <w:t>, ПИБ: _</w:t>
      </w:r>
      <w:r w:rsidRPr="00D730DD">
        <w:rPr>
          <w:lang w:val="sr-Cyrl-CS"/>
        </w:rPr>
        <w:t>__</w:t>
      </w:r>
      <w:r w:rsidRPr="0045565A">
        <w:rPr>
          <w:lang w:val="sr-Cyrl-CS"/>
        </w:rPr>
        <w:t xml:space="preserve">________________, понуду за јавну </w:t>
      </w:r>
      <w:r w:rsidR="007B3586" w:rsidRPr="007B3586">
        <w:rPr>
          <w:lang w:val="sr-Cyrl-CS"/>
        </w:rPr>
        <w:t>НАБАВКУ ПРОТИВГРАДНИХ РАКЕТА ЗА ПОТРЕБЕ ОПШТИНЕ ОЏАЦИ</w:t>
      </w:r>
      <w:r w:rsidRPr="00D730DD">
        <w:rPr>
          <w:lang w:val="sr-Cyrl-CS"/>
        </w:rPr>
        <w:t>,</w:t>
      </w:r>
      <w:r w:rsidR="0009637A">
        <w:rPr>
          <w:lang w:val="sr-Cyrl-CS"/>
        </w:rPr>
        <w:t xml:space="preserve"> </w:t>
      </w:r>
      <w:r w:rsidRPr="0045565A">
        <w:rPr>
          <w:lang w:val="sr-Cyrl-CS"/>
        </w:rPr>
        <w:t xml:space="preserve">бр. </w:t>
      </w:r>
      <w:r w:rsidR="007B3586">
        <w:rPr>
          <w:lang w:val="sr-Cyrl-CS"/>
        </w:rPr>
        <w:t xml:space="preserve">404-1-13/2018 </w:t>
      </w:r>
      <w:r w:rsidRPr="0045565A">
        <w:rPr>
          <w:lang w:val="sr-Cyrl-CS"/>
        </w:rPr>
        <w:t>подноси независно, без договора са другим понуђачима или заинтересованим лицима.</w:t>
      </w:r>
    </w:p>
    <w:p w:rsidR="005B0C46" w:rsidRPr="0045565A" w:rsidRDefault="005B0C46" w:rsidP="005B0C46">
      <w:pPr>
        <w:ind w:firstLine="720"/>
        <w:jc w:val="both"/>
        <w:rPr>
          <w:lang w:val="sr-Cyrl-CS"/>
        </w:rPr>
      </w:pPr>
    </w:p>
    <w:p w:rsidR="005B0C46" w:rsidRPr="00D730DD" w:rsidRDefault="005B0C46" w:rsidP="005B0C46">
      <w:pPr>
        <w:rPr>
          <w:lang w:val="sr-Cyrl-CS"/>
        </w:rPr>
      </w:pPr>
    </w:p>
    <w:p w:rsidR="005B0C46" w:rsidRPr="00D730DD" w:rsidRDefault="005B0C46" w:rsidP="005B0C46">
      <w:pPr>
        <w:tabs>
          <w:tab w:val="left" w:pos="6028"/>
        </w:tabs>
        <w:autoSpaceDE w:val="0"/>
        <w:jc w:val="both"/>
        <w:rPr>
          <w:lang w:val="sr-Cyrl-CS"/>
        </w:rPr>
      </w:pPr>
      <w:r w:rsidRPr="0045565A">
        <w:rPr>
          <w:b/>
          <w:u w:val="single"/>
          <w:lang w:val="sr-Cyrl-CS"/>
        </w:rPr>
        <w:t>Напомена</w:t>
      </w:r>
      <w:r w:rsidRPr="0045565A">
        <w:rPr>
          <w:lang w:val="sr-Cyrl-CS"/>
        </w:rPr>
        <w:t>:</w:t>
      </w:r>
    </w:p>
    <w:p w:rsidR="005B0C46" w:rsidRPr="0045565A" w:rsidRDefault="005B0C46" w:rsidP="005B0C46">
      <w:pPr>
        <w:tabs>
          <w:tab w:val="left" w:pos="6028"/>
        </w:tabs>
        <w:autoSpaceDE w:val="0"/>
        <w:jc w:val="both"/>
        <w:rPr>
          <w:lang w:val="sr-Cyrl-CS"/>
        </w:rPr>
      </w:pPr>
      <w:r w:rsidRPr="0045565A">
        <w:rPr>
          <w:lang w:val="sr-Cyrl-CS"/>
        </w:rPr>
        <w:t xml:space="preserve"> у случају постојања основане сумње у истинитост из</w:t>
      </w:r>
      <w:r w:rsidR="00C1362F" w:rsidRPr="0045565A">
        <w:rPr>
          <w:lang w:val="sr-Cyrl-CS"/>
        </w:rPr>
        <w:t>јаве о независној понуди, наручи</w:t>
      </w:r>
      <w:r w:rsidRPr="0045565A">
        <w:rPr>
          <w:lang w:val="sr-Cyrl-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B0C46" w:rsidRPr="0045565A" w:rsidRDefault="005B0C46" w:rsidP="005B0C46">
      <w:pPr>
        <w:tabs>
          <w:tab w:val="left" w:pos="6028"/>
        </w:tabs>
        <w:autoSpaceDE w:val="0"/>
        <w:jc w:val="both"/>
        <w:rPr>
          <w:lang w:val="sr-Cyrl-CS"/>
        </w:rPr>
      </w:pPr>
      <w:r w:rsidRPr="0045565A">
        <w:rPr>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B0C46" w:rsidRPr="0045565A" w:rsidRDefault="005B0C46" w:rsidP="005B0C46">
      <w:pPr>
        <w:ind w:left="-228" w:right="-111"/>
        <w:jc w:val="both"/>
        <w:rPr>
          <w:lang w:val="sr-Cyrl-CS"/>
        </w:rPr>
      </w:pPr>
    </w:p>
    <w:p w:rsidR="005B0C46" w:rsidRPr="0045565A" w:rsidRDefault="005B0C46" w:rsidP="005B0C46">
      <w:pPr>
        <w:rPr>
          <w:lang w:val="sr-Cyrl-CS"/>
        </w:rPr>
      </w:pPr>
    </w:p>
    <w:p w:rsidR="005B0C46" w:rsidRPr="0045565A" w:rsidRDefault="005B0C46" w:rsidP="005B0C46">
      <w:pPr>
        <w:jc w:val="both"/>
        <w:rPr>
          <w:b/>
          <w:lang w:val="sr-Cyrl-C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5B0C46" w:rsidRPr="00D730DD" w:rsidRDefault="005B0C46" w:rsidP="009249F2">
      <w:pPr>
        <w:jc w:val="center"/>
        <w:rPr>
          <w:b/>
          <w:lang w:val="sr-Cyrl-CS"/>
        </w:rPr>
      </w:pPr>
      <w:r w:rsidRPr="0045565A">
        <w:rPr>
          <w:b/>
          <w:lang w:val="sr-Cyrl-CS"/>
        </w:rPr>
        <w:t>М.П.</w:t>
      </w:r>
    </w:p>
    <w:p w:rsidR="005B0C46" w:rsidRPr="0045565A" w:rsidRDefault="005B0C46" w:rsidP="005B0C46">
      <w:pPr>
        <w:ind w:left="5040" w:firstLine="720"/>
        <w:rPr>
          <w:b/>
          <w:lang w:val="sr-Cyrl-CS"/>
        </w:rPr>
      </w:pPr>
    </w:p>
    <w:p w:rsidR="005B0C46" w:rsidRPr="0045565A" w:rsidRDefault="005B0C46" w:rsidP="007B3586">
      <w:pPr>
        <w:ind w:left="5040" w:firstLine="720"/>
        <w:jc w:val="right"/>
        <w:rPr>
          <w:b/>
          <w:lang w:val="sr-Cyrl-CS"/>
        </w:rPr>
      </w:pPr>
      <w:r w:rsidRPr="0045565A">
        <w:rPr>
          <w:b/>
          <w:lang w:val="sr-Cyrl-CS"/>
        </w:rPr>
        <w:t>______</w:t>
      </w:r>
      <w:r w:rsidR="007B3586">
        <w:rPr>
          <w:b/>
          <w:lang w:val="sr-Cyrl-CS"/>
        </w:rPr>
        <w:t>__________</w:t>
      </w:r>
      <w:r w:rsidRPr="0045565A">
        <w:rPr>
          <w:b/>
          <w:lang w:val="sr-Cyrl-CS"/>
        </w:rPr>
        <w:t>_________________</w:t>
      </w:r>
    </w:p>
    <w:p w:rsidR="005B0C46" w:rsidRPr="00D730DD" w:rsidRDefault="005B0C46" w:rsidP="005B0C46">
      <w:pPr>
        <w:ind w:left="360"/>
        <w:jc w:val="right"/>
        <w:rPr>
          <w:lang w:val="sr-Cyrl-CS"/>
        </w:rPr>
      </w:pPr>
      <w:r w:rsidRPr="0045565A">
        <w:rPr>
          <w:b/>
          <w:lang w:val="sr-Cyrl-CS"/>
        </w:rPr>
        <w:t>(потпис овлашћеног лица Понуђача)</w:t>
      </w:r>
    </w:p>
    <w:p w:rsidR="005B0C46" w:rsidRPr="0045565A" w:rsidRDefault="005B0C46" w:rsidP="005B0C46">
      <w:pPr>
        <w:jc w:val="both"/>
        <w:rPr>
          <w:b/>
          <w:lang w:val="sr-Cyrl-CS"/>
        </w:rPr>
      </w:pPr>
    </w:p>
    <w:p w:rsidR="005B0C46" w:rsidRPr="00D730DD" w:rsidRDefault="005B0C46" w:rsidP="00B054AA">
      <w:pPr>
        <w:jc w:val="center"/>
        <w:rPr>
          <w:lang w:val="sr-Cyrl-CS"/>
        </w:rPr>
      </w:pPr>
      <w:r w:rsidRPr="0045565A">
        <w:rPr>
          <w:lang w:val="sr-Cyrl-CS"/>
        </w:rPr>
        <w:br w:type="page"/>
      </w:r>
    </w:p>
    <w:p w:rsidR="00C31684" w:rsidRPr="00D730DD" w:rsidRDefault="00F035E6" w:rsidP="00A30E73">
      <w:pPr>
        <w:jc w:val="center"/>
        <w:rPr>
          <w:b/>
          <w:u w:val="single"/>
          <w:lang w:val="sr-Cyrl-CS"/>
        </w:rPr>
      </w:pPr>
      <w:r>
        <w:rPr>
          <w:b/>
          <w:u w:val="single"/>
          <w:lang w:val="sr-Cyrl-CS"/>
        </w:rPr>
        <w:lastRenderedPageBreak/>
        <w:t>5.6</w:t>
      </w:r>
      <w:r w:rsidR="00C31684" w:rsidRPr="00D730DD">
        <w:rPr>
          <w:b/>
          <w:u w:val="single"/>
          <w:lang w:val="sr-Cyrl-CS"/>
        </w:rPr>
        <w:t>.</w:t>
      </w:r>
      <w:r>
        <w:rPr>
          <w:b/>
          <w:u w:val="single"/>
          <w:lang w:val="sr-Cyrl-CS"/>
        </w:rPr>
        <w:t>ОБРАЗАЦ И З Ј А В Е</w:t>
      </w:r>
      <w:r w:rsidR="00C31684" w:rsidRPr="00D730DD">
        <w:rPr>
          <w:b/>
          <w:u w:val="single"/>
          <w:lang w:val="sr-Cyrl-CS"/>
        </w:rPr>
        <w:t xml:space="preserve"> О </w:t>
      </w:r>
      <w:r>
        <w:rPr>
          <w:b/>
          <w:u w:val="single"/>
          <w:lang w:val="sr-Cyrl-CS"/>
        </w:rPr>
        <w:t>ИСПУЊАВАЊУ ОБАВЕЗ</w:t>
      </w:r>
      <w:r w:rsidR="0009637A">
        <w:rPr>
          <w:b/>
          <w:u w:val="single"/>
          <w:lang w:val="sr-Cyrl-CS"/>
        </w:rPr>
        <w:t>А КОЈЕ ПРОИЗИЛАЗЕ</w:t>
      </w:r>
      <w:r>
        <w:rPr>
          <w:b/>
          <w:u w:val="single"/>
          <w:lang w:val="sr-Cyrl-CS"/>
        </w:rPr>
        <w:t xml:space="preserve"> </w:t>
      </w:r>
      <w:r w:rsidR="0009637A">
        <w:rPr>
          <w:b/>
          <w:u w:val="single"/>
          <w:lang w:val="sr-Cyrl-CS"/>
        </w:rPr>
        <w:t>ИЗ ЧЛ.75 СТАВ 2. ЗЈН</w:t>
      </w:r>
    </w:p>
    <w:p w:rsidR="00C31684" w:rsidRPr="00D730DD" w:rsidRDefault="005A1936" w:rsidP="005A1936">
      <w:pPr>
        <w:jc w:val="center"/>
        <w:rPr>
          <w:b/>
          <w:lang w:val="de-AT"/>
        </w:rPr>
      </w:pPr>
      <w:r w:rsidRPr="00D730DD">
        <w:rPr>
          <w:b/>
          <w:u w:val="single"/>
          <w:lang w:val="sr-Cyrl-CS"/>
        </w:rPr>
        <w:t>404-</w:t>
      </w:r>
      <w:r w:rsidR="00D730DD">
        <w:rPr>
          <w:b/>
          <w:u w:val="single"/>
          <w:lang w:val="de-AT"/>
        </w:rPr>
        <w:t>1-13</w:t>
      </w:r>
      <w:r w:rsidRPr="00D730DD">
        <w:rPr>
          <w:b/>
          <w:u w:val="single"/>
          <w:lang w:val="sr-Cyrl-CS"/>
        </w:rPr>
        <w:t>/201</w:t>
      </w:r>
      <w:r w:rsidR="00D730DD">
        <w:rPr>
          <w:b/>
          <w:u w:val="single"/>
          <w:lang w:val="de-AT"/>
        </w:rPr>
        <w:t>8</w:t>
      </w:r>
    </w:p>
    <w:p w:rsidR="00C31684" w:rsidRPr="00D730DD" w:rsidRDefault="00C31684" w:rsidP="00A30E73">
      <w:pPr>
        <w:jc w:val="center"/>
        <w:rPr>
          <w:b/>
          <w:lang w:val="sr-Cyrl-CS"/>
        </w:rPr>
      </w:pPr>
    </w:p>
    <w:p w:rsidR="00C31684" w:rsidRPr="00D730DD" w:rsidRDefault="00F035E6" w:rsidP="00A30E73">
      <w:pPr>
        <w:ind w:firstLine="720"/>
        <w:jc w:val="both"/>
        <w:rPr>
          <w:lang w:val="sr-Cyrl-CS"/>
        </w:rPr>
      </w:pPr>
      <w:r>
        <w:rPr>
          <w:lang w:val="sr-Cyrl-CS"/>
        </w:rPr>
        <w:t>Под пуном</w:t>
      </w:r>
      <w:r w:rsidR="00C31684" w:rsidRPr="00D730DD">
        <w:rPr>
          <w:lang w:val="sr-Cyrl-CS"/>
        </w:rPr>
        <w:t xml:space="preserve">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w:t>
      </w:r>
      <w:r w:rsidR="0009637A">
        <w:rPr>
          <w:lang w:val="sr-Cyrl-CS"/>
        </w:rPr>
        <w:t xml:space="preserve">запошљавању и </w:t>
      </w:r>
      <w:r w:rsidR="00C31684" w:rsidRPr="00D730DD">
        <w:rPr>
          <w:lang w:val="sr-Cyrl-CS"/>
        </w:rPr>
        <w:t xml:space="preserve"> </w:t>
      </w:r>
      <w:r w:rsidR="0009637A">
        <w:rPr>
          <w:lang w:val="sr-Cyrl-CS"/>
        </w:rPr>
        <w:t xml:space="preserve">услова рада, </w:t>
      </w:r>
      <w:r w:rsidR="00C31684" w:rsidRPr="00D730DD">
        <w:rPr>
          <w:lang w:val="sr-Cyrl-CS"/>
        </w:rPr>
        <w:t xml:space="preserve">заштите животне средине, </w:t>
      </w:r>
      <w:r w:rsidR="0009637A">
        <w:rPr>
          <w:lang w:val="sr-Cyrl-CS"/>
        </w:rPr>
        <w:t>као и да немају забрану обављања делатности која је на снази у време подношења понуде.</w:t>
      </w:r>
    </w:p>
    <w:p w:rsidR="00C31684" w:rsidRPr="0045565A" w:rsidRDefault="00C31684" w:rsidP="00634847">
      <w:pPr>
        <w:ind w:firstLine="720"/>
        <w:jc w:val="both"/>
        <w:rPr>
          <w:lang w:val="sr-Cyrl-CS"/>
        </w:rPr>
      </w:pPr>
      <w:r w:rsidRPr="00D730DD">
        <w:rPr>
          <w:b/>
          <w:lang w:val="sr-Cyrl-CS"/>
        </w:rPr>
        <w:t xml:space="preserve">Ова изјава се даје у поступку Јавне набавке по јавном позиву за јавну </w:t>
      </w:r>
      <w:r w:rsidR="0009637A">
        <w:rPr>
          <w:b/>
          <w:lang w:val="sr-Cyrl-CS" w:eastAsia="sr-Cyrl-CS"/>
        </w:rPr>
        <w:t>НАБАВКУ</w:t>
      </w:r>
      <w:r w:rsidR="00634847" w:rsidRPr="0045565A">
        <w:rPr>
          <w:b/>
          <w:lang w:val="sr-Cyrl-CS" w:eastAsia="sr-Cyrl-CS"/>
        </w:rPr>
        <w:t xml:space="preserve"> ПРОТИВГРАДНИХ РАКЕТА ЗА ПОТРЕБЕ ОПШТИНЕ ОЏАЦИ</w:t>
      </w:r>
      <w:r w:rsidR="00634847" w:rsidRPr="0045565A">
        <w:rPr>
          <w:lang w:val="sr-Cyrl-CS"/>
        </w:rPr>
        <w:t xml:space="preserve"> </w:t>
      </w:r>
      <w:r w:rsidR="0009637A">
        <w:rPr>
          <w:lang w:val="sr-Cyrl-CS"/>
        </w:rPr>
        <w:t>објављеном на Порталу Јавних набавки и интернет страници Наручиоца</w:t>
      </w:r>
      <w:r w:rsidRPr="00D730DD">
        <w:rPr>
          <w:lang w:val="sr-Cyrl-CS"/>
        </w:rPr>
        <w:t>, и у друге сврхе се не може користити.</w:t>
      </w:r>
    </w:p>
    <w:p w:rsidR="00C31684" w:rsidRPr="00D730DD" w:rsidRDefault="00C31684" w:rsidP="00A30E73">
      <w:pPr>
        <w:ind w:firstLine="720"/>
        <w:jc w:val="both"/>
        <w:rPr>
          <w:sz w:val="28"/>
          <w:szCs w:val="28"/>
          <w:lang w:val="sr-Cyrl-CS"/>
        </w:rPr>
      </w:pPr>
    </w:p>
    <w:p w:rsidR="00C31684" w:rsidRPr="00A57410" w:rsidRDefault="00C31684" w:rsidP="001A6D9D">
      <w:pPr>
        <w:pStyle w:val="Header"/>
        <w:tabs>
          <w:tab w:val="clear" w:pos="4320"/>
          <w:tab w:val="center" w:pos="4820"/>
        </w:tabs>
        <w:rPr>
          <w:rFonts w:ascii="Times New Roman" w:hAnsi="Times New Roman"/>
          <w:b/>
          <w:sz w:val="28"/>
          <w:szCs w:val="28"/>
          <w:lang w:val="sr-Cyrl-CS"/>
        </w:rPr>
      </w:pPr>
    </w:p>
    <w:p w:rsidR="00C31684" w:rsidRPr="00A57410" w:rsidRDefault="00C31684" w:rsidP="001A6D9D">
      <w:pPr>
        <w:pStyle w:val="Header"/>
        <w:tabs>
          <w:tab w:val="clear" w:pos="4320"/>
          <w:tab w:val="center" w:pos="4820"/>
        </w:tabs>
        <w:rPr>
          <w:rFonts w:ascii="Times New Roman" w:hAnsi="Times New Roman"/>
          <w:b/>
          <w:sz w:val="28"/>
          <w:szCs w:val="28"/>
          <w:lang w:val="sr-Cyrl-CS"/>
        </w:rPr>
      </w:pPr>
    </w:p>
    <w:p w:rsidR="00C31684" w:rsidRPr="00A57410" w:rsidRDefault="00C31684" w:rsidP="001A6D9D">
      <w:pPr>
        <w:pStyle w:val="Header"/>
        <w:tabs>
          <w:tab w:val="clear" w:pos="4320"/>
          <w:tab w:val="center" w:pos="4820"/>
        </w:tabs>
        <w:rPr>
          <w:rFonts w:ascii="Times New Roman" w:hAnsi="Times New Roman"/>
          <w:b/>
          <w:sz w:val="28"/>
          <w:szCs w:val="28"/>
          <w:lang w:val="sr-Cyrl-CS"/>
        </w:rPr>
      </w:pPr>
    </w:p>
    <w:p w:rsidR="00C31684" w:rsidRPr="00A57410" w:rsidRDefault="00C31684" w:rsidP="001A6D9D">
      <w:pPr>
        <w:pStyle w:val="Header"/>
        <w:tabs>
          <w:tab w:val="clear" w:pos="4320"/>
          <w:tab w:val="center" w:pos="4820"/>
        </w:tabs>
        <w:rPr>
          <w:rFonts w:ascii="Times New Roman" w:hAnsi="Times New Roman"/>
          <w:b/>
          <w:sz w:val="28"/>
          <w:szCs w:val="28"/>
          <w:lang w:val="sr-Cyrl-CS"/>
        </w:rPr>
      </w:pPr>
    </w:p>
    <w:p w:rsidR="00C31684" w:rsidRPr="00A57410" w:rsidRDefault="00C31684" w:rsidP="001A6D9D">
      <w:pPr>
        <w:pStyle w:val="Header"/>
        <w:tabs>
          <w:tab w:val="clear" w:pos="4320"/>
          <w:tab w:val="center" w:pos="4820"/>
        </w:tabs>
        <w:rPr>
          <w:rFonts w:ascii="Times New Roman" w:hAnsi="Times New Roman"/>
          <w:b/>
          <w:sz w:val="28"/>
          <w:szCs w:val="28"/>
          <w:lang w:val="sr-Cyrl-CS"/>
        </w:rPr>
      </w:pPr>
    </w:p>
    <w:p w:rsidR="00C31684" w:rsidRPr="0009637A" w:rsidRDefault="00C31684" w:rsidP="00DA3C3B">
      <w:pPr>
        <w:jc w:val="center"/>
        <w:rPr>
          <w:b/>
          <w:lang w:val="sr-Cyrl-CS"/>
        </w:rPr>
      </w:pPr>
      <w:r w:rsidRPr="0009637A">
        <w:rPr>
          <w:b/>
          <w:lang w:val="sr-Cyrl-CS"/>
        </w:rPr>
        <w:t>М.П.</w:t>
      </w:r>
    </w:p>
    <w:p w:rsidR="00C31684" w:rsidRPr="0009637A" w:rsidRDefault="00C31684" w:rsidP="00DA3C3B">
      <w:pPr>
        <w:jc w:val="center"/>
        <w:rPr>
          <w:b/>
          <w:lang w:val="sr-Cyrl-CS"/>
        </w:rPr>
      </w:pPr>
    </w:p>
    <w:p w:rsidR="00C31684" w:rsidRPr="0009637A" w:rsidRDefault="00C31684" w:rsidP="00DA3C3B">
      <w:pPr>
        <w:jc w:val="right"/>
        <w:rPr>
          <w:b/>
          <w:lang w:val="sr-Latn-CS"/>
        </w:rPr>
      </w:pPr>
      <w:r w:rsidRPr="0009637A">
        <w:rPr>
          <w:b/>
          <w:lang w:val="sr-Cyrl-CS"/>
        </w:rPr>
        <w:t>___</w:t>
      </w:r>
      <w:r w:rsidR="0009637A">
        <w:rPr>
          <w:b/>
          <w:lang w:val="sr-Cyrl-CS"/>
        </w:rPr>
        <w:t>_____</w:t>
      </w:r>
      <w:r w:rsidRPr="0009637A">
        <w:rPr>
          <w:b/>
          <w:lang w:val="sr-Cyrl-CS"/>
        </w:rPr>
        <w:t>_______________________</w:t>
      </w:r>
    </w:p>
    <w:p w:rsidR="00D47482" w:rsidRPr="0009637A" w:rsidRDefault="00C31684" w:rsidP="00F91569">
      <w:pPr>
        <w:jc w:val="right"/>
        <w:rPr>
          <w:b/>
          <w:lang w:val="sr-Cyrl-CS"/>
        </w:rPr>
      </w:pPr>
      <w:r w:rsidRPr="0009637A">
        <w:rPr>
          <w:b/>
          <w:lang w:val="sr-Cyrl-CS"/>
        </w:rPr>
        <w:tab/>
      </w:r>
    </w:p>
    <w:p w:rsidR="00C31684" w:rsidRPr="0009637A" w:rsidRDefault="00C31684" w:rsidP="00766C44">
      <w:pPr>
        <w:jc w:val="right"/>
        <w:rPr>
          <w:b/>
          <w:lang w:val="sr-Cyrl-CS"/>
        </w:rPr>
      </w:pPr>
      <w:r w:rsidRPr="0009637A">
        <w:rPr>
          <w:b/>
          <w:lang w:val="sr-Cyrl-CS"/>
        </w:rPr>
        <w:tab/>
      </w:r>
      <w:r w:rsidRPr="0009637A">
        <w:rPr>
          <w:b/>
          <w:lang w:val="sr-Cyrl-CS"/>
        </w:rPr>
        <w:tab/>
      </w:r>
      <w:r w:rsidRPr="0009637A">
        <w:rPr>
          <w:b/>
          <w:lang w:val="sr-Cyrl-CS"/>
        </w:rPr>
        <w:tab/>
      </w:r>
      <w:r w:rsidRPr="0009637A">
        <w:rPr>
          <w:b/>
          <w:lang w:val="sr-Cyrl-CS"/>
        </w:rPr>
        <w:tab/>
        <w:t xml:space="preserve">           (потпис овлашћеног лица Понуђача)</w:t>
      </w:r>
    </w:p>
    <w:p w:rsidR="00C31684" w:rsidRPr="00A57410" w:rsidRDefault="00C31684" w:rsidP="00766C44">
      <w:pPr>
        <w:pStyle w:val="Header"/>
        <w:tabs>
          <w:tab w:val="clear" w:pos="4320"/>
          <w:tab w:val="center" w:pos="4820"/>
        </w:tabs>
        <w:jc w:val="right"/>
        <w:rPr>
          <w:rFonts w:ascii="Times New Roman" w:hAnsi="Times New Roman"/>
          <w:b/>
          <w:sz w:val="28"/>
          <w:szCs w:val="28"/>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265118" w:rsidRPr="00D730DD" w:rsidRDefault="00265118" w:rsidP="00D47482">
      <w:pPr>
        <w:jc w:val="center"/>
        <w:rPr>
          <w:b/>
          <w:sz w:val="28"/>
          <w:szCs w:val="28"/>
          <w:u w:val="single"/>
          <w:lang w:val="sr-Cyrl-CS"/>
        </w:rPr>
      </w:pPr>
    </w:p>
    <w:p w:rsidR="00265118" w:rsidRPr="00D730DD" w:rsidRDefault="00265118" w:rsidP="00D47482">
      <w:pPr>
        <w:jc w:val="center"/>
        <w:rPr>
          <w:b/>
          <w:sz w:val="28"/>
          <w:szCs w:val="28"/>
          <w:u w:val="single"/>
          <w:lang w:val="sr-Cyrl-CS"/>
        </w:rPr>
      </w:pPr>
    </w:p>
    <w:p w:rsidR="00B054AA" w:rsidRPr="00D730DD" w:rsidRDefault="00B054AA" w:rsidP="00D47482">
      <w:pPr>
        <w:jc w:val="center"/>
        <w:rPr>
          <w:b/>
          <w:sz w:val="28"/>
          <w:szCs w:val="28"/>
          <w:u w:val="single"/>
          <w:lang w:val="sr-Cyrl-CS"/>
        </w:rPr>
      </w:pPr>
    </w:p>
    <w:p w:rsidR="00B054AA" w:rsidRPr="00D730DD" w:rsidRDefault="00B054AA" w:rsidP="00D47482">
      <w:pPr>
        <w:jc w:val="center"/>
        <w:rPr>
          <w:b/>
          <w:sz w:val="28"/>
          <w:szCs w:val="28"/>
          <w:u w:val="single"/>
          <w:lang w:val="sr-Cyrl-CS"/>
        </w:rPr>
      </w:pPr>
    </w:p>
    <w:p w:rsidR="00B054AA" w:rsidRPr="00D730DD" w:rsidRDefault="00B054AA" w:rsidP="00D47482">
      <w:pPr>
        <w:jc w:val="center"/>
        <w:rPr>
          <w:b/>
          <w:sz w:val="28"/>
          <w:szCs w:val="28"/>
          <w:u w:val="single"/>
          <w:lang w:val="sr-Cyrl-CS"/>
        </w:rPr>
      </w:pPr>
    </w:p>
    <w:p w:rsidR="00B054AA" w:rsidRPr="00D730DD" w:rsidRDefault="00B054AA" w:rsidP="00D47482">
      <w:pPr>
        <w:jc w:val="center"/>
        <w:rPr>
          <w:b/>
          <w:sz w:val="28"/>
          <w:szCs w:val="28"/>
          <w:u w:val="single"/>
          <w:lang w:val="sr-Cyrl-CS"/>
        </w:rPr>
      </w:pPr>
    </w:p>
    <w:p w:rsidR="00B054AA" w:rsidRDefault="00B054AA" w:rsidP="00D47482">
      <w:pPr>
        <w:jc w:val="center"/>
        <w:rPr>
          <w:b/>
          <w:sz w:val="28"/>
          <w:szCs w:val="28"/>
          <w:u w:val="single"/>
          <w:lang w:val="sr-Cyrl-CS"/>
        </w:rPr>
      </w:pPr>
    </w:p>
    <w:p w:rsidR="0009637A" w:rsidRDefault="0009637A" w:rsidP="00D47482">
      <w:pPr>
        <w:jc w:val="center"/>
        <w:rPr>
          <w:b/>
          <w:sz w:val="28"/>
          <w:szCs w:val="28"/>
          <w:u w:val="single"/>
          <w:lang w:val="sr-Cyrl-CS"/>
        </w:rPr>
      </w:pPr>
    </w:p>
    <w:p w:rsidR="0009637A" w:rsidRDefault="0009637A" w:rsidP="00D47482">
      <w:pPr>
        <w:jc w:val="center"/>
        <w:rPr>
          <w:b/>
          <w:sz w:val="28"/>
          <w:szCs w:val="28"/>
          <w:u w:val="single"/>
          <w:lang w:val="sr-Cyrl-CS"/>
        </w:rPr>
      </w:pPr>
    </w:p>
    <w:p w:rsidR="0009637A" w:rsidRDefault="0009637A" w:rsidP="00D47482">
      <w:pPr>
        <w:jc w:val="center"/>
        <w:rPr>
          <w:b/>
          <w:sz w:val="28"/>
          <w:szCs w:val="28"/>
          <w:u w:val="single"/>
          <w:lang w:val="sr-Cyrl-CS"/>
        </w:rPr>
      </w:pPr>
    </w:p>
    <w:p w:rsidR="0009637A" w:rsidRDefault="0009637A" w:rsidP="00D47482">
      <w:pPr>
        <w:jc w:val="center"/>
        <w:rPr>
          <w:b/>
          <w:sz w:val="28"/>
          <w:szCs w:val="28"/>
          <w:u w:val="single"/>
          <w:lang w:val="sr-Cyrl-CS"/>
        </w:rPr>
      </w:pPr>
    </w:p>
    <w:p w:rsidR="0009637A" w:rsidRPr="00D730DD" w:rsidRDefault="0009637A" w:rsidP="00D47482">
      <w:pPr>
        <w:jc w:val="center"/>
        <w:rPr>
          <w:b/>
          <w:sz w:val="28"/>
          <w:szCs w:val="28"/>
          <w:u w:val="single"/>
          <w:lang w:val="sr-Cyrl-CS"/>
        </w:rPr>
      </w:pPr>
    </w:p>
    <w:p w:rsidR="00F91569" w:rsidRPr="00D730DD" w:rsidRDefault="00F91569" w:rsidP="00D47482">
      <w:pPr>
        <w:jc w:val="center"/>
        <w:rPr>
          <w:b/>
          <w:sz w:val="28"/>
          <w:szCs w:val="28"/>
          <w:u w:val="single"/>
          <w:lang w:val="sr-Cyrl-CS"/>
        </w:rPr>
      </w:pPr>
    </w:p>
    <w:p w:rsidR="00D47482" w:rsidRPr="00D730DD" w:rsidRDefault="00D47482" w:rsidP="00D47482">
      <w:pPr>
        <w:jc w:val="center"/>
        <w:rPr>
          <w:b/>
          <w:sz w:val="28"/>
          <w:szCs w:val="28"/>
          <w:u w:val="single"/>
          <w:lang w:val="sr-Cyrl-CS"/>
        </w:rPr>
      </w:pPr>
    </w:p>
    <w:p w:rsidR="00D47482" w:rsidRPr="00A57410" w:rsidRDefault="00D47482" w:rsidP="00D47482">
      <w:pPr>
        <w:spacing w:after="120"/>
        <w:jc w:val="both"/>
        <w:rPr>
          <w:sz w:val="28"/>
          <w:szCs w:val="28"/>
          <w:lang w:val="sr-Cyrl-CS"/>
        </w:rPr>
      </w:pPr>
    </w:p>
    <w:p w:rsidR="00634847" w:rsidRPr="00A57410" w:rsidRDefault="00634847" w:rsidP="00D47482">
      <w:pPr>
        <w:spacing w:after="120"/>
        <w:jc w:val="both"/>
        <w:rPr>
          <w:sz w:val="28"/>
          <w:szCs w:val="28"/>
          <w:lang w:val="sr-Cyrl-CS"/>
        </w:rPr>
      </w:pPr>
    </w:p>
    <w:p w:rsidR="006C4ACB" w:rsidRPr="0045565A" w:rsidRDefault="006C4ACB" w:rsidP="006C4ACB">
      <w:pPr>
        <w:jc w:val="center"/>
        <w:rPr>
          <w:b/>
          <w:u w:val="single"/>
          <w:lang w:val="sr-Cyrl-CS"/>
        </w:rPr>
      </w:pPr>
      <w:r w:rsidRPr="00D730DD">
        <w:rPr>
          <w:b/>
          <w:u w:val="single"/>
          <w:lang w:val="sr-Cyrl-CS"/>
        </w:rPr>
        <w:t>5.</w:t>
      </w:r>
      <w:r w:rsidR="00F82DA9">
        <w:rPr>
          <w:b/>
          <w:u w:val="single"/>
          <w:lang w:val="sr-Cyrl-CS"/>
        </w:rPr>
        <w:t>7</w:t>
      </w:r>
      <w:r w:rsidRPr="0045565A">
        <w:rPr>
          <w:b/>
          <w:u w:val="single"/>
          <w:lang w:val="sr-Cyrl-CS"/>
        </w:rPr>
        <w:t>.</w:t>
      </w:r>
      <w:r w:rsidR="00C8516B">
        <w:rPr>
          <w:b/>
          <w:u w:val="single"/>
          <w:lang w:val="sr-Cyrl-CS"/>
        </w:rPr>
        <w:t>ОБРАЗАЦ ИЗЈАВЕ</w:t>
      </w:r>
      <w:r w:rsidRPr="0045565A">
        <w:rPr>
          <w:b/>
          <w:u w:val="single"/>
          <w:lang w:val="sr-Cyrl-CS"/>
        </w:rPr>
        <w:t xml:space="preserve"> ПОНУЂАЧА</w:t>
      </w:r>
    </w:p>
    <w:p w:rsidR="006C4ACB" w:rsidRPr="0045565A" w:rsidRDefault="006C4ACB" w:rsidP="006C4ACB">
      <w:pPr>
        <w:jc w:val="center"/>
        <w:rPr>
          <w:b/>
          <w:u w:val="single"/>
          <w:lang w:val="sr-Cyrl-CS"/>
        </w:rPr>
      </w:pPr>
      <w:r w:rsidRPr="0045565A">
        <w:rPr>
          <w:b/>
          <w:u w:val="single"/>
          <w:lang w:val="sr-Cyrl-CS"/>
        </w:rPr>
        <w:t>О ИСПУЊАВАЊУ УСЛОВА ИЗ ЧЛ. 75. ЗАКОНА У ПОСТУПКУ ЈАВНЕ</w:t>
      </w:r>
    </w:p>
    <w:p w:rsidR="006C4ACB" w:rsidRPr="00D730DD" w:rsidRDefault="006C4ACB" w:rsidP="006C4ACB">
      <w:pPr>
        <w:jc w:val="center"/>
        <w:rPr>
          <w:u w:val="single"/>
          <w:lang w:val="sr-Cyrl-CS"/>
        </w:rPr>
      </w:pPr>
      <w:r w:rsidRPr="0045565A">
        <w:rPr>
          <w:b/>
          <w:u w:val="single"/>
          <w:lang w:val="sr-Cyrl-CS"/>
        </w:rPr>
        <w:t>НАБАВКЕ МАЛЕ ВРЕДНОСТИ</w:t>
      </w:r>
      <w:r w:rsidRPr="00D730DD">
        <w:rPr>
          <w:b/>
          <w:u w:val="single"/>
          <w:lang w:val="sr-Cyrl-CS"/>
        </w:rPr>
        <w:t xml:space="preserve"> </w:t>
      </w:r>
    </w:p>
    <w:p w:rsidR="006C4ACB" w:rsidRPr="0045565A" w:rsidRDefault="006C4ACB" w:rsidP="006C4ACB">
      <w:pPr>
        <w:jc w:val="center"/>
        <w:rPr>
          <w:lang w:val="sr-Cyrl-CS"/>
        </w:rPr>
      </w:pPr>
    </w:p>
    <w:p w:rsidR="006C4ACB" w:rsidRPr="0045565A" w:rsidRDefault="006C4ACB" w:rsidP="006C4ACB">
      <w:pPr>
        <w:rPr>
          <w:lang w:val="sr-Cyrl-CS"/>
        </w:rPr>
      </w:pPr>
    </w:p>
    <w:p w:rsidR="006C4ACB" w:rsidRPr="0045565A" w:rsidRDefault="006C4ACB" w:rsidP="006C4ACB">
      <w:pPr>
        <w:jc w:val="both"/>
        <w:rPr>
          <w:lang w:val="sr-Cyrl-CS"/>
        </w:rPr>
      </w:pPr>
      <w:r w:rsidRPr="0045565A">
        <w:rPr>
          <w:lang w:val="sr-Cyrl-CS"/>
        </w:rPr>
        <w:t>У скл</w:t>
      </w:r>
      <w:r w:rsidR="00F82DA9">
        <w:rPr>
          <w:lang w:val="sr-Cyrl-CS"/>
        </w:rPr>
        <w:t>аду са чланом 77. став 4. ЗЈН</w:t>
      </w:r>
      <w:r w:rsidRPr="0045565A">
        <w:rPr>
          <w:lang w:val="sr-Cyrl-CS"/>
        </w:rPr>
        <w:t>, под пуном материјалном и кривичном одговорношћу, као з</w:t>
      </w:r>
      <w:r w:rsidR="00F82DA9">
        <w:rPr>
          <w:lang w:val="sr-Cyrl-CS"/>
        </w:rPr>
        <w:t xml:space="preserve">аступник понуђача, дајем </w:t>
      </w:r>
    </w:p>
    <w:p w:rsidR="006C4ACB" w:rsidRPr="0045565A" w:rsidRDefault="006C4ACB" w:rsidP="006C4ACB">
      <w:pPr>
        <w:jc w:val="both"/>
        <w:rPr>
          <w:lang w:val="sr-Cyrl-CS"/>
        </w:rPr>
      </w:pPr>
      <w:r w:rsidRPr="0045565A">
        <w:rPr>
          <w:lang w:val="sr-Cyrl-CS"/>
        </w:rPr>
        <w:tab/>
      </w:r>
      <w:r w:rsidRPr="0045565A">
        <w:rPr>
          <w:lang w:val="sr-Cyrl-CS"/>
        </w:rPr>
        <w:tab/>
      </w:r>
      <w:r w:rsidRPr="0045565A">
        <w:rPr>
          <w:lang w:val="sr-Cyrl-CS"/>
        </w:rPr>
        <w:tab/>
      </w:r>
      <w:r w:rsidRPr="0045565A">
        <w:rPr>
          <w:lang w:val="sr-Cyrl-CS"/>
        </w:rPr>
        <w:tab/>
      </w:r>
    </w:p>
    <w:p w:rsidR="006C4ACB" w:rsidRPr="0045565A" w:rsidRDefault="006C4ACB" w:rsidP="006C4ACB">
      <w:pPr>
        <w:jc w:val="both"/>
        <w:rPr>
          <w:lang w:val="sr-Cyrl-CS"/>
        </w:rPr>
      </w:pPr>
    </w:p>
    <w:p w:rsidR="006C4ACB" w:rsidRPr="0045565A" w:rsidRDefault="006C4ACB" w:rsidP="006C4ACB">
      <w:pPr>
        <w:jc w:val="center"/>
        <w:rPr>
          <w:b/>
          <w:lang w:val="sr-Cyrl-CS"/>
        </w:rPr>
      </w:pPr>
      <w:r w:rsidRPr="0045565A">
        <w:rPr>
          <w:b/>
          <w:lang w:val="sr-Cyrl-CS"/>
        </w:rPr>
        <w:t>И З Ј А В У</w:t>
      </w:r>
    </w:p>
    <w:p w:rsidR="006C4ACB" w:rsidRPr="0045565A" w:rsidRDefault="006C4ACB" w:rsidP="006C4ACB">
      <w:pPr>
        <w:jc w:val="center"/>
        <w:rPr>
          <w:lang w:val="sr-Cyrl-CS"/>
        </w:rPr>
      </w:pPr>
    </w:p>
    <w:p w:rsidR="006C4ACB" w:rsidRPr="0045565A" w:rsidRDefault="006C4ACB" w:rsidP="006C4ACB">
      <w:pPr>
        <w:jc w:val="both"/>
        <w:rPr>
          <w:lang w:val="sr-Cyrl-CS"/>
        </w:rPr>
      </w:pPr>
      <w:r w:rsidRPr="0045565A">
        <w:rPr>
          <w:lang w:val="sr-Cyrl-CS"/>
        </w:rPr>
        <w:t>Понуђач  _____________________________________________[навести назив понуђача] у поступку јавне набавке бр</w:t>
      </w:r>
      <w:r w:rsidRPr="0045565A">
        <w:t>oj</w:t>
      </w:r>
      <w:r w:rsidRPr="00D730DD">
        <w:rPr>
          <w:lang w:val="sr-Cyrl-CS"/>
        </w:rPr>
        <w:t xml:space="preserve"> 404-</w:t>
      </w:r>
      <w:r w:rsidR="0045565A">
        <w:t>1-13</w:t>
      </w:r>
      <w:r w:rsidRPr="0045565A">
        <w:rPr>
          <w:lang w:val="sr-Cyrl-CS"/>
        </w:rPr>
        <w:t>/201</w:t>
      </w:r>
      <w:r w:rsidR="0045565A">
        <w:t>8</w:t>
      </w:r>
      <w:r w:rsidRPr="0045565A">
        <w:rPr>
          <w:lang w:val="sr-Cyrl-CS"/>
        </w:rPr>
        <w:t>, испуњ</w:t>
      </w:r>
      <w:r w:rsidR="00C8516B">
        <w:rPr>
          <w:lang w:val="sr-Cyrl-CS"/>
        </w:rPr>
        <w:t>ава све услове из чл. 75. ЗЈН</w:t>
      </w:r>
      <w:r w:rsidRPr="0045565A">
        <w:rPr>
          <w:lang w:val="sr-Cyrl-CS"/>
        </w:rPr>
        <w:t>, односно услове дефинисане конкурсном документацијом за предметну јавну набавку, и то:</w:t>
      </w:r>
    </w:p>
    <w:p w:rsidR="006C4ACB" w:rsidRPr="0045565A" w:rsidRDefault="006C4ACB" w:rsidP="006C4ACB">
      <w:pPr>
        <w:pStyle w:val="ListParagraph"/>
        <w:numPr>
          <w:ilvl w:val="0"/>
          <w:numId w:val="10"/>
        </w:numPr>
        <w:tabs>
          <w:tab w:val="clear" w:pos="1530"/>
          <w:tab w:val="num" w:pos="1080"/>
          <w:tab w:val="num" w:pos="1440"/>
        </w:tabs>
        <w:suppressAutoHyphens/>
        <w:spacing w:line="100" w:lineRule="atLeast"/>
        <w:ind w:left="1080" w:firstLine="0"/>
        <w:jc w:val="both"/>
        <w:rPr>
          <w:rFonts w:ascii="Times New Roman" w:hAnsi="Times New Roman"/>
          <w:szCs w:val="24"/>
          <w:lang w:val="sr-Cyrl-CS"/>
        </w:rPr>
      </w:pPr>
      <w:r w:rsidRPr="0045565A">
        <w:rPr>
          <w:rFonts w:ascii="Times New Roman" w:hAnsi="Times New Roman"/>
          <w:szCs w:val="24"/>
          <w:lang w:val="sr-Cyrl-CS"/>
        </w:rPr>
        <w:t>Понуђач је регистрован код надлежног органа, односно уписан у одговарајући регистар;</w:t>
      </w:r>
    </w:p>
    <w:p w:rsidR="006C4ACB" w:rsidRPr="0045565A" w:rsidRDefault="006C4ACB" w:rsidP="006C4ACB">
      <w:pPr>
        <w:pStyle w:val="ListParagraph"/>
        <w:numPr>
          <w:ilvl w:val="0"/>
          <w:numId w:val="10"/>
        </w:numPr>
        <w:tabs>
          <w:tab w:val="clear" w:pos="1530"/>
          <w:tab w:val="num" w:pos="1080"/>
          <w:tab w:val="num" w:pos="1440"/>
        </w:tabs>
        <w:suppressAutoHyphens/>
        <w:spacing w:line="100" w:lineRule="atLeast"/>
        <w:ind w:left="1080" w:firstLine="0"/>
        <w:jc w:val="both"/>
        <w:rPr>
          <w:rFonts w:ascii="Times New Roman" w:hAnsi="Times New Roman"/>
          <w:szCs w:val="24"/>
          <w:lang w:val="sr-Cyrl-CS"/>
        </w:rPr>
      </w:pPr>
      <w:r w:rsidRPr="0045565A">
        <w:rPr>
          <w:rFonts w:ascii="Times New Roman" w:hAnsi="Times New Roman"/>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ACB" w:rsidRPr="00D730DD" w:rsidRDefault="006C4ACB" w:rsidP="006C4ACB">
      <w:pPr>
        <w:pStyle w:val="ListParagraph"/>
        <w:tabs>
          <w:tab w:val="num" w:pos="1080"/>
        </w:tabs>
        <w:ind w:left="1080"/>
        <w:jc w:val="both"/>
        <w:rPr>
          <w:rFonts w:ascii="Times New Roman" w:hAnsi="Times New Roman"/>
          <w:szCs w:val="24"/>
          <w:lang w:val="sr-Cyrl-CS"/>
        </w:rPr>
      </w:pPr>
    </w:p>
    <w:p w:rsidR="006C4ACB" w:rsidRPr="0045565A" w:rsidRDefault="006C4ACB" w:rsidP="006C4ACB">
      <w:pPr>
        <w:pStyle w:val="ListParagraph"/>
        <w:tabs>
          <w:tab w:val="num" w:pos="1080"/>
        </w:tabs>
        <w:ind w:left="1080"/>
        <w:jc w:val="both"/>
        <w:rPr>
          <w:rFonts w:ascii="Times New Roman" w:hAnsi="Times New Roman"/>
          <w:szCs w:val="24"/>
          <w:lang w:val="sr-Cyrl-CS"/>
        </w:rPr>
      </w:pPr>
      <w:r w:rsidRPr="0045565A">
        <w:rPr>
          <w:rFonts w:ascii="Times New Roman" w:hAnsi="Times New Roman"/>
          <w:szCs w:val="24"/>
          <w:lang w:val="sr-Cyrl-CS"/>
        </w:rPr>
        <w:t>4)Понуђач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C4ACB" w:rsidRPr="0045565A" w:rsidRDefault="006C4ACB" w:rsidP="006C4ACB">
      <w:pPr>
        <w:pStyle w:val="ListParagraph"/>
        <w:ind w:left="0"/>
        <w:jc w:val="both"/>
        <w:rPr>
          <w:rFonts w:ascii="Times New Roman" w:hAnsi="Times New Roman"/>
          <w:szCs w:val="24"/>
          <w:lang w:val="sr-Cyrl-CS"/>
        </w:rPr>
      </w:pPr>
    </w:p>
    <w:p w:rsidR="006C4ACB" w:rsidRPr="0045565A" w:rsidRDefault="006C4ACB" w:rsidP="006C4ACB">
      <w:pPr>
        <w:pStyle w:val="ListParagraph"/>
        <w:ind w:left="0"/>
        <w:jc w:val="both"/>
        <w:rPr>
          <w:rFonts w:ascii="Times New Roman" w:hAnsi="Times New Roman"/>
          <w:szCs w:val="24"/>
          <w:lang w:val="sr-Cyrl-CS"/>
        </w:rPr>
      </w:pPr>
      <w:r w:rsidRPr="00C8516B">
        <w:rPr>
          <w:rFonts w:ascii="Times New Roman" w:hAnsi="Times New Roman"/>
          <w:b/>
          <w:szCs w:val="24"/>
          <w:lang w:val="sr-Cyrl-CS"/>
        </w:rPr>
        <w:t>Напомена:</w:t>
      </w:r>
      <w:r w:rsidRPr="0045565A">
        <w:rPr>
          <w:rFonts w:ascii="Times New Roman" w:hAnsi="Times New Roman"/>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C4ACB" w:rsidRPr="0045565A" w:rsidRDefault="006C4ACB" w:rsidP="006C4ACB">
      <w:pPr>
        <w:pStyle w:val="ListParagraph"/>
        <w:jc w:val="both"/>
        <w:rPr>
          <w:rFonts w:ascii="Times New Roman" w:hAnsi="Times New Roman"/>
          <w:szCs w:val="24"/>
          <w:lang w:val="sr-Cyrl-CS"/>
        </w:rPr>
      </w:pPr>
    </w:p>
    <w:p w:rsidR="006C4ACB" w:rsidRPr="0045565A" w:rsidRDefault="006C4ACB" w:rsidP="006C4ACB">
      <w:pPr>
        <w:pStyle w:val="ListParagraph"/>
        <w:ind w:left="0"/>
        <w:jc w:val="both"/>
        <w:rPr>
          <w:rFonts w:ascii="Times New Roman" w:hAnsi="Times New Roman"/>
          <w:szCs w:val="24"/>
          <w:lang w:val="sr-Cyrl-CS"/>
        </w:rPr>
      </w:pPr>
      <w:r w:rsidRPr="00C8516B">
        <w:rPr>
          <w:rFonts w:ascii="Times New Roman" w:hAnsi="Times New Roman"/>
          <w:b/>
          <w:szCs w:val="24"/>
          <w:lang w:val="sr-Cyrl-CS"/>
        </w:rPr>
        <w:t>Напомена:</w:t>
      </w:r>
      <w:r w:rsidRPr="0045565A">
        <w:rPr>
          <w:rFonts w:ascii="Times New Roman" w:hAnsi="Times New Roman"/>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C4ACB" w:rsidRPr="0045565A" w:rsidRDefault="006C4ACB" w:rsidP="006C4ACB">
      <w:pPr>
        <w:pStyle w:val="ListParagraph"/>
        <w:ind w:left="0"/>
        <w:jc w:val="both"/>
        <w:rPr>
          <w:rFonts w:ascii="Times New Roman" w:hAnsi="Times New Roman"/>
          <w:szCs w:val="24"/>
          <w:lang w:val="sr-Cyrl-CS"/>
        </w:rPr>
      </w:pPr>
    </w:p>
    <w:p w:rsidR="006C4ACB" w:rsidRPr="0045565A" w:rsidRDefault="006C4ACB" w:rsidP="006C4ACB">
      <w:pPr>
        <w:pStyle w:val="BodyText0"/>
        <w:tabs>
          <w:tab w:val="left" w:pos="7740"/>
        </w:tabs>
        <w:ind w:right="666"/>
        <w:rPr>
          <w:szCs w:val="24"/>
          <w:lang w:val="sr-Cyrl-CS" w:eastAsia="en-US"/>
        </w:rPr>
      </w:pPr>
      <w:r w:rsidRPr="0045565A">
        <w:rPr>
          <w:szCs w:val="24"/>
          <w:lang w:val="sr-Cyrl-CS" w:eastAsia="en-US"/>
        </w:rPr>
        <w:t xml:space="preserve">                                                                                               </w:t>
      </w:r>
      <w:r w:rsidRPr="0045565A">
        <w:rPr>
          <w:szCs w:val="24"/>
          <w:lang w:val="sr-Cyrl-CS" w:eastAsia="en-US"/>
        </w:rPr>
        <w:tab/>
      </w:r>
      <w:r w:rsidRPr="0045565A">
        <w:rPr>
          <w:szCs w:val="24"/>
          <w:lang w:val="sr-Cyrl-CS" w:eastAsia="en-US"/>
        </w:rPr>
        <w:tab/>
        <w:t xml:space="preserve"> </w:t>
      </w:r>
    </w:p>
    <w:p w:rsidR="006C4ACB" w:rsidRPr="0045565A" w:rsidRDefault="006C4ACB" w:rsidP="006C4ACB">
      <w:pPr>
        <w:pStyle w:val="BodyText0"/>
        <w:tabs>
          <w:tab w:val="left" w:pos="7740"/>
        </w:tabs>
        <w:ind w:right="666"/>
        <w:rPr>
          <w:szCs w:val="24"/>
          <w:lang w:val="sr-Cyrl-CS" w:eastAsia="en-U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9249F2" w:rsidRPr="0045565A" w:rsidRDefault="009249F2" w:rsidP="009249F2">
      <w:pPr>
        <w:jc w:val="center"/>
        <w:rPr>
          <w:b/>
          <w:lang w:val="sr-Cyrl-CS"/>
        </w:rPr>
      </w:pPr>
    </w:p>
    <w:p w:rsidR="009249F2" w:rsidRPr="0045565A" w:rsidRDefault="006C4ACB" w:rsidP="009249F2">
      <w:pPr>
        <w:jc w:val="center"/>
        <w:rPr>
          <w:b/>
          <w:lang w:val="sr-Cyrl-CS"/>
        </w:rPr>
      </w:pPr>
      <w:r w:rsidRPr="0045565A">
        <w:rPr>
          <w:b/>
          <w:lang w:val="sr-Cyrl-CS"/>
        </w:rPr>
        <w:t>М.П.</w:t>
      </w:r>
    </w:p>
    <w:p w:rsidR="006C4ACB" w:rsidRPr="0045565A" w:rsidRDefault="006C4ACB" w:rsidP="009249F2">
      <w:pPr>
        <w:jc w:val="right"/>
        <w:rPr>
          <w:b/>
          <w:lang w:val="sr-Cyrl-CS"/>
        </w:rPr>
      </w:pPr>
      <w:r w:rsidRPr="0045565A">
        <w:rPr>
          <w:b/>
          <w:lang w:val="sr-Cyrl-CS"/>
        </w:rPr>
        <w:t>______</w:t>
      </w:r>
      <w:r w:rsidR="00C8516B">
        <w:rPr>
          <w:b/>
          <w:lang w:val="sr-Cyrl-CS"/>
        </w:rPr>
        <w:t>________</w:t>
      </w:r>
      <w:r w:rsidRPr="0045565A">
        <w:rPr>
          <w:b/>
          <w:lang w:val="sr-Cyrl-CS"/>
        </w:rPr>
        <w:t>____________________</w:t>
      </w:r>
    </w:p>
    <w:p w:rsidR="006C4ACB" w:rsidRPr="0045565A" w:rsidRDefault="006C4ACB" w:rsidP="006C4ACB">
      <w:pPr>
        <w:rPr>
          <w:b/>
          <w:lang w:val="sr-Cyrl-CS"/>
        </w:rPr>
      </w:pPr>
      <w:r w:rsidRPr="0045565A">
        <w:rPr>
          <w:b/>
          <w:lang w:val="sr-Cyrl-CS"/>
        </w:rPr>
        <w:tab/>
      </w:r>
      <w:r w:rsidRPr="0045565A">
        <w:rPr>
          <w:b/>
          <w:lang w:val="sr-Cyrl-CS"/>
        </w:rPr>
        <w:tab/>
      </w:r>
      <w:r w:rsidRPr="0045565A">
        <w:rPr>
          <w:b/>
          <w:lang w:val="sr-Cyrl-CS"/>
        </w:rPr>
        <w:tab/>
      </w:r>
      <w:r w:rsidRPr="0045565A">
        <w:rPr>
          <w:b/>
          <w:lang w:val="sr-Cyrl-CS"/>
        </w:rPr>
        <w:tab/>
      </w:r>
      <w:r w:rsidRPr="0045565A">
        <w:rPr>
          <w:b/>
          <w:lang w:val="sr-Cyrl-CS"/>
        </w:rPr>
        <w:tab/>
      </w:r>
      <w:r w:rsidRPr="0045565A">
        <w:rPr>
          <w:b/>
          <w:lang w:val="sr-Cyrl-CS"/>
        </w:rPr>
        <w:tab/>
        <w:t xml:space="preserve">           </w:t>
      </w:r>
      <w:r w:rsidR="0045565A">
        <w:rPr>
          <w:b/>
          <w:lang w:val="sr-Cyrl-CS"/>
        </w:rPr>
        <w:t xml:space="preserve">           </w:t>
      </w:r>
      <w:r w:rsidRPr="0045565A">
        <w:rPr>
          <w:b/>
          <w:lang w:val="sr-Cyrl-CS"/>
        </w:rPr>
        <w:t>(потпис овлашћеног лица Понуђача)</w:t>
      </w:r>
    </w:p>
    <w:p w:rsidR="00634847" w:rsidRPr="00A57410" w:rsidRDefault="00634847" w:rsidP="00D47482">
      <w:pPr>
        <w:spacing w:after="120"/>
        <w:jc w:val="both"/>
        <w:rPr>
          <w:sz w:val="28"/>
          <w:szCs w:val="28"/>
          <w:lang w:val="sr-Cyrl-CS"/>
        </w:rPr>
      </w:pPr>
    </w:p>
    <w:p w:rsidR="00634847" w:rsidRDefault="00634847" w:rsidP="00D47482">
      <w:pPr>
        <w:spacing w:after="120"/>
        <w:jc w:val="both"/>
        <w:rPr>
          <w:sz w:val="28"/>
          <w:szCs w:val="28"/>
          <w:lang w:val="sr-Cyrl-CS"/>
        </w:rPr>
      </w:pPr>
    </w:p>
    <w:p w:rsidR="00C8516B" w:rsidRDefault="00C8516B" w:rsidP="00D47482">
      <w:pPr>
        <w:spacing w:after="120"/>
        <w:jc w:val="both"/>
        <w:rPr>
          <w:sz w:val="28"/>
          <w:szCs w:val="28"/>
          <w:lang w:val="sr-Cyrl-CS"/>
        </w:rPr>
      </w:pPr>
    </w:p>
    <w:p w:rsidR="00C8516B" w:rsidRPr="00A57410" w:rsidRDefault="00C8516B" w:rsidP="00D47482">
      <w:pPr>
        <w:spacing w:after="120"/>
        <w:jc w:val="both"/>
        <w:rPr>
          <w:sz w:val="28"/>
          <w:szCs w:val="28"/>
          <w:lang w:val="sr-Cyrl-CS"/>
        </w:rPr>
      </w:pPr>
    </w:p>
    <w:p w:rsidR="00D47482" w:rsidRPr="00A57410" w:rsidRDefault="00D47482" w:rsidP="00D47482">
      <w:pPr>
        <w:rPr>
          <w:sz w:val="28"/>
          <w:szCs w:val="28"/>
          <w:lang w:val="sr-Cyrl-CS"/>
        </w:rPr>
      </w:pPr>
    </w:p>
    <w:p w:rsidR="00536AEA" w:rsidRPr="00D20104" w:rsidRDefault="00AB121D" w:rsidP="00D20104">
      <w:pPr>
        <w:ind w:right="72"/>
        <w:jc w:val="both"/>
        <w:rPr>
          <w:lang w:val="sr-Cyrl-CS"/>
        </w:rPr>
      </w:pPr>
      <w:r>
        <w:rPr>
          <w:i/>
          <w:noProof/>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6.2pt;margin-top:11.25pt;width:3.5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zT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8TIhSQymCmxhlERL1zqfZsfXg9LmHZM9spsc&#10;K+i8Q6eHG22AB7geXWwwIUveda77nXhyAY7zDcSGp9Zms3DN/JEG6SbZJMQj0WLjkaAovKtyTbxF&#10;GS7j4k2xXhfhTxs3JFnL65oJG+YorJD8WeMeJD5L4iQtLTteWzibkla77bpT6EBB2KX7bLcg+TM3&#10;/2kazgxcnlEKIxJcR6lXLpKlR0oSe+kySLwgTK/TRUBSUpRPKd1wwf6dEhpznMZRPIvpt9wC973k&#10;RrOeGxgdHe9znJycaGYluBG1a62hvJv3Z6Ww6T+WAip2bLQTrNXorFYzbSdAsSreyvoepKskKAtE&#10;CPMONq1U3zEaYXbkWH/bU8Uw6t4LkH8aEmKHjTuQeBnBQZ1btucWKiqAyrHBaN6uzTyg9oPiuxYi&#10;zT+ckFfwyzTcqfkxK6BiDzAfHKmHWWYH0PnZeT1O3NUvAAAA//8DAFBLAwQUAAYACAAAACEAEES6&#10;Vd0AAAAIAQAADwAAAGRycy9kb3ducmV2LnhtbEyPT0vDQBDF74LfYRnBW7vbUEMSMymieFWsf8Db&#10;NpkmwexsyG6b+O0dT3p6DO/x3m/K3eIGdaYp9J4RNmsDirj2Tc8twtvr4yoDFaLlxg6eCeGbAuyq&#10;y4vSFo2f+YXO+9gqKeFQWIQuxrHQOtQdORvWfiQW7+gnZ6OcU6ubyc5S7gadGJNqZ3uWhc6OdN9R&#10;/bU/OYT3p+Pnx9Y8tw/uZpz9YjS7XCNeXy13t6AiLfEvDL/4gg6VMB38iZugBoTVJtlKFCEXET/L&#10;sxTUASHJU9BVqf8/UP0AAAD//wMAUEsBAi0AFAAGAAgAAAAhALaDOJL+AAAA4QEAABMAAAAAAAAA&#10;AAAAAAAAAAAAAFtDb250ZW50X1R5cGVzXS54bWxQSwECLQAUAAYACAAAACEAOP0h/9YAAACUAQAA&#10;CwAAAAAAAAAAAAAAAAAvAQAAX3JlbHMvLnJlbHNQSwECLQAUAAYACAAAACEAlJt807QCAAC5BQAA&#10;DgAAAAAAAAAAAAAAAAAuAgAAZHJzL2Uyb0RvYy54bWxQSwECLQAUAAYACAAAACEAEES6Vd0AAAAI&#10;AQAADwAAAAAAAAAAAAAAAAAOBQAAZHJzL2Rvd25yZXYueG1sUEsFBgAAAAAEAAQA8wAAABgGAAAA&#10;AA==&#10;" filled="f" stroked="f">
            <v:textbox>
              <w:txbxContent>
                <w:p w:rsidR="007937F8" w:rsidRPr="00931CB2" w:rsidRDefault="007937F8" w:rsidP="00931CB2">
                  <w:pPr>
                    <w:spacing w:line="600" w:lineRule="auto"/>
                    <w:rPr>
                      <w:b/>
                      <w:lang w:val="sr-Cyrl-CS"/>
                    </w:rPr>
                  </w:pPr>
                  <w:r w:rsidRPr="00516E52">
                    <w:rPr>
                      <w:sz w:val="22"/>
                      <w:lang w:val="sr-Cyrl-CS"/>
                    </w:rPr>
                    <w:tab/>
                  </w:r>
                  <w:r w:rsidRPr="00516E52">
                    <w:rPr>
                      <w:sz w:val="22"/>
                      <w:lang w:val="sr-Cyrl-CS"/>
                    </w:rPr>
                    <w:tab/>
                  </w:r>
                </w:p>
                <w:p w:rsidR="007937F8" w:rsidRPr="0091565E" w:rsidRDefault="007937F8" w:rsidP="00931CB2">
                  <w:pPr>
                    <w:spacing w:line="360" w:lineRule="auto"/>
                    <w:jc w:val="center"/>
                    <w:rPr>
                      <w:sz w:val="20"/>
                      <w:szCs w:val="20"/>
                      <w:lang w:val="sr-Cyrl-CS"/>
                    </w:rPr>
                  </w:pPr>
                </w:p>
              </w:txbxContent>
            </v:textbox>
          </v:shape>
        </w:pict>
      </w:r>
      <w:r w:rsidR="00536AEA" w:rsidRPr="00D20104">
        <w:rPr>
          <w:bCs/>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536AEA" w:rsidRPr="00D730DD" w:rsidRDefault="00536AEA" w:rsidP="00536AEA">
      <w:pPr>
        <w:jc w:val="both"/>
        <w:rPr>
          <w:sz w:val="28"/>
          <w:szCs w:val="28"/>
          <w:lang w:val="sr-Cyrl-CS"/>
        </w:rPr>
      </w:pPr>
    </w:p>
    <w:p w:rsidR="00536AEA" w:rsidRPr="00D20104" w:rsidRDefault="005A1936" w:rsidP="00536AEA">
      <w:pPr>
        <w:pStyle w:val="Heading1"/>
        <w:rPr>
          <w:rFonts w:cs="Times New Roman"/>
          <w:sz w:val="24"/>
          <w:szCs w:val="24"/>
          <w:lang w:val="sr-Cyrl-CS"/>
        </w:rPr>
      </w:pPr>
      <w:r w:rsidRPr="00D20104">
        <w:rPr>
          <w:rFonts w:cs="Times New Roman"/>
          <w:sz w:val="24"/>
          <w:szCs w:val="24"/>
          <w:lang w:val="sr-Cyrl-CS"/>
        </w:rPr>
        <w:t>6</w:t>
      </w:r>
      <w:r w:rsidR="00536AEA" w:rsidRPr="00D20104">
        <w:rPr>
          <w:rFonts w:cs="Times New Roman"/>
          <w:sz w:val="24"/>
          <w:szCs w:val="24"/>
          <w:lang w:val="sr-Cyrl-CS"/>
        </w:rPr>
        <w:t>.МОДЕЛ УГОВОРА</w:t>
      </w:r>
    </w:p>
    <w:p w:rsidR="00536AEA" w:rsidRPr="00D20104" w:rsidRDefault="00634847" w:rsidP="00536AEA">
      <w:pPr>
        <w:jc w:val="center"/>
        <w:rPr>
          <w:b/>
          <w:bCs/>
          <w:lang w:val="sr-Cyrl-CS"/>
        </w:rPr>
      </w:pPr>
      <w:r w:rsidRPr="00D20104">
        <w:rPr>
          <w:b/>
          <w:bCs/>
          <w:lang w:val="sr-Cyrl-CS"/>
        </w:rPr>
        <w:t>У ПОСТУПКУ ЈАВНЕ НАБАВКЕ МАЛЕ ВРЕДНОСТИ</w:t>
      </w:r>
    </w:p>
    <w:p w:rsidR="00536AEA" w:rsidRPr="00A57410" w:rsidRDefault="00536AEA" w:rsidP="00536AEA">
      <w:pPr>
        <w:jc w:val="center"/>
        <w:rPr>
          <w:b/>
          <w:bCs/>
          <w:sz w:val="28"/>
          <w:szCs w:val="28"/>
          <w:lang w:val="sr-Cyrl-CS"/>
        </w:rPr>
      </w:pPr>
    </w:p>
    <w:p w:rsidR="00536AEA" w:rsidRPr="00A57410" w:rsidRDefault="00536AEA" w:rsidP="00536AEA">
      <w:pPr>
        <w:jc w:val="center"/>
        <w:rPr>
          <w:b/>
          <w:bCs/>
          <w:sz w:val="28"/>
          <w:szCs w:val="28"/>
          <w:lang w:val="sr-Cyrl-CS"/>
        </w:rPr>
      </w:pPr>
    </w:p>
    <w:p w:rsidR="00536AEA" w:rsidRDefault="00634847" w:rsidP="00536AEA">
      <w:pPr>
        <w:jc w:val="both"/>
        <w:rPr>
          <w:bCs/>
          <w:lang w:val="sr-Cyrl-RS"/>
        </w:rPr>
      </w:pPr>
      <w:r w:rsidRPr="00A57410">
        <w:rPr>
          <w:bCs/>
          <w:sz w:val="28"/>
          <w:szCs w:val="28"/>
          <w:lang w:val="sr-Cyrl-CS"/>
        </w:rPr>
        <w:tab/>
      </w:r>
      <w:r w:rsidR="00536AEA" w:rsidRPr="00A57410">
        <w:rPr>
          <w:bCs/>
          <w:sz w:val="28"/>
          <w:szCs w:val="28"/>
          <w:lang w:val="sr-Cyrl-CS"/>
        </w:rPr>
        <w:t xml:space="preserve"> </w:t>
      </w:r>
      <w:r w:rsidR="00536AEA" w:rsidRPr="00D20104">
        <w:rPr>
          <w:bCs/>
          <w:lang w:val="sr-Cyrl-CS"/>
        </w:rPr>
        <w:t xml:space="preserve">Закључен  дана </w:t>
      </w:r>
      <w:r w:rsidR="00536AEA" w:rsidRPr="00D20104">
        <w:rPr>
          <w:bCs/>
          <w:lang w:val="sr-Latn-CS"/>
        </w:rPr>
        <w:t>_____________</w:t>
      </w:r>
      <w:r w:rsidR="00536AEA" w:rsidRPr="00D20104">
        <w:rPr>
          <w:bCs/>
          <w:lang w:val="sr-Cyrl-CS"/>
        </w:rPr>
        <w:t xml:space="preserve"> </w:t>
      </w:r>
      <w:r w:rsidR="00D20104">
        <w:rPr>
          <w:bCs/>
          <w:lang w:val="sr-Cyrl-CS"/>
        </w:rPr>
        <w:t xml:space="preserve">2018. </w:t>
      </w:r>
      <w:r w:rsidR="00536AEA" w:rsidRPr="00D20104">
        <w:rPr>
          <w:bCs/>
          <w:lang w:val="sr-Cyrl-CS"/>
        </w:rPr>
        <w:t>године број</w:t>
      </w:r>
      <w:r w:rsidR="00C07D50" w:rsidRPr="00D20104">
        <w:rPr>
          <w:bCs/>
          <w:lang w:val="sr-Cyrl-CS"/>
        </w:rPr>
        <w:t xml:space="preserve"> </w:t>
      </w:r>
      <w:r w:rsidR="00536AEA" w:rsidRPr="00D20104">
        <w:rPr>
          <w:bCs/>
          <w:lang w:val="sr-Cyrl-CS"/>
        </w:rPr>
        <w:t>к</w:t>
      </w:r>
      <w:r w:rsidR="00536AEA" w:rsidRPr="00D20104">
        <w:rPr>
          <w:bCs/>
          <w:lang w:val="sr-Latn-CS"/>
        </w:rPr>
        <w:t xml:space="preserve">oд Наручиоца </w:t>
      </w:r>
      <w:r w:rsidR="00536AEA" w:rsidRPr="00D20104">
        <w:rPr>
          <w:lang w:val="sr-Cyrl-CS"/>
        </w:rPr>
        <w:t>__________________</w:t>
      </w:r>
      <w:r w:rsidR="00536AEA" w:rsidRPr="00D20104">
        <w:rPr>
          <w:bCs/>
          <w:lang w:val="sr-Latn-CS"/>
        </w:rPr>
        <w:t xml:space="preserve"> у </w:t>
      </w:r>
      <w:r w:rsidR="00536AEA" w:rsidRPr="00D20104">
        <w:rPr>
          <w:bCs/>
          <w:lang w:val="sr-Cyrl-CS"/>
        </w:rPr>
        <w:t xml:space="preserve">Оџацима </w:t>
      </w:r>
      <w:r w:rsidR="00536AEA" w:rsidRPr="00D20104">
        <w:rPr>
          <w:bCs/>
          <w:lang w:val="sr-Latn-CS"/>
        </w:rPr>
        <w:t>између:</w:t>
      </w:r>
    </w:p>
    <w:p w:rsidR="00D20104" w:rsidRDefault="00D20104" w:rsidP="00536AEA">
      <w:pPr>
        <w:jc w:val="both"/>
        <w:rPr>
          <w:bCs/>
          <w:lang w:val="sr-Cyrl-RS"/>
        </w:rPr>
      </w:pPr>
    </w:p>
    <w:p w:rsidR="00D20104" w:rsidRDefault="00D20104" w:rsidP="00536AEA">
      <w:pPr>
        <w:jc w:val="both"/>
        <w:rPr>
          <w:b/>
          <w:bCs/>
          <w:lang w:val="sr-Cyrl-RS"/>
        </w:rPr>
      </w:pPr>
      <w:r w:rsidRPr="00D20104">
        <w:rPr>
          <w:b/>
          <w:bCs/>
          <w:lang w:val="sr-Cyrl-RS"/>
        </w:rPr>
        <w:t>Уговорене стране:</w:t>
      </w:r>
    </w:p>
    <w:p w:rsidR="00D20104" w:rsidRPr="00D20104" w:rsidRDefault="00D20104" w:rsidP="00536AEA">
      <w:pPr>
        <w:jc w:val="both"/>
        <w:rPr>
          <w:b/>
          <w:bCs/>
          <w:lang w:val="sr-Cyrl-RS"/>
        </w:rPr>
      </w:pPr>
    </w:p>
    <w:p w:rsidR="00C22BD0" w:rsidRPr="00D20104" w:rsidRDefault="00536AEA" w:rsidP="00C22BD0">
      <w:pPr>
        <w:jc w:val="both"/>
        <w:rPr>
          <w:lang w:val="sr-Cyrl-CS"/>
        </w:rPr>
      </w:pPr>
      <w:r w:rsidRPr="00D20104">
        <w:rPr>
          <w:lang w:val="sr-Cyrl-CS"/>
        </w:rPr>
        <w:tab/>
        <w:t>1.</w:t>
      </w:r>
      <w:r w:rsidR="00C22BD0" w:rsidRPr="00D20104">
        <w:rPr>
          <w:b/>
          <w:bCs/>
          <w:lang w:val="sr-Cyrl-CS"/>
        </w:rPr>
        <w:t xml:space="preserve"> </w:t>
      </w:r>
      <w:r w:rsidR="004B6F87" w:rsidRPr="00D20104">
        <w:rPr>
          <w:b/>
          <w:bCs/>
          <w:lang w:val="sr-Cyrl-CS"/>
        </w:rPr>
        <w:t>ОПШТИНА ОЏАЦИ</w:t>
      </w:r>
      <w:r w:rsidR="008D1129" w:rsidRPr="00D20104">
        <w:rPr>
          <w:b/>
          <w:bCs/>
          <w:lang w:val="sr-Cyrl-CS"/>
        </w:rPr>
        <w:t xml:space="preserve"> </w:t>
      </w:r>
      <w:r w:rsidR="00B27073" w:rsidRPr="00D20104">
        <w:rPr>
          <w:b/>
          <w:bCs/>
          <w:lang w:val="sr-Cyrl-CS"/>
        </w:rPr>
        <w:t>–</w:t>
      </w:r>
      <w:r w:rsidR="008D1129" w:rsidRPr="00D20104">
        <w:rPr>
          <w:b/>
          <w:bCs/>
          <w:lang w:val="sr-Cyrl-CS"/>
        </w:rPr>
        <w:t xml:space="preserve"> </w:t>
      </w:r>
      <w:r w:rsidR="00D20104">
        <w:rPr>
          <w:b/>
          <w:bCs/>
          <w:lang w:val="sr-Cyrl-CS"/>
        </w:rPr>
        <w:t>ОПШТИНС</w:t>
      </w:r>
      <w:r w:rsidR="00B27073" w:rsidRPr="00D20104">
        <w:rPr>
          <w:b/>
          <w:bCs/>
          <w:lang w:val="sr-Cyrl-CS"/>
        </w:rPr>
        <w:t xml:space="preserve">КА УПРАВА </w:t>
      </w:r>
      <w:r w:rsidR="00D20104">
        <w:rPr>
          <w:b/>
          <w:bCs/>
          <w:lang w:val="sr-Cyrl-CS"/>
        </w:rPr>
        <w:t xml:space="preserve">ОПШТИНЕ </w:t>
      </w:r>
      <w:r w:rsidR="00B27073" w:rsidRPr="00D20104">
        <w:rPr>
          <w:b/>
          <w:bCs/>
          <w:lang w:val="sr-Cyrl-CS"/>
        </w:rPr>
        <w:t>ОЏАЦИ</w:t>
      </w:r>
      <w:r w:rsidR="00D20104">
        <w:rPr>
          <w:bCs/>
          <w:lang w:val="sr-Cyrl-CS"/>
        </w:rPr>
        <w:t>, ул. Кнез Михајлова бр. 24., М</w:t>
      </w:r>
      <w:r w:rsidR="00C22BD0" w:rsidRPr="00D20104">
        <w:rPr>
          <w:bCs/>
          <w:lang w:val="sr-Cyrl-CS"/>
        </w:rPr>
        <w:t>атични број: 08327700</w:t>
      </w:r>
      <w:r w:rsidR="00D20104">
        <w:rPr>
          <w:bCs/>
          <w:lang w:val="sr-Cyrl-CS"/>
        </w:rPr>
        <w:t>,</w:t>
      </w:r>
      <w:r w:rsidR="00C22BD0" w:rsidRPr="00D20104">
        <w:rPr>
          <w:bCs/>
          <w:lang w:val="sr-Cyrl-CS"/>
        </w:rPr>
        <w:t xml:space="preserve"> ПИБ: 101429168 коју заступа </w:t>
      </w:r>
      <w:r w:rsidR="00B27073" w:rsidRPr="00D20104">
        <w:rPr>
          <w:bCs/>
          <w:lang w:val="sr-Cyrl-CS"/>
        </w:rPr>
        <w:t>Начелник Општинске управе дипл.прав. Шпиро</w:t>
      </w:r>
      <w:r w:rsidR="00C22BD0" w:rsidRPr="00D20104">
        <w:rPr>
          <w:bCs/>
          <w:lang w:val="sr-Cyrl-CS"/>
        </w:rPr>
        <w:t xml:space="preserve"> </w:t>
      </w:r>
      <w:r w:rsidR="00D20104" w:rsidRPr="00D20104">
        <w:rPr>
          <w:bCs/>
          <w:lang w:val="sr-Cyrl-CS"/>
        </w:rPr>
        <w:t xml:space="preserve">Шоргић </w:t>
      </w:r>
      <w:r w:rsidR="00C22BD0" w:rsidRPr="00D20104">
        <w:rPr>
          <w:bCs/>
          <w:lang w:val="sr-Cyrl-CS"/>
        </w:rPr>
        <w:t xml:space="preserve">(у даљем тексту: Наручилац </w:t>
      </w:r>
      <w:r w:rsidR="00634847" w:rsidRPr="00D20104">
        <w:rPr>
          <w:bCs/>
          <w:lang w:val="sr-Cyrl-CS"/>
        </w:rPr>
        <w:t>добра</w:t>
      </w:r>
      <w:r w:rsidR="00C22BD0" w:rsidRPr="00D20104">
        <w:rPr>
          <w:bCs/>
          <w:lang w:val="sr-Cyrl-CS"/>
        </w:rPr>
        <w:t xml:space="preserve">) </w:t>
      </w:r>
      <w:r w:rsidR="00F63D6E" w:rsidRPr="00D20104">
        <w:rPr>
          <w:bCs/>
          <w:lang w:val="sr-Cyrl-CS"/>
        </w:rPr>
        <w:t xml:space="preserve">са </w:t>
      </w:r>
      <w:r w:rsidR="00C22BD0" w:rsidRPr="00D20104">
        <w:rPr>
          <w:lang w:val="ru-RU"/>
        </w:rPr>
        <w:t>једне стране и</w:t>
      </w:r>
    </w:p>
    <w:p w:rsidR="00536AEA" w:rsidRPr="00D20104" w:rsidRDefault="00536AEA" w:rsidP="00536AEA">
      <w:pPr>
        <w:rPr>
          <w:lang w:val="sr-Cyrl-CS"/>
        </w:rPr>
      </w:pPr>
    </w:p>
    <w:p w:rsidR="00536AEA" w:rsidRPr="00D20104" w:rsidRDefault="00B27073" w:rsidP="00536AEA">
      <w:pPr>
        <w:tabs>
          <w:tab w:val="left" w:pos="-1620"/>
          <w:tab w:val="left" w:pos="-1440"/>
          <w:tab w:val="left" w:pos="-1260"/>
          <w:tab w:val="left" w:pos="-1080"/>
        </w:tabs>
        <w:jc w:val="both"/>
        <w:rPr>
          <w:lang w:val="sr-Cyrl-CS"/>
        </w:rPr>
      </w:pPr>
      <w:r w:rsidRPr="00D20104">
        <w:rPr>
          <w:lang w:val="sr-Cyrl-CS"/>
        </w:rPr>
        <w:tab/>
      </w:r>
      <w:r w:rsidR="00536AEA" w:rsidRPr="00D20104">
        <w:rPr>
          <w:lang w:val="sr-Cyrl-CS"/>
        </w:rPr>
        <w:t>2.____________________________________________ул________________,матичн</w:t>
      </w:r>
      <w:r w:rsidR="00C22BD0" w:rsidRPr="00D20104">
        <w:rPr>
          <w:lang w:val="sr-Cyrl-CS"/>
        </w:rPr>
        <w:t xml:space="preserve">и </w:t>
      </w:r>
      <w:r w:rsidR="00536AEA" w:rsidRPr="00D20104">
        <w:rPr>
          <w:lang w:val="sr-Cyrl-CS"/>
        </w:rPr>
        <w:t>број</w:t>
      </w:r>
      <w:r w:rsidR="00536AEA" w:rsidRPr="00D20104">
        <w:rPr>
          <w:lang w:val="sr-Latn-CS"/>
        </w:rPr>
        <w:t>_____________________</w:t>
      </w:r>
      <w:r w:rsidR="00536AEA" w:rsidRPr="00D20104">
        <w:rPr>
          <w:lang w:val="sr-Cyrl-CS"/>
        </w:rPr>
        <w:t>,ПИБ</w:t>
      </w:r>
      <w:r w:rsidR="00536AEA" w:rsidRPr="00D20104">
        <w:rPr>
          <w:lang w:val="sr-Latn-CS"/>
        </w:rPr>
        <w:t>_____________________</w:t>
      </w:r>
      <w:r w:rsidR="00D20104">
        <w:rPr>
          <w:lang w:val="sr-Cyrl-CS"/>
        </w:rPr>
        <w:t>, коју заступа ов</w:t>
      </w:r>
      <w:r w:rsidR="00536AEA" w:rsidRPr="00D20104">
        <w:rPr>
          <w:lang w:val="sr-Cyrl-CS"/>
        </w:rPr>
        <w:t>л</w:t>
      </w:r>
      <w:r w:rsidR="00D20104">
        <w:rPr>
          <w:lang w:val="sr-Cyrl-CS"/>
        </w:rPr>
        <w:t>а</w:t>
      </w:r>
      <w:r w:rsidR="00536AEA" w:rsidRPr="00D20104">
        <w:rPr>
          <w:lang w:val="sr-Cyrl-CS"/>
        </w:rPr>
        <w:t xml:space="preserve">шћено лице за потписивање уговора </w:t>
      </w:r>
      <w:r w:rsidR="00536AEA" w:rsidRPr="00D20104">
        <w:rPr>
          <w:lang w:val="sr-Latn-CS"/>
        </w:rPr>
        <w:t>_________________</w:t>
      </w:r>
      <w:r w:rsidR="00536AEA" w:rsidRPr="00D20104">
        <w:rPr>
          <w:lang w:val="sr-Cyrl-CS"/>
        </w:rPr>
        <w:t xml:space="preserve">(у даљем тексту: </w:t>
      </w:r>
      <w:r w:rsidR="00634847" w:rsidRPr="00D20104">
        <w:rPr>
          <w:lang w:val="sr-Cyrl-CS"/>
        </w:rPr>
        <w:t>Испоручилац добра</w:t>
      </w:r>
      <w:r w:rsidR="00536AEA" w:rsidRPr="00D20104">
        <w:rPr>
          <w:lang w:val="sr-Cyrl-CS"/>
        </w:rPr>
        <w:t>).</w:t>
      </w:r>
    </w:p>
    <w:p w:rsidR="00536AEA" w:rsidRPr="00D20104" w:rsidRDefault="00536AEA" w:rsidP="00536AEA">
      <w:pPr>
        <w:jc w:val="both"/>
        <w:rPr>
          <w:b/>
          <w:lang w:val="sr-Cyrl-CS"/>
        </w:rPr>
      </w:pPr>
    </w:p>
    <w:p w:rsidR="00536AEA" w:rsidRPr="00D20104" w:rsidRDefault="00536AEA" w:rsidP="00536AEA">
      <w:pPr>
        <w:ind w:firstLine="720"/>
        <w:jc w:val="both"/>
        <w:rPr>
          <w:lang w:val="sr-Cyrl-CS"/>
        </w:rPr>
      </w:pPr>
      <w:r w:rsidRPr="00D20104">
        <w:rPr>
          <w:lang w:val="sr-Cyrl-CS"/>
        </w:rPr>
        <w:t>Заједнички назив за потписнике овог Уговара је,,Уговорне стране”.</w:t>
      </w:r>
    </w:p>
    <w:p w:rsidR="00536AEA" w:rsidRPr="00D20104" w:rsidRDefault="00536AEA" w:rsidP="00536AEA">
      <w:pPr>
        <w:jc w:val="both"/>
        <w:rPr>
          <w:lang w:val="sr-Cyrl-CS"/>
        </w:rPr>
      </w:pPr>
    </w:p>
    <w:p w:rsidR="00536AEA" w:rsidRPr="00D20104" w:rsidRDefault="00536AEA" w:rsidP="00536AEA">
      <w:pPr>
        <w:jc w:val="center"/>
        <w:rPr>
          <w:b/>
          <w:lang w:val="sr-Latn-CS"/>
        </w:rPr>
      </w:pPr>
      <w:r w:rsidRPr="00D20104">
        <w:rPr>
          <w:b/>
          <w:lang w:val="sr-Cyrl-CS"/>
        </w:rPr>
        <w:t>Члан 1.</w:t>
      </w:r>
    </w:p>
    <w:p w:rsidR="00536AEA" w:rsidRPr="00D20104" w:rsidRDefault="00536AEA" w:rsidP="00536AEA">
      <w:pPr>
        <w:jc w:val="center"/>
        <w:rPr>
          <w:b/>
          <w:lang w:val="sr-Latn-CS"/>
        </w:rPr>
      </w:pPr>
    </w:p>
    <w:p w:rsidR="00536AEA" w:rsidRPr="00D20104" w:rsidRDefault="00536AEA" w:rsidP="00634847">
      <w:pPr>
        <w:spacing w:line="240" w:lineRule="atLeast"/>
        <w:ind w:right="90"/>
        <w:jc w:val="both"/>
        <w:rPr>
          <w:i/>
          <w:lang w:val="sr-Cyrl-CS"/>
        </w:rPr>
      </w:pPr>
      <w:r w:rsidRPr="00D20104">
        <w:rPr>
          <w:lang w:val="sr-Cyrl-CS"/>
        </w:rPr>
        <w:tab/>
        <w:t xml:space="preserve">Уговорне стране сагласно констатују да је Наручилац </w:t>
      </w:r>
      <w:r w:rsidR="00962A01" w:rsidRPr="00D20104">
        <w:rPr>
          <w:lang w:val="sr-Cyrl-CS"/>
        </w:rPr>
        <w:t xml:space="preserve">добра </w:t>
      </w:r>
      <w:r w:rsidRPr="00D20104">
        <w:rPr>
          <w:lang w:val="sr-Cyrl-CS"/>
        </w:rPr>
        <w:t>сходно одредбама Закона о јавним наб</w:t>
      </w:r>
      <w:r w:rsidR="00C07D50" w:rsidRPr="00D20104">
        <w:rPr>
          <w:lang w:val="sr-Cyrl-CS"/>
        </w:rPr>
        <w:t xml:space="preserve">авкама („Сл. гласник Р.С.“, број </w:t>
      </w:r>
      <w:r w:rsidRPr="00D20104">
        <w:rPr>
          <w:lang w:val="sr-Cyrl-CS"/>
        </w:rPr>
        <w:t>124/12</w:t>
      </w:r>
      <w:r w:rsidR="00F63D6E" w:rsidRPr="00D20104">
        <w:rPr>
          <w:lang w:val="sr-Cyrl-CS"/>
        </w:rPr>
        <w:t xml:space="preserve">,14/15 и </w:t>
      </w:r>
      <w:r w:rsidRPr="00D20104">
        <w:rPr>
          <w:lang w:val="sr-Cyrl-CS"/>
        </w:rPr>
        <w:t>68/15) с</w:t>
      </w:r>
      <w:r w:rsidR="00962A01" w:rsidRPr="00D20104">
        <w:rPr>
          <w:lang w:val="sr-Cyrl-CS"/>
        </w:rPr>
        <w:t xml:space="preserve">провео поступак јавне </w:t>
      </w:r>
      <w:r w:rsidR="002A211D" w:rsidRPr="00D20104">
        <w:rPr>
          <w:lang w:val="sr-Cyrl-CS"/>
        </w:rPr>
        <w:t>набавке мале вредности</w:t>
      </w:r>
      <w:r w:rsidRPr="00D20104">
        <w:rPr>
          <w:lang w:val="sr-Cyrl-CS"/>
        </w:rPr>
        <w:t xml:space="preserve"> ради </w:t>
      </w:r>
      <w:r w:rsidR="00D20104">
        <w:rPr>
          <w:b/>
          <w:lang w:val="sr-Cyrl-CS" w:eastAsia="sr-Cyrl-CS"/>
        </w:rPr>
        <w:t>НАБАВКЕ</w:t>
      </w:r>
      <w:r w:rsidR="00634847" w:rsidRPr="00D20104">
        <w:rPr>
          <w:b/>
          <w:lang w:val="sr-Cyrl-CS" w:eastAsia="sr-Cyrl-CS"/>
        </w:rPr>
        <w:t xml:space="preserve"> ПРОТИВГРАДНИХ РАКЕТА ЗА ПОТРЕБЕ ОПШТИНЕ ОЏАЦИ</w:t>
      </w:r>
      <w:r w:rsidR="00634847" w:rsidRPr="00D20104">
        <w:rPr>
          <w:lang w:val="sr-Cyrl-CS" w:eastAsia="sr-Cyrl-CS"/>
        </w:rPr>
        <w:t xml:space="preserve"> </w:t>
      </w:r>
      <w:r w:rsidRPr="00D20104">
        <w:rPr>
          <w:lang w:val="sr-Cyrl-CS"/>
        </w:rPr>
        <w:t>и да је после спроведеног поступка и Одлуке о додели уговора</w:t>
      </w:r>
      <w:r w:rsidR="00B27073" w:rsidRPr="00D20104">
        <w:rPr>
          <w:lang w:val="sr-Cyrl-CS"/>
        </w:rPr>
        <w:t xml:space="preserve"> </w:t>
      </w:r>
      <w:r w:rsidRPr="00D20104">
        <w:rPr>
          <w:lang w:val="sr-Cyrl-CS"/>
        </w:rPr>
        <w:t xml:space="preserve"> број______________</w:t>
      </w:r>
      <w:r w:rsidR="00C07D50" w:rsidRPr="00D20104">
        <w:rPr>
          <w:lang w:val="sr-Cyrl-CS"/>
        </w:rPr>
        <w:t xml:space="preserve"> од дана </w:t>
      </w:r>
      <w:r w:rsidR="00E21991" w:rsidRPr="00D20104">
        <w:rPr>
          <w:lang w:val="sr-Cyrl-CS"/>
        </w:rPr>
        <w:t>___________</w:t>
      </w:r>
      <w:r w:rsidR="00D20104">
        <w:rPr>
          <w:lang w:val="sr-Cyrl-CS"/>
        </w:rPr>
        <w:t xml:space="preserve">године </w:t>
      </w:r>
      <w:r w:rsidRPr="00D20104">
        <w:rPr>
          <w:lang w:val="sr-Cyrl-CS"/>
        </w:rPr>
        <w:t xml:space="preserve">изабрао Уговорну страну као најповољнијег </w:t>
      </w:r>
      <w:r w:rsidR="00634847" w:rsidRPr="00D20104">
        <w:rPr>
          <w:lang w:val="sr-Cyrl-CS"/>
        </w:rPr>
        <w:t xml:space="preserve">Испоручиоца добра </w:t>
      </w:r>
      <w:r w:rsidRPr="00D20104">
        <w:rPr>
          <w:lang w:val="sr-Cyrl-CS"/>
        </w:rPr>
        <w:t xml:space="preserve">и на основу тога се закључује овај Уговор. </w:t>
      </w:r>
    </w:p>
    <w:p w:rsidR="00536AEA" w:rsidRPr="00D20104" w:rsidRDefault="00536AEA" w:rsidP="00536AEA">
      <w:pPr>
        <w:jc w:val="both"/>
        <w:rPr>
          <w:b/>
          <w:lang w:val="sr-Latn-CS"/>
        </w:rPr>
      </w:pPr>
    </w:p>
    <w:p w:rsidR="00B27073" w:rsidRPr="00D20104" w:rsidRDefault="00B27073" w:rsidP="00B27073">
      <w:pPr>
        <w:rPr>
          <w:b/>
          <w:lang w:val="sr-Cyrl-CS"/>
        </w:rPr>
      </w:pPr>
    </w:p>
    <w:p w:rsidR="00536AEA" w:rsidRPr="00D20104" w:rsidRDefault="00536AEA" w:rsidP="00B27073">
      <w:pPr>
        <w:jc w:val="center"/>
        <w:rPr>
          <w:b/>
          <w:lang w:val="sr-Latn-CS"/>
        </w:rPr>
      </w:pPr>
      <w:r w:rsidRPr="00D20104">
        <w:rPr>
          <w:b/>
          <w:lang w:val="sr-Cyrl-CS"/>
        </w:rPr>
        <w:t>Члан 2.</w:t>
      </w:r>
    </w:p>
    <w:p w:rsidR="00B27073" w:rsidRPr="00D20104" w:rsidRDefault="00B27073" w:rsidP="00536AEA">
      <w:pPr>
        <w:jc w:val="center"/>
        <w:rPr>
          <w:b/>
        </w:rPr>
      </w:pPr>
    </w:p>
    <w:p w:rsidR="00536AEA" w:rsidRPr="00D20104" w:rsidRDefault="00A57A5D" w:rsidP="00536AEA">
      <w:pPr>
        <w:jc w:val="both"/>
        <w:rPr>
          <w:lang w:val="sr-Cyrl-CS"/>
        </w:rPr>
      </w:pPr>
      <w:r w:rsidRPr="00D20104">
        <w:rPr>
          <w:lang w:val="sr-Cyrl-CS"/>
        </w:rPr>
        <w:tab/>
      </w:r>
      <w:r w:rsidR="00536AEA" w:rsidRPr="00D20104">
        <w:rPr>
          <w:lang w:val="sr-Cyrl-CS"/>
        </w:rPr>
        <w:t xml:space="preserve">Предмет овог уговора </w:t>
      </w:r>
      <w:r w:rsidR="009249F2" w:rsidRPr="00D20104">
        <w:rPr>
          <w:lang w:val="sr-Cyrl-CS"/>
        </w:rPr>
        <w:t xml:space="preserve">је набавка </w:t>
      </w:r>
      <w:r w:rsidR="00B27073" w:rsidRPr="00D20104">
        <w:rPr>
          <w:lang w:val="sr-Cyrl-CS"/>
        </w:rPr>
        <w:t>77</w:t>
      </w:r>
      <w:r w:rsidR="009249F2" w:rsidRPr="00D20104">
        <w:rPr>
          <w:lang w:val="sr-Cyrl-CS"/>
        </w:rPr>
        <w:t xml:space="preserve"> </w:t>
      </w:r>
      <w:r w:rsidR="00D20104">
        <w:rPr>
          <w:lang w:val="sr-Cyrl-CS"/>
        </w:rPr>
        <w:t xml:space="preserve">(седамдесетседам) </w:t>
      </w:r>
      <w:r w:rsidR="009249F2" w:rsidRPr="00D20104">
        <w:rPr>
          <w:lang w:val="sr-Cyrl-CS"/>
        </w:rPr>
        <w:t xml:space="preserve">комада </w:t>
      </w:r>
      <w:r w:rsidR="009249F2" w:rsidRPr="00D20104">
        <w:rPr>
          <w:lang w:val="sr-Cyrl-CS" w:eastAsia="sr-Cyrl-CS"/>
        </w:rPr>
        <w:t>ПРОТИВГРАДНИХ РАКЕТА ЗА ПОТРЕБЕ ОПШТИНЕ ОЏАЦИ</w:t>
      </w:r>
      <w:r w:rsidR="009249F2" w:rsidRPr="00D20104">
        <w:rPr>
          <w:lang w:val="sr-Cyrl-CS"/>
        </w:rPr>
        <w:t xml:space="preserve"> а</w:t>
      </w:r>
      <w:r w:rsidR="00C22BD0" w:rsidRPr="00D20104">
        <w:rPr>
          <w:lang w:val="sr-Cyrl-CS"/>
        </w:rPr>
        <w:t xml:space="preserve"> </w:t>
      </w:r>
      <w:r w:rsidR="00536AEA" w:rsidRPr="00D20104">
        <w:rPr>
          <w:lang w:val="sr-Cyrl-CS"/>
        </w:rPr>
        <w:t xml:space="preserve">по спроведеном поступку јавне набавке </w:t>
      </w:r>
      <w:r w:rsidR="002A211D" w:rsidRPr="00D20104">
        <w:rPr>
          <w:lang w:val="sr-Cyrl-CS"/>
        </w:rPr>
        <w:t xml:space="preserve">у поступку јавне набавке мале вредности </w:t>
      </w:r>
      <w:r w:rsidR="00536AEA" w:rsidRPr="00D20104">
        <w:rPr>
          <w:lang w:val="sr-Cyrl-CS"/>
        </w:rPr>
        <w:t>бр</w:t>
      </w:r>
      <w:r w:rsidR="00C07D50" w:rsidRPr="00D20104">
        <w:rPr>
          <w:lang w:val="sr-Cyrl-CS"/>
        </w:rPr>
        <w:t xml:space="preserve">ој </w:t>
      </w:r>
      <w:r w:rsidR="00536AEA" w:rsidRPr="00D20104">
        <w:rPr>
          <w:lang w:val="sr-Cyrl-CS"/>
        </w:rPr>
        <w:t>404-</w:t>
      </w:r>
      <w:r w:rsidR="00B27073" w:rsidRPr="00D20104">
        <w:t>1-13</w:t>
      </w:r>
      <w:r w:rsidR="00962A01" w:rsidRPr="00D20104">
        <w:rPr>
          <w:lang w:val="sr-Cyrl-CS"/>
        </w:rPr>
        <w:t>/201</w:t>
      </w:r>
      <w:r w:rsidR="00B27073" w:rsidRPr="00D20104">
        <w:t>8</w:t>
      </w:r>
      <w:r w:rsidR="00962A01" w:rsidRPr="00D20104">
        <w:rPr>
          <w:lang w:val="sr-Cyrl-CS"/>
        </w:rPr>
        <w:t xml:space="preserve">, </w:t>
      </w:r>
      <w:r w:rsidR="00536AEA" w:rsidRPr="00D20104">
        <w:rPr>
          <w:lang w:val="sr-Cyrl-CS"/>
        </w:rPr>
        <w:t xml:space="preserve"> на основу</w:t>
      </w:r>
      <w:r w:rsidR="00C22BD0" w:rsidRPr="00D20104">
        <w:rPr>
          <w:lang w:val="sr-Cyrl-CS"/>
        </w:rPr>
        <w:t xml:space="preserve"> </w:t>
      </w:r>
      <w:r w:rsidR="00536AEA" w:rsidRPr="00D20104">
        <w:rPr>
          <w:lang w:val="sr-Cyrl-CS"/>
        </w:rPr>
        <w:t>позива за подношење понуда објављеном  на Порталу управе за јавне набавке</w:t>
      </w:r>
      <w:r w:rsidR="00D20104">
        <w:rPr>
          <w:lang w:val="sr-Cyrl-CS"/>
        </w:rPr>
        <w:t xml:space="preserve"> и интернет страници Наручиоца добра</w:t>
      </w:r>
      <w:r w:rsidR="00634847" w:rsidRPr="00D20104">
        <w:rPr>
          <w:lang w:val="sr-Cyrl-CS"/>
        </w:rPr>
        <w:t>.</w:t>
      </w:r>
    </w:p>
    <w:p w:rsidR="00B27073" w:rsidRPr="00D20104" w:rsidRDefault="00B27073" w:rsidP="00D20104">
      <w:pPr>
        <w:ind w:firstLine="720"/>
        <w:jc w:val="both"/>
        <w:rPr>
          <w:b/>
          <w:bCs/>
          <w:lang w:val="sr-Cyrl-CS"/>
        </w:rPr>
      </w:pPr>
      <w:r w:rsidRPr="00D20104">
        <w:rPr>
          <w:lang w:val="sr-Cyrl-CS"/>
        </w:rPr>
        <w:t>Конкурсна документације се чува код Наручиоца</w:t>
      </w:r>
      <w:r w:rsidR="00D20104">
        <w:rPr>
          <w:lang w:val="sr-Cyrl-CS"/>
        </w:rPr>
        <w:t xml:space="preserve"> добра</w:t>
      </w:r>
      <w:r w:rsidRPr="00D20104">
        <w:rPr>
          <w:lang w:val="sr-Cyrl-CS"/>
        </w:rPr>
        <w:t xml:space="preserve"> и саставни део је овог Уговора.</w:t>
      </w:r>
    </w:p>
    <w:p w:rsidR="00915A85" w:rsidRPr="00D20104" w:rsidRDefault="00A57A5D" w:rsidP="00915A85">
      <w:pPr>
        <w:jc w:val="center"/>
        <w:rPr>
          <w:lang w:val="sr-Cyrl-CS"/>
        </w:rPr>
      </w:pPr>
      <w:r w:rsidRPr="00D20104">
        <w:rPr>
          <w:lang w:val="sr-Cyrl-CS"/>
        </w:rPr>
        <w:tab/>
      </w:r>
      <w:r w:rsidRPr="00D20104">
        <w:rPr>
          <w:lang w:val="sr-Cyrl-CS"/>
        </w:rPr>
        <w:tab/>
      </w:r>
    </w:p>
    <w:p w:rsidR="00915A85" w:rsidRPr="00D20104" w:rsidRDefault="00915A85" w:rsidP="00915A85">
      <w:pPr>
        <w:jc w:val="center"/>
        <w:rPr>
          <w:bCs/>
          <w:lang w:val="sr-Cyrl-CS"/>
        </w:rPr>
      </w:pPr>
      <w:r w:rsidRPr="00D20104">
        <w:rPr>
          <w:b/>
          <w:bCs/>
          <w:lang w:val="sr-Cyrl-CS"/>
        </w:rPr>
        <w:t>Члан 3</w:t>
      </w:r>
      <w:r w:rsidRPr="00D20104">
        <w:rPr>
          <w:bCs/>
          <w:lang w:val="sr-Cyrl-CS"/>
        </w:rPr>
        <w:t>.</w:t>
      </w:r>
    </w:p>
    <w:p w:rsidR="00915A85" w:rsidRPr="00D20104" w:rsidRDefault="00915A85" w:rsidP="00915A85">
      <w:pPr>
        <w:jc w:val="center"/>
        <w:rPr>
          <w:bCs/>
          <w:lang w:val="sr-Cyrl-CS"/>
        </w:rPr>
      </w:pPr>
    </w:p>
    <w:p w:rsidR="00915A85" w:rsidRPr="00D20104" w:rsidRDefault="00915A85" w:rsidP="00915A85">
      <w:pPr>
        <w:widowControl w:val="0"/>
        <w:autoSpaceDE w:val="0"/>
        <w:autoSpaceDN w:val="0"/>
        <w:adjustRightInd w:val="0"/>
        <w:ind w:right="27" w:firstLine="720"/>
        <w:rPr>
          <w:lang w:val="sr-Cyrl-CS"/>
        </w:rPr>
      </w:pPr>
      <w:r w:rsidRPr="00D20104">
        <w:rPr>
          <w:lang w:val="sr-Cyrl-CS"/>
        </w:rPr>
        <w:t>Предмет уговора Испоручилац добра ће извршити (заокружити и попунити):</w:t>
      </w:r>
    </w:p>
    <w:p w:rsidR="00915A85" w:rsidRPr="00D20104" w:rsidRDefault="00915A85" w:rsidP="00915A85">
      <w:pPr>
        <w:pStyle w:val="text"/>
        <w:rPr>
          <w:rFonts w:ascii="Times New Roman" w:hAnsi="Times New Roman"/>
          <w:sz w:val="24"/>
          <w:szCs w:val="24"/>
          <w:lang w:val="sr-Cyrl-CS"/>
        </w:rPr>
      </w:pPr>
      <w:r w:rsidRPr="00D20104">
        <w:rPr>
          <w:rFonts w:ascii="Times New Roman" w:hAnsi="Times New Roman"/>
          <w:sz w:val="24"/>
          <w:szCs w:val="24"/>
          <w:lang w:val="sr-Cyrl-CS"/>
        </w:rPr>
        <w:t>а) самостално употребом сопствених техничких или изнајмљених средстава и радом својих запослених или радно ангажованих.</w:t>
      </w:r>
    </w:p>
    <w:p w:rsidR="00915A85" w:rsidRPr="00D20104" w:rsidRDefault="00915A85" w:rsidP="00915A85">
      <w:pPr>
        <w:widowControl w:val="0"/>
        <w:autoSpaceDE w:val="0"/>
        <w:autoSpaceDN w:val="0"/>
        <w:adjustRightInd w:val="0"/>
        <w:rPr>
          <w:lang w:val="sr-Cyrl-CS"/>
        </w:rPr>
      </w:pPr>
      <w:r w:rsidRPr="00D20104">
        <w:rPr>
          <w:lang w:val="sr-Cyrl-CS"/>
        </w:rPr>
        <w:t xml:space="preserve">б) са подизвођачима </w:t>
      </w:r>
    </w:p>
    <w:p w:rsidR="00915A85" w:rsidRPr="00D20104" w:rsidRDefault="00915A85" w:rsidP="00915A85">
      <w:pPr>
        <w:widowControl w:val="0"/>
        <w:autoSpaceDE w:val="0"/>
        <w:autoSpaceDN w:val="0"/>
        <w:adjustRightInd w:val="0"/>
        <w:rPr>
          <w:lang w:val="sr-Cyrl-CS"/>
        </w:rPr>
      </w:pPr>
      <w:r w:rsidRPr="00D20104">
        <w:rPr>
          <w:lang w:val="sr-Cyrl-CS"/>
        </w:rPr>
        <w:lastRenderedPageBreak/>
        <w:t>1.________________________________________ из___________________</w:t>
      </w:r>
    </w:p>
    <w:p w:rsidR="00915A85" w:rsidRPr="00D20104" w:rsidRDefault="00915A85" w:rsidP="00915A85">
      <w:pPr>
        <w:widowControl w:val="0"/>
        <w:autoSpaceDE w:val="0"/>
        <w:autoSpaceDN w:val="0"/>
        <w:adjustRightInd w:val="0"/>
        <w:rPr>
          <w:lang w:val="sr-Cyrl-CS"/>
        </w:rPr>
      </w:pPr>
      <w:r w:rsidRPr="00D20104">
        <w:rPr>
          <w:lang w:val="sr-Cyrl-CS"/>
        </w:rPr>
        <w:t>у ___________% од укупне вредности уговора и део предмета уговора који ће извршити преко тог подизвођача;</w:t>
      </w:r>
    </w:p>
    <w:p w:rsidR="00915A85" w:rsidRPr="00D20104" w:rsidRDefault="00915A85" w:rsidP="00915A85">
      <w:pPr>
        <w:jc w:val="both"/>
        <w:rPr>
          <w:lang w:val="sr-Cyrl-CS"/>
        </w:rPr>
      </w:pPr>
      <w:r w:rsidRPr="00D20104">
        <w:rPr>
          <w:lang w:val="sr-Cyrl-CS"/>
        </w:rPr>
        <w:t>2._________________________________________из____________________у _________% од укупне вредности уговора и део предмета уговора који ће извршити преко тог подизвођача</w:t>
      </w:r>
    </w:p>
    <w:p w:rsidR="00915A85" w:rsidRPr="00D20104" w:rsidRDefault="00915A85" w:rsidP="00915A85">
      <w:pPr>
        <w:widowControl w:val="0"/>
        <w:autoSpaceDE w:val="0"/>
        <w:autoSpaceDN w:val="0"/>
        <w:adjustRightInd w:val="0"/>
        <w:rPr>
          <w:lang w:val="sr-Cyrl-CS"/>
        </w:rPr>
      </w:pPr>
      <w:r w:rsidRPr="00D20104">
        <w:rPr>
          <w:lang w:val="sr-Cyrl-CS"/>
        </w:rPr>
        <w:t>в) заједно са понуђачима из групе понуђача:</w:t>
      </w:r>
    </w:p>
    <w:p w:rsidR="00915A85" w:rsidRPr="00D20104" w:rsidRDefault="00915A85" w:rsidP="00915A85">
      <w:pPr>
        <w:widowControl w:val="0"/>
        <w:autoSpaceDE w:val="0"/>
        <w:autoSpaceDN w:val="0"/>
        <w:adjustRightInd w:val="0"/>
        <w:spacing w:before="5" w:line="100" w:lineRule="exact"/>
        <w:rPr>
          <w:lang w:val="sr-Cyrl-CS"/>
        </w:rPr>
      </w:pPr>
    </w:p>
    <w:p w:rsidR="00915A85" w:rsidRPr="00D20104" w:rsidRDefault="00915A85" w:rsidP="00915A85">
      <w:pPr>
        <w:widowControl w:val="0"/>
        <w:autoSpaceDE w:val="0"/>
        <w:autoSpaceDN w:val="0"/>
        <w:adjustRightInd w:val="0"/>
        <w:rPr>
          <w:lang w:val="sr-Cyrl-CS"/>
        </w:rPr>
      </w:pPr>
      <w:r w:rsidRPr="00D20104">
        <w:rPr>
          <w:lang w:val="sr-Cyrl-CS"/>
        </w:rPr>
        <w:t>1._________________________________________ из __________________</w:t>
      </w:r>
    </w:p>
    <w:p w:rsidR="00915A85" w:rsidRPr="00D20104" w:rsidRDefault="00915A85" w:rsidP="00915A85">
      <w:pPr>
        <w:widowControl w:val="0"/>
        <w:autoSpaceDE w:val="0"/>
        <w:autoSpaceDN w:val="0"/>
        <w:adjustRightInd w:val="0"/>
        <w:rPr>
          <w:lang w:val="sr-Cyrl-CS"/>
        </w:rPr>
      </w:pPr>
      <w:r w:rsidRPr="00D20104">
        <w:rPr>
          <w:lang w:val="sr-Cyrl-CS"/>
        </w:rPr>
        <w:t>2._________________________________________ из ___________________</w:t>
      </w:r>
    </w:p>
    <w:p w:rsidR="00915A85" w:rsidRPr="00D20104" w:rsidRDefault="00915A85" w:rsidP="00915A85">
      <w:pPr>
        <w:widowControl w:val="0"/>
        <w:autoSpaceDE w:val="0"/>
        <w:autoSpaceDN w:val="0"/>
        <w:adjustRightInd w:val="0"/>
        <w:rPr>
          <w:lang w:val="sr-Cyrl-CS"/>
        </w:rPr>
      </w:pPr>
      <w:r w:rsidRPr="00D20104">
        <w:rPr>
          <w:lang w:val="sr-Cyrl-CS"/>
        </w:rPr>
        <w:t>3._________________________________________ из___________________</w:t>
      </w:r>
    </w:p>
    <w:p w:rsidR="00915A85" w:rsidRPr="00D20104" w:rsidRDefault="00915A85" w:rsidP="00915A85">
      <w:pPr>
        <w:jc w:val="both"/>
        <w:rPr>
          <w:lang w:val="sr-Cyrl-CS"/>
        </w:rPr>
      </w:pPr>
    </w:p>
    <w:p w:rsidR="00915A85" w:rsidRPr="00D20104" w:rsidRDefault="00915A85" w:rsidP="00915A85">
      <w:pPr>
        <w:jc w:val="both"/>
        <w:rPr>
          <w:kern w:val="1"/>
          <w:lang w:val="sl-SI" w:eastAsia="ar-SA"/>
        </w:rPr>
      </w:pPr>
      <w:r w:rsidRPr="00D20104">
        <w:rPr>
          <w:lang w:val="sr-Cyrl-CS"/>
        </w:rPr>
        <w:tab/>
        <w:t>Испоручилац добра</w:t>
      </w:r>
      <w:r w:rsidRPr="00D20104">
        <w:rPr>
          <w:kern w:val="1"/>
          <w:lang w:val="sl-SI" w:eastAsia="ar-SA"/>
        </w:rPr>
        <w:t xml:space="preserve"> у потпуности одговара Наручиоцу</w:t>
      </w:r>
      <w:r w:rsidRPr="00D20104">
        <w:rPr>
          <w:kern w:val="1"/>
          <w:lang w:val="sr-Cyrl-CS" w:eastAsia="ar-SA"/>
        </w:rPr>
        <w:t xml:space="preserve"> </w:t>
      </w:r>
      <w:r w:rsidR="00D20104">
        <w:rPr>
          <w:kern w:val="1"/>
          <w:lang w:val="sr-Cyrl-CS" w:eastAsia="ar-SA"/>
        </w:rPr>
        <w:t xml:space="preserve">добра </w:t>
      </w:r>
      <w:r w:rsidRPr="00D20104">
        <w:rPr>
          <w:kern w:val="1"/>
          <w:lang w:val="sl-SI" w:eastAsia="ar-SA"/>
        </w:rPr>
        <w:t xml:space="preserve">за извршење уговорених обавеза, те и за </w:t>
      </w:r>
      <w:r w:rsidRPr="00D20104">
        <w:rPr>
          <w:kern w:val="1"/>
          <w:lang w:val="sr-Cyrl-CS" w:eastAsia="ar-SA"/>
        </w:rPr>
        <w:t>услуге</w:t>
      </w:r>
      <w:r w:rsidRPr="00D20104">
        <w:rPr>
          <w:kern w:val="1"/>
          <w:lang w:val="sl-SI" w:eastAsia="ar-SA"/>
        </w:rPr>
        <w:t xml:space="preserve"> изведене од стране подизвођача, као да их је сам извео.</w:t>
      </w:r>
    </w:p>
    <w:p w:rsidR="00915A85" w:rsidRPr="00D20104" w:rsidRDefault="00915A85" w:rsidP="00915A85">
      <w:pPr>
        <w:ind w:firstLine="720"/>
        <w:jc w:val="both"/>
        <w:rPr>
          <w:bCs/>
          <w:lang w:val="sl-SI"/>
        </w:rPr>
      </w:pPr>
      <w:r w:rsidRPr="00D20104">
        <w:rPr>
          <w:lang w:val="sr-Cyrl-CS"/>
        </w:rPr>
        <w:t>Испоручилац добра</w:t>
      </w:r>
      <w:r w:rsidRPr="00D20104">
        <w:rPr>
          <w:kern w:val="1"/>
          <w:lang w:val="sl-SI" w:eastAsia="ar-SA"/>
        </w:rPr>
        <w:t xml:space="preserve"> одговара Наручиоцу </w:t>
      </w:r>
      <w:r w:rsidR="00D20104">
        <w:rPr>
          <w:kern w:val="1"/>
          <w:lang w:val="sr-Cyrl-RS" w:eastAsia="ar-SA"/>
        </w:rPr>
        <w:t xml:space="preserve">добра </w:t>
      </w:r>
      <w:r w:rsidRPr="00D20104">
        <w:rPr>
          <w:kern w:val="1"/>
          <w:lang w:val="sl-SI" w:eastAsia="ar-SA"/>
        </w:rPr>
        <w:t xml:space="preserve">за </w:t>
      </w:r>
      <w:r w:rsidR="00D20104">
        <w:rPr>
          <w:bCs/>
          <w:lang w:val="sl-SI"/>
        </w:rPr>
        <w:t>извршење уговорених обавеза неограничено</w:t>
      </w:r>
      <w:r w:rsidRPr="00D20104">
        <w:rPr>
          <w:bCs/>
          <w:lang w:val="sl-SI"/>
        </w:rPr>
        <w:t xml:space="preserve"> солидарно са осталим понуђачима из групе понуђача.</w:t>
      </w:r>
    </w:p>
    <w:p w:rsidR="00915A85" w:rsidRPr="00D20104" w:rsidRDefault="00915A85" w:rsidP="00915A85">
      <w:pPr>
        <w:pStyle w:val="text"/>
        <w:ind w:firstLine="720"/>
        <w:rPr>
          <w:rFonts w:ascii="Times New Roman" w:hAnsi="Times New Roman"/>
          <w:bCs/>
          <w:sz w:val="24"/>
          <w:szCs w:val="24"/>
          <w:lang w:val="sl-SI"/>
        </w:rPr>
      </w:pPr>
      <w:r w:rsidRPr="00D20104">
        <w:rPr>
          <w:rFonts w:ascii="Times New Roman" w:hAnsi="Times New Roman"/>
          <w:kern w:val="1"/>
          <w:sz w:val="24"/>
          <w:szCs w:val="24"/>
          <w:lang w:val="sl-SI" w:eastAsia="ar-SA"/>
        </w:rPr>
        <w:t xml:space="preserve">Испоручилац добра </w:t>
      </w:r>
      <w:r w:rsidRPr="00D20104">
        <w:rPr>
          <w:rFonts w:ascii="Times New Roman" w:hAnsi="Times New Roman"/>
          <w:bCs/>
          <w:sz w:val="24"/>
          <w:szCs w:val="24"/>
          <w:lang w:val="sl-SI"/>
        </w:rPr>
        <w:t>има право да за поједине радње ангажује подизвођаче, али је одговоран Наручиоцу</w:t>
      </w:r>
      <w:r w:rsidR="00D20104">
        <w:rPr>
          <w:rFonts w:ascii="Times New Roman" w:hAnsi="Times New Roman"/>
          <w:bCs/>
          <w:sz w:val="24"/>
          <w:szCs w:val="24"/>
          <w:lang w:val="sr-Cyrl-RS"/>
        </w:rPr>
        <w:t xml:space="preserve"> добра</w:t>
      </w:r>
      <w:r w:rsidRPr="00D20104">
        <w:rPr>
          <w:rFonts w:ascii="Times New Roman" w:hAnsi="Times New Roman"/>
          <w:bCs/>
          <w:sz w:val="24"/>
          <w:szCs w:val="24"/>
          <w:lang w:val="sl-SI"/>
        </w:rPr>
        <w:t xml:space="preserve"> за њихов</w:t>
      </w:r>
      <w:r w:rsidR="00D20104">
        <w:rPr>
          <w:rFonts w:ascii="Times New Roman" w:hAnsi="Times New Roman"/>
          <w:bCs/>
          <w:sz w:val="24"/>
          <w:szCs w:val="24"/>
          <w:lang w:val="sl-SI"/>
        </w:rPr>
        <w:t xml:space="preserve"> рад као да је </w:t>
      </w:r>
      <w:r w:rsidR="00D20104">
        <w:rPr>
          <w:rFonts w:ascii="Times New Roman" w:hAnsi="Times New Roman"/>
          <w:bCs/>
          <w:sz w:val="24"/>
          <w:szCs w:val="24"/>
          <w:lang w:val="sr-Cyrl-RS"/>
        </w:rPr>
        <w:t>добра испоручио</w:t>
      </w:r>
      <w:r w:rsidR="00844910">
        <w:rPr>
          <w:rFonts w:ascii="Times New Roman" w:hAnsi="Times New Roman"/>
          <w:bCs/>
          <w:sz w:val="24"/>
          <w:szCs w:val="24"/>
          <w:lang w:val="sr-Cyrl-RS"/>
        </w:rPr>
        <w:t>,</w:t>
      </w:r>
      <w:r w:rsidRPr="00D20104">
        <w:rPr>
          <w:rFonts w:ascii="Times New Roman" w:hAnsi="Times New Roman"/>
          <w:bCs/>
          <w:sz w:val="24"/>
          <w:szCs w:val="24"/>
          <w:lang w:val="sl-SI"/>
        </w:rPr>
        <w:t xml:space="preserve"> уколико добије писмену сагласност од Наручиоца</w:t>
      </w:r>
      <w:r w:rsidR="00844910">
        <w:rPr>
          <w:rFonts w:ascii="Times New Roman" w:hAnsi="Times New Roman"/>
          <w:bCs/>
          <w:sz w:val="24"/>
          <w:szCs w:val="24"/>
          <w:lang w:val="sr-Cyrl-RS"/>
        </w:rPr>
        <w:t xml:space="preserve"> добра</w:t>
      </w:r>
      <w:r w:rsidRPr="00D20104">
        <w:rPr>
          <w:rFonts w:ascii="Times New Roman" w:hAnsi="Times New Roman"/>
          <w:bCs/>
          <w:sz w:val="24"/>
          <w:szCs w:val="24"/>
          <w:lang w:val="sl-SI"/>
        </w:rPr>
        <w:t>.</w:t>
      </w:r>
    </w:p>
    <w:p w:rsidR="00915A85" w:rsidRPr="00D20104" w:rsidRDefault="00915A85" w:rsidP="00915A85">
      <w:pPr>
        <w:jc w:val="both"/>
        <w:rPr>
          <w:bCs/>
          <w:lang w:val="sr-Cyrl-CS"/>
        </w:rPr>
      </w:pPr>
    </w:p>
    <w:p w:rsidR="00915A85" w:rsidRPr="00D20104" w:rsidRDefault="00915A85" w:rsidP="009B4F9C">
      <w:pPr>
        <w:tabs>
          <w:tab w:val="left" w:pos="0"/>
          <w:tab w:val="left" w:pos="180"/>
        </w:tabs>
        <w:jc w:val="center"/>
        <w:rPr>
          <w:b/>
          <w:lang w:val="sr-Cyrl-CS"/>
        </w:rPr>
      </w:pPr>
      <w:r w:rsidRPr="00D20104">
        <w:rPr>
          <w:b/>
          <w:lang w:val="sr-Cyrl-CS"/>
        </w:rPr>
        <w:t>Члан 4.</w:t>
      </w:r>
    </w:p>
    <w:p w:rsidR="00915A85" w:rsidRPr="00D20104" w:rsidRDefault="00915A85" w:rsidP="00CA4E94">
      <w:pPr>
        <w:tabs>
          <w:tab w:val="left" w:pos="0"/>
          <w:tab w:val="left" w:pos="180"/>
        </w:tabs>
        <w:jc w:val="both"/>
        <w:rPr>
          <w:lang w:val="sr-Cyrl-CS"/>
        </w:rPr>
      </w:pPr>
    </w:p>
    <w:p w:rsidR="009249F2" w:rsidRPr="00D20104" w:rsidRDefault="00915A85"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Укупна уговорена вредност за предметно добро према прихваћеној понуди </w:t>
      </w:r>
      <w:r w:rsidR="00962A01" w:rsidRPr="00D20104">
        <w:rPr>
          <w:lang w:val="sr-Cyrl-CS"/>
        </w:rPr>
        <w:t>Испоручиоца</w:t>
      </w:r>
      <w:r w:rsidR="00CA4E94" w:rsidRPr="00D20104">
        <w:rPr>
          <w:lang w:val="sr-Cyrl-CS"/>
        </w:rPr>
        <w:t xml:space="preserve"> добра износи ук</w:t>
      </w:r>
      <w:r w:rsidR="00844910">
        <w:rPr>
          <w:lang w:val="sr-Cyrl-CS"/>
        </w:rPr>
        <w:t>упно___________________ динара без ПДВ-а</w:t>
      </w:r>
      <w:r w:rsidR="00CA4E94" w:rsidRPr="00D20104">
        <w:rPr>
          <w:lang w:val="sr-Cyrl-CS"/>
        </w:rPr>
        <w:t>, о</w:t>
      </w:r>
      <w:r w:rsidR="00844910">
        <w:rPr>
          <w:lang w:val="sr-Cyrl-CS"/>
        </w:rPr>
        <w:t>дносно_________________ динара са ПДВ-ом</w:t>
      </w:r>
      <w:r w:rsidR="00CA4E94" w:rsidRPr="00D20104">
        <w:rPr>
          <w:lang w:val="sr-Cyrl-CS"/>
        </w:rPr>
        <w:t>.</w:t>
      </w:r>
    </w:p>
    <w:p w:rsidR="00CA4E94" w:rsidRPr="00D20104" w:rsidRDefault="00962A01"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Уговорена цена је фиксна и не може се мењати услед повећања цена и елемената на основу којих је одређена</w:t>
      </w:r>
      <w:r w:rsidRPr="00D20104">
        <w:rPr>
          <w:lang w:val="sr-Cyrl-CS"/>
        </w:rPr>
        <w:t>.</w:t>
      </w:r>
      <w:r w:rsidR="00CA4E94" w:rsidRPr="00D20104">
        <w:rPr>
          <w:lang w:val="sr-Cyrl-CS"/>
        </w:rPr>
        <w:t xml:space="preserve">  </w:t>
      </w:r>
    </w:p>
    <w:p w:rsidR="00915A85" w:rsidRPr="00D20104" w:rsidRDefault="00915A85" w:rsidP="009B4F9C">
      <w:pPr>
        <w:tabs>
          <w:tab w:val="left" w:pos="0"/>
          <w:tab w:val="left" w:pos="180"/>
        </w:tabs>
        <w:rPr>
          <w:b/>
          <w:lang w:val="sr-Cyrl-CS"/>
        </w:rPr>
      </w:pPr>
    </w:p>
    <w:p w:rsidR="00915A85" w:rsidRPr="00D20104" w:rsidRDefault="00915A85"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15A85" w:rsidRPr="00D20104">
        <w:rPr>
          <w:b/>
          <w:lang w:val="sr-Cyrl-CS"/>
        </w:rPr>
        <w:t>5</w:t>
      </w:r>
      <w:r w:rsidRPr="00D20104">
        <w:rPr>
          <w:b/>
          <w:lang w:val="sr-Cyrl-CS"/>
        </w:rPr>
        <w:t>.</w:t>
      </w:r>
    </w:p>
    <w:p w:rsidR="00CA4E94" w:rsidRPr="00D20104" w:rsidRDefault="00CA4E94" w:rsidP="00CA4E94">
      <w:pPr>
        <w:tabs>
          <w:tab w:val="left" w:pos="0"/>
          <w:tab w:val="left" w:pos="180"/>
        </w:tabs>
        <w:jc w:val="center"/>
        <w:rPr>
          <w:b/>
          <w:lang w:val="sr-Cyrl-CS"/>
        </w:rPr>
      </w:pPr>
    </w:p>
    <w:p w:rsidR="00915A85" w:rsidRPr="00D20104" w:rsidRDefault="009249F2"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Наручилац </w:t>
      </w:r>
      <w:r w:rsidRPr="00D20104">
        <w:rPr>
          <w:lang w:val="sr-Cyrl-CS"/>
        </w:rPr>
        <w:t xml:space="preserve">добра </w:t>
      </w:r>
      <w:r w:rsidR="00CA4E94" w:rsidRPr="00D20104">
        <w:rPr>
          <w:lang w:val="sr-Cyrl-CS"/>
        </w:rPr>
        <w:t xml:space="preserve">се обавезује да ће уговорену цену из члана </w:t>
      </w:r>
      <w:r w:rsidR="00915A85" w:rsidRPr="00D20104">
        <w:rPr>
          <w:lang w:val="sr-Cyrl-CS"/>
        </w:rPr>
        <w:t>4</w:t>
      </w:r>
      <w:r w:rsidR="00962A01" w:rsidRPr="00D20104">
        <w:rPr>
          <w:lang w:val="sr-Cyrl-CS"/>
        </w:rPr>
        <w:t>. овог Уговора платити у року до</w:t>
      </w:r>
      <w:r w:rsidR="00CA4E94" w:rsidRPr="00D20104">
        <w:rPr>
          <w:lang w:val="sr-Cyrl-CS"/>
        </w:rPr>
        <w:t xml:space="preserve"> 45 дана од дана испоруке и пријему рачуна са позивом на број уговора по којем се врши плаћање. </w:t>
      </w:r>
    </w:p>
    <w:p w:rsidR="00CA4E94" w:rsidRPr="00D20104" w:rsidRDefault="00915A85"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Уговарачи сагласно утврђују да ће се плаћање по овом Уговору вршити на рачун Испоручиоца добра</w:t>
      </w:r>
      <w:r w:rsidR="009249F2" w:rsidRPr="00D20104">
        <w:rPr>
          <w:lang w:val="sr-Cyrl-CS"/>
        </w:rPr>
        <w:t xml:space="preserve"> </w:t>
      </w:r>
      <w:r w:rsidR="00CA4E94" w:rsidRPr="00D20104">
        <w:rPr>
          <w:lang w:val="sr-Cyrl-CS"/>
        </w:rPr>
        <w:t xml:space="preserve">број____________________________  код______________________ банке.  </w:t>
      </w:r>
    </w:p>
    <w:p w:rsidR="00CA4E94" w:rsidRPr="00D20104" w:rsidRDefault="00CA4E94"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15A85" w:rsidRPr="00D20104">
        <w:rPr>
          <w:b/>
          <w:lang w:val="sr-Cyrl-CS"/>
        </w:rPr>
        <w:t>6</w:t>
      </w:r>
      <w:r w:rsidRPr="00D20104">
        <w:rPr>
          <w:b/>
          <w:lang w:val="sr-Cyrl-CS"/>
        </w:rPr>
        <w:t>.</w:t>
      </w:r>
    </w:p>
    <w:p w:rsidR="00CA4E94" w:rsidRPr="00D20104" w:rsidRDefault="00CA4E94" w:rsidP="00CA4E94">
      <w:pPr>
        <w:tabs>
          <w:tab w:val="left" w:pos="0"/>
          <w:tab w:val="left" w:pos="180"/>
        </w:tabs>
        <w:jc w:val="center"/>
        <w:rPr>
          <w:b/>
          <w:lang w:val="sr-Cyrl-CS"/>
        </w:rPr>
      </w:pPr>
    </w:p>
    <w:p w:rsidR="008A5BAD" w:rsidRPr="00D20104" w:rsidRDefault="009249F2" w:rsidP="00CA4E94">
      <w:pPr>
        <w:tabs>
          <w:tab w:val="left" w:pos="0"/>
          <w:tab w:val="left" w:pos="180"/>
        </w:tabs>
        <w:jc w:val="both"/>
        <w:rPr>
          <w:lang w:val="sr-Cyrl-CS"/>
        </w:rPr>
      </w:pPr>
      <w:r w:rsidRPr="00D20104">
        <w:rPr>
          <w:lang w:val="sr-Cyrl-CS"/>
        </w:rPr>
        <w:tab/>
      </w:r>
      <w:r w:rsidRPr="00D20104">
        <w:rPr>
          <w:lang w:val="sr-Cyrl-CS"/>
        </w:rPr>
        <w:tab/>
      </w:r>
      <w:r w:rsidR="00962A01" w:rsidRPr="00D20104">
        <w:rPr>
          <w:lang w:val="sr-Cyrl-CS"/>
        </w:rPr>
        <w:t>Испоручилац</w:t>
      </w:r>
      <w:r w:rsidR="00CA4E94" w:rsidRPr="00D20104">
        <w:rPr>
          <w:lang w:val="sr-Cyrl-CS"/>
        </w:rPr>
        <w:t xml:space="preserve"> добра се обавезује да изврши испоруку  предметног добра из члана 1. овог Уговора </w:t>
      </w:r>
      <w:r w:rsidR="00915A85" w:rsidRPr="00D20104">
        <w:rPr>
          <w:lang w:val="sr-Cyrl-CS"/>
        </w:rPr>
        <w:t>ФЦО Радарски центар Бајша</w:t>
      </w:r>
      <w:r w:rsidR="00CA4E94" w:rsidRPr="00D20104">
        <w:rPr>
          <w:lang w:val="sr-Cyrl-CS"/>
        </w:rPr>
        <w:t xml:space="preserve"> у року од _______________ календарских дана (</w:t>
      </w:r>
      <w:r w:rsidR="008A5BAD" w:rsidRPr="00D20104">
        <w:rPr>
          <w:lang w:val="sr-Cyrl-CS"/>
        </w:rPr>
        <w:t>не може да буде дужи од 5 календарских дана</w:t>
      </w:r>
      <w:r w:rsidR="00CA4E94" w:rsidRPr="00D20104">
        <w:rPr>
          <w:lang w:val="sr-Cyrl-CS"/>
        </w:rPr>
        <w:t>)</w:t>
      </w:r>
      <w:r w:rsidR="00915A85" w:rsidRPr="00D20104">
        <w:rPr>
          <w:lang w:val="sr-Cyrl-CS"/>
        </w:rPr>
        <w:t xml:space="preserve"> </w:t>
      </w:r>
      <w:r w:rsidR="008A5BAD" w:rsidRPr="00D20104">
        <w:rPr>
          <w:lang w:val="sr-Cyrl-CS"/>
        </w:rPr>
        <w:t>од дана</w:t>
      </w:r>
      <w:r w:rsidR="00CA4E94" w:rsidRPr="00D20104">
        <w:rPr>
          <w:lang w:val="sr-Cyrl-CS"/>
        </w:rPr>
        <w:t xml:space="preserve"> </w:t>
      </w:r>
      <w:r w:rsidR="008A5BAD" w:rsidRPr="00D20104">
        <w:rPr>
          <w:lang w:val="sr-Cyrl-CS"/>
        </w:rPr>
        <w:t>закључења</w:t>
      </w:r>
      <w:r w:rsidR="00CA4E94" w:rsidRPr="00D20104">
        <w:rPr>
          <w:lang w:val="sr-Cyrl-CS"/>
        </w:rPr>
        <w:t xml:space="preserve"> уговора, према спецификацији из понуде која чини саставни део овог уговора.</w:t>
      </w:r>
    </w:p>
    <w:p w:rsidR="00CA4E94" w:rsidRPr="00D20104" w:rsidRDefault="008A5BAD"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 Пријем и контролу добара извршиће </w:t>
      </w:r>
      <w:r w:rsidR="009249F2" w:rsidRPr="00D20104">
        <w:rPr>
          <w:lang w:val="sr-Cyrl-CS"/>
        </w:rPr>
        <w:t xml:space="preserve">Одговорно лице испред Наручоца добра </w:t>
      </w:r>
      <w:r w:rsidR="00CA4E94" w:rsidRPr="00D20104">
        <w:rPr>
          <w:lang w:val="sr-Cyrl-CS"/>
        </w:rPr>
        <w:t xml:space="preserve"> уз документацију о квалитетној контроли склопова и ракета серије из које су предметне противградне ракете  (ракете које се испоручују) у присуству представника Наручиоца добра о чему ће бити сачињен записник. У случају да </w:t>
      </w:r>
      <w:r w:rsidRPr="00D20104">
        <w:rPr>
          <w:lang w:val="sr-Cyrl-CS"/>
        </w:rPr>
        <w:t>Испоручилац</w:t>
      </w:r>
      <w:r w:rsidR="00CA4E94" w:rsidRPr="00D20104">
        <w:rPr>
          <w:lang w:val="sr-Cyrl-CS"/>
        </w:rPr>
        <w:t xml:space="preserve"> добра прекорачи рок из става 1. овог члана обавезује се да Наручиоцу добра плати уговорну казну у висини од</w:t>
      </w:r>
      <w:r w:rsidR="000E7496" w:rsidRPr="00D20104">
        <w:rPr>
          <w:lang w:val="sr-Cyrl-CS"/>
        </w:rPr>
        <w:t xml:space="preserve"> 0,</w:t>
      </w:r>
      <w:r w:rsidR="00CA4E94" w:rsidRPr="00D20104">
        <w:rPr>
          <w:lang w:val="sr-Cyrl-CS"/>
        </w:rPr>
        <w:t xml:space="preserve"> 1% од укупно уговорене цене за сваки дан закашњења, с тим што износ тако одређене уговорне казне не може прећи 5% од уговорене цене.   </w:t>
      </w:r>
    </w:p>
    <w:p w:rsidR="009B4F9C" w:rsidRPr="00D20104" w:rsidRDefault="009B4F9C"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lastRenderedPageBreak/>
        <w:t xml:space="preserve">Члан </w:t>
      </w:r>
      <w:r w:rsidR="00915A85" w:rsidRPr="00D20104">
        <w:rPr>
          <w:b/>
          <w:lang w:val="sr-Cyrl-CS"/>
        </w:rPr>
        <w:t>7</w:t>
      </w:r>
      <w:r w:rsidRPr="00D20104">
        <w:rPr>
          <w:b/>
          <w:lang w:val="sr-Cyrl-CS"/>
        </w:rPr>
        <w:t>.</w:t>
      </w:r>
    </w:p>
    <w:p w:rsidR="00CA4E94" w:rsidRPr="00D20104" w:rsidRDefault="00CA4E94" w:rsidP="00CA4E94">
      <w:pPr>
        <w:tabs>
          <w:tab w:val="left" w:pos="0"/>
          <w:tab w:val="left" w:pos="180"/>
        </w:tabs>
        <w:jc w:val="center"/>
        <w:rPr>
          <w:b/>
          <w:lang w:val="sr-Cyrl-CS"/>
        </w:rPr>
      </w:pPr>
    </w:p>
    <w:p w:rsidR="008A5BAD" w:rsidRPr="00D20104" w:rsidRDefault="000E7496" w:rsidP="00CA4E94">
      <w:pPr>
        <w:tabs>
          <w:tab w:val="left" w:pos="0"/>
          <w:tab w:val="left" w:pos="180"/>
        </w:tabs>
        <w:jc w:val="both"/>
        <w:rPr>
          <w:lang w:val="sr-Cyrl-CS"/>
        </w:rPr>
      </w:pPr>
      <w:r w:rsidRPr="00D20104">
        <w:rPr>
          <w:lang w:val="sr-Cyrl-CS"/>
        </w:rPr>
        <w:tab/>
      </w:r>
      <w:r w:rsidRPr="00D20104">
        <w:rPr>
          <w:lang w:val="sr-Cyrl-CS"/>
        </w:rPr>
        <w:tab/>
      </w:r>
      <w:r w:rsidR="008A5BAD" w:rsidRPr="00D20104">
        <w:rPr>
          <w:lang w:val="sr-Cyrl-CS"/>
        </w:rPr>
        <w:t>Испоручилац</w:t>
      </w:r>
      <w:r w:rsidR="00CA4E94" w:rsidRPr="00D20104">
        <w:rPr>
          <w:lang w:val="sr-Cyrl-CS"/>
        </w:rPr>
        <w:t xml:space="preserve"> добра се обавезује да ће противградне ракете које су предмет овог уговора испоручити у свему према конструктивно-техничкој документацији и техничким условима за израду, контролу и пријем, овереним за серијску производњу на основу које је издат Атест - Решење за стављање у промет  од стране надлежног МУП-а.  Сходно законској обавези, Испоруч</w:t>
      </w:r>
      <w:r w:rsidR="008A5BAD" w:rsidRPr="00D20104">
        <w:rPr>
          <w:lang w:val="sr-Cyrl-CS"/>
        </w:rPr>
        <w:t>илац</w:t>
      </w:r>
      <w:r w:rsidR="00CA4E94" w:rsidRPr="00D20104">
        <w:rPr>
          <w:lang w:val="sr-Cyrl-CS"/>
        </w:rPr>
        <w:t xml:space="preserve"> добра је дужан да уз испоручене противградне ракете достави Наручиоцу</w:t>
      </w:r>
      <w:r w:rsidRPr="00D20104">
        <w:rPr>
          <w:lang w:val="sr-Cyrl-CS"/>
        </w:rPr>
        <w:t xml:space="preserve"> добра</w:t>
      </w:r>
      <w:r w:rsidR="00CA4E94" w:rsidRPr="00D20104">
        <w:rPr>
          <w:lang w:val="sr-Cyrl-CS"/>
        </w:rPr>
        <w:t xml:space="preserve"> и декларацију о квалитету. </w:t>
      </w:r>
    </w:p>
    <w:p w:rsidR="008A5BAD" w:rsidRPr="00D20104" w:rsidRDefault="008A5BAD" w:rsidP="00CA4E94">
      <w:pPr>
        <w:tabs>
          <w:tab w:val="left" w:pos="0"/>
          <w:tab w:val="left" w:pos="180"/>
        </w:tabs>
        <w:jc w:val="both"/>
        <w:rPr>
          <w:lang w:val="sr-Cyrl-CS"/>
        </w:rPr>
      </w:pPr>
      <w:r w:rsidRPr="00D20104">
        <w:rPr>
          <w:lang w:val="sr-Cyrl-CS"/>
        </w:rPr>
        <w:tab/>
      </w:r>
      <w:r w:rsidRPr="00D20104">
        <w:rPr>
          <w:lang w:val="sr-Cyrl-CS"/>
        </w:rPr>
        <w:tab/>
        <w:t>Испоручилац</w:t>
      </w:r>
      <w:r w:rsidR="00CA4E94" w:rsidRPr="00D20104">
        <w:rPr>
          <w:lang w:val="sr-Cyrl-CS"/>
        </w:rPr>
        <w:t xml:space="preserve"> добра гарантује пуну пиротехничку и општу безбедност и декларисан квалитет противградних ракета, под условом да се Наручилац добра у свему придржава Упутства о транспорту, складиштењу, манипулацији и руковању са противградним ракетама. </w:t>
      </w:r>
    </w:p>
    <w:p w:rsidR="009B4F9C" w:rsidRPr="008D3670" w:rsidRDefault="008A5BAD" w:rsidP="008D3670">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Уколико добро нема одговарајуће техничке карактеристике или не одговара одређеном квалитету или има скривене мане или је пак оштећено у транспорту, Испоручи</w:t>
      </w:r>
      <w:r w:rsidRPr="00D20104">
        <w:rPr>
          <w:lang w:val="sr-Cyrl-CS"/>
        </w:rPr>
        <w:t>лац</w:t>
      </w:r>
      <w:r w:rsidR="00CA4E94" w:rsidRPr="00D20104">
        <w:rPr>
          <w:lang w:val="sr-Cyrl-CS"/>
        </w:rPr>
        <w:t xml:space="preserve"> добра  је у обавези да замени исто у року од 3 дана од момента пријаве. У случају поновљене рекламације, Наручилац добра задржава право раскида овог Уговора и право на накнаду настале штете</w:t>
      </w:r>
      <w:r w:rsidRPr="00D20104">
        <w:rPr>
          <w:lang w:val="sr-Cyrl-CS"/>
        </w:rPr>
        <w:t>.</w:t>
      </w:r>
      <w:r w:rsidR="00CA4E94" w:rsidRPr="00D20104">
        <w:rPr>
          <w:lang w:val="sr-Cyrl-CS"/>
        </w:rPr>
        <w:t xml:space="preserve">  </w:t>
      </w:r>
    </w:p>
    <w:p w:rsidR="009B4F9C" w:rsidRPr="00D20104" w:rsidRDefault="009B4F9C"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B4F9C" w:rsidRPr="00D20104">
        <w:rPr>
          <w:b/>
          <w:lang w:val="sr-Cyrl-CS"/>
        </w:rPr>
        <w:t>8</w:t>
      </w:r>
      <w:r w:rsidRPr="00D20104">
        <w:rPr>
          <w:b/>
          <w:lang w:val="sr-Cyrl-CS"/>
        </w:rPr>
        <w:t>.</w:t>
      </w:r>
    </w:p>
    <w:p w:rsidR="000E7496" w:rsidRPr="00D20104" w:rsidRDefault="000E7496" w:rsidP="00CA4E94">
      <w:pPr>
        <w:tabs>
          <w:tab w:val="left" w:pos="0"/>
          <w:tab w:val="left" w:pos="180"/>
        </w:tabs>
        <w:jc w:val="center"/>
        <w:rPr>
          <w:b/>
          <w:lang w:val="sr-Cyrl-CS"/>
        </w:rPr>
      </w:pPr>
    </w:p>
    <w:p w:rsidR="00CA4E94" w:rsidRPr="00D20104" w:rsidRDefault="00CA4E94" w:rsidP="00CA4E94">
      <w:pPr>
        <w:tabs>
          <w:tab w:val="left" w:pos="0"/>
          <w:tab w:val="left" w:pos="180"/>
        </w:tabs>
        <w:jc w:val="both"/>
        <w:rPr>
          <w:lang w:val="sr-Cyrl-CS"/>
        </w:rPr>
      </w:pPr>
      <w:r w:rsidRPr="00D20104">
        <w:rPr>
          <w:lang w:val="sr-Cyrl-CS"/>
        </w:rPr>
        <w:t xml:space="preserve">  </w:t>
      </w:r>
      <w:r w:rsidR="000E7496" w:rsidRPr="00D20104">
        <w:rPr>
          <w:lang w:val="sr-Cyrl-CS"/>
        </w:rPr>
        <w:tab/>
      </w:r>
      <w:r w:rsidR="000E7496" w:rsidRPr="00D20104">
        <w:rPr>
          <w:lang w:val="sr-Cyrl-CS"/>
        </w:rPr>
        <w:tab/>
      </w:r>
      <w:r w:rsidRPr="00D20104">
        <w:rPr>
          <w:lang w:val="sr-Cyrl-CS"/>
        </w:rPr>
        <w:t>Наручилац добра задржава право да пре испоруке упути свог представника на квалитативни пријем поједине серије противградних ракета у фабрику Испоручиоца</w:t>
      </w:r>
      <w:r w:rsidR="000E7496" w:rsidRPr="00D20104">
        <w:rPr>
          <w:lang w:val="sr-Cyrl-CS"/>
        </w:rPr>
        <w:t xml:space="preserve"> добра</w:t>
      </w:r>
      <w:r w:rsidRPr="00D20104">
        <w:rPr>
          <w:lang w:val="sr-Cyrl-CS"/>
        </w:rPr>
        <w:t>. Квалитативни пријем противградних ракета које су предмет овог уговора Наручилац д</w:t>
      </w:r>
      <w:r w:rsidR="008D3670">
        <w:rPr>
          <w:lang w:val="sr-Cyrl-CS"/>
        </w:rPr>
        <w:t>обра ће обавити по усаглашеном „</w:t>
      </w:r>
      <w:r w:rsidRPr="00D20104">
        <w:rPr>
          <w:lang w:val="sr-Cyrl-CS"/>
        </w:rPr>
        <w:t>Програму квалитативн</w:t>
      </w:r>
      <w:r w:rsidR="008D3670">
        <w:rPr>
          <w:lang w:val="sr-Cyrl-CS"/>
        </w:rPr>
        <w:t>ог испитивања производне серије“</w:t>
      </w:r>
      <w:r w:rsidRPr="00D20104">
        <w:rPr>
          <w:lang w:val="sr-Cyrl-CS"/>
        </w:rPr>
        <w:t xml:space="preserve">. Утрошене противградне ракете за статичка испитивања, која су саставни део квалитативног пријема, падају на терет Испоручиоца добра. Трошкови анализе реагенса и рада представника Наручиоца </w:t>
      </w:r>
      <w:r w:rsidR="000E7496" w:rsidRPr="00D20104">
        <w:rPr>
          <w:lang w:val="sr-Cyrl-CS"/>
        </w:rPr>
        <w:t xml:space="preserve">добра </w:t>
      </w:r>
      <w:r w:rsidR="008D3670">
        <w:rPr>
          <w:lang w:val="sr-Cyrl-CS"/>
        </w:rPr>
        <w:t>падају на терет Наручиоца доб</w:t>
      </w:r>
      <w:r w:rsidRPr="00D20104">
        <w:rPr>
          <w:lang w:val="sr-Cyrl-CS"/>
        </w:rPr>
        <w:t xml:space="preserve">ра. </w:t>
      </w:r>
    </w:p>
    <w:p w:rsidR="00CA4E94" w:rsidRPr="00D20104" w:rsidRDefault="00CA4E94" w:rsidP="00CA4E94">
      <w:pPr>
        <w:tabs>
          <w:tab w:val="left" w:pos="0"/>
          <w:tab w:val="left" w:pos="180"/>
        </w:tabs>
        <w:jc w:val="both"/>
        <w:rPr>
          <w:lang w:val="sr-Cyrl-CS"/>
        </w:rPr>
      </w:pPr>
      <w:r w:rsidRPr="00D20104">
        <w:rPr>
          <w:lang w:val="sr-Cyrl-CS"/>
        </w:rPr>
        <w:t xml:space="preserve"> </w:t>
      </w: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B4F9C" w:rsidRPr="00D20104">
        <w:rPr>
          <w:b/>
          <w:lang w:val="sr-Cyrl-CS"/>
        </w:rPr>
        <w:t>9</w:t>
      </w:r>
      <w:r w:rsidRPr="00D20104">
        <w:rPr>
          <w:b/>
          <w:lang w:val="sr-Cyrl-CS"/>
        </w:rPr>
        <w:t>.</w:t>
      </w:r>
    </w:p>
    <w:p w:rsidR="00CA4E94" w:rsidRPr="00D20104" w:rsidRDefault="00CA4E94" w:rsidP="00CA4E94">
      <w:pPr>
        <w:tabs>
          <w:tab w:val="left" w:pos="0"/>
          <w:tab w:val="left" w:pos="180"/>
        </w:tabs>
        <w:jc w:val="center"/>
        <w:rPr>
          <w:lang w:val="sr-Cyrl-CS"/>
        </w:rPr>
      </w:pPr>
    </w:p>
    <w:p w:rsidR="00CA4E94" w:rsidRPr="00D20104" w:rsidRDefault="00CA4E94" w:rsidP="008D3670">
      <w:pPr>
        <w:tabs>
          <w:tab w:val="left" w:pos="-5245"/>
        </w:tabs>
        <w:jc w:val="both"/>
        <w:rPr>
          <w:lang w:val="sr-Cyrl-CS"/>
        </w:rPr>
      </w:pPr>
      <w:r w:rsidRPr="00D20104">
        <w:rPr>
          <w:lang w:val="sr-Cyrl-CS"/>
        </w:rPr>
        <w:t xml:space="preserve">  </w:t>
      </w:r>
      <w:r w:rsidR="000E7496" w:rsidRPr="00D20104">
        <w:rPr>
          <w:lang w:val="sr-Cyrl-CS"/>
        </w:rPr>
        <w:tab/>
      </w:r>
      <w:r w:rsidRPr="00D20104">
        <w:rPr>
          <w:lang w:val="sr-Cyrl-CS"/>
        </w:rPr>
        <w:t>Неисправност противградних ракета која је последица производно-технолошке грешке, у току гарантног рока пада на терет Испоручиоца добра. На терет Испоручиоца добра пада и материјална и нематеријална штета нанета трећим физичким и правним лицима, као и штета на лансерима и објектима унутар система одбране од града, настала неисправношћу-лагањем противградних ракета, која су последица производно - технолошке грешке.</w:t>
      </w:r>
      <w:r w:rsidR="008A5BAD" w:rsidRPr="00D20104">
        <w:rPr>
          <w:lang w:val="sr-Cyrl-CS"/>
        </w:rPr>
        <w:tab/>
      </w:r>
      <w:r w:rsidR="008A5BAD" w:rsidRPr="00D20104">
        <w:rPr>
          <w:lang w:val="sr-Cyrl-CS"/>
        </w:rPr>
        <w:tab/>
      </w:r>
      <w:r w:rsidR="008A5BAD" w:rsidRPr="00D20104">
        <w:rPr>
          <w:lang w:val="sr-Cyrl-CS"/>
        </w:rPr>
        <w:tab/>
      </w:r>
      <w:r w:rsidRPr="00D20104">
        <w:rPr>
          <w:lang w:val="sr-Cyrl-CS"/>
        </w:rPr>
        <w:t xml:space="preserve">  </w:t>
      </w:r>
      <w:r w:rsidR="006E435D">
        <w:rPr>
          <w:lang w:val="sr-Cyrl-CS"/>
        </w:rPr>
        <w:t xml:space="preserve">        </w:t>
      </w:r>
      <w:r w:rsidRPr="00D20104">
        <w:rPr>
          <w:lang w:val="sr-Cyrl-CS"/>
        </w:rPr>
        <w:t xml:space="preserve">Под неисправном ракетом која је последица производно-технолошке грешке подразумевају се оне које нису извршиле своју наменску функцију, а основне неисправности су садржане у следећем: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Да је ракета експлодирала - сагорела у лансеру,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Да је ракета превремено експлодирала по полетању,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Да је ракета комплетна пала на земљу и експлодирала,</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Да је ракета комплетна пала на земљу и није експлодирала,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Да је мотор ракете пао на земљу, није експлодирао, а прогорео је,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Да је генератор са реагенсом пао на земљу и експлодирао,</w:t>
      </w:r>
    </w:p>
    <w:p w:rsidR="00D730DD"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Да је генератор са реагенсом пао на земљу и није експлодирао. </w:t>
      </w:r>
    </w:p>
    <w:p w:rsidR="00CA4E94" w:rsidRPr="00D20104" w:rsidRDefault="00CA4E94" w:rsidP="00D730DD">
      <w:pPr>
        <w:pStyle w:val="ListParagraph"/>
        <w:numPr>
          <w:ilvl w:val="0"/>
          <w:numId w:val="38"/>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Неполетање ракете као последица технолошке грешке.   </w:t>
      </w:r>
    </w:p>
    <w:p w:rsidR="008A5BAD" w:rsidRPr="00D20104" w:rsidRDefault="008A5BAD" w:rsidP="008A5BAD">
      <w:pPr>
        <w:tabs>
          <w:tab w:val="left" w:pos="0"/>
          <w:tab w:val="left" w:pos="180"/>
        </w:tabs>
        <w:rPr>
          <w:b/>
          <w:lang w:val="sr-Cyrl-CS"/>
        </w:rPr>
      </w:pPr>
    </w:p>
    <w:p w:rsidR="00CA4E94" w:rsidRPr="00D20104" w:rsidRDefault="008A5BAD" w:rsidP="008A5BAD">
      <w:pPr>
        <w:tabs>
          <w:tab w:val="left" w:pos="0"/>
          <w:tab w:val="left" w:pos="180"/>
        </w:tabs>
        <w:rPr>
          <w:b/>
          <w:lang w:val="sr-Cyrl-CS"/>
        </w:rPr>
      </w:pPr>
      <w:r w:rsidRPr="00D20104">
        <w:rPr>
          <w:b/>
          <w:lang w:val="sr-Cyrl-CS"/>
        </w:rPr>
        <w:tab/>
      </w:r>
      <w:r w:rsidRPr="00D20104">
        <w:rPr>
          <w:b/>
          <w:lang w:val="sr-Cyrl-CS"/>
        </w:rPr>
        <w:tab/>
      </w:r>
      <w:r w:rsidRPr="00D20104">
        <w:rPr>
          <w:b/>
          <w:lang w:val="sr-Cyrl-CS"/>
        </w:rPr>
        <w:tab/>
      </w:r>
      <w:r w:rsidRPr="00D20104">
        <w:rPr>
          <w:b/>
          <w:lang w:val="sr-Cyrl-CS"/>
        </w:rPr>
        <w:tab/>
      </w:r>
      <w:r w:rsidRPr="00D20104">
        <w:rPr>
          <w:b/>
          <w:lang w:val="sr-Cyrl-CS"/>
        </w:rPr>
        <w:tab/>
      </w:r>
      <w:r w:rsidRPr="00D20104">
        <w:rPr>
          <w:b/>
          <w:lang w:val="sr-Cyrl-CS"/>
        </w:rPr>
        <w:tab/>
      </w:r>
      <w:r w:rsidRPr="00D20104">
        <w:rPr>
          <w:b/>
          <w:lang w:val="sr-Cyrl-CS"/>
        </w:rPr>
        <w:tab/>
      </w:r>
      <w:r w:rsidR="00CA4E94" w:rsidRPr="00D20104">
        <w:rPr>
          <w:b/>
          <w:lang w:val="sr-Cyrl-CS"/>
        </w:rPr>
        <w:t xml:space="preserve">Члан </w:t>
      </w:r>
      <w:r w:rsidR="009B4F9C" w:rsidRPr="00D20104">
        <w:rPr>
          <w:b/>
          <w:lang w:val="sr-Cyrl-CS"/>
        </w:rPr>
        <w:t>10</w:t>
      </w:r>
      <w:r w:rsidRPr="00D20104">
        <w:rPr>
          <w:b/>
          <w:lang w:val="sr-Cyrl-CS"/>
        </w:rPr>
        <w:t>.</w:t>
      </w:r>
    </w:p>
    <w:p w:rsidR="00CA4E94" w:rsidRPr="00D20104" w:rsidRDefault="00CA4E94" w:rsidP="00CA4E94">
      <w:pPr>
        <w:tabs>
          <w:tab w:val="left" w:pos="0"/>
          <w:tab w:val="left" w:pos="180"/>
        </w:tabs>
        <w:jc w:val="center"/>
        <w:rPr>
          <w:lang w:val="sr-Cyrl-CS"/>
        </w:rPr>
      </w:pPr>
    </w:p>
    <w:p w:rsidR="009B4F9C" w:rsidRPr="006E435D" w:rsidRDefault="000E7496" w:rsidP="006E435D">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Претходно дефинисане основне функционалне неисправности утврђује Наручилац добра за сваку појединачну противградну ракету у току спровођења дејства о чему редовно, једанпут месечно, извештава </w:t>
      </w:r>
      <w:r w:rsidR="008A5BAD" w:rsidRPr="00D20104">
        <w:rPr>
          <w:lang w:val="sr-Cyrl-CS"/>
        </w:rPr>
        <w:t>Испоручиоца доб</w:t>
      </w:r>
      <w:r w:rsidRPr="00D20104">
        <w:rPr>
          <w:lang w:val="sr-Cyrl-CS"/>
        </w:rPr>
        <w:t>ра</w:t>
      </w:r>
      <w:r w:rsidR="00CA4E94" w:rsidRPr="00D20104">
        <w:rPr>
          <w:lang w:val="sr-Cyrl-CS"/>
        </w:rPr>
        <w:t xml:space="preserve">. На крају сезоне одбране од града, путем </w:t>
      </w:r>
      <w:r w:rsidR="00CA4E94" w:rsidRPr="00D20104">
        <w:rPr>
          <w:lang w:val="sr-Cyrl-CS"/>
        </w:rPr>
        <w:lastRenderedPageBreak/>
        <w:t xml:space="preserve">обострано потписаног и овереног записника утврђује се обавеза Испоручиоца добра за накнаду неисправних ракета испоруком нових.  </w:t>
      </w:r>
    </w:p>
    <w:p w:rsidR="009B4F9C" w:rsidRPr="00D20104" w:rsidRDefault="009B4F9C"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B4F9C" w:rsidRPr="00D20104">
        <w:rPr>
          <w:b/>
          <w:lang w:val="sr-Cyrl-CS"/>
        </w:rPr>
        <w:t>11</w:t>
      </w:r>
      <w:r w:rsidRPr="00D20104">
        <w:rPr>
          <w:b/>
          <w:lang w:val="sr-Cyrl-CS"/>
        </w:rPr>
        <w:t>.</w:t>
      </w:r>
    </w:p>
    <w:p w:rsidR="00CA4E94" w:rsidRPr="00D20104" w:rsidRDefault="00CA4E94" w:rsidP="00CA4E94">
      <w:pPr>
        <w:tabs>
          <w:tab w:val="left" w:pos="0"/>
          <w:tab w:val="left" w:pos="180"/>
        </w:tabs>
        <w:jc w:val="center"/>
        <w:rPr>
          <w:b/>
          <w:lang w:val="sr-Cyrl-CS"/>
        </w:rPr>
      </w:pPr>
    </w:p>
    <w:p w:rsidR="0005437E" w:rsidRPr="00D20104" w:rsidRDefault="000E7496"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Неисправности које региструје Наручилац</w:t>
      </w:r>
      <w:r w:rsidR="0005437E" w:rsidRPr="00D20104">
        <w:rPr>
          <w:lang w:val="sr-Cyrl-CS"/>
        </w:rPr>
        <w:t xml:space="preserve"> добра</w:t>
      </w:r>
      <w:r w:rsidR="00CA4E94" w:rsidRPr="00D20104">
        <w:rPr>
          <w:lang w:val="sr-Cyrl-CS"/>
        </w:rPr>
        <w:t xml:space="preserve">, а које нису обухваћене претходним описом основних неисправности, утврдиће заједничка комисија Испоручиоца добра и Наручиоца добра. Материјалну штету на лансирним уређајима утврђује комисија Наручиоца добра у динарској противвредности о чему писмено, на крају сезоне одбране од града, обавештава Испоручиоца добра који је у обавези да регистровану штету надокнади. </w:t>
      </w:r>
    </w:p>
    <w:p w:rsidR="00CA4E94" w:rsidRPr="00D20104" w:rsidRDefault="0005437E" w:rsidP="00CA4E94">
      <w:pPr>
        <w:tabs>
          <w:tab w:val="left" w:pos="0"/>
          <w:tab w:val="left" w:pos="180"/>
        </w:tabs>
        <w:jc w:val="both"/>
        <w:rPr>
          <w:lang w:val="sr-Cyrl-CS"/>
        </w:rPr>
      </w:pPr>
      <w:r w:rsidRPr="00D20104">
        <w:rPr>
          <w:lang w:val="sr-Cyrl-CS"/>
        </w:rPr>
        <w:tab/>
      </w:r>
      <w:r w:rsidRPr="00D20104">
        <w:rPr>
          <w:lang w:val="sr-Cyrl-CS"/>
        </w:rPr>
        <w:tab/>
        <w:t>Испоручилац</w:t>
      </w:r>
      <w:r w:rsidR="00CA4E94" w:rsidRPr="00D20104">
        <w:rPr>
          <w:lang w:val="sr-Cyrl-CS"/>
        </w:rPr>
        <w:t xml:space="preserve"> добра је у обавези да обавезе из претходних ставова испуни најкасније у року ______________( не дужем од 5 дана ) </w:t>
      </w:r>
      <w:r w:rsidRPr="00D20104">
        <w:rPr>
          <w:lang w:val="sr-Cyrl-CS"/>
        </w:rPr>
        <w:t>од дана пријема обавештења.</w:t>
      </w:r>
    </w:p>
    <w:p w:rsidR="000E7496" w:rsidRPr="00D20104" w:rsidRDefault="000E7496"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Члан</w:t>
      </w:r>
      <w:r w:rsidR="000E7496" w:rsidRPr="00D20104">
        <w:rPr>
          <w:b/>
          <w:lang w:val="sr-Cyrl-CS"/>
        </w:rPr>
        <w:t xml:space="preserve"> </w:t>
      </w:r>
      <w:r w:rsidRPr="00D20104">
        <w:rPr>
          <w:b/>
          <w:lang w:val="sr-Cyrl-CS"/>
        </w:rPr>
        <w:t>1</w:t>
      </w:r>
      <w:r w:rsidR="009B4F9C" w:rsidRPr="00D20104">
        <w:rPr>
          <w:b/>
          <w:lang w:val="sr-Cyrl-CS"/>
        </w:rPr>
        <w:t>2</w:t>
      </w:r>
      <w:r w:rsidR="000E7496" w:rsidRPr="00D20104">
        <w:rPr>
          <w:b/>
          <w:lang w:val="sr-Cyrl-CS"/>
        </w:rPr>
        <w:t>.</w:t>
      </w:r>
    </w:p>
    <w:p w:rsidR="00CA4E94" w:rsidRPr="00D20104" w:rsidRDefault="00CA4E94" w:rsidP="00CA4E94">
      <w:pPr>
        <w:tabs>
          <w:tab w:val="left" w:pos="0"/>
          <w:tab w:val="left" w:pos="180"/>
        </w:tabs>
        <w:jc w:val="center"/>
        <w:rPr>
          <w:lang w:val="sr-Cyrl-CS"/>
        </w:rPr>
      </w:pPr>
    </w:p>
    <w:p w:rsidR="00CA4E94" w:rsidRPr="00D20104" w:rsidRDefault="00CA4E94" w:rsidP="00CA4E94">
      <w:pPr>
        <w:tabs>
          <w:tab w:val="left" w:pos="0"/>
          <w:tab w:val="left" w:pos="180"/>
        </w:tabs>
        <w:jc w:val="both"/>
        <w:rPr>
          <w:lang w:val="sr-Cyrl-CS"/>
        </w:rPr>
      </w:pPr>
      <w:r w:rsidRPr="00D20104">
        <w:rPr>
          <w:lang w:val="sr-Cyrl-CS"/>
        </w:rPr>
        <w:t xml:space="preserve">   </w:t>
      </w:r>
      <w:r w:rsidR="000E7496" w:rsidRPr="00D20104">
        <w:rPr>
          <w:lang w:val="sr-Cyrl-CS"/>
        </w:rPr>
        <w:tab/>
      </w:r>
      <w:r w:rsidRPr="00D20104">
        <w:rPr>
          <w:lang w:val="sr-Cyrl-CS"/>
        </w:rPr>
        <w:t>У случајевима штете настале трећим физичким и правним лицима услед неисправности противградних ракета, као последица производно-технолошке грешке, Наручилац</w:t>
      </w:r>
      <w:r w:rsidR="0005437E" w:rsidRPr="00D20104">
        <w:rPr>
          <w:lang w:val="sr-Cyrl-CS"/>
        </w:rPr>
        <w:t xml:space="preserve"> добра</w:t>
      </w:r>
      <w:r w:rsidRPr="00D20104">
        <w:rPr>
          <w:lang w:val="sr-Cyrl-CS"/>
        </w:rPr>
        <w:t xml:space="preserve"> се обавезује да писмено - записнички, у року од 48 сати по пријави са терена, обавести Испоручиоца добра.  Записник обавезно садржи следеће податке: </w:t>
      </w:r>
    </w:p>
    <w:p w:rsidR="0005437E" w:rsidRPr="00D20104" w:rsidRDefault="00CA4E94" w:rsidP="009B4F9C">
      <w:pPr>
        <w:pStyle w:val="ListParagraph"/>
        <w:numPr>
          <w:ilvl w:val="0"/>
          <w:numId w:val="35"/>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Са које противградне станице је испаљена ракета која је причинила штету, </w:t>
      </w:r>
    </w:p>
    <w:p w:rsidR="00CA4E94" w:rsidRPr="00D20104" w:rsidRDefault="00CA4E94" w:rsidP="009B4F9C">
      <w:pPr>
        <w:pStyle w:val="ListParagraph"/>
        <w:numPr>
          <w:ilvl w:val="0"/>
          <w:numId w:val="35"/>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Кратак опис неисправности - лагања,   </w:t>
      </w:r>
    </w:p>
    <w:p w:rsidR="00CA4E94" w:rsidRPr="00D20104" w:rsidRDefault="00CA4E94" w:rsidP="009B4F9C">
      <w:pPr>
        <w:pStyle w:val="ListParagraph"/>
        <w:numPr>
          <w:ilvl w:val="0"/>
          <w:numId w:val="35"/>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Из које је серије-рате неисправна противградна ракета и </w:t>
      </w:r>
    </w:p>
    <w:p w:rsidR="00CA4E94" w:rsidRPr="00D20104" w:rsidRDefault="00CA4E94" w:rsidP="009B4F9C">
      <w:pPr>
        <w:pStyle w:val="ListParagraph"/>
        <w:numPr>
          <w:ilvl w:val="0"/>
          <w:numId w:val="35"/>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Кратак опис причињене штете са проценом.                      </w:t>
      </w:r>
    </w:p>
    <w:p w:rsidR="00136AB1" w:rsidRPr="00D20104" w:rsidRDefault="0005437E" w:rsidP="00D730DD">
      <w:pPr>
        <w:pStyle w:val="ListParagraph"/>
        <w:numPr>
          <w:ilvl w:val="0"/>
          <w:numId w:val="35"/>
        </w:numPr>
        <w:tabs>
          <w:tab w:val="left" w:pos="180"/>
        </w:tabs>
        <w:ind w:left="0" w:firstLine="360"/>
        <w:jc w:val="both"/>
        <w:rPr>
          <w:rFonts w:ascii="Times New Roman" w:hAnsi="Times New Roman"/>
          <w:szCs w:val="24"/>
          <w:lang w:val="sr-Cyrl-CS"/>
        </w:rPr>
      </w:pPr>
      <w:r w:rsidRPr="00D20104">
        <w:rPr>
          <w:rFonts w:ascii="Times New Roman" w:hAnsi="Times New Roman"/>
          <w:szCs w:val="24"/>
          <w:lang w:val="sr-Cyrl-CS"/>
        </w:rPr>
        <w:t>Испоручилац</w:t>
      </w:r>
      <w:r w:rsidR="00CA4E94" w:rsidRPr="00D20104">
        <w:rPr>
          <w:rFonts w:ascii="Times New Roman" w:hAnsi="Times New Roman"/>
          <w:szCs w:val="24"/>
          <w:lang w:val="sr-Cyrl-CS"/>
        </w:rPr>
        <w:t xml:space="preserve"> добра је сагласан да по пријему обавештења о настанку материјалне штете  обавести Наручиоца добра  о слању свог представника на место настанка штете ради заједничке процене штете (</w:t>
      </w:r>
      <w:r w:rsidRPr="00D20104">
        <w:rPr>
          <w:rFonts w:ascii="Times New Roman" w:hAnsi="Times New Roman"/>
          <w:szCs w:val="24"/>
          <w:lang w:val="sr-Cyrl-CS"/>
        </w:rPr>
        <w:t>Испоручилац</w:t>
      </w:r>
      <w:r w:rsidR="00CA4E94" w:rsidRPr="00D20104">
        <w:rPr>
          <w:rFonts w:ascii="Times New Roman" w:hAnsi="Times New Roman"/>
          <w:szCs w:val="24"/>
          <w:lang w:val="sr-Cyrl-CS"/>
        </w:rPr>
        <w:t xml:space="preserve"> добра</w:t>
      </w:r>
      <w:r w:rsidRPr="00D20104">
        <w:rPr>
          <w:rFonts w:ascii="Times New Roman" w:hAnsi="Times New Roman"/>
          <w:szCs w:val="24"/>
          <w:lang w:val="sr-Cyrl-CS"/>
        </w:rPr>
        <w:t>, Наручилац</w:t>
      </w:r>
      <w:r w:rsidR="00CA4E94" w:rsidRPr="00D20104">
        <w:rPr>
          <w:rFonts w:ascii="Times New Roman" w:hAnsi="Times New Roman"/>
          <w:szCs w:val="24"/>
          <w:lang w:val="sr-Cyrl-CS"/>
        </w:rPr>
        <w:t xml:space="preserve"> добра и оштећени), на основу које </w:t>
      </w:r>
      <w:r w:rsidR="005878AC" w:rsidRPr="00D20104">
        <w:rPr>
          <w:rFonts w:ascii="Times New Roman" w:hAnsi="Times New Roman"/>
          <w:szCs w:val="24"/>
          <w:lang w:val="sr-Cyrl-CS"/>
        </w:rPr>
        <w:t>Испоручилац</w:t>
      </w:r>
      <w:r w:rsidR="00CA4E94" w:rsidRPr="00D20104">
        <w:rPr>
          <w:rFonts w:ascii="Times New Roman" w:hAnsi="Times New Roman"/>
          <w:szCs w:val="24"/>
          <w:lang w:val="sr-Cyrl-CS"/>
        </w:rPr>
        <w:t xml:space="preserve"> добра врши надокнаду, директно оштећеном лицу и о томе обавести Наручиоца добра најкасније до </w:t>
      </w:r>
      <w:r w:rsidR="00136AB1" w:rsidRPr="00D20104">
        <w:rPr>
          <w:rFonts w:ascii="Times New Roman" w:hAnsi="Times New Roman"/>
          <w:szCs w:val="24"/>
          <w:lang w:val="sr-Cyrl-CS"/>
        </w:rPr>
        <w:t>__________________</w:t>
      </w:r>
      <w:r w:rsidR="00CA4E94" w:rsidRPr="00D20104">
        <w:rPr>
          <w:rFonts w:ascii="Times New Roman" w:hAnsi="Times New Roman"/>
          <w:szCs w:val="24"/>
          <w:lang w:val="sr-Cyrl-CS"/>
        </w:rPr>
        <w:t xml:space="preserve"> наредне године.   </w:t>
      </w:r>
    </w:p>
    <w:p w:rsidR="00136AB1" w:rsidRPr="00D20104" w:rsidRDefault="00136AB1" w:rsidP="00CA4E94">
      <w:pPr>
        <w:tabs>
          <w:tab w:val="left" w:pos="0"/>
          <w:tab w:val="left" w:pos="180"/>
        </w:tabs>
        <w:jc w:val="center"/>
        <w:rPr>
          <w:b/>
          <w:lang w:val="sr-Cyrl-CS"/>
        </w:rPr>
      </w:pPr>
    </w:p>
    <w:p w:rsidR="00CA4E94" w:rsidRPr="00D20104" w:rsidRDefault="00CA4E94" w:rsidP="00CA4E94">
      <w:pPr>
        <w:tabs>
          <w:tab w:val="left" w:pos="0"/>
          <w:tab w:val="left" w:pos="180"/>
        </w:tabs>
        <w:jc w:val="center"/>
        <w:rPr>
          <w:b/>
          <w:lang w:val="sr-Cyrl-CS"/>
        </w:rPr>
      </w:pPr>
      <w:r w:rsidRPr="00D20104">
        <w:rPr>
          <w:b/>
          <w:lang w:val="sr-Cyrl-CS"/>
        </w:rPr>
        <w:t xml:space="preserve">Члан </w:t>
      </w:r>
      <w:r w:rsidR="009B4F9C" w:rsidRPr="00D20104">
        <w:rPr>
          <w:b/>
          <w:lang w:val="sr-Cyrl-CS"/>
        </w:rPr>
        <w:t>13</w:t>
      </w:r>
      <w:r w:rsidR="000E7496" w:rsidRPr="00D20104">
        <w:rPr>
          <w:b/>
          <w:lang w:val="sr-Cyrl-CS"/>
        </w:rPr>
        <w:t>.</w:t>
      </w:r>
    </w:p>
    <w:p w:rsidR="00CA4E94" w:rsidRPr="00D20104" w:rsidRDefault="00CA4E94" w:rsidP="00CA4E94">
      <w:pPr>
        <w:tabs>
          <w:tab w:val="left" w:pos="0"/>
          <w:tab w:val="left" w:pos="180"/>
        </w:tabs>
        <w:jc w:val="center"/>
        <w:rPr>
          <w:b/>
          <w:lang w:val="sr-Cyrl-CS"/>
        </w:rPr>
      </w:pPr>
    </w:p>
    <w:p w:rsidR="00CA4E94" w:rsidRDefault="000E7496" w:rsidP="00CA4E94">
      <w:pPr>
        <w:tabs>
          <w:tab w:val="left" w:pos="0"/>
          <w:tab w:val="left" w:pos="180"/>
        </w:tabs>
        <w:jc w:val="both"/>
        <w:rPr>
          <w:lang w:val="sr-Cyrl-CS"/>
        </w:rPr>
      </w:pPr>
      <w:r w:rsidRPr="00D20104">
        <w:rPr>
          <w:lang w:val="sr-Cyrl-CS"/>
        </w:rPr>
        <w:tab/>
      </w:r>
      <w:r w:rsidRPr="00D20104">
        <w:rPr>
          <w:lang w:val="sr-Cyrl-CS"/>
        </w:rPr>
        <w:tab/>
      </w:r>
      <w:r w:rsidR="005878AC" w:rsidRPr="00D20104">
        <w:rPr>
          <w:lang w:val="sr-Cyrl-CS"/>
        </w:rPr>
        <w:t>Испоручилац</w:t>
      </w:r>
      <w:r w:rsidR="00CA4E94" w:rsidRPr="00D20104">
        <w:rPr>
          <w:lang w:val="sr-Cyrl-CS"/>
        </w:rPr>
        <w:t xml:space="preserve"> добра гарантује квалитет испоручених предметних ракета, са процентом неисправности током експлоатационог периода мањим од 2% утрошених ракета.  </w:t>
      </w:r>
    </w:p>
    <w:p w:rsidR="006E435D" w:rsidRPr="00D20104" w:rsidRDefault="006E435D" w:rsidP="00CA4E94">
      <w:pPr>
        <w:tabs>
          <w:tab w:val="left" w:pos="0"/>
          <w:tab w:val="left" w:pos="180"/>
        </w:tabs>
        <w:jc w:val="both"/>
        <w:rPr>
          <w:lang w:val="sr-Cyrl-CS"/>
        </w:rPr>
      </w:pPr>
    </w:p>
    <w:p w:rsidR="00CA4E94" w:rsidRPr="00D20104" w:rsidRDefault="00CA4E94" w:rsidP="00CA4E94">
      <w:pPr>
        <w:tabs>
          <w:tab w:val="left" w:pos="0"/>
          <w:tab w:val="left" w:pos="180"/>
        </w:tabs>
        <w:jc w:val="center"/>
        <w:rPr>
          <w:b/>
          <w:lang w:val="sr-Cyrl-CS"/>
        </w:rPr>
      </w:pPr>
      <w:r w:rsidRPr="00D20104">
        <w:rPr>
          <w:b/>
          <w:lang w:val="sr-Cyrl-CS"/>
        </w:rPr>
        <w:t>Члан 1</w:t>
      </w:r>
      <w:r w:rsidR="009B4F9C" w:rsidRPr="00D20104">
        <w:rPr>
          <w:b/>
          <w:lang w:val="sr-Cyrl-CS"/>
        </w:rPr>
        <w:t>4</w:t>
      </w:r>
      <w:r w:rsidR="000E7496" w:rsidRPr="00D20104">
        <w:rPr>
          <w:b/>
          <w:lang w:val="sr-Cyrl-CS"/>
        </w:rPr>
        <w:t>.</w:t>
      </w:r>
    </w:p>
    <w:p w:rsidR="00CA4E94" w:rsidRPr="00D20104" w:rsidRDefault="00CA4E94" w:rsidP="00CA4E94">
      <w:pPr>
        <w:tabs>
          <w:tab w:val="left" w:pos="0"/>
          <w:tab w:val="left" w:pos="180"/>
        </w:tabs>
        <w:jc w:val="center"/>
        <w:rPr>
          <w:b/>
          <w:lang w:val="sr-Cyrl-CS"/>
        </w:rPr>
      </w:pPr>
    </w:p>
    <w:p w:rsidR="00967823" w:rsidRPr="00D20104" w:rsidRDefault="000E7496" w:rsidP="000E7496">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Противградне ракете пакују се у оригиналну транспортну-контејнерску амбалажу. Наручилац </w:t>
      </w:r>
      <w:r w:rsidR="00967823" w:rsidRPr="00D20104">
        <w:rPr>
          <w:lang w:val="sr-Cyrl-CS"/>
        </w:rPr>
        <w:t xml:space="preserve">добра </w:t>
      </w:r>
      <w:r w:rsidR="00CA4E94" w:rsidRPr="00D20104">
        <w:rPr>
          <w:lang w:val="sr-Cyrl-CS"/>
        </w:rPr>
        <w:t xml:space="preserve">и </w:t>
      </w:r>
      <w:r w:rsidR="00967823" w:rsidRPr="00D20104">
        <w:rPr>
          <w:lang w:val="sr-Cyrl-CS"/>
        </w:rPr>
        <w:t xml:space="preserve">Испоручиоца добра </w:t>
      </w:r>
      <w:r w:rsidR="00CA4E94" w:rsidRPr="00D20104">
        <w:rPr>
          <w:lang w:val="sr-Cyrl-CS"/>
        </w:rPr>
        <w:t xml:space="preserve">су сагласни да ће се повраћај амбалаже регулисати посебним споразумом у складу са захтевом </w:t>
      </w:r>
      <w:r w:rsidR="00967823" w:rsidRPr="00D20104">
        <w:rPr>
          <w:lang w:val="sr-Cyrl-CS"/>
        </w:rPr>
        <w:t>Испоручиоца добра</w:t>
      </w:r>
      <w:r w:rsidR="00CA4E94" w:rsidRPr="00D20104">
        <w:rPr>
          <w:lang w:val="sr-Cyrl-CS"/>
        </w:rPr>
        <w:t xml:space="preserve"> и могућности Наручиоца</w:t>
      </w:r>
      <w:r w:rsidR="00967823" w:rsidRPr="00D20104">
        <w:rPr>
          <w:lang w:val="sr-Cyrl-CS"/>
        </w:rPr>
        <w:t xml:space="preserve"> добра</w:t>
      </w:r>
      <w:r w:rsidR="00CA4E94" w:rsidRPr="00D20104">
        <w:rPr>
          <w:lang w:val="sr-Cyrl-CS"/>
        </w:rPr>
        <w:t>.</w:t>
      </w:r>
    </w:p>
    <w:p w:rsidR="009B4F9C" w:rsidRPr="00D20104" w:rsidRDefault="009B4F9C" w:rsidP="006E435D">
      <w:pPr>
        <w:tabs>
          <w:tab w:val="left" w:pos="0"/>
          <w:tab w:val="left" w:pos="180"/>
        </w:tabs>
        <w:rPr>
          <w:b/>
          <w:lang w:val="sr-Cyrl-CS"/>
        </w:rPr>
      </w:pPr>
    </w:p>
    <w:p w:rsidR="00967823" w:rsidRPr="00D20104" w:rsidRDefault="00CA4E94" w:rsidP="00967823">
      <w:pPr>
        <w:tabs>
          <w:tab w:val="left" w:pos="0"/>
          <w:tab w:val="left" w:pos="180"/>
        </w:tabs>
        <w:jc w:val="center"/>
        <w:rPr>
          <w:b/>
          <w:lang w:val="sr-Cyrl-CS"/>
        </w:rPr>
      </w:pPr>
      <w:r w:rsidRPr="00D20104">
        <w:rPr>
          <w:b/>
          <w:lang w:val="sr-Cyrl-CS"/>
        </w:rPr>
        <w:t>Члан 1</w:t>
      </w:r>
      <w:r w:rsidR="009B4F9C" w:rsidRPr="00D20104">
        <w:rPr>
          <w:b/>
          <w:lang w:val="sr-Cyrl-CS"/>
        </w:rPr>
        <w:t>6</w:t>
      </w:r>
      <w:r w:rsidR="000E7496" w:rsidRPr="00D20104">
        <w:rPr>
          <w:b/>
          <w:lang w:val="sr-Cyrl-CS"/>
        </w:rPr>
        <w:t>.</w:t>
      </w:r>
    </w:p>
    <w:p w:rsidR="00967823" w:rsidRPr="00D20104" w:rsidRDefault="00967823" w:rsidP="00967823">
      <w:pPr>
        <w:tabs>
          <w:tab w:val="left" w:pos="0"/>
          <w:tab w:val="left" w:pos="180"/>
        </w:tabs>
        <w:jc w:val="center"/>
        <w:rPr>
          <w:b/>
          <w:lang w:val="sr-Cyrl-CS"/>
        </w:rPr>
      </w:pPr>
    </w:p>
    <w:p w:rsidR="00967823" w:rsidRPr="00D20104" w:rsidRDefault="00CA4E94" w:rsidP="00CA4E94">
      <w:pPr>
        <w:tabs>
          <w:tab w:val="left" w:pos="0"/>
          <w:tab w:val="left" w:pos="180"/>
        </w:tabs>
        <w:jc w:val="both"/>
        <w:rPr>
          <w:lang w:val="sr-Cyrl-CS"/>
        </w:rPr>
      </w:pPr>
      <w:r w:rsidRPr="00D20104">
        <w:rPr>
          <w:lang w:val="sr-Cyrl-CS"/>
        </w:rPr>
        <w:t xml:space="preserve"> </w:t>
      </w:r>
      <w:r w:rsidR="000E7496" w:rsidRPr="00D20104">
        <w:rPr>
          <w:lang w:val="sr-Cyrl-CS"/>
        </w:rPr>
        <w:tab/>
      </w:r>
      <w:r w:rsidR="000E7496" w:rsidRPr="00D20104">
        <w:rPr>
          <w:lang w:val="sr-Cyrl-CS"/>
        </w:rPr>
        <w:tab/>
      </w:r>
      <w:r w:rsidRPr="00D20104">
        <w:rPr>
          <w:lang w:val="sr-Cyrl-CS"/>
        </w:rPr>
        <w:t xml:space="preserve">Уз противградне ракете, </w:t>
      </w:r>
      <w:r w:rsidR="005878AC" w:rsidRPr="00D20104">
        <w:rPr>
          <w:lang w:val="sr-Cyrl-CS"/>
        </w:rPr>
        <w:t>Испоручилац</w:t>
      </w:r>
      <w:r w:rsidR="00967823" w:rsidRPr="00D20104">
        <w:rPr>
          <w:lang w:val="sr-Cyrl-CS"/>
        </w:rPr>
        <w:t xml:space="preserve"> добра</w:t>
      </w:r>
      <w:r w:rsidR="005878AC" w:rsidRPr="00D20104">
        <w:rPr>
          <w:lang w:val="sr-Cyrl-CS"/>
        </w:rPr>
        <w:t xml:space="preserve"> је</w:t>
      </w:r>
      <w:r w:rsidRPr="00D20104">
        <w:rPr>
          <w:lang w:val="sr-Cyrl-CS"/>
        </w:rPr>
        <w:t xml:space="preserve"> у обавези да преда Наручиоцу</w:t>
      </w:r>
      <w:r w:rsidR="005878AC" w:rsidRPr="00D20104">
        <w:rPr>
          <w:lang w:val="sr-Cyrl-CS"/>
        </w:rPr>
        <w:t xml:space="preserve"> </w:t>
      </w:r>
      <w:r w:rsidR="00967823" w:rsidRPr="00D20104">
        <w:rPr>
          <w:lang w:val="sr-Cyrl-CS"/>
        </w:rPr>
        <w:t>добра</w:t>
      </w:r>
      <w:r w:rsidRPr="00D20104">
        <w:rPr>
          <w:lang w:val="sr-Cyrl-CS"/>
        </w:rPr>
        <w:t xml:space="preserve">:             </w:t>
      </w:r>
    </w:p>
    <w:p w:rsidR="00967823" w:rsidRPr="00D20104" w:rsidRDefault="00CA4E94" w:rsidP="009B4F9C">
      <w:pPr>
        <w:pStyle w:val="ListParagraph"/>
        <w:numPr>
          <w:ilvl w:val="0"/>
          <w:numId w:val="36"/>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Копију Решења о стављању у промет</w:t>
      </w:r>
      <w:r w:rsidR="005878AC" w:rsidRPr="00D20104">
        <w:rPr>
          <w:rFonts w:ascii="Times New Roman" w:hAnsi="Times New Roman"/>
          <w:szCs w:val="24"/>
          <w:lang w:val="sr-Cyrl-CS"/>
        </w:rPr>
        <w:t>,</w:t>
      </w:r>
      <w:r w:rsidRPr="00D20104">
        <w:rPr>
          <w:rFonts w:ascii="Times New Roman" w:hAnsi="Times New Roman"/>
          <w:szCs w:val="24"/>
          <w:lang w:val="sr-Cyrl-CS"/>
        </w:rPr>
        <w:t xml:space="preserve"> </w:t>
      </w:r>
    </w:p>
    <w:p w:rsidR="00967823" w:rsidRPr="00D20104" w:rsidRDefault="00CA4E94" w:rsidP="009B4F9C">
      <w:pPr>
        <w:pStyle w:val="ListParagraph"/>
        <w:numPr>
          <w:ilvl w:val="0"/>
          <w:numId w:val="36"/>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Атест надлежног МУП-а, </w:t>
      </w:r>
    </w:p>
    <w:p w:rsidR="00967823" w:rsidRPr="00D20104" w:rsidRDefault="00CA4E94" w:rsidP="009B4F9C">
      <w:pPr>
        <w:pStyle w:val="ListParagraph"/>
        <w:numPr>
          <w:ilvl w:val="0"/>
          <w:numId w:val="36"/>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Документацију са декларисаним карактеристикама средст</w:t>
      </w:r>
      <w:r w:rsidR="005878AC" w:rsidRPr="00D20104">
        <w:rPr>
          <w:rFonts w:ascii="Times New Roman" w:hAnsi="Times New Roman"/>
          <w:szCs w:val="24"/>
          <w:lang w:val="sr-Cyrl-CS"/>
        </w:rPr>
        <w:t xml:space="preserve">ава на основу које је издат </w:t>
      </w:r>
      <w:r w:rsidRPr="00D20104">
        <w:rPr>
          <w:rFonts w:ascii="Times New Roman" w:hAnsi="Times New Roman"/>
          <w:szCs w:val="24"/>
          <w:lang w:val="sr-Cyrl-CS"/>
        </w:rPr>
        <w:t>Атест</w:t>
      </w:r>
      <w:r w:rsidR="005878AC" w:rsidRPr="00D20104">
        <w:rPr>
          <w:rFonts w:ascii="Times New Roman" w:hAnsi="Times New Roman"/>
          <w:szCs w:val="24"/>
          <w:lang w:val="sr-Cyrl-CS"/>
        </w:rPr>
        <w:t>,</w:t>
      </w:r>
      <w:r w:rsidRPr="00D20104">
        <w:rPr>
          <w:rFonts w:ascii="Times New Roman" w:hAnsi="Times New Roman"/>
          <w:szCs w:val="24"/>
          <w:lang w:val="sr-Cyrl-CS"/>
        </w:rPr>
        <w:t xml:space="preserve"> </w:t>
      </w:r>
    </w:p>
    <w:p w:rsidR="00967823" w:rsidRPr="00D20104" w:rsidRDefault="00CA4E94" w:rsidP="009B4F9C">
      <w:pPr>
        <w:pStyle w:val="ListParagraph"/>
        <w:numPr>
          <w:ilvl w:val="0"/>
          <w:numId w:val="36"/>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Решење о стављању у промет.  </w:t>
      </w:r>
    </w:p>
    <w:p w:rsidR="00CA4E94" w:rsidRPr="00D20104" w:rsidRDefault="00CA4E94" w:rsidP="009B4F9C">
      <w:pPr>
        <w:pStyle w:val="ListParagraph"/>
        <w:numPr>
          <w:ilvl w:val="0"/>
          <w:numId w:val="36"/>
        </w:numPr>
        <w:tabs>
          <w:tab w:val="left" w:pos="0"/>
          <w:tab w:val="left" w:pos="180"/>
        </w:tabs>
        <w:jc w:val="both"/>
        <w:rPr>
          <w:rFonts w:ascii="Times New Roman" w:hAnsi="Times New Roman"/>
          <w:szCs w:val="24"/>
          <w:lang w:val="sr-Cyrl-CS"/>
        </w:rPr>
      </w:pPr>
      <w:r w:rsidRPr="00D20104">
        <w:rPr>
          <w:rFonts w:ascii="Times New Roman" w:hAnsi="Times New Roman"/>
          <w:szCs w:val="24"/>
          <w:lang w:val="sr-Cyrl-CS"/>
        </w:rPr>
        <w:t xml:space="preserve">Упутства за руковање, чување, одржавање итд.    </w:t>
      </w:r>
    </w:p>
    <w:p w:rsidR="00967823" w:rsidRPr="00D20104" w:rsidRDefault="00967823" w:rsidP="00967823">
      <w:pPr>
        <w:tabs>
          <w:tab w:val="left" w:pos="0"/>
          <w:tab w:val="left" w:pos="180"/>
        </w:tabs>
        <w:jc w:val="center"/>
        <w:rPr>
          <w:lang w:val="sr-Cyrl-CS"/>
        </w:rPr>
      </w:pPr>
    </w:p>
    <w:p w:rsidR="00967823" w:rsidRPr="00D20104" w:rsidRDefault="00CA4E94" w:rsidP="00967823">
      <w:pPr>
        <w:tabs>
          <w:tab w:val="left" w:pos="0"/>
          <w:tab w:val="left" w:pos="180"/>
        </w:tabs>
        <w:jc w:val="center"/>
        <w:rPr>
          <w:b/>
          <w:lang w:val="sr-Cyrl-CS"/>
        </w:rPr>
      </w:pPr>
      <w:r w:rsidRPr="00D20104">
        <w:rPr>
          <w:b/>
          <w:lang w:val="sr-Cyrl-CS"/>
        </w:rPr>
        <w:lastRenderedPageBreak/>
        <w:t>Члан 1</w:t>
      </w:r>
      <w:r w:rsidR="009B4F9C" w:rsidRPr="00D20104">
        <w:rPr>
          <w:b/>
          <w:lang w:val="sr-Cyrl-CS"/>
        </w:rPr>
        <w:t>7</w:t>
      </w:r>
      <w:r w:rsidRPr="00D20104">
        <w:rPr>
          <w:b/>
          <w:lang w:val="sr-Cyrl-CS"/>
        </w:rPr>
        <w:t>.</w:t>
      </w:r>
    </w:p>
    <w:p w:rsidR="00967823" w:rsidRPr="00D20104" w:rsidRDefault="00967823" w:rsidP="00967823">
      <w:pPr>
        <w:tabs>
          <w:tab w:val="left" w:pos="0"/>
          <w:tab w:val="left" w:pos="180"/>
        </w:tabs>
        <w:jc w:val="center"/>
        <w:rPr>
          <w:lang w:val="sr-Cyrl-CS"/>
        </w:rPr>
      </w:pPr>
    </w:p>
    <w:p w:rsidR="005878AC" w:rsidRPr="00D20104" w:rsidRDefault="000E7496"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Уколико </w:t>
      </w:r>
      <w:r w:rsidRPr="00D20104">
        <w:rPr>
          <w:lang w:val="sr-Cyrl-CS" w:eastAsia="sr-Cyrl-CS"/>
        </w:rPr>
        <w:t xml:space="preserve">Испоручилац добра </w:t>
      </w:r>
      <w:r w:rsidR="00CA4E94" w:rsidRPr="00D20104">
        <w:rPr>
          <w:lang w:val="sr-Cyrl-CS"/>
        </w:rPr>
        <w:t xml:space="preserve">поднесе понуду са учешћем подизвођача, то ће се дефинисати у уговору са навођењем услуге (врсте добара) које ће извршити подизвођач, као и чињеница ако понуду поднесе група понуђача, све према условима из прихваћене понуде и конкурсне документације. </w:t>
      </w:r>
    </w:p>
    <w:p w:rsidR="005878AC" w:rsidRPr="00D20104" w:rsidRDefault="005878AC" w:rsidP="00CA4E94">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Уколико понуду подноси понуђач са подизвођачем према Наручиоцу </w:t>
      </w:r>
      <w:r w:rsidR="00967823" w:rsidRPr="00D20104">
        <w:rPr>
          <w:lang w:val="sr-Cyrl-CS"/>
        </w:rPr>
        <w:t xml:space="preserve">добра </w:t>
      </w:r>
      <w:r w:rsidR="00CA4E94" w:rsidRPr="00D20104">
        <w:rPr>
          <w:lang w:val="sr-Cyrl-CS"/>
        </w:rPr>
        <w:t xml:space="preserve">одговара сам </w:t>
      </w:r>
      <w:r w:rsidR="00967823" w:rsidRPr="00D20104">
        <w:rPr>
          <w:lang w:val="sr-Cyrl-CS"/>
        </w:rPr>
        <w:t>Испоручиоца добра</w:t>
      </w:r>
      <w:r w:rsidR="00CA4E94" w:rsidRPr="00D20104">
        <w:rPr>
          <w:lang w:val="sr-Cyrl-CS"/>
        </w:rPr>
        <w:t>.</w:t>
      </w:r>
    </w:p>
    <w:p w:rsidR="009149BB" w:rsidRDefault="005878AC" w:rsidP="009B4F9C">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 Понуђачи из групе понуђача према Наручиоцу </w:t>
      </w:r>
      <w:r w:rsidR="00967823" w:rsidRPr="00D20104">
        <w:rPr>
          <w:lang w:val="sr-Cyrl-CS"/>
        </w:rPr>
        <w:t xml:space="preserve">добра </w:t>
      </w:r>
      <w:r w:rsidR="00CA4E94" w:rsidRPr="00D20104">
        <w:rPr>
          <w:lang w:val="sr-Cyrl-CS"/>
        </w:rPr>
        <w:t xml:space="preserve">одговарају неограничено солидарно. У уговору ће се овај члан прилагодити статусу понуђача у зависности од изабране понуде (самостална ,са подизвођачем или заједничка).   </w:t>
      </w:r>
    </w:p>
    <w:p w:rsidR="006E435D" w:rsidRPr="00D20104" w:rsidRDefault="006E435D" w:rsidP="009B4F9C">
      <w:pPr>
        <w:tabs>
          <w:tab w:val="left" w:pos="0"/>
          <w:tab w:val="left" w:pos="180"/>
        </w:tabs>
        <w:jc w:val="both"/>
        <w:rPr>
          <w:lang w:val="sr-Cyrl-CS"/>
        </w:rPr>
      </w:pPr>
    </w:p>
    <w:p w:rsidR="00967823" w:rsidRPr="00D20104" w:rsidRDefault="00CA4E94" w:rsidP="00967823">
      <w:pPr>
        <w:tabs>
          <w:tab w:val="left" w:pos="0"/>
          <w:tab w:val="left" w:pos="180"/>
        </w:tabs>
        <w:jc w:val="center"/>
        <w:rPr>
          <w:b/>
          <w:lang w:val="sr-Cyrl-CS"/>
        </w:rPr>
      </w:pPr>
      <w:r w:rsidRPr="00D20104">
        <w:rPr>
          <w:b/>
          <w:lang w:val="sr-Cyrl-CS"/>
        </w:rPr>
        <w:t>Члан 1</w:t>
      </w:r>
      <w:r w:rsidR="009B4F9C" w:rsidRPr="00D20104">
        <w:rPr>
          <w:b/>
          <w:lang w:val="sr-Cyrl-CS"/>
        </w:rPr>
        <w:t>8</w:t>
      </w:r>
      <w:r w:rsidRPr="00D20104">
        <w:rPr>
          <w:b/>
          <w:lang w:val="sr-Cyrl-CS"/>
        </w:rPr>
        <w:t>.</w:t>
      </w:r>
    </w:p>
    <w:p w:rsidR="00967823" w:rsidRPr="00D20104" w:rsidRDefault="00967823" w:rsidP="00967823">
      <w:pPr>
        <w:tabs>
          <w:tab w:val="left" w:pos="0"/>
          <w:tab w:val="left" w:pos="180"/>
        </w:tabs>
        <w:jc w:val="center"/>
        <w:rPr>
          <w:b/>
          <w:lang w:val="sr-Cyrl-CS"/>
        </w:rPr>
      </w:pPr>
    </w:p>
    <w:p w:rsidR="005878AC" w:rsidRPr="00D20104" w:rsidRDefault="00CA4E94" w:rsidP="005878AC">
      <w:pPr>
        <w:tabs>
          <w:tab w:val="left" w:pos="0"/>
          <w:tab w:val="left" w:pos="180"/>
        </w:tabs>
        <w:jc w:val="both"/>
        <w:rPr>
          <w:lang w:val="sr-Cyrl-CS"/>
        </w:rPr>
      </w:pPr>
      <w:r w:rsidRPr="00D20104">
        <w:rPr>
          <w:lang w:val="sr-Cyrl-CS"/>
        </w:rPr>
        <w:t xml:space="preserve"> </w:t>
      </w:r>
      <w:r w:rsidR="000E7496" w:rsidRPr="00D20104">
        <w:rPr>
          <w:lang w:val="sr-Cyrl-CS"/>
        </w:rPr>
        <w:tab/>
      </w:r>
      <w:r w:rsidR="000E7496" w:rsidRPr="00D20104">
        <w:rPr>
          <w:lang w:val="sr-Cyrl-CS"/>
        </w:rPr>
        <w:tab/>
      </w:r>
      <w:r w:rsidRPr="00D20104">
        <w:rPr>
          <w:lang w:val="sr-Cyrl-CS"/>
        </w:rPr>
        <w:t>Гарантни рок за испоручене проти</w:t>
      </w:r>
      <w:r w:rsidR="005878AC" w:rsidRPr="00D20104">
        <w:rPr>
          <w:lang w:val="sr-Cyrl-CS"/>
        </w:rPr>
        <w:t xml:space="preserve">вградне ракете износи 5 </w:t>
      </w:r>
      <w:r w:rsidR="006E435D">
        <w:rPr>
          <w:lang w:val="sr-Cyrl-CS"/>
        </w:rPr>
        <w:t xml:space="preserve">(пет) </w:t>
      </w:r>
      <w:r w:rsidR="005878AC" w:rsidRPr="00D20104">
        <w:rPr>
          <w:lang w:val="sr-Cyrl-CS"/>
        </w:rPr>
        <w:t>година.</w:t>
      </w:r>
    </w:p>
    <w:p w:rsidR="00CA4E94" w:rsidRPr="00D20104" w:rsidRDefault="005878AC" w:rsidP="005878AC">
      <w:pPr>
        <w:tabs>
          <w:tab w:val="left" w:pos="0"/>
          <w:tab w:val="left" w:pos="180"/>
        </w:tabs>
        <w:jc w:val="both"/>
        <w:rPr>
          <w:lang w:val="sr-Cyrl-CS"/>
        </w:rPr>
      </w:pPr>
      <w:r w:rsidRPr="00D20104">
        <w:rPr>
          <w:lang w:val="sr-Cyrl-CS"/>
        </w:rPr>
        <w:t xml:space="preserve">         </w:t>
      </w:r>
      <w:r w:rsidR="00D730DD" w:rsidRPr="00D20104">
        <w:rPr>
          <w:lang w:val="sr-Cyrl-CS"/>
        </w:rPr>
        <w:t xml:space="preserve"> </w:t>
      </w:r>
      <w:r w:rsidRPr="00D20104">
        <w:rPr>
          <w:lang w:val="sr-Cyrl-CS"/>
        </w:rPr>
        <w:t>Испоручилац</w:t>
      </w:r>
      <w:r w:rsidR="00967823" w:rsidRPr="00D20104">
        <w:rPr>
          <w:lang w:val="sr-Cyrl-CS"/>
        </w:rPr>
        <w:t xml:space="preserve"> добра</w:t>
      </w:r>
      <w:r w:rsidR="00CA4E94" w:rsidRPr="00D20104">
        <w:rPr>
          <w:lang w:val="sr-Cyrl-CS"/>
        </w:rPr>
        <w:t xml:space="preserve"> се обавезује да у току гарантног рока на позив овлашћеног лица Наручиоца</w:t>
      </w:r>
      <w:r w:rsidRPr="00D20104">
        <w:rPr>
          <w:lang w:val="sr-Cyrl-CS"/>
        </w:rPr>
        <w:t xml:space="preserve"> добра</w:t>
      </w:r>
      <w:r w:rsidR="00CA4E94" w:rsidRPr="00D20104">
        <w:rPr>
          <w:lang w:val="sr-Cyrl-CS"/>
        </w:rPr>
        <w:t xml:space="preserve"> у року од три дана отклони све недостатке о свом трошку. Уколико се грешке и недостаци не могу отклонити, </w:t>
      </w:r>
      <w:r w:rsidRPr="00D20104">
        <w:rPr>
          <w:lang w:val="sr-Cyrl-CS"/>
        </w:rPr>
        <w:t>Испоручилац</w:t>
      </w:r>
      <w:r w:rsidR="00967823" w:rsidRPr="00D20104">
        <w:rPr>
          <w:lang w:val="sr-Cyrl-CS"/>
        </w:rPr>
        <w:t xml:space="preserve"> добра</w:t>
      </w:r>
      <w:r w:rsidR="00CA4E94" w:rsidRPr="00D20104">
        <w:rPr>
          <w:lang w:val="sr-Cyrl-CS"/>
        </w:rPr>
        <w:t xml:space="preserve"> се обавезује да ће извршити замену добара о свом трошку у року од осам дана од дана пријема захтева за отклањање грешака у гарантном року. Гарантни рок почиње да тече од дана примопредаје добара</w:t>
      </w:r>
      <w:r w:rsidR="000E7496" w:rsidRPr="00D20104">
        <w:rPr>
          <w:lang w:val="sr-Cyrl-CS"/>
        </w:rPr>
        <w:t>.</w:t>
      </w:r>
      <w:r w:rsidR="00CA4E94" w:rsidRPr="00D20104">
        <w:rPr>
          <w:lang w:val="sr-Cyrl-CS"/>
        </w:rPr>
        <w:t xml:space="preserve">  </w:t>
      </w:r>
    </w:p>
    <w:p w:rsidR="00967823" w:rsidRPr="00D20104" w:rsidRDefault="00967823" w:rsidP="00967823">
      <w:pPr>
        <w:tabs>
          <w:tab w:val="left" w:pos="0"/>
          <w:tab w:val="left" w:pos="180"/>
        </w:tabs>
        <w:jc w:val="center"/>
        <w:rPr>
          <w:lang w:val="sr-Cyrl-CS"/>
        </w:rPr>
      </w:pPr>
    </w:p>
    <w:p w:rsidR="00CA4E94" w:rsidRPr="00D20104" w:rsidRDefault="00CA4E94" w:rsidP="00967823">
      <w:pPr>
        <w:tabs>
          <w:tab w:val="left" w:pos="0"/>
          <w:tab w:val="left" w:pos="180"/>
        </w:tabs>
        <w:jc w:val="center"/>
        <w:rPr>
          <w:b/>
          <w:lang w:val="sr-Cyrl-CS"/>
        </w:rPr>
      </w:pPr>
      <w:r w:rsidRPr="00D20104">
        <w:rPr>
          <w:b/>
          <w:lang w:val="sr-Cyrl-CS"/>
        </w:rPr>
        <w:t>Члан 1</w:t>
      </w:r>
      <w:r w:rsidR="009B4F9C" w:rsidRPr="00D20104">
        <w:rPr>
          <w:b/>
          <w:lang w:val="sr-Cyrl-CS"/>
        </w:rPr>
        <w:t>9</w:t>
      </w:r>
      <w:r w:rsidRPr="00D20104">
        <w:rPr>
          <w:b/>
          <w:lang w:val="sr-Cyrl-CS"/>
        </w:rPr>
        <w:t>.</w:t>
      </w:r>
    </w:p>
    <w:p w:rsidR="00967823" w:rsidRPr="00D20104" w:rsidRDefault="00967823" w:rsidP="00967823">
      <w:pPr>
        <w:tabs>
          <w:tab w:val="left" w:pos="0"/>
          <w:tab w:val="left" w:pos="180"/>
        </w:tabs>
        <w:jc w:val="center"/>
        <w:rPr>
          <w:lang w:val="sr-Cyrl-CS"/>
        </w:rPr>
      </w:pPr>
    </w:p>
    <w:p w:rsidR="009B4F9C" w:rsidRPr="006E435D" w:rsidRDefault="00CA4E94" w:rsidP="006E435D">
      <w:pPr>
        <w:tabs>
          <w:tab w:val="left" w:pos="0"/>
          <w:tab w:val="left" w:pos="180"/>
        </w:tabs>
        <w:jc w:val="both"/>
        <w:rPr>
          <w:lang w:val="sr-Cyrl-CS"/>
        </w:rPr>
      </w:pPr>
      <w:r w:rsidRPr="00D20104">
        <w:rPr>
          <w:lang w:val="sr-Cyrl-CS"/>
        </w:rPr>
        <w:t xml:space="preserve"> </w:t>
      </w:r>
      <w:r w:rsidR="000E7496" w:rsidRPr="00D20104">
        <w:rPr>
          <w:lang w:val="sr-Cyrl-CS"/>
        </w:rPr>
        <w:tab/>
      </w:r>
      <w:r w:rsidR="000E7496" w:rsidRPr="00D20104">
        <w:rPr>
          <w:lang w:val="sr-Cyrl-CS"/>
        </w:rPr>
        <w:tab/>
      </w:r>
      <w:r w:rsidRPr="00D20104">
        <w:rPr>
          <w:lang w:val="sr-Cyrl-CS"/>
        </w:rPr>
        <w:t xml:space="preserve">Уговорна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  Раскид овог Уговора се захтева писменим путем, са раскидним роком од 15 </w:t>
      </w:r>
      <w:r w:rsidR="006E435D">
        <w:rPr>
          <w:lang w:val="sr-Cyrl-CS"/>
        </w:rPr>
        <w:t xml:space="preserve">(петнаест) </w:t>
      </w:r>
      <w:r w:rsidRPr="00D20104">
        <w:rPr>
          <w:lang w:val="sr-Cyrl-CS"/>
        </w:rPr>
        <w:t>дана</w:t>
      </w:r>
      <w:r w:rsidR="000E7496" w:rsidRPr="00D20104">
        <w:rPr>
          <w:lang w:val="sr-Cyrl-CS"/>
        </w:rPr>
        <w:t>.</w:t>
      </w:r>
      <w:r w:rsidRPr="00D20104">
        <w:rPr>
          <w:lang w:val="sr-Cyrl-CS"/>
        </w:rPr>
        <w:t xml:space="preserve">  </w:t>
      </w:r>
    </w:p>
    <w:p w:rsidR="009B4F9C" w:rsidRPr="00D20104" w:rsidRDefault="009B4F9C" w:rsidP="00967823">
      <w:pPr>
        <w:tabs>
          <w:tab w:val="left" w:pos="0"/>
          <w:tab w:val="left" w:pos="180"/>
        </w:tabs>
        <w:jc w:val="center"/>
        <w:rPr>
          <w:b/>
          <w:lang w:val="sr-Cyrl-CS"/>
        </w:rPr>
      </w:pPr>
    </w:p>
    <w:p w:rsidR="00CA4E94" w:rsidRPr="00D20104" w:rsidRDefault="00CA4E94" w:rsidP="00967823">
      <w:pPr>
        <w:tabs>
          <w:tab w:val="left" w:pos="0"/>
          <w:tab w:val="left" w:pos="180"/>
        </w:tabs>
        <w:jc w:val="center"/>
        <w:rPr>
          <w:b/>
          <w:lang w:val="sr-Cyrl-CS"/>
        </w:rPr>
      </w:pPr>
      <w:r w:rsidRPr="00D20104">
        <w:rPr>
          <w:b/>
          <w:lang w:val="sr-Cyrl-CS"/>
        </w:rPr>
        <w:t xml:space="preserve">Члан </w:t>
      </w:r>
      <w:r w:rsidR="009B4F9C" w:rsidRPr="00D20104">
        <w:rPr>
          <w:b/>
          <w:lang w:val="sr-Cyrl-CS"/>
        </w:rPr>
        <w:t>20</w:t>
      </w:r>
      <w:r w:rsidRPr="00D20104">
        <w:rPr>
          <w:b/>
          <w:lang w:val="sr-Cyrl-CS"/>
        </w:rPr>
        <w:t>.</w:t>
      </w:r>
    </w:p>
    <w:p w:rsidR="00967823" w:rsidRPr="00D20104" w:rsidRDefault="00967823" w:rsidP="00967823">
      <w:pPr>
        <w:tabs>
          <w:tab w:val="left" w:pos="0"/>
          <w:tab w:val="left" w:pos="180"/>
        </w:tabs>
        <w:jc w:val="center"/>
        <w:rPr>
          <w:lang w:val="sr-Cyrl-CS"/>
        </w:rPr>
      </w:pPr>
    </w:p>
    <w:p w:rsidR="006C4ACB" w:rsidRPr="00D20104" w:rsidRDefault="00CA4E94" w:rsidP="006C4ACB">
      <w:pPr>
        <w:pStyle w:val="Bodytext1"/>
        <w:shd w:val="clear" w:color="auto" w:fill="auto"/>
        <w:spacing w:before="0" w:line="240" w:lineRule="auto"/>
        <w:ind w:right="20" w:firstLine="360"/>
        <w:rPr>
          <w:bCs/>
          <w:sz w:val="24"/>
          <w:szCs w:val="24"/>
          <w:lang w:val="sr-Cyrl-CS"/>
        </w:rPr>
      </w:pPr>
      <w:r w:rsidRPr="00D20104">
        <w:rPr>
          <w:sz w:val="24"/>
          <w:szCs w:val="24"/>
          <w:lang w:val="sr-Cyrl-CS"/>
        </w:rPr>
        <w:t xml:space="preserve"> </w:t>
      </w:r>
      <w:r w:rsidR="006E435D">
        <w:rPr>
          <w:sz w:val="24"/>
          <w:szCs w:val="24"/>
          <w:lang w:val="sr-Cyrl-CS"/>
        </w:rPr>
        <w:tab/>
      </w:r>
      <w:r w:rsidR="009C589E">
        <w:rPr>
          <w:sz w:val="24"/>
          <w:szCs w:val="24"/>
          <w:lang w:val="sr-Cyrl-CS"/>
        </w:rPr>
        <w:t>Испоручила</w:t>
      </w:r>
      <w:r w:rsidR="006E435D">
        <w:rPr>
          <w:sz w:val="24"/>
          <w:szCs w:val="24"/>
          <w:lang w:val="sr-Cyrl-CS"/>
        </w:rPr>
        <w:t>ц</w:t>
      </w:r>
      <w:r w:rsidR="00967823" w:rsidRPr="00D20104">
        <w:rPr>
          <w:sz w:val="24"/>
          <w:szCs w:val="24"/>
          <w:lang w:val="sr-Cyrl-CS"/>
        </w:rPr>
        <w:t xml:space="preserve"> добра</w:t>
      </w:r>
      <w:r w:rsidRPr="00D20104">
        <w:rPr>
          <w:sz w:val="24"/>
          <w:szCs w:val="24"/>
          <w:lang w:val="sr-Cyrl-CS"/>
        </w:rPr>
        <w:t xml:space="preserve"> се обавезује да при потписивању уговора преда Наручиоцу </w:t>
      </w:r>
      <w:r w:rsidR="006E435D">
        <w:rPr>
          <w:sz w:val="24"/>
          <w:szCs w:val="24"/>
          <w:lang w:val="sr-Cyrl-CS"/>
        </w:rPr>
        <w:t>доб</w:t>
      </w:r>
      <w:r w:rsidR="000E7496" w:rsidRPr="00D20104">
        <w:rPr>
          <w:sz w:val="24"/>
          <w:szCs w:val="24"/>
          <w:lang w:val="sr-Cyrl-CS"/>
        </w:rPr>
        <w:t>ра с</w:t>
      </w:r>
      <w:r w:rsidRPr="00D20104">
        <w:rPr>
          <w:sz w:val="24"/>
          <w:szCs w:val="24"/>
          <w:lang w:val="sr-Cyrl-CS"/>
        </w:rPr>
        <w:t>редство финансијског обезбеђења</w:t>
      </w:r>
      <w:r w:rsidR="000E7496" w:rsidRPr="00D20104">
        <w:rPr>
          <w:sz w:val="24"/>
          <w:szCs w:val="24"/>
          <w:lang w:val="sr-Cyrl-CS"/>
        </w:rPr>
        <w:t>:</w:t>
      </w:r>
      <w:r w:rsidR="006C4ACB" w:rsidRPr="00D20104">
        <w:rPr>
          <w:bCs/>
          <w:sz w:val="24"/>
          <w:szCs w:val="24"/>
          <w:lang w:val="sr-Cyrl-CS"/>
        </w:rPr>
        <w:t xml:space="preserve">    </w:t>
      </w:r>
    </w:p>
    <w:p w:rsidR="009B4F9C" w:rsidRPr="00D20104" w:rsidRDefault="006E435D" w:rsidP="006E435D">
      <w:pPr>
        <w:jc w:val="both"/>
        <w:rPr>
          <w:lang w:val="ru-RU"/>
        </w:rPr>
      </w:pPr>
      <w:r>
        <w:rPr>
          <w:b/>
          <w:bCs/>
          <w:lang w:val="ru-RU"/>
        </w:rPr>
        <w:t>-</w:t>
      </w:r>
      <w:r w:rsidR="009B4F9C" w:rsidRPr="00D20104">
        <w:rPr>
          <w:b/>
          <w:bCs/>
          <w:lang w:val="ru-RU"/>
        </w:rPr>
        <w:t xml:space="preserve">СОПСТВЕНУ БЛАНКО МЕНИЦУ </w:t>
      </w:r>
      <w:r w:rsidR="009B4F9C" w:rsidRPr="00D20104">
        <w:rPr>
          <w:b/>
          <w:bCs/>
        </w:rPr>
        <w:t>СА</w:t>
      </w:r>
      <w:r w:rsidR="009B4F9C" w:rsidRPr="00D20104">
        <w:rPr>
          <w:b/>
          <w:bCs/>
          <w:lang w:val="ru-RU"/>
        </w:rPr>
        <w:t xml:space="preserve"> КАРТОНОМ ДЕПОНОВАНИХ ПОТПИСА ОД СТРАНЕ ПОСЛОВНЕ БАНКЕ ЗА ДОБРО ИЗВРШЕЊЕ ПОСЛА </w:t>
      </w:r>
      <w:r w:rsidR="009B4F9C" w:rsidRPr="00D20104">
        <w:rPr>
          <w:lang w:val="ru-RU"/>
        </w:rPr>
        <w:t>изд</w:t>
      </w:r>
      <w:r w:rsidR="009B4F9C" w:rsidRPr="00D20104">
        <w:t>a</w:t>
      </w:r>
      <w:r w:rsidR="009B4F9C" w:rsidRPr="00D20104">
        <w:rPr>
          <w:lang w:val="ru-RU"/>
        </w:rPr>
        <w:t>ту у висини од 10% од вредности закљученог уговор</w:t>
      </w:r>
      <w:r w:rsidR="009B4F9C" w:rsidRPr="00D20104">
        <w:t>a</w:t>
      </w:r>
      <w:r w:rsidR="009B4F9C" w:rsidRPr="00D20104">
        <w:rPr>
          <w:lang w:val="ru-RU"/>
        </w:rPr>
        <w:t xml:space="preserve"> без ПДВ-а (У даљем тексту: Бланко меница за добро извршење посла), с</w:t>
      </w:r>
      <w:r w:rsidR="009B4F9C" w:rsidRPr="00D20104">
        <w:t>a</w:t>
      </w:r>
      <w:r w:rsidR="009B4F9C" w:rsidRPr="00D20104">
        <w:rPr>
          <w:lang w:val="ru-RU"/>
        </w:rPr>
        <w:t xml:space="preserve"> роком в</w:t>
      </w:r>
      <w:r w:rsidR="009B4F9C" w:rsidRPr="00D20104">
        <w:t>a</w:t>
      </w:r>
      <w:r w:rsidR="009B4F9C" w:rsidRPr="00D20104">
        <w:rPr>
          <w:lang w:val="ru-RU"/>
        </w:rPr>
        <w:t>жности минимум 10 (десет) д</w:t>
      </w:r>
      <w:r w:rsidR="009B4F9C" w:rsidRPr="00D20104">
        <w:t>a</w:t>
      </w:r>
      <w:r w:rsidR="009B4F9C" w:rsidRPr="00D20104">
        <w:rPr>
          <w:lang w:val="ru-RU"/>
        </w:rPr>
        <w:t>н</w:t>
      </w:r>
      <w:r w:rsidR="009B4F9C" w:rsidRPr="00D20104">
        <w:t>a</w:t>
      </w:r>
      <w:r w:rsidR="009B4F9C" w:rsidRPr="00D20104">
        <w:rPr>
          <w:lang w:val="ru-RU"/>
        </w:rPr>
        <w:t xml:space="preserve"> дуже од д</w:t>
      </w:r>
      <w:r w:rsidR="009B4F9C" w:rsidRPr="00D20104">
        <w:t>a</w:t>
      </w:r>
      <w:r w:rsidR="009B4F9C" w:rsidRPr="00D20104">
        <w:rPr>
          <w:lang w:val="ru-RU"/>
        </w:rPr>
        <w:t>тум</w:t>
      </w:r>
      <w:r w:rsidR="009B4F9C" w:rsidRPr="00D20104">
        <w:t>a</w:t>
      </w:r>
      <w:r w:rsidR="009B4F9C" w:rsidRPr="00D20104">
        <w:rPr>
          <w:lang w:val="ru-RU"/>
        </w:rPr>
        <w:t xml:space="preserve"> примопредаје </w:t>
      </w:r>
      <w:r w:rsidR="00E65539" w:rsidRPr="00D20104">
        <w:rPr>
          <w:lang w:val="ru-RU"/>
        </w:rPr>
        <w:t>добра</w:t>
      </w:r>
      <w:r w:rsidR="009B4F9C" w:rsidRPr="00D20104">
        <w:rPr>
          <w:lang w:val="ru-RU"/>
        </w:rPr>
        <w:t>. Бланко меница за добро извршење посла мор</w:t>
      </w:r>
      <w:r w:rsidR="009B4F9C" w:rsidRPr="00D20104">
        <w:t>a</w:t>
      </w:r>
      <w:r w:rsidR="009B4F9C" w:rsidRPr="00D20104">
        <w:rPr>
          <w:lang w:val="ru-RU"/>
        </w:rPr>
        <w:t xml:space="preserve"> бити безусловна, пл</w:t>
      </w:r>
      <w:r w:rsidR="009B4F9C" w:rsidRPr="00D20104">
        <w:t>a</w:t>
      </w:r>
      <w:r w:rsidR="009B4F9C" w:rsidRPr="00D20104">
        <w:rPr>
          <w:lang w:val="ru-RU"/>
        </w:rPr>
        <w:t>тива н</w:t>
      </w:r>
      <w:r w:rsidR="009B4F9C" w:rsidRPr="00D20104">
        <w:t>a</w:t>
      </w:r>
      <w:r w:rsidR="009B4F9C" w:rsidRPr="00D20104">
        <w:rPr>
          <w:lang w:val="ru-RU"/>
        </w:rPr>
        <w:t xml:space="preserve"> први позив </w:t>
      </w:r>
      <w:r w:rsidR="009B4F9C" w:rsidRPr="00D20104">
        <w:rPr>
          <w:bCs/>
          <w:lang w:val="ru-RU"/>
        </w:rPr>
        <w:t>оригинал - у корист Општине Оџац</w:t>
      </w:r>
      <w:r w:rsidR="006453A9">
        <w:rPr>
          <w:bCs/>
          <w:lang w:val="ru-RU"/>
        </w:rPr>
        <w:t xml:space="preserve">и, Оџаци, Кнез Михајлова бр. 24, </w:t>
      </w:r>
      <w:r w:rsidR="009B4F9C" w:rsidRPr="00D20104">
        <w:rPr>
          <w:bCs/>
          <w:lang w:val="ru-RU"/>
        </w:rPr>
        <w:t>Матични број: 08327700,</w:t>
      </w:r>
      <w:r w:rsidR="006453A9">
        <w:rPr>
          <w:bCs/>
          <w:lang w:val="ru-RU"/>
        </w:rPr>
        <w:t xml:space="preserve"> </w:t>
      </w:r>
      <w:r w:rsidR="009B4F9C" w:rsidRPr="00D20104">
        <w:rPr>
          <w:bCs/>
          <w:lang w:val="ru-RU"/>
        </w:rPr>
        <w:t>ПИБ:101429168</w:t>
      </w:r>
      <w:r w:rsidR="009B4F9C" w:rsidRPr="00D20104">
        <w:rPr>
          <w:lang w:val="ru-RU"/>
        </w:rPr>
        <w:t xml:space="preserve">, </w:t>
      </w:r>
      <w:r w:rsidR="009B4F9C" w:rsidRPr="00D20104">
        <w:rPr>
          <w:bCs/>
          <w:lang w:val="ru-RU"/>
        </w:rPr>
        <w:t xml:space="preserve">број рачуна: 840-84640-57 </w:t>
      </w:r>
      <w:r w:rsidR="009B4F9C" w:rsidRPr="00D20104">
        <w:rPr>
          <w:lang w:val="ru-RU"/>
        </w:rPr>
        <w:t>и сви елементи Бланко менице за добро извршење посла мор</w:t>
      </w:r>
      <w:r w:rsidR="009B4F9C" w:rsidRPr="00D20104">
        <w:t>a</w:t>
      </w:r>
      <w:r w:rsidR="009B4F9C" w:rsidRPr="00D20104">
        <w:rPr>
          <w:lang w:val="ru-RU"/>
        </w:rPr>
        <w:t>ју бити у потпуности ус</w:t>
      </w:r>
      <w:r w:rsidR="009B4F9C" w:rsidRPr="00D20104">
        <w:t>a</w:t>
      </w:r>
      <w:r w:rsidR="009B4F9C" w:rsidRPr="00D20104">
        <w:rPr>
          <w:lang w:val="ru-RU"/>
        </w:rPr>
        <w:t>гл</w:t>
      </w:r>
      <w:r w:rsidR="009B4F9C" w:rsidRPr="00D20104">
        <w:t>a</w:t>
      </w:r>
      <w:r w:rsidR="009B4F9C" w:rsidRPr="00D20104">
        <w:rPr>
          <w:lang w:val="ru-RU"/>
        </w:rPr>
        <w:t>шени с</w:t>
      </w:r>
      <w:r w:rsidR="009B4F9C" w:rsidRPr="00D20104">
        <w:t>a</w:t>
      </w:r>
      <w:r w:rsidR="009B4F9C" w:rsidRPr="00D20104">
        <w:rPr>
          <w:lang w:val="ru-RU"/>
        </w:rPr>
        <w:t xml:space="preserve"> конкурсном документ</w:t>
      </w:r>
      <w:r w:rsidR="009B4F9C" w:rsidRPr="00D20104">
        <w:t>a</w:t>
      </w:r>
      <w:r w:rsidR="009B4F9C" w:rsidRPr="00D20104">
        <w:rPr>
          <w:lang w:val="ru-RU"/>
        </w:rPr>
        <w:t xml:space="preserve">цијом. Уколико се током реализације уговора промене рокови за извршење уговорене обавезе, на захтев Наручиоца </w:t>
      </w:r>
      <w:r w:rsidR="00E65539" w:rsidRPr="00D20104">
        <w:rPr>
          <w:lang w:val="ru-RU"/>
        </w:rPr>
        <w:t>добра</w:t>
      </w:r>
      <w:r w:rsidR="009B4F9C" w:rsidRPr="00D20104">
        <w:rPr>
          <w:lang w:val="ru-RU"/>
        </w:rPr>
        <w:t xml:space="preserve">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9B4F9C" w:rsidRPr="00D20104" w:rsidRDefault="009B4F9C" w:rsidP="006E435D">
      <w:pPr>
        <w:pStyle w:val="Bodytext1"/>
        <w:shd w:val="clear" w:color="auto" w:fill="auto"/>
        <w:spacing w:before="0" w:line="240" w:lineRule="auto"/>
        <w:ind w:right="20" w:firstLine="0"/>
        <w:rPr>
          <w:spacing w:val="0"/>
          <w:sz w:val="24"/>
          <w:szCs w:val="24"/>
          <w:lang w:val="ru-RU"/>
        </w:rPr>
      </w:pPr>
      <w:r w:rsidRPr="00D20104">
        <w:rPr>
          <w:spacing w:val="0"/>
          <w:sz w:val="24"/>
          <w:szCs w:val="24"/>
          <w:lang w:val="ru-RU"/>
        </w:rPr>
        <w:t xml:space="preserve"> </w:t>
      </w:r>
      <w:r w:rsidR="006453A9">
        <w:rPr>
          <w:spacing w:val="0"/>
          <w:sz w:val="24"/>
          <w:szCs w:val="24"/>
          <w:lang w:val="ru-RU"/>
        </w:rPr>
        <w:tab/>
      </w:r>
      <w:r w:rsidRPr="00D20104">
        <w:rPr>
          <w:spacing w:val="0"/>
          <w:sz w:val="24"/>
          <w:szCs w:val="24"/>
          <w:lang w:val="ru-RU"/>
        </w:rPr>
        <w:t>Н</w:t>
      </w:r>
      <w:r w:rsidRPr="00D20104">
        <w:rPr>
          <w:spacing w:val="0"/>
          <w:sz w:val="24"/>
          <w:szCs w:val="24"/>
        </w:rPr>
        <w:t>a</w:t>
      </w:r>
      <w:r w:rsidRPr="00D20104">
        <w:rPr>
          <w:spacing w:val="0"/>
          <w:sz w:val="24"/>
          <w:szCs w:val="24"/>
          <w:lang w:val="ru-RU"/>
        </w:rPr>
        <w:t>ручил</w:t>
      </w:r>
      <w:r w:rsidRPr="00D20104">
        <w:rPr>
          <w:spacing w:val="0"/>
          <w:sz w:val="24"/>
          <w:szCs w:val="24"/>
        </w:rPr>
        <w:t>a</w:t>
      </w:r>
      <w:r w:rsidRPr="00D20104">
        <w:rPr>
          <w:spacing w:val="0"/>
          <w:sz w:val="24"/>
          <w:szCs w:val="24"/>
          <w:lang w:val="ru-RU"/>
        </w:rPr>
        <w:t xml:space="preserve">ц </w:t>
      </w:r>
      <w:r w:rsidR="00E65539" w:rsidRPr="00D20104">
        <w:rPr>
          <w:spacing w:val="0"/>
          <w:sz w:val="24"/>
          <w:szCs w:val="24"/>
          <w:lang w:val="ru-RU"/>
        </w:rPr>
        <w:t>добра</w:t>
      </w:r>
      <w:r w:rsidRPr="00D20104">
        <w:rPr>
          <w:spacing w:val="0"/>
          <w:sz w:val="24"/>
          <w:szCs w:val="24"/>
          <w:lang w:val="ru-RU"/>
        </w:rPr>
        <w:t xml:space="preserve"> ће уновчити поднету Бланко меницу за добро извршење посла уколико </w:t>
      </w:r>
      <w:r w:rsidR="00E65539" w:rsidRPr="00D20104">
        <w:rPr>
          <w:spacing w:val="0"/>
          <w:sz w:val="24"/>
          <w:szCs w:val="24"/>
          <w:lang w:val="ru-RU"/>
        </w:rPr>
        <w:t>Испоручилац добра</w:t>
      </w:r>
      <w:r w:rsidRPr="00D20104">
        <w:rPr>
          <w:spacing w:val="0"/>
          <w:sz w:val="24"/>
          <w:szCs w:val="24"/>
          <w:lang w:val="ru-RU"/>
        </w:rPr>
        <w:t xml:space="preserve"> не буде изврш</w:t>
      </w:r>
      <w:r w:rsidRPr="00D20104">
        <w:rPr>
          <w:spacing w:val="0"/>
          <w:sz w:val="24"/>
          <w:szCs w:val="24"/>
        </w:rPr>
        <w:t>a</w:t>
      </w:r>
      <w:r w:rsidRPr="00D20104">
        <w:rPr>
          <w:spacing w:val="0"/>
          <w:sz w:val="24"/>
          <w:szCs w:val="24"/>
          <w:lang w:val="ru-RU"/>
        </w:rPr>
        <w:t>в</w:t>
      </w:r>
      <w:r w:rsidRPr="00D20104">
        <w:rPr>
          <w:spacing w:val="0"/>
          <w:sz w:val="24"/>
          <w:szCs w:val="24"/>
        </w:rPr>
        <w:t>a</w:t>
      </w:r>
      <w:r w:rsidRPr="00D20104">
        <w:rPr>
          <w:spacing w:val="0"/>
          <w:sz w:val="24"/>
          <w:szCs w:val="24"/>
          <w:lang w:val="ru-RU"/>
        </w:rPr>
        <w:t>о своје уговорене об</w:t>
      </w:r>
      <w:r w:rsidRPr="00D20104">
        <w:rPr>
          <w:spacing w:val="0"/>
          <w:sz w:val="24"/>
          <w:szCs w:val="24"/>
        </w:rPr>
        <w:t>a</w:t>
      </w:r>
      <w:r w:rsidRPr="00D20104">
        <w:rPr>
          <w:spacing w:val="0"/>
          <w:sz w:val="24"/>
          <w:szCs w:val="24"/>
          <w:lang w:val="ru-RU"/>
        </w:rPr>
        <w:t>везе у роковим</w:t>
      </w:r>
      <w:r w:rsidRPr="00D20104">
        <w:rPr>
          <w:spacing w:val="0"/>
          <w:sz w:val="24"/>
          <w:szCs w:val="24"/>
        </w:rPr>
        <w:t>a</w:t>
      </w:r>
      <w:r w:rsidRPr="00D20104">
        <w:rPr>
          <w:spacing w:val="0"/>
          <w:sz w:val="24"/>
          <w:szCs w:val="24"/>
          <w:lang w:val="ru-RU"/>
        </w:rPr>
        <w:t xml:space="preserve"> и н</w:t>
      </w:r>
      <w:r w:rsidRPr="00D20104">
        <w:rPr>
          <w:spacing w:val="0"/>
          <w:sz w:val="24"/>
          <w:szCs w:val="24"/>
        </w:rPr>
        <w:t>a</w:t>
      </w:r>
      <w:r w:rsidRPr="00D20104">
        <w:rPr>
          <w:spacing w:val="0"/>
          <w:sz w:val="24"/>
          <w:szCs w:val="24"/>
          <w:lang w:val="ru-RU"/>
        </w:rPr>
        <w:t xml:space="preserve"> н</w:t>
      </w:r>
      <w:r w:rsidRPr="00D20104">
        <w:rPr>
          <w:spacing w:val="0"/>
          <w:sz w:val="24"/>
          <w:szCs w:val="24"/>
        </w:rPr>
        <w:t>a</w:t>
      </w:r>
      <w:r w:rsidRPr="00D20104">
        <w:rPr>
          <w:spacing w:val="0"/>
          <w:sz w:val="24"/>
          <w:szCs w:val="24"/>
          <w:lang w:val="ru-RU"/>
        </w:rPr>
        <w:t>чин предвиђен уговором о ј</w:t>
      </w:r>
      <w:r w:rsidRPr="00D20104">
        <w:rPr>
          <w:spacing w:val="0"/>
          <w:sz w:val="24"/>
          <w:szCs w:val="24"/>
        </w:rPr>
        <w:t>a</w:t>
      </w:r>
      <w:r w:rsidRPr="00D20104">
        <w:rPr>
          <w:spacing w:val="0"/>
          <w:sz w:val="24"/>
          <w:szCs w:val="24"/>
          <w:lang w:val="ru-RU"/>
        </w:rPr>
        <w:t>вној н</w:t>
      </w:r>
      <w:r w:rsidRPr="00D20104">
        <w:rPr>
          <w:spacing w:val="0"/>
          <w:sz w:val="24"/>
          <w:szCs w:val="24"/>
        </w:rPr>
        <w:t>a</w:t>
      </w:r>
      <w:r w:rsidRPr="00D20104">
        <w:rPr>
          <w:spacing w:val="0"/>
          <w:sz w:val="24"/>
          <w:szCs w:val="24"/>
          <w:lang w:val="ru-RU"/>
        </w:rPr>
        <w:t>б</w:t>
      </w:r>
      <w:r w:rsidRPr="00D20104">
        <w:rPr>
          <w:spacing w:val="0"/>
          <w:sz w:val="24"/>
          <w:szCs w:val="24"/>
        </w:rPr>
        <w:t>a</w:t>
      </w:r>
      <w:r w:rsidRPr="00D20104">
        <w:rPr>
          <w:spacing w:val="0"/>
          <w:sz w:val="24"/>
          <w:szCs w:val="24"/>
          <w:lang w:val="ru-RU"/>
        </w:rPr>
        <w:t xml:space="preserve">вци. Наручилац </w:t>
      </w:r>
      <w:r w:rsidR="00E65539" w:rsidRPr="00D20104">
        <w:rPr>
          <w:spacing w:val="0"/>
          <w:sz w:val="24"/>
          <w:szCs w:val="24"/>
          <w:lang w:val="ru-RU"/>
        </w:rPr>
        <w:t>добра</w:t>
      </w:r>
      <w:r w:rsidRPr="00D20104">
        <w:rPr>
          <w:spacing w:val="0"/>
          <w:sz w:val="24"/>
          <w:szCs w:val="24"/>
          <w:lang w:val="ru-RU"/>
        </w:rPr>
        <w:t xml:space="preserve"> ће вратити Бланко меницу за добро извршење посла </w:t>
      </w:r>
      <w:r w:rsidR="00E65539" w:rsidRPr="00D20104">
        <w:rPr>
          <w:spacing w:val="0"/>
          <w:sz w:val="24"/>
          <w:szCs w:val="24"/>
          <w:lang w:val="ru-RU"/>
        </w:rPr>
        <w:t>Испоручиоцу добра</w:t>
      </w:r>
      <w:r w:rsidRPr="00D20104">
        <w:rPr>
          <w:spacing w:val="0"/>
          <w:sz w:val="24"/>
          <w:szCs w:val="24"/>
          <w:lang w:val="ru-RU"/>
        </w:rPr>
        <w:t xml:space="preserve"> у року од 30 дана од дана испуњења уговорних обавеза. Финасијске гаранције које </w:t>
      </w:r>
      <w:r w:rsidR="00E65539" w:rsidRPr="00D20104">
        <w:rPr>
          <w:spacing w:val="0"/>
          <w:sz w:val="24"/>
          <w:szCs w:val="24"/>
          <w:lang w:val="ru-RU"/>
        </w:rPr>
        <w:t xml:space="preserve">Испоручилац добра </w:t>
      </w:r>
      <w:r w:rsidRPr="00D20104">
        <w:rPr>
          <w:spacing w:val="0"/>
          <w:sz w:val="24"/>
          <w:szCs w:val="24"/>
          <w:lang w:val="ru-RU"/>
        </w:rPr>
        <w:t xml:space="preserve"> подноси Наручиоцу </w:t>
      </w:r>
      <w:r w:rsidR="00E65539" w:rsidRPr="00D20104">
        <w:rPr>
          <w:spacing w:val="0"/>
          <w:sz w:val="24"/>
          <w:szCs w:val="24"/>
          <w:lang w:val="ru-RU"/>
        </w:rPr>
        <w:t>добра</w:t>
      </w:r>
      <w:r w:rsidRPr="00D20104">
        <w:rPr>
          <w:spacing w:val="0"/>
          <w:sz w:val="24"/>
          <w:szCs w:val="24"/>
          <w:lang w:val="ru-RU"/>
        </w:rPr>
        <w:t xml:space="preserve"> су:</w:t>
      </w:r>
    </w:p>
    <w:p w:rsidR="009B4F9C" w:rsidRPr="00D20104" w:rsidRDefault="009B4F9C" w:rsidP="009B4F9C">
      <w:pPr>
        <w:ind w:left="90"/>
        <w:jc w:val="both"/>
        <w:rPr>
          <w:lang w:val="ru-RU"/>
        </w:rPr>
      </w:pPr>
    </w:p>
    <w:p w:rsidR="009B4F9C" w:rsidRPr="00D20104" w:rsidRDefault="009B4F9C" w:rsidP="009B4F9C">
      <w:pPr>
        <w:ind w:left="90" w:firstLine="630"/>
        <w:jc w:val="both"/>
        <w:rPr>
          <w:lang w:val="ru-RU"/>
        </w:rPr>
      </w:pPr>
      <w:r w:rsidRPr="00D20104">
        <w:rPr>
          <w:lang w:val="ru-RU"/>
        </w:rPr>
        <w:lastRenderedPageBreak/>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9B4F9C" w:rsidRPr="00D20104" w:rsidRDefault="009B4F9C" w:rsidP="009B4F9C">
      <w:pPr>
        <w:ind w:left="90" w:firstLine="630"/>
        <w:jc w:val="both"/>
        <w:rPr>
          <w:lang w:val="ru-RU"/>
        </w:rPr>
      </w:pPr>
      <w:r w:rsidRPr="00D20104">
        <w:rPr>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9B4F9C" w:rsidRPr="00D20104" w:rsidRDefault="009B4F9C" w:rsidP="009B4F9C">
      <w:pPr>
        <w:ind w:left="90" w:firstLine="630"/>
        <w:jc w:val="both"/>
        <w:rPr>
          <w:lang w:val="ru-RU"/>
        </w:rPr>
      </w:pPr>
      <w:r w:rsidRPr="00D20104">
        <w:rPr>
          <w:lang w:val="ru-RU"/>
        </w:rPr>
        <w:t>4. Копије картона депонованих потписа лица овлашћених за заступање.</w:t>
      </w:r>
    </w:p>
    <w:p w:rsidR="009B4F9C" w:rsidRPr="00D20104" w:rsidRDefault="009B4F9C" w:rsidP="006453A9">
      <w:pPr>
        <w:jc w:val="both"/>
        <w:rPr>
          <w:lang w:val="ru-RU"/>
        </w:rPr>
      </w:pPr>
      <w:r w:rsidRPr="00D20104">
        <w:rPr>
          <w:lang w:val="ru-RU"/>
        </w:rPr>
        <w:t xml:space="preserve">Средства обезбеђења не могу бити враћена </w:t>
      </w:r>
      <w:r w:rsidR="00E65539" w:rsidRPr="00D20104">
        <w:rPr>
          <w:lang w:val="ru-RU"/>
        </w:rPr>
        <w:t>Ис</w:t>
      </w:r>
      <w:r w:rsidR="006453A9">
        <w:rPr>
          <w:lang w:val="ru-RU"/>
        </w:rPr>
        <w:t>п</w:t>
      </w:r>
      <w:r w:rsidR="00E65539" w:rsidRPr="00D20104">
        <w:rPr>
          <w:lang w:val="ru-RU"/>
        </w:rPr>
        <w:t>оручиоцу добра</w:t>
      </w:r>
      <w:r w:rsidRPr="00D20104">
        <w:rPr>
          <w:lang w:val="ru-RU"/>
        </w:rPr>
        <w:t xml:space="preserve"> пре истека рока трајања за који су поднета. </w:t>
      </w:r>
    </w:p>
    <w:p w:rsidR="009B4F9C" w:rsidRPr="00D20104" w:rsidRDefault="009B4F9C" w:rsidP="009B4F9C">
      <w:pPr>
        <w:pStyle w:val="ListParagraph"/>
        <w:tabs>
          <w:tab w:val="left" w:pos="0"/>
        </w:tabs>
        <w:ind w:left="0"/>
        <w:jc w:val="both"/>
        <w:rPr>
          <w:rFonts w:ascii="Times New Roman" w:hAnsi="Times New Roman"/>
          <w:bCs/>
          <w:szCs w:val="24"/>
          <w:lang w:val="ru-RU"/>
        </w:rPr>
      </w:pPr>
      <w:r w:rsidRPr="00D20104">
        <w:rPr>
          <w:rFonts w:ascii="Times New Roman" w:hAnsi="Times New Roman"/>
          <w:bCs/>
          <w:szCs w:val="24"/>
          <w:lang w:val="ru-RU"/>
        </w:rPr>
        <w:tab/>
        <w:t xml:space="preserve">Ако </w:t>
      </w:r>
      <w:r w:rsidR="00E65539" w:rsidRPr="00D20104">
        <w:rPr>
          <w:rFonts w:ascii="Times New Roman" w:hAnsi="Times New Roman"/>
          <w:bCs/>
          <w:szCs w:val="24"/>
        </w:rPr>
        <w:t>Испоручилац добра</w:t>
      </w:r>
      <w:r w:rsidRPr="00D20104">
        <w:rPr>
          <w:rFonts w:ascii="Times New Roman" w:hAnsi="Times New Roman"/>
          <w:bCs/>
          <w:szCs w:val="24"/>
          <w:lang w:val="ru-RU"/>
        </w:rPr>
        <w:t xml:space="preserve"> не достави Наручиоцу </w:t>
      </w:r>
      <w:r w:rsidR="00E65539" w:rsidRPr="00D20104">
        <w:rPr>
          <w:rFonts w:ascii="Times New Roman" w:hAnsi="Times New Roman"/>
          <w:bCs/>
          <w:szCs w:val="24"/>
        </w:rPr>
        <w:t>добра</w:t>
      </w:r>
      <w:r w:rsidR="006453A9">
        <w:rPr>
          <w:rFonts w:ascii="Times New Roman" w:hAnsi="Times New Roman"/>
          <w:bCs/>
          <w:szCs w:val="24"/>
          <w:lang w:val="ru-RU"/>
        </w:rPr>
        <w:t xml:space="preserve"> тражено финансијско обезбеђење</w:t>
      </w:r>
      <w:r w:rsidR="00E65539" w:rsidRPr="00D20104">
        <w:rPr>
          <w:rFonts w:ascii="Times New Roman" w:hAnsi="Times New Roman"/>
          <w:bCs/>
          <w:szCs w:val="24"/>
          <w:lang w:val="ru-RU"/>
        </w:rPr>
        <w:t xml:space="preserve"> у утврђеном року, Наручилац добра</w:t>
      </w:r>
      <w:r w:rsidRPr="00D20104">
        <w:rPr>
          <w:rFonts w:ascii="Times New Roman" w:hAnsi="Times New Roman"/>
          <w:bCs/>
          <w:szCs w:val="24"/>
          <w:lang w:val="ru-RU"/>
        </w:rPr>
        <w:t xml:space="preserve"> ће одустати од  уговора и закључити уговор са првим следећим најповољнијим понуђачем.</w:t>
      </w:r>
      <w:r w:rsidRPr="00D20104">
        <w:rPr>
          <w:rFonts w:ascii="Times New Roman" w:hAnsi="Times New Roman"/>
          <w:bCs/>
          <w:szCs w:val="24"/>
          <w:lang w:val="ru-RU"/>
        </w:rPr>
        <w:tab/>
      </w:r>
    </w:p>
    <w:p w:rsidR="006C4ACB" w:rsidRPr="00D20104" w:rsidRDefault="006C4ACB" w:rsidP="009B4F9C">
      <w:pPr>
        <w:pStyle w:val="Bodytext1"/>
        <w:shd w:val="clear" w:color="auto" w:fill="auto"/>
        <w:spacing w:before="0" w:line="240" w:lineRule="auto"/>
        <w:ind w:right="20" w:firstLine="360"/>
        <w:rPr>
          <w:spacing w:val="0"/>
          <w:sz w:val="24"/>
          <w:szCs w:val="24"/>
          <w:lang w:val="sr-Cyrl-CS"/>
        </w:rPr>
      </w:pPr>
    </w:p>
    <w:p w:rsidR="00E65539" w:rsidRPr="00D20104" w:rsidRDefault="006453A9" w:rsidP="006453A9">
      <w:pPr>
        <w:pStyle w:val="Bodytext1"/>
        <w:shd w:val="clear" w:color="auto" w:fill="auto"/>
        <w:spacing w:before="0" w:line="240" w:lineRule="auto"/>
        <w:ind w:right="20" w:firstLine="0"/>
        <w:rPr>
          <w:rStyle w:val="Bodytext6"/>
          <w:b w:val="0"/>
          <w:bCs w:val="0"/>
          <w:color w:val="000000"/>
          <w:sz w:val="24"/>
          <w:szCs w:val="24"/>
          <w:lang w:val="ru-RU" w:eastAsia="sr-Cyrl-CS"/>
        </w:rPr>
      </w:pPr>
      <w:r>
        <w:rPr>
          <w:rStyle w:val="BodyText10"/>
          <w:b/>
          <w:color w:val="000000"/>
          <w:sz w:val="24"/>
          <w:szCs w:val="24"/>
          <w:u w:val="none"/>
          <w:lang w:val="ru-RU" w:eastAsia="sr-Cyrl-CS"/>
        </w:rPr>
        <w:t>-</w:t>
      </w:r>
      <w:r w:rsidR="00E65539" w:rsidRPr="00D20104">
        <w:rPr>
          <w:rStyle w:val="BodyText10"/>
          <w:b/>
          <w:color w:val="000000"/>
          <w:sz w:val="24"/>
          <w:szCs w:val="24"/>
          <w:u w:val="none"/>
          <w:lang w:val="ru-RU" w:eastAsia="sr-Cyrl-CS"/>
        </w:rPr>
        <w:t>СОПСТВЕНУ БЛАНКО МЕНИЦУ СА КАРТОНОМ ДЕПОНОВАНИХ ПОТПИСА ОД СТРАНЕ ПОСЛОВНЕ БАНКЕ</w:t>
      </w:r>
      <w:r w:rsidR="00E65539" w:rsidRPr="00D20104">
        <w:rPr>
          <w:rStyle w:val="Bodytext6"/>
          <w:color w:val="000000"/>
          <w:sz w:val="24"/>
          <w:szCs w:val="24"/>
          <w:lang w:val="sr-Cyrl-CS" w:eastAsia="sr-Cyrl-CS"/>
        </w:rPr>
        <w:t xml:space="preserve"> </w:t>
      </w:r>
      <w:r w:rsidR="00E65539" w:rsidRPr="00D20104">
        <w:rPr>
          <w:b/>
          <w:sz w:val="24"/>
          <w:szCs w:val="24"/>
          <w:lang w:val="ru-RU"/>
        </w:rPr>
        <w:t>ЗА ОТКЛАЊАЊЕ НЕДОСТАТАКА У ГАРАНТНОМ РОКУ</w:t>
      </w:r>
      <w:r w:rsidR="00E65539" w:rsidRPr="00D20104">
        <w:rPr>
          <w:sz w:val="24"/>
          <w:szCs w:val="24"/>
          <w:lang w:val="ru-RU"/>
        </w:rPr>
        <w:t xml:space="preserve"> изд</w:t>
      </w:r>
      <w:r w:rsidR="00E65539" w:rsidRPr="00D20104">
        <w:rPr>
          <w:sz w:val="24"/>
          <w:szCs w:val="24"/>
        </w:rPr>
        <w:t>a</w:t>
      </w:r>
      <w:r w:rsidR="00E65539" w:rsidRPr="00D20104">
        <w:rPr>
          <w:sz w:val="24"/>
          <w:szCs w:val="24"/>
          <w:lang w:val="ru-RU"/>
        </w:rPr>
        <w:t>ту у висини од 10% од вредности закљученог уговор</w:t>
      </w:r>
      <w:r w:rsidR="00E65539" w:rsidRPr="00D20104">
        <w:rPr>
          <w:sz w:val="24"/>
          <w:szCs w:val="24"/>
        </w:rPr>
        <w:t>a</w:t>
      </w:r>
      <w:r w:rsidR="00E65539" w:rsidRPr="00D20104">
        <w:rPr>
          <w:sz w:val="24"/>
          <w:szCs w:val="24"/>
          <w:lang w:val="ru-RU"/>
        </w:rPr>
        <w:t xml:space="preserve"> без ПДВ-а, с</w:t>
      </w:r>
      <w:r w:rsidR="00E65539" w:rsidRPr="00D20104">
        <w:rPr>
          <w:sz w:val="24"/>
          <w:szCs w:val="24"/>
        </w:rPr>
        <w:t>a</w:t>
      </w:r>
      <w:r w:rsidR="00E65539" w:rsidRPr="00D20104">
        <w:rPr>
          <w:sz w:val="24"/>
          <w:szCs w:val="24"/>
          <w:lang w:val="ru-RU"/>
        </w:rPr>
        <w:t xml:space="preserve"> роком в</w:t>
      </w:r>
      <w:r w:rsidR="00E65539" w:rsidRPr="00D20104">
        <w:rPr>
          <w:sz w:val="24"/>
          <w:szCs w:val="24"/>
        </w:rPr>
        <w:t>a</w:t>
      </w:r>
      <w:r w:rsidR="00E65539" w:rsidRPr="00D20104">
        <w:rPr>
          <w:sz w:val="24"/>
          <w:szCs w:val="24"/>
          <w:lang w:val="ru-RU"/>
        </w:rPr>
        <w:t>жности најмање 60 д</w:t>
      </w:r>
      <w:r w:rsidR="00E65539" w:rsidRPr="00D20104">
        <w:rPr>
          <w:sz w:val="24"/>
          <w:szCs w:val="24"/>
        </w:rPr>
        <w:t>a</w:t>
      </w:r>
      <w:r w:rsidR="00E65539" w:rsidRPr="00D20104">
        <w:rPr>
          <w:sz w:val="24"/>
          <w:szCs w:val="24"/>
          <w:lang w:val="ru-RU"/>
        </w:rPr>
        <w:t>н</w:t>
      </w:r>
      <w:r w:rsidR="00E65539" w:rsidRPr="00D20104">
        <w:rPr>
          <w:sz w:val="24"/>
          <w:szCs w:val="24"/>
        </w:rPr>
        <w:t>a</w:t>
      </w:r>
      <w:r w:rsidR="00E65539" w:rsidRPr="00D20104">
        <w:rPr>
          <w:sz w:val="24"/>
          <w:szCs w:val="24"/>
          <w:lang w:val="ru-RU"/>
        </w:rPr>
        <w:t xml:space="preserve"> дужим од г</w:t>
      </w:r>
      <w:r w:rsidR="00E65539" w:rsidRPr="00D20104">
        <w:rPr>
          <w:sz w:val="24"/>
          <w:szCs w:val="24"/>
        </w:rPr>
        <w:t>a</w:t>
      </w:r>
      <w:r w:rsidR="00E65539" w:rsidRPr="00D20104">
        <w:rPr>
          <w:sz w:val="24"/>
          <w:szCs w:val="24"/>
          <w:lang w:val="ru-RU"/>
        </w:rPr>
        <w:t>р</w:t>
      </w:r>
      <w:r w:rsidR="00E65539" w:rsidRPr="00D20104">
        <w:rPr>
          <w:sz w:val="24"/>
          <w:szCs w:val="24"/>
        </w:rPr>
        <w:t>a</w:t>
      </w:r>
      <w:r w:rsidR="00E65539" w:rsidRPr="00D20104">
        <w:rPr>
          <w:sz w:val="24"/>
          <w:szCs w:val="24"/>
          <w:lang w:val="ru-RU"/>
        </w:rPr>
        <w:t>нтног рок</w:t>
      </w:r>
      <w:r w:rsidR="00E65539" w:rsidRPr="00D20104">
        <w:rPr>
          <w:sz w:val="24"/>
          <w:szCs w:val="24"/>
        </w:rPr>
        <w:t>a</w:t>
      </w:r>
      <w:r w:rsidR="00E65539" w:rsidRPr="00D20104">
        <w:rPr>
          <w:sz w:val="24"/>
          <w:szCs w:val="24"/>
          <w:lang w:val="ru-RU"/>
        </w:rPr>
        <w:t>, у случају да се не појаве еве</w:t>
      </w:r>
      <w:r>
        <w:rPr>
          <w:sz w:val="24"/>
          <w:szCs w:val="24"/>
          <w:lang w:val="ru-RU"/>
        </w:rPr>
        <w:t>нтуални недостаци из Члана 14. Меница</w:t>
      </w:r>
      <w:r w:rsidR="00E65539" w:rsidRPr="00D20104">
        <w:rPr>
          <w:sz w:val="24"/>
          <w:szCs w:val="24"/>
          <w:lang w:val="ru-RU"/>
        </w:rPr>
        <w:t xml:space="preserve"> мор</w:t>
      </w:r>
      <w:r w:rsidR="00E65539" w:rsidRPr="00D20104">
        <w:rPr>
          <w:sz w:val="24"/>
          <w:szCs w:val="24"/>
        </w:rPr>
        <w:t>a</w:t>
      </w:r>
      <w:r w:rsidR="00E65539" w:rsidRPr="00D20104">
        <w:rPr>
          <w:sz w:val="24"/>
          <w:szCs w:val="24"/>
          <w:lang w:val="ru-RU"/>
        </w:rPr>
        <w:t xml:space="preserve"> бити безусловна, пл</w:t>
      </w:r>
      <w:r w:rsidR="00E65539" w:rsidRPr="00D20104">
        <w:rPr>
          <w:sz w:val="24"/>
          <w:szCs w:val="24"/>
        </w:rPr>
        <w:t>a</w:t>
      </w:r>
      <w:r w:rsidR="00E65539" w:rsidRPr="00D20104">
        <w:rPr>
          <w:sz w:val="24"/>
          <w:szCs w:val="24"/>
          <w:lang w:val="ru-RU"/>
        </w:rPr>
        <w:t>тива н</w:t>
      </w:r>
      <w:r w:rsidR="00E65539" w:rsidRPr="00D20104">
        <w:rPr>
          <w:sz w:val="24"/>
          <w:szCs w:val="24"/>
        </w:rPr>
        <w:t>a</w:t>
      </w:r>
      <w:r w:rsidR="00E65539" w:rsidRPr="00D20104">
        <w:rPr>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00E65539" w:rsidRPr="00D20104">
        <w:rPr>
          <w:sz w:val="24"/>
          <w:szCs w:val="24"/>
        </w:rPr>
        <w:t>a</w:t>
      </w:r>
      <w:r w:rsidR="00E65539" w:rsidRPr="00D20104">
        <w:rPr>
          <w:sz w:val="24"/>
          <w:szCs w:val="24"/>
          <w:lang w:val="ru-RU"/>
        </w:rPr>
        <w:t>р</w:t>
      </w:r>
      <w:r w:rsidR="00E65539" w:rsidRPr="00D20104">
        <w:rPr>
          <w:sz w:val="24"/>
          <w:szCs w:val="24"/>
        </w:rPr>
        <w:t>a</w:t>
      </w:r>
      <w:r w:rsidR="00E65539" w:rsidRPr="00D20104">
        <w:rPr>
          <w:sz w:val="24"/>
          <w:szCs w:val="24"/>
          <w:lang w:val="ru-RU"/>
        </w:rPr>
        <w:t>нције мор</w:t>
      </w:r>
      <w:r w:rsidR="00E65539" w:rsidRPr="00D20104">
        <w:rPr>
          <w:sz w:val="24"/>
          <w:szCs w:val="24"/>
        </w:rPr>
        <w:t>a</w:t>
      </w:r>
      <w:r w:rsidR="00E65539" w:rsidRPr="00D20104">
        <w:rPr>
          <w:sz w:val="24"/>
          <w:szCs w:val="24"/>
          <w:lang w:val="ru-RU"/>
        </w:rPr>
        <w:t>ју бити у потпуности ус</w:t>
      </w:r>
      <w:r w:rsidR="00E65539" w:rsidRPr="00D20104">
        <w:rPr>
          <w:sz w:val="24"/>
          <w:szCs w:val="24"/>
        </w:rPr>
        <w:t>a</w:t>
      </w:r>
      <w:r w:rsidR="00E65539" w:rsidRPr="00D20104">
        <w:rPr>
          <w:sz w:val="24"/>
          <w:szCs w:val="24"/>
          <w:lang w:val="ru-RU"/>
        </w:rPr>
        <w:t>гл</w:t>
      </w:r>
      <w:r w:rsidR="00E65539" w:rsidRPr="00D20104">
        <w:rPr>
          <w:sz w:val="24"/>
          <w:szCs w:val="24"/>
        </w:rPr>
        <w:t>a</w:t>
      </w:r>
      <w:r w:rsidR="00E65539" w:rsidRPr="00D20104">
        <w:rPr>
          <w:sz w:val="24"/>
          <w:szCs w:val="24"/>
          <w:lang w:val="ru-RU"/>
        </w:rPr>
        <w:t>шени с</w:t>
      </w:r>
      <w:r w:rsidR="00E65539" w:rsidRPr="00D20104">
        <w:rPr>
          <w:sz w:val="24"/>
          <w:szCs w:val="24"/>
        </w:rPr>
        <w:t>a</w:t>
      </w:r>
      <w:r w:rsidR="00E65539" w:rsidRPr="00D20104">
        <w:rPr>
          <w:sz w:val="24"/>
          <w:szCs w:val="24"/>
          <w:lang w:val="ru-RU"/>
        </w:rPr>
        <w:t xml:space="preserve"> конкурсном документ</w:t>
      </w:r>
      <w:r w:rsidR="00E65539" w:rsidRPr="00D20104">
        <w:rPr>
          <w:sz w:val="24"/>
          <w:szCs w:val="24"/>
        </w:rPr>
        <w:t>a</w:t>
      </w:r>
      <w:r w:rsidR="00E65539" w:rsidRPr="00D20104">
        <w:rPr>
          <w:sz w:val="24"/>
          <w:szCs w:val="24"/>
          <w:lang w:val="ru-RU"/>
        </w:rPr>
        <w:t xml:space="preserve">цијом (рокови, износ). </w:t>
      </w:r>
    </w:p>
    <w:p w:rsidR="00E65539" w:rsidRPr="00D20104" w:rsidRDefault="00E65539" w:rsidP="00E65539">
      <w:pPr>
        <w:ind w:firstLine="720"/>
        <w:jc w:val="both"/>
        <w:rPr>
          <w:spacing w:val="4"/>
          <w:lang w:val="ru-RU"/>
        </w:rPr>
      </w:pPr>
      <w:r w:rsidRPr="00D20104">
        <w:rPr>
          <w:spacing w:val="4"/>
          <w:lang w:val="ru-RU"/>
        </w:rPr>
        <w:t>Потпис овлашћеног лица на меничном овлашћењу – писму мора бити идентичан са потписом или потписима.</w:t>
      </w:r>
    </w:p>
    <w:p w:rsidR="00E65539" w:rsidRPr="00D20104" w:rsidRDefault="00E65539" w:rsidP="00E65539">
      <w:pPr>
        <w:ind w:left="90" w:firstLine="630"/>
        <w:jc w:val="both"/>
        <w:rPr>
          <w:spacing w:val="4"/>
          <w:lang w:val="ru-RU"/>
        </w:rPr>
      </w:pPr>
      <w:r w:rsidRPr="00D20104">
        <w:rPr>
          <w:spacing w:val="4"/>
          <w:lang w:val="ru-RU"/>
        </w:rPr>
        <w:t>Финасијске гаранције које Испоручилац добра подноси Наручиоцу добра су:</w:t>
      </w:r>
    </w:p>
    <w:p w:rsidR="00E65539" w:rsidRPr="00D20104" w:rsidRDefault="00E65539" w:rsidP="00E65539">
      <w:pPr>
        <w:ind w:left="90" w:firstLine="630"/>
        <w:jc w:val="both"/>
        <w:rPr>
          <w:spacing w:val="4"/>
          <w:lang w:val="ru-RU"/>
        </w:rPr>
      </w:pPr>
      <w:r w:rsidRPr="00D20104">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E65539" w:rsidRPr="00D20104" w:rsidRDefault="00E65539" w:rsidP="00E65539">
      <w:pPr>
        <w:ind w:left="90"/>
        <w:jc w:val="both"/>
        <w:rPr>
          <w:spacing w:val="4"/>
          <w:lang w:val="ru-RU"/>
        </w:rPr>
      </w:pPr>
      <w:r w:rsidRPr="00D20104">
        <w:rPr>
          <w:spacing w:val="4"/>
          <w:lang w:val="ru-RU"/>
        </w:rPr>
        <w:t xml:space="preserve"> </w:t>
      </w:r>
      <w:r w:rsidRPr="00D20104">
        <w:rPr>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E65539" w:rsidRPr="00D20104" w:rsidRDefault="00E65539" w:rsidP="00E65539">
      <w:pPr>
        <w:ind w:left="90" w:firstLine="630"/>
        <w:jc w:val="both"/>
        <w:rPr>
          <w:spacing w:val="4"/>
          <w:lang w:val="ru-RU"/>
        </w:rPr>
      </w:pPr>
      <w:r w:rsidRPr="00D20104">
        <w:rPr>
          <w:spacing w:val="4"/>
          <w:lang w:val="ru-RU"/>
        </w:rPr>
        <w:t>3. Копије картона депонованих потписа лица овлашћених за заступање Средства обезбеђења не могу бити враћена Извођачу добра пре истека рока трајања за који су поднета. Уколико се током реализације уговора промене рокови за извршење уговорене обавезе, на захтев Наручиоца добра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E65539" w:rsidRPr="00D20104" w:rsidRDefault="00E65539" w:rsidP="005E49A6">
      <w:pPr>
        <w:ind w:firstLine="720"/>
        <w:jc w:val="both"/>
        <w:rPr>
          <w:lang w:val="ru-RU"/>
        </w:rPr>
      </w:pPr>
      <w:r w:rsidRPr="00D20104">
        <w:rPr>
          <w:spacing w:val="4"/>
          <w:lang w:val="ru-RU"/>
        </w:rPr>
        <w:t xml:space="preserve"> </w:t>
      </w:r>
      <w:r w:rsidRPr="005E49A6">
        <w:rPr>
          <w:bCs/>
          <w:lang w:val="ru-RU"/>
        </w:rPr>
        <w:t>Наручилац добра ће активирати Бланко меницу за отклањање недостатака у гарантном року ако Испоручилац добра</w:t>
      </w:r>
      <w:r w:rsidRPr="00D20104">
        <w:rPr>
          <w:b/>
          <w:bCs/>
          <w:lang w:val="ru-RU"/>
        </w:rPr>
        <w:t xml:space="preserve"> </w:t>
      </w:r>
      <w:r w:rsidRPr="00D20104">
        <w:rPr>
          <w:spacing w:val="4"/>
          <w:lang w:val="ru-RU"/>
        </w:rPr>
        <w:t>у примереном року од добијања рекламације не отклони захтеване недостатке.</w:t>
      </w:r>
    </w:p>
    <w:p w:rsidR="00CA4E94" w:rsidRPr="00D20104" w:rsidRDefault="00CA4E94" w:rsidP="00967823">
      <w:pPr>
        <w:tabs>
          <w:tab w:val="left" w:pos="0"/>
          <w:tab w:val="left" w:pos="180"/>
        </w:tabs>
        <w:jc w:val="both"/>
        <w:rPr>
          <w:lang w:val="sr-Cyrl-CS"/>
        </w:rPr>
      </w:pPr>
    </w:p>
    <w:p w:rsidR="00CA4E94" w:rsidRPr="00D20104" w:rsidRDefault="00CA4E94" w:rsidP="00967823">
      <w:pPr>
        <w:tabs>
          <w:tab w:val="left" w:pos="0"/>
          <w:tab w:val="left" w:pos="180"/>
        </w:tabs>
        <w:jc w:val="center"/>
        <w:rPr>
          <w:b/>
          <w:lang w:val="sr-Cyrl-CS"/>
        </w:rPr>
      </w:pPr>
      <w:r w:rsidRPr="00D20104">
        <w:rPr>
          <w:b/>
          <w:lang w:val="sr-Cyrl-CS"/>
        </w:rPr>
        <w:t xml:space="preserve">Члан </w:t>
      </w:r>
      <w:r w:rsidR="00E65539" w:rsidRPr="00D20104">
        <w:rPr>
          <w:b/>
          <w:lang w:val="sr-Cyrl-CS"/>
        </w:rPr>
        <w:t>21</w:t>
      </w:r>
      <w:r w:rsidRPr="00D20104">
        <w:rPr>
          <w:b/>
          <w:lang w:val="sr-Cyrl-CS"/>
        </w:rPr>
        <w:t>.</w:t>
      </w:r>
    </w:p>
    <w:p w:rsidR="00967823" w:rsidRPr="00D20104" w:rsidRDefault="00967823" w:rsidP="00967823">
      <w:pPr>
        <w:tabs>
          <w:tab w:val="left" w:pos="0"/>
          <w:tab w:val="left" w:pos="180"/>
        </w:tabs>
        <w:jc w:val="center"/>
        <w:rPr>
          <w:lang w:val="sr-Cyrl-CS"/>
        </w:rPr>
      </w:pPr>
    </w:p>
    <w:p w:rsidR="006C4ACB" w:rsidRPr="00D20104" w:rsidRDefault="000E7496" w:rsidP="006C4ACB">
      <w:pPr>
        <w:tabs>
          <w:tab w:val="left" w:pos="0"/>
          <w:tab w:val="left" w:pos="180"/>
        </w:tabs>
        <w:jc w:val="both"/>
        <w:rPr>
          <w:lang w:val="sr-Cyrl-CS"/>
        </w:rPr>
      </w:pPr>
      <w:r w:rsidRPr="00D20104">
        <w:rPr>
          <w:lang w:val="sr-Cyrl-CS"/>
        </w:rPr>
        <w:tab/>
      </w:r>
      <w:r w:rsidRPr="00D20104">
        <w:rPr>
          <w:lang w:val="sr-Cyrl-CS"/>
        </w:rPr>
        <w:tab/>
      </w:r>
      <w:r w:rsidR="00CA4E94" w:rsidRPr="00D20104">
        <w:rPr>
          <w:lang w:val="sr-Cyrl-CS"/>
        </w:rPr>
        <w:t xml:space="preserve">Уговор ступа на снагу даном потписивања обеју страна уговорница и важи до коначне </w:t>
      </w:r>
      <w:r w:rsidR="005E49A6">
        <w:rPr>
          <w:lang w:val="sr-Cyrl-CS"/>
        </w:rPr>
        <w:t xml:space="preserve">реализације уговорних обавеза. </w:t>
      </w:r>
      <w:r w:rsidR="00CA4E94" w:rsidRPr="00D20104">
        <w:rPr>
          <w:lang w:val="sr-Cyrl-CS"/>
        </w:rPr>
        <w:t xml:space="preserve">Уговор се може мењати и допуњавати само сагласношћу обеју уговорних страна. Измене морају бити сачињене у писаној форми.    </w:t>
      </w:r>
    </w:p>
    <w:p w:rsidR="009149BB" w:rsidRPr="00D20104" w:rsidRDefault="009149BB" w:rsidP="006C4ACB">
      <w:pPr>
        <w:tabs>
          <w:tab w:val="left" w:pos="0"/>
          <w:tab w:val="left" w:pos="180"/>
        </w:tabs>
        <w:jc w:val="center"/>
        <w:rPr>
          <w:b/>
          <w:lang w:val="sr-Cyrl-CS"/>
        </w:rPr>
      </w:pPr>
    </w:p>
    <w:p w:rsidR="006C4ACB" w:rsidRPr="00D20104" w:rsidRDefault="00CA4E94" w:rsidP="006C4ACB">
      <w:pPr>
        <w:tabs>
          <w:tab w:val="left" w:pos="0"/>
          <w:tab w:val="left" w:pos="180"/>
        </w:tabs>
        <w:jc w:val="center"/>
        <w:rPr>
          <w:b/>
          <w:lang w:val="sr-Cyrl-CS"/>
        </w:rPr>
      </w:pPr>
      <w:r w:rsidRPr="00D20104">
        <w:rPr>
          <w:b/>
          <w:lang w:val="sr-Cyrl-CS"/>
        </w:rPr>
        <w:t xml:space="preserve">Члан </w:t>
      </w:r>
      <w:r w:rsidR="00E65539" w:rsidRPr="00D20104">
        <w:rPr>
          <w:b/>
          <w:lang w:val="sr-Cyrl-CS"/>
        </w:rPr>
        <w:t>22</w:t>
      </w:r>
      <w:r w:rsidRPr="00D20104">
        <w:rPr>
          <w:b/>
          <w:lang w:val="sr-Cyrl-CS"/>
        </w:rPr>
        <w:t>.</w:t>
      </w:r>
    </w:p>
    <w:p w:rsidR="006C4ACB" w:rsidRPr="00D20104" w:rsidRDefault="006C4ACB" w:rsidP="006C4ACB">
      <w:pPr>
        <w:tabs>
          <w:tab w:val="left" w:pos="0"/>
          <w:tab w:val="left" w:pos="180"/>
        </w:tabs>
        <w:jc w:val="center"/>
        <w:rPr>
          <w:b/>
          <w:lang w:val="sr-Cyrl-CS"/>
        </w:rPr>
      </w:pPr>
    </w:p>
    <w:p w:rsidR="005E49A6" w:rsidRDefault="00CA4E94" w:rsidP="00CA4E94">
      <w:pPr>
        <w:tabs>
          <w:tab w:val="left" w:pos="0"/>
          <w:tab w:val="left" w:pos="180"/>
        </w:tabs>
        <w:jc w:val="both"/>
        <w:rPr>
          <w:lang w:val="sr-Cyrl-CS"/>
        </w:rPr>
      </w:pPr>
      <w:r w:rsidRPr="00D20104">
        <w:rPr>
          <w:lang w:val="sr-Cyrl-CS"/>
        </w:rPr>
        <w:t xml:space="preserve"> </w:t>
      </w:r>
      <w:r w:rsidR="000E7496" w:rsidRPr="00D20104">
        <w:rPr>
          <w:lang w:val="sr-Cyrl-CS"/>
        </w:rPr>
        <w:tab/>
      </w:r>
      <w:r w:rsidR="000E7496" w:rsidRPr="00D20104">
        <w:rPr>
          <w:lang w:val="sr-Cyrl-CS"/>
        </w:rPr>
        <w:tab/>
      </w:r>
      <w:r w:rsidRPr="00D20104">
        <w:rPr>
          <w:lang w:val="sr-Cyrl-CS"/>
        </w:rPr>
        <w:t xml:space="preserve">Уговорне стране су сагласне да се на све међусобне односе, који нису регулисани овим уговором непосредно примењују одредбе Закона о облигационим односима.  </w:t>
      </w:r>
    </w:p>
    <w:p w:rsidR="005E49A6" w:rsidRDefault="005E49A6" w:rsidP="00CA4E94">
      <w:pPr>
        <w:tabs>
          <w:tab w:val="left" w:pos="0"/>
          <w:tab w:val="left" w:pos="180"/>
        </w:tabs>
        <w:jc w:val="both"/>
        <w:rPr>
          <w:lang w:val="sr-Cyrl-CS"/>
        </w:rPr>
      </w:pPr>
    </w:p>
    <w:p w:rsidR="005E49A6" w:rsidRDefault="005E49A6" w:rsidP="00CA4E94">
      <w:pPr>
        <w:tabs>
          <w:tab w:val="left" w:pos="0"/>
          <w:tab w:val="left" w:pos="180"/>
        </w:tabs>
        <w:jc w:val="both"/>
        <w:rPr>
          <w:lang w:val="sr-Cyrl-CS"/>
        </w:rPr>
      </w:pPr>
    </w:p>
    <w:p w:rsidR="00CA4E94" w:rsidRPr="00D20104" w:rsidRDefault="00CA4E94" w:rsidP="00CA4E94">
      <w:pPr>
        <w:tabs>
          <w:tab w:val="left" w:pos="0"/>
          <w:tab w:val="left" w:pos="180"/>
        </w:tabs>
        <w:jc w:val="both"/>
        <w:rPr>
          <w:lang w:val="sr-Cyrl-CS"/>
        </w:rPr>
      </w:pPr>
      <w:r w:rsidRPr="00D20104">
        <w:rPr>
          <w:lang w:val="sr-Cyrl-CS"/>
        </w:rPr>
        <w:t xml:space="preserve"> </w:t>
      </w:r>
    </w:p>
    <w:p w:rsidR="00CA4E94" w:rsidRPr="00D20104" w:rsidRDefault="00CA4E94" w:rsidP="006C4ACB">
      <w:pPr>
        <w:tabs>
          <w:tab w:val="left" w:pos="0"/>
          <w:tab w:val="left" w:pos="180"/>
        </w:tabs>
        <w:jc w:val="center"/>
        <w:rPr>
          <w:b/>
          <w:lang w:val="sr-Cyrl-CS"/>
        </w:rPr>
      </w:pPr>
      <w:r w:rsidRPr="00D20104">
        <w:rPr>
          <w:b/>
          <w:lang w:val="sr-Cyrl-CS"/>
        </w:rPr>
        <w:lastRenderedPageBreak/>
        <w:t>Члан 2</w:t>
      </w:r>
      <w:r w:rsidR="00E65539" w:rsidRPr="00D20104">
        <w:rPr>
          <w:b/>
          <w:lang w:val="sr-Cyrl-CS"/>
        </w:rPr>
        <w:t>3</w:t>
      </w:r>
      <w:r w:rsidRPr="00D20104">
        <w:rPr>
          <w:b/>
          <w:lang w:val="sr-Cyrl-CS"/>
        </w:rPr>
        <w:t>.</w:t>
      </w:r>
    </w:p>
    <w:p w:rsidR="006C4ACB" w:rsidRPr="00D20104" w:rsidRDefault="006C4ACB" w:rsidP="006C4ACB">
      <w:pPr>
        <w:tabs>
          <w:tab w:val="left" w:pos="0"/>
          <w:tab w:val="left" w:pos="180"/>
        </w:tabs>
        <w:jc w:val="center"/>
        <w:rPr>
          <w:b/>
          <w:lang w:val="sr-Cyrl-CS"/>
        </w:rPr>
      </w:pPr>
    </w:p>
    <w:p w:rsidR="00CA4E94" w:rsidRPr="00D20104" w:rsidRDefault="005E49A6" w:rsidP="00CA4E94">
      <w:pPr>
        <w:tabs>
          <w:tab w:val="left" w:pos="0"/>
          <w:tab w:val="left" w:pos="180"/>
        </w:tabs>
        <w:jc w:val="both"/>
        <w:rPr>
          <w:lang w:val="sr-Cyrl-CS"/>
        </w:rPr>
      </w:pPr>
      <w:r>
        <w:rPr>
          <w:lang w:val="sr-Cyrl-CS"/>
        </w:rPr>
        <w:tab/>
      </w:r>
      <w:r>
        <w:rPr>
          <w:lang w:val="sr-Cyrl-CS"/>
        </w:rPr>
        <w:tab/>
      </w:r>
      <w:r w:rsidRPr="005E49A6">
        <w:rPr>
          <w:lang w:val="sr-Cyrl-CS"/>
        </w:rPr>
        <w:t>У случају спора по овом Уговору, уколико уговорне стране не реше исти споразумно,  надлежан је Привредни суд у Сомбор.</w:t>
      </w:r>
    </w:p>
    <w:p w:rsidR="006C4ACB" w:rsidRPr="00D20104" w:rsidRDefault="006C4ACB" w:rsidP="006C4ACB">
      <w:pPr>
        <w:tabs>
          <w:tab w:val="left" w:pos="0"/>
          <w:tab w:val="left" w:pos="180"/>
        </w:tabs>
        <w:jc w:val="center"/>
        <w:rPr>
          <w:b/>
          <w:lang w:val="sr-Cyrl-CS"/>
        </w:rPr>
      </w:pPr>
    </w:p>
    <w:p w:rsidR="00CA4E94" w:rsidRPr="00D20104" w:rsidRDefault="00CA4E94" w:rsidP="006C4ACB">
      <w:pPr>
        <w:tabs>
          <w:tab w:val="left" w:pos="0"/>
          <w:tab w:val="left" w:pos="180"/>
        </w:tabs>
        <w:jc w:val="center"/>
        <w:rPr>
          <w:b/>
          <w:lang w:val="sr-Cyrl-CS"/>
        </w:rPr>
      </w:pPr>
      <w:r w:rsidRPr="00D20104">
        <w:rPr>
          <w:b/>
          <w:lang w:val="sr-Cyrl-CS"/>
        </w:rPr>
        <w:t>Члан 2</w:t>
      </w:r>
      <w:r w:rsidR="00E65539" w:rsidRPr="00D20104">
        <w:rPr>
          <w:b/>
          <w:lang w:val="sr-Cyrl-CS"/>
        </w:rPr>
        <w:t>4</w:t>
      </w:r>
      <w:r w:rsidRPr="00D20104">
        <w:rPr>
          <w:b/>
          <w:lang w:val="sr-Cyrl-CS"/>
        </w:rPr>
        <w:t>.</w:t>
      </w:r>
    </w:p>
    <w:p w:rsidR="006C4ACB" w:rsidRPr="00D20104" w:rsidRDefault="006C4ACB" w:rsidP="006C4ACB">
      <w:pPr>
        <w:tabs>
          <w:tab w:val="left" w:pos="0"/>
          <w:tab w:val="left" w:pos="180"/>
        </w:tabs>
        <w:jc w:val="center"/>
        <w:rPr>
          <w:lang w:val="sr-Cyrl-CS"/>
        </w:rPr>
      </w:pPr>
    </w:p>
    <w:p w:rsidR="005E49A6" w:rsidRDefault="005E49A6" w:rsidP="00CA4E94">
      <w:pPr>
        <w:tabs>
          <w:tab w:val="left" w:pos="0"/>
          <w:tab w:val="left" w:pos="180"/>
        </w:tabs>
        <w:jc w:val="both"/>
        <w:rPr>
          <w:lang w:val="sr-Cyrl-CS"/>
        </w:rPr>
      </w:pPr>
      <w:r>
        <w:rPr>
          <w:lang w:val="sr-Cyrl-CS"/>
        </w:rPr>
        <w:tab/>
      </w:r>
      <w:r>
        <w:rPr>
          <w:lang w:val="sr-Cyrl-CS"/>
        </w:rPr>
        <w:tab/>
        <w:t>Овај уговор је сачињен у 6</w:t>
      </w:r>
      <w:r w:rsidR="00CA4E94" w:rsidRPr="00D20104">
        <w:rPr>
          <w:lang w:val="sr-Cyrl-CS"/>
        </w:rPr>
        <w:t xml:space="preserve"> (шест) истоветних примерака који имају снагу оригинала, од којих свакој уговорној страни припада по 2 (два) примерка, и 2 (два) примерка припадају МУПу РС - Сектору за ванредне ситуације, Одељењу за ванредне ситуације у </w:t>
      </w:r>
      <w:r w:rsidR="006C4ACB" w:rsidRPr="00D20104">
        <w:rPr>
          <w:lang w:val="sr-Cyrl-CS"/>
        </w:rPr>
        <w:t>Оџацима</w:t>
      </w:r>
      <w:r w:rsidR="00CA4E94" w:rsidRPr="00D20104">
        <w:rPr>
          <w:lang w:val="sr-Cyrl-CS"/>
        </w:rPr>
        <w:t xml:space="preserve">. </w:t>
      </w:r>
    </w:p>
    <w:p w:rsidR="005E49A6" w:rsidRDefault="005E49A6" w:rsidP="00CA4E94">
      <w:pPr>
        <w:tabs>
          <w:tab w:val="left" w:pos="0"/>
          <w:tab w:val="left" w:pos="180"/>
        </w:tabs>
        <w:jc w:val="both"/>
        <w:rPr>
          <w:lang w:val="sr-Cyrl-CS"/>
        </w:rPr>
      </w:pPr>
    </w:p>
    <w:p w:rsidR="005E49A6" w:rsidRDefault="00CA4E94" w:rsidP="00CA4E94">
      <w:pPr>
        <w:tabs>
          <w:tab w:val="left" w:pos="0"/>
          <w:tab w:val="left" w:pos="180"/>
        </w:tabs>
        <w:jc w:val="both"/>
        <w:rPr>
          <w:lang w:val="sr-Cyrl-CS"/>
        </w:rPr>
      </w:pPr>
      <w:r w:rsidRPr="00D20104">
        <w:rPr>
          <w:lang w:val="sr-Cyrl-CS"/>
        </w:rPr>
        <w:t xml:space="preserve"> </w:t>
      </w:r>
    </w:p>
    <w:p w:rsidR="00CA4E94" w:rsidRPr="00D20104" w:rsidRDefault="00CA4E94" w:rsidP="00CA4E94">
      <w:pPr>
        <w:tabs>
          <w:tab w:val="left" w:pos="0"/>
          <w:tab w:val="left" w:pos="180"/>
        </w:tabs>
        <w:jc w:val="both"/>
        <w:rPr>
          <w:lang w:val="sr-Cyrl-CS"/>
        </w:rPr>
      </w:pPr>
      <w:r w:rsidRPr="00D20104">
        <w:rPr>
          <w:lang w:val="sr-Cyrl-CS"/>
        </w:rPr>
        <w:t xml:space="preserve">     </w:t>
      </w:r>
    </w:p>
    <w:p w:rsidR="002A211D" w:rsidRPr="00D20104" w:rsidRDefault="002A211D" w:rsidP="00536AEA">
      <w:pPr>
        <w:ind w:firstLine="720"/>
        <w:rPr>
          <w:lang w:val="sr-Cyrl-CS"/>
        </w:rPr>
      </w:pPr>
    </w:p>
    <w:p w:rsidR="006C4ACB" w:rsidRPr="00D20104" w:rsidRDefault="005E49A6" w:rsidP="005E49A6">
      <w:pPr>
        <w:tabs>
          <w:tab w:val="left" w:pos="0"/>
          <w:tab w:val="left" w:pos="180"/>
        </w:tabs>
        <w:rPr>
          <w:lang w:val="sr-Cyrl-CS"/>
        </w:rPr>
      </w:pPr>
      <w:r>
        <w:rPr>
          <w:lang w:val="sr-Cyrl-CS"/>
        </w:rPr>
        <w:t>Наручила</w:t>
      </w:r>
      <w:r w:rsidR="006C4ACB" w:rsidRPr="00D20104">
        <w:rPr>
          <w:lang w:val="sr-Cyrl-CS"/>
        </w:rPr>
        <w:t>ц добра</w:t>
      </w:r>
      <w:r>
        <w:rPr>
          <w:lang w:val="sr-Cyrl-CS"/>
        </w:rPr>
        <w:t>,</w:t>
      </w:r>
      <w:r w:rsidR="006C4ACB" w:rsidRPr="00D20104">
        <w:rPr>
          <w:lang w:val="sr-Cyrl-CS"/>
        </w:rPr>
        <w:t xml:space="preserve">               </w:t>
      </w:r>
      <w:r w:rsidR="009149BB" w:rsidRPr="00D20104">
        <w:rPr>
          <w:lang w:val="sr-Cyrl-CS"/>
        </w:rPr>
        <w:t xml:space="preserve">                    </w:t>
      </w:r>
      <w:r>
        <w:rPr>
          <w:lang w:val="sr-Cyrl-CS"/>
        </w:rPr>
        <w:t xml:space="preserve">                                                          </w:t>
      </w:r>
      <w:r w:rsidR="009149BB" w:rsidRPr="00D20104">
        <w:rPr>
          <w:lang w:val="sr-Cyrl-CS"/>
        </w:rPr>
        <w:t xml:space="preserve">    </w:t>
      </w:r>
      <w:r>
        <w:rPr>
          <w:lang w:val="sr-Cyrl-CS"/>
        </w:rPr>
        <w:t>Испоручилац</w:t>
      </w:r>
      <w:r w:rsidR="006C4ACB" w:rsidRPr="00D20104">
        <w:rPr>
          <w:lang w:val="sr-Cyrl-CS"/>
        </w:rPr>
        <w:t xml:space="preserve"> добра</w:t>
      </w:r>
      <w:r>
        <w:rPr>
          <w:lang w:val="sr-Cyrl-CS"/>
        </w:rPr>
        <w:t>,</w:t>
      </w:r>
    </w:p>
    <w:p w:rsidR="006C4ACB" w:rsidRPr="00D20104" w:rsidRDefault="006C4ACB" w:rsidP="006C4ACB">
      <w:pPr>
        <w:tabs>
          <w:tab w:val="left" w:pos="0"/>
          <w:tab w:val="left" w:pos="180"/>
        </w:tabs>
        <w:jc w:val="both"/>
        <w:rPr>
          <w:lang w:val="sr-Cyrl-CS"/>
        </w:rPr>
      </w:pPr>
    </w:p>
    <w:p w:rsidR="006C4ACB" w:rsidRPr="00D20104" w:rsidRDefault="006C4ACB" w:rsidP="006C4ACB">
      <w:pPr>
        <w:tabs>
          <w:tab w:val="left" w:pos="0"/>
          <w:tab w:val="left" w:pos="180"/>
        </w:tabs>
        <w:jc w:val="both"/>
        <w:rPr>
          <w:lang w:val="sr-Cyrl-CS"/>
        </w:rPr>
      </w:pPr>
    </w:p>
    <w:p w:rsidR="006C4ACB" w:rsidRPr="00D20104" w:rsidRDefault="006C4ACB" w:rsidP="006C4ACB">
      <w:pPr>
        <w:tabs>
          <w:tab w:val="left" w:pos="0"/>
          <w:tab w:val="left" w:pos="180"/>
        </w:tabs>
        <w:jc w:val="both"/>
        <w:rPr>
          <w:lang w:val="sr-Cyrl-CS"/>
        </w:rPr>
      </w:pPr>
      <w:r w:rsidRPr="00D20104">
        <w:rPr>
          <w:lang w:val="sr-Cyrl-CS"/>
        </w:rPr>
        <w:t xml:space="preserve">______________________                   </w:t>
      </w:r>
      <w:r w:rsidR="000E7496" w:rsidRPr="00D20104">
        <w:rPr>
          <w:lang w:val="sr-Cyrl-CS"/>
        </w:rPr>
        <w:tab/>
      </w:r>
      <w:r w:rsidR="005E49A6">
        <w:rPr>
          <w:lang w:val="sr-Cyrl-CS"/>
        </w:rPr>
        <w:t xml:space="preserve">                                         </w:t>
      </w:r>
      <w:r w:rsidR="009149BB" w:rsidRPr="00D20104">
        <w:rPr>
          <w:lang w:val="sr-Cyrl-CS"/>
        </w:rPr>
        <w:t>________________________</w:t>
      </w:r>
      <w:r w:rsidR="000E7496" w:rsidRPr="00D20104">
        <w:rPr>
          <w:lang w:val="sr-Cyrl-CS"/>
        </w:rPr>
        <w:tab/>
        <w:t xml:space="preserve"> </w:t>
      </w:r>
    </w:p>
    <w:p w:rsidR="002A211D" w:rsidRPr="00D20104" w:rsidRDefault="002A211D" w:rsidP="00536AEA">
      <w:pPr>
        <w:ind w:firstLine="720"/>
        <w:rPr>
          <w:bCs/>
          <w:lang w:val="sr-Cyrl-CS"/>
        </w:rPr>
      </w:pPr>
    </w:p>
    <w:p w:rsidR="000E7496" w:rsidRPr="00A57410" w:rsidRDefault="000E7496" w:rsidP="00536AEA">
      <w:pPr>
        <w:ind w:firstLine="720"/>
        <w:rPr>
          <w:bCs/>
          <w:sz w:val="28"/>
          <w:szCs w:val="28"/>
          <w:lang w:val="sr-Cyrl-CS"/>
        </w:rPr>
      </w:pPr>
    </w:p>
    <w:p w:rsidR="000E7496" w:rsidRPr="00A57410" w:rsidRDefault="000E7496" w:rsidP="00536AEA">
      <w:pPr>
        <w:ind w:firstLine="720"/>
        <w:rPr>
          <w:bCs/>
          <w:sz w:val="28"/>
          <w:szCs w:val="28"/>
          <w:lang w:val="sr-Cyrl-CS"/>
        </w:rPr>
      </w:pPr>
    </w:p>
    <w:p w:rsidR="009B4F9C" w:rsidRPr="00D730DD" w:rsidRDefault="009B4F9C" w:rsidP="00E360CF">
      <w:pPr>
        <w:ind w:firstLine="708"/>
        <w:rPr>
          <w:b/>
          <w:sz w:val="28"/>
          <w:szCs w:val="28"/>
          <w:u w:val="single"/>
          <w:lang w:val="sr-Cyrl-CS"/>
        </w:rPr>
      </w:pPr>
    </w:p>
    <w:p w:rsidR="009B4F9C" w:rsidRPr="00D730DD" w:rsidRDefault="009B4F9C" w:rsidP="00E360CF">
      <w:pPr>
        <w:ind w:firstLine="708"/>
        <w:rPr>
          <w:b/>
          <w:sz w:val="28"/>
          <w:szCs w:val="28"/>
          <w:u w:val="single"/>
          <w:lang w:val="sr-Cyrl-CS"/>
        </w:rPr>
      </w:pPr>
    </w:p>
    <w:p w:rsidR="009B4F9C" w:rsidRPr="00D730DD" w:rsidRDefault="009B4F9C"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D730DD" w:rsidRDefault="00E65539" w:rsidP="00E360CF">
      <w:pPr>
        <w:ind w:firstLine="708"/>
        <w:rPr>
          <w:b/>
          <w:sz w:val="28"/>
          <w:szCs w:val="28"/>
          <w:u w:val="single"/>
          <w:lang w:val="sr-Cyrl-CS"/>
        </w:rPr>
      </w:pPr>
    </w:p>
    <w:p w:rsidR="00E65539" w:rsidRPr="00E76F2C" w:rsidRDefault="00E65539" w:rsidP="00E65539">
      <w:pPr>
        <w:ind w:firstLine="708"/>
        <w:jc w:val="both"/>
        <w:rPr>
          <w:b/>
          <w:u w:val="single"/>
          <w:lang w:val="sr-Cyrl-CS"/>
        </w:rPr>
      </w:pPr>
      <w:r w:rsidRPr="00E76F2C">
        <w:rPr>
          <w:b/>
          <w:u w:val="single"/>
          <w:lang w:val="sr-Cyrl-CS"/>
        </w:rPr>
        <w:t>8.УПУТСТВО ПОНУЂАЧИМА КАКО ДА САЧИНЕ ПОНУДУ</w:t>
      </w:r>
    </w:p>
    <w:p w:rsidR="00E65539" w:rsidRPr="00E76F2C" w:rsidRDefault="00E65539" w:rsidP="00E65539">
      <w:pPr>
        <w:ind w:firstLine="720"/>
        <w:jc w:val="both"/>
        <w:rPr>
          <w:b/>
          <w:lang w:val="sr-Cyrl-CS"/>
        </w:rPr>
      </w:pPr>
    </w:p>
    <w:p w:rsidR="00E65539" w:rsidRPr="00E76F2C" w:rsidRDefault="00E65539" w:rsidP="00E65539">
      <w:pPr>
        <w:suppressAutoHyphens/>
        <w:spacing w:line="100" w:lineRule="atLeast"/>
        <w:ind w:firstLine="708"/>
        <w:jc w:val="both"/>
        <w:rPr>
          <w:lang w:val="sr-Cyrl-CS"/>
        </w:rPr>
      </w:pPr>
      <w:r w:rsidRPr="00E76F2C">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E65539" w:rsidRPr="00E76F2C" w:rsidRDefault="00E65539" w:rsidP="00E65539">
      <w:pPr>
        <w:jc w:val="both"/>
        <w:rPr>
          <w:b/>
          <w:bCs/>
          <w:lang w:val="sr-Cyrl-CS"/>
        </w:rPr>
      </w:pPr>
    </w:p>
    <w:p w:rsidR="00E65539" w:rsidRPr="00E76F2C" w:rsidRDefault="00E65539" w:rsidP="00E65539">
      <w:pPr>
        <w:jc w:val="both"/>
        <w:rPr>
          <w:rFonts w:eastAsia="TimesNewRomanPSMT"/>
          <w:bCs/>
          <w:color w:val="FF0000"/>
          <w:lang w:val="sr-Cyrl-CS"/>
        </w:rPr>
      </w:pPr>
    </w:p>
    <w:p w:rsidR="00E65539" w:rsidRPr="00D730DD" w:rsidRDefault="00E65539" w:rsidP="00E65539">
      <w:pPr>
        <w:pStyle w:val="ListParagraph"/>
        <w:numPr>
          <w:ilvl w:val="0"/>
          <w:numId w:val="37"/>
        </w:numPr>
        <w:rPr>
          <w:rFonts w:ascii="Times New Roman" w:hAnsi="Times New Roman"/>
          <w:b/>
          <w:bCs/>
          <w:i/>
          <w:iCs/>
          <w:szCs w:val="24"/>
          <w:lang w:val="sr-Cyrl-CS"/>
        </w:rPr>
      </w:pPr>
      <w:r w:rsidRPr="00D730DD">
        <w:rPr>
          <w:rFonts w:ascii="Times New Roman" w:hAnsi="Times New Roman"/>
          <w:b/>
          <w:bCs/>
          <w:i/>
          <w:iCs/>
          <w:szCs w:val="24"/>
          <w:lang w:val="sr-Cyrl-CS"/>
        </w:rPr>
        <w:t>ПОДАЦИ О ЈЕЗИКУ НА КОЈЕМ ПОНУДА МОРА ДА БУДЕ САСТАВЉЕНА</w:t>
      </w:r>
    </w:p>
    <w:p w:rsidR="00E65539" w:rsidRPr="00D730DD" w:rsidRDefault="00E65539" w:rsidP="00E65539">
      <w:pPr>
        <w:ind w:firstLine="720"/>
        <w:jc w:val="both"/>
        <w:rPr>
          <w:b/>
          <w:bCs/>
          <w:i/>
          <w:iCs/>
          <w:lang w:val="sr-Cyrl-CS"/>
        </w:rPr>
      </w:pPr>
      <w:r w:rsidRPr="00D730DD">
        <w:rPr>
          <w:lang w:val="sr-Cyrl-CS"/>
        </w:rPr>
        <w:t>Понуђач подноси понуду на српском језику.</w:t>
      </w:r>
    </w:p>
    <w:p w:rsidR="00E65539" w:rsidRPr="00D730DD" w:rsidRDefault="00E65539" w:rsidP="00E65539">
      <w:pPr>
        <w:ind w:firstLine="720"/>
        <w:rPr>
          <w:lang w:val="sr-Cyrl-CS"/>
        </w:rPr>
      </w:pPr>
      <w:r w:rsidRPr="00D730DD">
        <w:rPr>
          <w:lang w:val="sr-Cyrl-CS"/>
        </w:rPr>
        <w:t>У случају да је понуда припремљена на страном језику мора бити преведена на српски језик и оверан</w:t>
      </w:r>
      <w:r w:rsidRPr="00E76F2C">
        <w:rPr>
          <w:lang w:val="sr-Cyrl-CS"/>
        </w:rPr>
        <w:t>а</w:t>
      </w:r>
      <w:r w:rsidRPr="00D730DD">
        <w:rPr>
          <w:lang w:val="sr-Cyrl-CS"/>
        </w:rPr>
        <w:t xml:space="preserve"> од стране судског тумача.</w:t>
      </w:r>
    </w:p>
    <w:p w:rsidR="00E65539" w:rsidRPr="00E76F2C" w:rsidRDefault="00E65539" w:rsidP="00E65539">
      <w:pPr>
        <w:suppressAutoHyphens/>
        <w:ind w:firstLine="720"/>
        <w:jc w:val="both"/>
        <w:rPr>
          <w:highlight w:val="yellow"/>
          <w:lang w:val="sr-Cyrl-CS"/>
        </w:rPr>
      </w:pPr>
    </w:p>
    <w:p w:rsidR="00E65539" w:rsidRPr="00D730DD" w:rsidRDefault="00E65539" w:rsidP="00E65539">
      <w:pPr>
        <w:pStyle w:val="ListParagraph"/>
        <w:rPr>
          <w:rFonts w:ascii="Times New Roman" w:hAnsi="Times New Roman"/>
          <w:szCs w:val="24"/>
          <w:highlight w:val="yellow"/>
          <w:lang w:val="sr-Cyrl-CS"/>
        </w:rPr>
      </w:pPr>
    </w:p>
    <w:p w:rsidR="00E65539" w:rsidRPr="00E76F2C" w:rsidRDefault="00E65539" w:rsidP="00E65539">
      <w:pPr>
        <w:pStyle w:val="ListParagraph"/>
        <w:numPr>
          <w:ilvl w:val="0"/>
          <w:numId w:val="37"/>
        </w:numPr>
        <w:suppressAutoHyphens/>
        <w:spacing w:line="100" w:lineRule="atLeast"/>
        <w:jc w:val="both"/>
        <w:rPr>
          <w:rFonts w:ascii="Times New Roman" w:hAnsi="Times New Roman"/>
          <w:b/>
          <w:bCs/>
          <w:i/>
          <w:iCs/>
          <w:szCs w:val="24"/>
        </w:rPr>
      </w:pPr>
      <w:r w:rsidRPr="00E76F2C">
        <w:rPr>
          <w:rFonts w:ascii="Times New Roman" w:hAnsi="Times New Roman"/>
          <w:b/>
          <w:bCs/>
          <w:i/>
          <w:iCs/>
          <w:szCs w:val="24"/>
        </w:rPr>
        <w:t>НАЧИН ПОДНОШЕЊА ПОНУДЕ</w:t>
      </w:r>
    </w:p>
    <w:p w:rsidR="00E65539" w:rsidRPr="00E76F2C" w:rsidRDefault="00E65539" w:rsidP="00E65539">
      <w:pPr>
        <w:ind w:firstLine="720"/>
        <w:jc w:val="both"/>
        <w:rPr>
          <w:lang w:val="sr-Cyrl-CS"/>
        </w:rPr>
      </w:pPr>
      <w:proofErr w:type="gramStart"/>
      <w:r w:rsidRPr="00E76F2C">
        <w:t xml:space="preserve">Понудом мора бити доказано испуњење </w:t>
      </w:r>
      <w:r w:rsidRPr="00E76F2C">
        <w:rPr>
          <w:b/>
        </w:rPr>
        <w:t>обавезних и додатних</w:t>
      </w:r>
      <w:r w:rsidRPr="00E76F2C">
        <w:t xml:space="preserve"> услова као и посебних захтева наручиоца у погледу околности од којих зависи прихватљивост понуде.</w:t>
      </w:r>
      <w:proofErr w:type="gramEnd"/>
      <w:r w:rsidRPr="00E76F2C">
        <w:t xml:space="preserve"> </w:t>
      </w:r>
      <w:proofErr w:type="gramStart"/>
      <w:r w:rsidRPr="00E76F2C">
        <w:t>Понуда мора бити сачињена тако да је из ње могуће утврдити њену стварну садржину и да је могуће упоредити је са другим понудама.</w:t>
      </w:r>
      <w:proofErr w:type="gramEnd"/>
      <w:r w:rsidRPr="00E76F2C">
        <w:t xml:space="preserve"> </w:t>
      </w:r>
      <w:proofErr w:type="gramStart"/>
      <w:r w:rsidRPr="00E76F2C">
        <w:t>У супротном, понуда ће бити одбијена због битних недостатака понуде.</w:t>
      </w:r>
      <w:proofErr w:type="gramEnd"/>
      <w:r w:rsidRPr="00E76F2C">
        <w:t xml:space="preserve"> </w:t>
      </w:r>
      <w:proofErr w:type="gramStart"/>
      <w:r w:rsidRPr="00E76F2C">
        <w:t>Понуђач треба да достави понуду у писаном облику.</w:t>
      </w:r>
      <w:proofErr w:type="gramEnd"/>
      <w:r w:rsidRPr="00E76F2C">
        <w:t xml:space="preserve"> </w:t>
      </w:r>
      <w:proofErr w:type="gramStart"/>
      <w:r w:rsidRPr="00E76F2C">
        <w:t>Понуда мора бити јасна и недвосмислена, потписана од стране понуђача на свим за то предвиђеним местима.</w:t>
      </w:r>
      <w:proofErr w:type="gramEnd"/>
      <w:r w:rsidRPr="00E76F2C">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E76F2C">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E76F2C">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65539" w:rsidRPr="00E76F2C" w:rsidRDefault="00E65539" w:rsidP="00E65539">
      <w:pPr>
        <w:jc w:val="both"/>
        <w:rPr>
          <w:lang w:val="sr-Cyrl-CS"/>
        </w:rPr>
      </w:pPr>
      <w:r w:rsidRPr="00E76F2C">
        <w:rPr>
          <w:lang w:val="sr-Cyrl-CS"/>
        </w:rPr>
        <w:t>Ако понуђач има седиште у другој држави:</w:t>
      </w:r>
    </w:p>
    <w:p w:rsidR="00E65539" w:rsidRPr="00E76F2C" w:rsidRDefault="00E65539" w:rsidP="00E65539">
      <w:pPr>
        <w:numPr>
          <w:ilvl w:val="0"/>
          <w:numId w:val="9"/>
        </w:numPr>
        <w:suppressAutoHyphens/>
        <w:spacing w:after="200" w:line="100" w:lineRule="atLeast"/>
        <w:jc w:val="both"/>
        <w:rPr>
          <w:lang w:val="sr-Cyrl-CS"/>
        </w:rPr>
      </w:pPr>
      <w:r w:rsidRPr="00E76F2C">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65539" w:rsidRPr="00E76F2C" w:rsidRDefault="00E65539" w:rsidP="00E65539">
      <w:pPr>
        <w:numPr>
          <w:ilvl w:val="0"/>
          <w:numId w:val="9"/>
        </w:numPr>
        <w:suppressAutoHyphens/>
        <w:spacing w:after="200" w:line="100" w:lineRule="atLeast"/>
        <w:jc w:val="both"/>
        <w:rPr>
          <w:lang w:val="sr-Cyrl-CS"/>
        </w:rPr>
      </w:pPr>
      <w:r w:rsidRPr="00E76F2C">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65539" w:rsidRPr="00E76F2C" w:rsidRDefault="00E65539" w:rsidP="00E65539">
      <w:pPr>
        <w:numPr>
          <w:ilvl w:val="0"/>
          <w:numId w:val="9"/>
        </w:numPr>
        <w:suppressAutoHyphens/>
        <w:spacing w:after="200" w:line="100" w:lineRule="atLeast"/>
        <w:jc w:val="both"/>
        <w:rPr>
          <w:lang w:val="sr-Cyrl-CS"/>
        </w:rPr>
      </w:pPr>
      <w:r w:rsidRPr="00E76F2C">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65539" w:rsidRPr="00E76F2C" w:rsidRDefault="00E65539" w:rsidP="00E65539">
      <w:pPr>
        <w:pStyle w:val="ListParagraph"/>
        <w:numPr>
          <w:ilvl w:val="0"/>
          <w:numId w:val="9"/>
        </w:numPr>
        <w:suppressAutoHyphens/>
        <w:jc w:val="both"/>
        <w:rPr>
          <w:rFonts w:ascii="Times New Roman" w:hAnsi="Times New Roman"/>
          <w:szCs w:val="24"/>
          <w:lang w:val="sr-Cyrl-CS"/>
        </w:rPr>
      </w:pPr>
      <w:r w:rsidRPr="00E76F2C">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5539" w:rsidRPr="00E76F2C" w:rsidRDefault="00E65539" w:rsidP="00E65539">
      <w:pPr>
        <w:pStyle w:val="ListParagraph"/>
        <w:numPr>
          <w:ilvl w:val="0"/>
          <w:numId w:val="9"/>
        </w:numPr>
        <w:suppressAutoHyphens/>
        <w:jc w:val="both"/>
        <w:rPr>
          <w:rFonts w:ascii="Times New Roman" w:hAnsi="Times New Roman"/>
          <w:szCs w:val="24"/>
          <w:lang w:val="sr-Cyrl-CS"/>
        </w:rPr>
      </w:pPr>
      <w:r w:rsidRPr="00E76F2C">
        <w:rPr>
          <w:rFonts w:ascii="Times New Roman" w:hAnsi="Times New Roman"/>
          <w:b/>
          <w:szCs w:val="24"/>
          <w:lang w:val="sr-Cyrl-CS"/>
        </w:rPr>
        <w:t xml:space="preserve">АКО ПОНУЂАЧ ПОДНОСИ ПОНУДУ САМОСТАЛНО </w:t>
      </w:r>
      <w:r w:rsidRPr="00E76F2C">
        <w:rPr>
          <w:rFonts w:ascii="Times New Roman" w:hAnsi="Times New Roman"/>
          <w:szCs w:val="24"/>
          <w:lang w:val="sr-Cyrl-CS"/>
        </w:rPr>
        <w:t>овлашћено лице понуђача потписује и оверава печатом све обрасце.</w:t>
      </w:r>
    </w:p>
    <w:p w:rsidR="00E65539" w:rsidRPr="00E76F2C" w:rsidRDefault="00E65539" w:rsidP="00E65539">
      <w:pPr>
        <w:pStyle w:val="ListParagraph"/>
        <w:numPr>
          <w:ilvl w:val="0"/>
          <w:numId w:val="9"/>
        </w:numPr>
        <w:suppressAutoHyphens/>
        <w:jc w:val="both"/>
        <w:rPr>
          <w:rFonts w:ascii="Times New Roman" w:hAnsi="Times New Roman"/>
          <w:szCs w:val="24"/>
          <w:lang w:val="sr-Cyrl-CS"/>
        </w:rPr>
      </w:pPr>
      <w:r w:rsidRPr="00E76F2C">
        <w:rPr>
          <w:rFonts w:ascii="Times New Roman" w:hAnsi="Times New Roman"/>
          <w:b/>
          <w:szCs w:val="24"/>
          <w:lang w:val="sr-Cyrl-CS"/>
        </w:rPr>
        <w:t>АКО ПОНУЂАЧ ПОДНОСИ ПОНУДУ СА ПОДИЗВОЂАЧЕМ</w:t>
      </w:r>
      <w:r w:rsidRPr="00E76F2C">
        <w:rPr>
          <w:rFonts w:ascii="Times New Roman" w:hAnsi="Times New Roman"/>
          <w:szCs w:val="24"/>
          <w:lang w:val="sr-Cyrl-CS"/>
        </w:rPr>
        <w:t xml:space="preserve"> овлашћено лице понуђача потписује и оверава печатом све обрасце.</w:t>
      </w:r>
    </w:p>
    <w:p w:rsidR="00E65539" w:rsidRPr="00E76F2C" w:rsidRDefault="00E65539" w:rsidP="00E65539">
      <w:pPr>
        <w:pStyle w:val="ListParagraph"/>
        <w:numPr>
          <w:ilvl w:val="0"/>
          <w:numId w:val="9"/>
        </w:numPr>
        <w:suppressAutoHyphens/>
        <w:spacing w:line="100" w:lineRule="atLeast"/>
        <w:jc w:val="both"/>
        <w:rPr>
          <w:rFonts w:ascii="Times New Roman" w:hAnsi="Times New Roman"/>
          <w:szCs w:val="24"/>
          <w:lang w:val="sr-Cyrl-CS"/>
        </w:rPr>
      </w:pPr>
      <w:r w:rsidRPr="00E76F2C">
        <w:rPr>
          <w:rFonts w:ascii="Times New Roman" w:hAnsi="Times New Roman"/>
          <w:b/>
          <w:szCs w:val="24"/>
          <w:lang w:val="sr-Cyrl-CS"/>
        </w:rPr>
        <w:t>АКО ПОНУДУ ПОДНОСИ ГРУПА ПОНУЂАЧА – ЗАЈЕДНИЧКА ПОНУДА</w:t>
      </w:r>
      <w:r w:rsidRPr="00E76F2C">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E65539" w:rsidRPr="00E76F2C" w:rsidRDefault="00E65539" w:rsidP="005E49A6">
      <w:pPr>
        <w:pStyle w:val="Style96"/>
        <w:widowControl/>
        <w:spacing w:line="274" w:lineRule="exact"/>
        <w:ind w:firstLine="0"/>
        <w:rPr>
          <w:rFonts w:ascii="Times New Roman" w:hAnsi="Times New Roman"/>
          <w:lang w:val="sr-Cyrl-CS"/>
        </w:rPr>
      </w:pPr>
      <w:r w:rsidRPr="00E76F2C">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E65539" w:rsidRPr="00E76F2C" w:rsidRDefault="00E65539" w:rsidP="005E49A6">
      <w:pPr>
        <w:jc w:val="both"/>
        <w:rPr>
          <w:lang w:val="sr-Cyrl-CS"/>
        </w:rPr>
      </w:pPr>
      <w:r w:rsidRPr="00E76F2C">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E65539" w:rsidRPr="00E76F2C" w:rsidRDefault="00E65539" w:rsidP="00E65539">
      <w:pPr>
        <w:ind w:firstLine="720"/>
        <w:jc w:val="both"/>
        <w:rPr>
          <w:lang w:val="sr-Cyrl-CS"/>
        </w:rPr>
      </w:pPr>
      <w:r w:rsidRPr="00E76F2C">
        <w:rPr>
          <w:lang w:val="sr-Cyrl-CS"/>
        </w:rPr>
        <w:t xml:space="preserve">Понуда се даје за све ставке из понуде у назначеним количинама/параметрима. </w:t>
      </w:r>
    </w:p>
    <w:p w:rsidR="00E65539" w:rsidRPr="00E76F2C" w:rsidRDefault="00E65539" w:rsidP="00E65539">
      <w:pPr>
        <w:shd w:val="clear" w:color="auto" w:fill="FFFFFF"/>
        <w:suppressAutoHyphens/>
        <w:ind w:firstLine="720"/>
        <w:jc w:val="both"/>
        <w:rPr>
          <w:lang w:val="sr-Cyrl-CS"/>
        </w:rPr>
      </w:pPr>
      <w:r w:rsidRPr="00E76F2C">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E65539" w:rsidRPr="00E76F2C" w:rsidRDefault="00E65539" w:rsidP="00E65539">
      <w:pPr>
        <w:pStyle w:val="Style29"/>
        <w:widowControl/>
        <w:spacing w:before="77"/>
        <w:jc w:val="both"/>
        <w:rPr>
          <w:rFonts w:ascii="Times New Roman" w:hAnsi="Times New Roman"/>
          <w:lang w:val="sr-Cyrl-CS"/>
        </w:rPr>
      </w:pPr>
      <w:r w:rsidRPr="00E76F2C">
        <w:rPr>
          <w:rFonts w:ascii="Times New Roman" w:hAnsi="Times New Roman"/>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76F2C">
        <w:rPr>
          <w:rFonts w:ascii="Times New Roman" w:hAnsi="Times New Roman"/>
          <w:b/>
          <w:lang w:val="sr-Cyrl-CS"/>
        </w:rPr>
        <w:t>ОПШТИНА ОЏАЦИ – ОПШТИНСКА УПРАВА, Кнез Михајлова 24, 25250 Оџаци. Коверат са понудом мора имати назив</w:t>
      </w:r>
      <w:r w:rsidR="005E49A6">
        <w:rPr>
          <w:rFonts w:ascii="Times New Roman" w:hAnsi="Times New Roman"/>
          <w:b/>
          <w:lang w:val="sr-Cyrl-CS"/>
        </w:rPr>
        <w:t xml:space="preserve"> </w:t>
      </w:r>
      <w:r w:rsidR="005E49A6" w:rsidRPr="005E49A6">
        <w:rPr>
          <w:rFonts w:ascii="Times New Roman" w:hAnsi="Times New Roman"/>
          <w:b/>
          <w:lang w:val="sr-Cyrl-CS"/>
        </w:rPr>
        <w:t>НАБАВКА</w:t>
      </w:r>
      <w:r w:rsidRPr="005E49A6">
        <w:rPr>
          <w:rFonts w:ascii="Times New Roman" w:hAnsi="Times New Roman"/>
          <w:b/>
          <w:lang w:val="sr-Cyrl-CS"/>
        </w:rPr>
        <w:t xml:space="preserve"> </w:t>
      </w:r>
      <w:r w:rsidR="00E76F2C" w:rsidRPr="005E49A6">
        <w:rPr>
          <w:rFonts w:ascii="Times New Roman" w:hAnsi="Times New Roman"/>
          <w:b/>
          <w:lang w:val="sr-Cyrl-CS" w:eastAsia="sr-Cyrl-CS"/>
        </w:rPr>
        <w:t>ПРОТИВГРАДНИХ РАКЕТА ЗА ПОТРЕБЕ ОПШТИНЕ ОЏАЦИ</w:t>
      </w:r>
      <w:r w:rsidR="005E49A6">
        <w:rPr>
          <w:rFonts w:ascii="Times New Roman" w:hAnsi="Times New Roman"/>
          <w:b/>
          <w:lang w:val="sr-Cyrl-CS"/>
        </w:rPr>
        <w:t>,</w:t>
      </w:r>
      <w:r w:rsidRPr="005E49A6">
        <w:rPr>
          <w:rFonts w:ascii="Times New Roman" w:hAnsi="Times New Roman"/>
          <w:b/>
          <w:lang w:val="sr-Cyrl-CS"/>
        </w:rPr>
        <w:t xml:space="preserve"> </w:t>
      </w:r>
      <w:r w:rsidRPr="00E76F2C">
        <w:rPr>
          <w:rFonts w:ascii="Times New Roman" w:hAnsi="Times New Roman"/>
          <w:b/>
          <w:lang w:val="sr-Cyrl-CS"/>
        </w:rPr>
        <w:t>ЈН бр. 404-1-</w:t>
      </w:r>
      <w:r w:rsidR="00E76F2C">
        <w:rPr>
          <w:rFonts w:ascii="Times New Roman" w:hAnsi="Times New Roman"/>
          <w:b/>
          <w:lang w:val="sr-Cyrl-CS"/>
        </w:rPr>
        <w:t>13</w:t>
      </w:r>
      <w:r w:rsidRPr="00E76F2C">
        <w:rPr>
          <w:rFonts w:ascii="Times New Roman" w:hAnsi="Times New Roman"/>
          <w:b/>
          <w:lang w:val="sr-Cyrl-CS"/>
        </w:rPr>
        <w:t>/201</w:t>
      </w:r>
      <w:r w:rsidR="00E76F2C">
        <w:rPr>
          <w:rFonts w:ascii="Times New Roman" w:hAnsi="Times New Roman"/>
          <w:b/>
          <w:lang w:val="sr-Cyrl-CS"/>
        </w:rPr>
        <w:t>8</w:t>
      </w:r>
      <w:r w:rsidRPr="00E76F2C">
        <w:rPr>
          <w:rFonts w:ascii="Times New Roman" w:hAnsi="Times New Roman"/>
          <w:b/>
          <w:lang w:val="sr-Cyrl-CS"/>
        </w:rPr>
        <w:t>, НЕ ОТВАРАТИ”,</w:t>
      </w:r>
      <w:r w:rsidRPr="00E76F2C">
        <w:rPr>
          <w:rFonts w:ascii="Times New Roman" w:hAnsi="Times New Roman"/>
          <w:lang w:val="sr-Cyrl-CS"/>
        </w:rPr>
        <w:t xml:space="preserve"> </w:t>
      </w:r>
      <w:r w:rsidRPr="00E76F2C">
        <w:rPr>
          <w:rFonts w:ascii="Times New Roman" w:hAnsi="Times New Roman"/>
          <w:b/>
          <w:lang w:val="sr-Cyrl-CS"/>
        </w:rPr>
        <w:t>а на полеђини назив понуђача, адресу и име и телефон лица за контакт.</w:t>
      </w:r>
      <w:r w:rsidRPr="00E76F2C">
        <w:rPr>
          <w:rFonts w:ascii="Times New Roman" w:hAnsi="Times New Roman"/>
          <w:lang w:val="sr-Cyrl-CS"/>
        </w:rPr>
        <w:t xml:space="preserve"> </w:t>
      </w:r>
    </w:p>
    <w:p w:rsidR="00E65539" w:rsidRPr="00E76F2C" w:rsidRDefault="00E65539" w:rsidP="00E65539">
      <w:pPr>
        <w:pStyle w:val="Style29"/>
        <w:widowControl/>
        <w:spacing w:before="77"/>
        <w:jc w:val="both"/>
        <w:rPr>
          <w:rFonts w:ascii="Times New Roman" w:hAnsi="Times New Roman"/>
          <w:highlight w:val="yellow"/>
          <w:lang w:val="sr-Cyrl-CS"/>
        </w:rPr>
      </w:pPr>
      <w:r w:rsidRPr="00E76F2C">
        <w:rPr>
          <w:rFonts w:ascii="Times New Roman" w:hAnsi="Times New Roman"/>
          <w:lang w:val="sr-Cyrl-CS"/>
        </w:rPr>
        <w:t>Р</w:t>
      </w:r>
      <w:r w:rsidRPr="00E76F2C">
        <w:rPr>
          <w:rFonts w:ascii="Times New Roman" w:hAnsi="Times New Roman"/>
          <w:b/>
          <w:lang w:val="sr-Cyrl-CS"/>
        </w:rPr>
        <w:t xml:space="preserve">ок за подношење понуде је </w:t>
      </w:r>
      <w:r w:rsidR="00E76F2C">
        <w:rPr>
          <w:rFonts w:ascii="Times New Roman" w:hAnsi="Times New Roman"/>
          <w:b/>
          <w:lang w:val="sr-Cyrl-CS"/>
        </w:rPr>
        <w:t>8</w:t>
      </w:r>
      <w:r w:rsidRPr="00E76F2C">
        <w:rPr>
          <w:rFonts w:ascii="Times New Roman" w:hAnsi="Times New Roman"/>
          <w:b/>
          <w:lang w:val="sr-Cyrl-CS"/>
        </w:rPr>
        <w:t xml:space="preserve"> дана од дана објављивања позива за подношење понуда на Порталу јавних набавки </w:t>
      </w:r>
      <w:r w:rsidR="005E49A6">
        <w:rPr>
          <w:rFonts w:ascii="Times New Roman" w:hAnsi="Times New Roman"/>
          <w:b/>
          <w:lang w:val="sr-Cyrl-CS"/>
        </w:rPr>
        <w:t xml:space="preserve">и интернет страници наручиоца </w:t>
      </w:r>
      <w:r w:rsidRPr="00E76F2C">
        <w:rPr>
          <w:rFonts w:ascii="Times New Roman" w:hAnsi="Times New Roman"/>
          <w:b/>
          <w:lang w:val="sr-Cyrl-CS"/>
        </w:rPr>
        <w:t xml:space="preserve">односно до </w:t>
      </w:r>
      <w:r w:rsidR="005E49A6">
        <w:rPr>
          <w:rFonts w:ascii="Times New Roman" w:hAnsi="Times New Roman"/>
          <w:b/>
          <w:lang w:val="sr-Cyrl-CS"/>
        </w:rPr>
        <w:t>29.05.2018</w:t>
      </w:r>
      <w:r w:rsidRPr="00E76F2C">
        <w:rPr>
          <w:rFonts w:ascii="Times New Roman" w:hAnsi="Times New Roman"/>
          <w:b/>
          <w:lang w:val="sr-Cyrl-CS"/>
        </w:rPr>
        <w:t>. године до 12:00 сати.</w:t>
      </w:r>
      <w:r w:rsidRPr="00E76F2C">
        <w:rPr>
          <w:rFonts w:ascii="Times New Roman" w:hAnsi="Times New Roman"/>
          <w:lang w:val="sr-Cyrl-CS"/>
        </w:rPr>
        <w:t xml:space="preserve"> Неблаговременом ће се сматрати понуда која није примљена од стране </w:t>
      </w:r>
      <w:r w:rsidRPr="00E76F2C">
        <w:rPr>
          <w:rFonts w:ascii="Times New Roman" w:hAnsi="Times New Roman"/>
          <w:lang w:val="sr-Cyrl-CS"/>
        </w:rPr>
        <w:lastRenderedPageBreak/>
        <w:t xml:space="preserve">наручиоца до назначеног датума и часа, без обзира на начин подношења. Наручилац ће, по </w:t>
      </w:r>
      <w:r w:rsidRPr="00E76F2C">
        <w:rPr>
          <w:rFonts w:ascii="Times New Roman" w:hAnsi="Times New Roman"/>
        </w:rPr>
        <w:t>o</w:t>
      </w:r>
      <w:r w:rsidRPr="00E76F2C">
        <w:rPr>
          <w:rFonts w:ascii="Times New Roman" w:hAnsi="Times New Roman"/>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E65539" w:rsidRPr="00E76F2C" w:rsidRDefault="00E65539" w:rsidP="00E65539">
      <w:pPr>
        <w:jc w:val="both"/>
        <w:rPr>
          <w:b/>
          <w:i/>
          <w:iCs/>
          <w:lang w:val="sr-Cyrl-CS"/>
        </w:rPr>
      </w:pPr>
      <w:r w:rsidRPr="00E76F2C">
        <w:rPr>
          <w:b/>
          <w:i/>
          <w:iCs/>
          <w:lang w:val="sr-Cyrl-CS"/>
        </w:rPr>
        <w:tab/>
      </w:r>
    </w:p>
    <w:p w:rsidR="005E49A6" w:rsidRDefault="00E65539" w:rsidP="005E49A6">
      <w:pPr>
        <w:ind w:left="720"/>
        <w:jc w:val="both"/>
        <w:rPr>
          <w:lang w:val="sr-Cyrl-RS"/>
        </w:rPr>
      </w:pPr>
      <w:r w:rsidRPr="00E76F2C">
        <w:t xml:space="preserve">Понуда </w:t>
      </w:r>
      <w:r w:rsidRPr="00E76F2C">
        <w:rPr>
          <w:b/>
        </w:rPr>
        <w:t>мора</w:t>
      </w:r>
      <w:r w:rsidRPr="00E76F2C">
        <w:t xml:space="preserve"> да садржи</w:t>
      </w:r>
      <w:r w:rsidR="005E49A6">
        <w:rPr>
          <w:lang w:val="sr-Cyrl-RS"/>
        </w:rPr>
        <w:t>:</w:t>
      </w:r>
    </w:p>
    <w:p w:rsidR="005E49A6" w:rsidRDefault="005E49A6" w:rsidP="005E49A6">
      <w:pPr>
        <w:ind w:left="720"/>
        <w:jc w:val="both"/>
        <w:rPr>
          <w:lang w:val="sr-Cyrl-RS"/>
        </w:rPr>
      </w:pPr>
    </w:p>
    <w:p w:rsidR="005E49A6" w:rsidRPr="00D151E6" w:rsidRDefault="005E49A6" w:rsidP="005E49A6">
      <w:pPr>
        <w:numPr>
          <w:ilvl w:val="0"/>
          <w:numId w:val="7"/>
        </w:numPr>
        <w:tabs>
          <w:tab w:val="clear" w:pos="720"/>
          <w:tab w:val="num" w:pos="644"/>
        </w:tabs>
        <w:ind w:left="644"/>
        <w:jc w:val="both"/>
        <w:rPr>
          <w:lang w:val="sr-Cyrl-CS" w:eastAsia="sr-Cyrl-CS"/>
        </w:rPr>
      </w:pPr>
      <w:r w:rsidRPr="00D151E6">
        <w:rPr>
          <w:lang w:val="sr-Cyrl-CS"/>
        </w:rPr>
        <w:t xml:space="preserve">Попуњен, потписан и печатом оверен </w:t>
      </w:r>
      <w:r w:rsidRPr="00D151E6">
        <w:rPr>
          <w:b/>
        </w:rPr>
        <w:t>ОБРАЗАЦ ПОНУДЕ</w:t>
      </w:r>
      <w:r w:rsidRPr="00D151E6">
        <w:rPr>
          <w:lang w:val="sr-Cyrl-CS"/>
        </w:rPr>
        <w:t>,</w:t>
      </w:r>
    </w:p>
    <w:p w:rsidR="005E49A6" w:rsidRPr="00D151E6" w:rsidRDefault="005E49A6" w:rsidP="005E49A6">
      <w:pPr>
        <w:numPr>
          <w:ilvl w:val="0"/>
          <w:numId w:val="7"/>
        </w:numPr>
        <w:tabs>
          <w:tab w:val="clear" w:pos="720"/>
          <w:tab w:val="num" w:pos="644"/>
        </w:tabs>
        <w:ind w:left="644"/>
        <w:jc w:val="both"/>
        <w:rPr>
          <w:lang w:val="sr-Cyrl-CS"/>
        </w:rPr>
      </w:pPr>
      <w:r w:rsidRPr="00D151E6">
        <w:rPr>
          <w:lang w:val="sr-Cyrl-CS"/>
        </w:rPr>
        <w:t xml:space="preserve">Попуњен, потписан и печатом оверен </w:t>
      </w:r>
      <w:r w:rsidRPr="00D151E6">
        <w:rPr>
          <w:b/>
          <w:lang w:val="sr-Cyrl-CS"/>
        </w:rPr>
        <w:t>ОБРАЗАЦ ПОДАЦИ О ПОНУЂАЧУ,</w:t>
      </w:r>
    </w:p>
    <w:p w:rsidR="005E49A6" w:rsidRPr="00D151E6" w:rsidRDefault="005E49A6" w:rsidP="005E49A6">
      <w:pPr>
        <w:numPr>
          <w:ilvl w:val="0"/>
          <w:numId w:val="7"/>
        </w:numPr>
        <w:tabs>
          <w:tab w:val="clear" w:pos="720"/>
          <w:tab w:val="num" w:pos="644"/>
        </w:tabs>
        <w:ind w:left="644"/>
        <w:jc w:val="both"/>
        <w:rPr>
          <w:lang w:val="sr-Cyrl-CS"/>
        </w:rPr>
      </w:pPr>
      <w:r w:rsidRPr="00D151E6">
        <w:rPr>
          <w:lang w:val="sr-Cyrl-CS"/>
        </w:rPr>
        <w:t xml:space="preserve">Попуњен, потписан и печатом оверен </w:t>
      </w:r>
      <w:r w:rsidRPr="00D151E6">
        <w:rPr>
          <w:b/>
          <w:lang w:val="sr-Cyrl-CS"/>
        </w:rPr>
        <w:t>ОБРАЗАЦ ПОДАЦИ О ПОДИЗВОЂАЧУ</w:t>
      </w:r>
      <w:r w:rsidRPr="00D151E6">
        <w:rPr>
          <w:lang w:val="sr-Cyrl-CS"/>
        </w:rPr>
        <w:t>(предаје се само уколико понуђач делимично извршење набавке поверава подизвођачу),</w:t>
      </w:r>
    </w:p>
    <w:p w:rsidR="005E49A6" w:rsidRPr="00D151E6" w:rsidRDefault="005E49A6" w:rsidP="005E49A6">
      <w:pPr>
        <w:numPr>
          <w:ilvl w:val="0"/>
          <w:numId w:val="7"/>
        </w:numPr>
        <w:tabs>
          <w:tab w:val="clear" w:pos="720"/>
          <w:tab w:val="num" w:pos="644"/>
        </w:tabs>
        <w:ind w:left="644"/>
        <w:jc w:val="both"/>
        <w:rPr>
          <w:lang w:val="sr-Cyrl-CS" w:eastAsia="sr-Cyrl-CS"/>
        </w:rPr>
      </w:pPr>
      <w:r w:rsidRPr="00D151E6">
        <w:rPr>
          <w:lang w:val="sr-Cyrl-CS"/>
        </w:rPr>
        <w:t xml:space="preserve">Попуњен, потписан и оверен </w:t>
      </w:r>
      <w:r w:rsidRPr="00D151E6">
        <w:rPr>
          <w:b/>
          <w:lang w:val="sr-Cyrl-CS"/>
        </w:rPr>
        <w:t xml:space="preserve">ОБРАЗАЦ ИЗЈАВЕ О ПОНУЂАЧУ КОЈИ УЧЕСТВУЈЕ У ЗАЈЕДНИЧКОЈ ПОНУДИ </w:t>
      </w:r>
      <w:r w:rsidRPr="00D151E6">
        <w:rPr>
          <w:lang w:val="sr-Cyrl-CS"/>
        </w:rPr>
        <w:t>(предаје се само уколико понуду подноси група понуђача),</w:t>
      </w:r>
    </w:p>
    <w:p w:rsidR="005E49A6" w:rsidRPr="00D151E6" w:rsidRDefault="005E49A6" w:rsidP="005E49A6">
      <w:pPr>
        <w:numPr>
          <w:ilvl w:val="0"/>
          <w:numId w:val="7"/>
        </w:numPr>
        <w:tabs>
          <w:tab w:val="clear" w:pos="720"/>
          <w:tab w:val="num" w:pos="644"/>
        </w:tabs>
        <w:ind w:left="644"/>
        <w:jc w:val="both"/>
        <w:rPr>
          <w:lang w:val="sr-Cyrl-CS" w:eastAsia="sr-Cyrl-CS"/>
        </w:rPr>
      </w:pPr>
      <w:r w:rsidRPr="00D151E6">
        <w:rPr>
          <w:lang w:val="sr-Cyrl-CS"/>
        </w:rPr>
        <w:t xml:space="preserve">Попуњен, потписан и оверен </w:t>
      </w:r>
      <w:r w:rsidRPr="00D151E6">
        <w:rPr>
          <w:b/>
          <w:lang w:val="sr-Cyrl-CS"/>
        </w:rPr>
        <w:t>ОБРАЗАЦ СТРУКТУРЕ ЦЕНЕ</w:t>
      </w:r>
      <w:r>
        <w:rPr>
          <w:b/>
          <w:lang w:val="sr-Cyrl-CS"/>
        </w:rPr>
        <w:t xml:space="preserve"> </w:t>
      </w:r>
      <w:r w:rsidRPr="00D151E6">
        <w:rPr>
          <w:b/>
          <w:lang w:val="sr-Cyrl-CS"/>
        </w:rPr>
        <w:t>са упутством како да се попуни,</w:t>
      </w:r>
    </w:p>
    <w:p w:rsidR="005E49A6" w:rsidRDefault="005E49A6" w:rsidP="005E49A6">
      <w:pPr>
        <w:numPr>
          <w:ilvl w:val="0"/>
          <w:numId w:val="7"/>
        </w:numPr>
        <w:tabs>
          <w:tab w:val="clear" w:pos="720"/>
          <w:tab w:val="num" w:pos="644"/>
        </w:tabs>
        <w:ind w:left="644"/>
        <w:jc w:val="both"/>
        <w:rPr>
          <w:lang w:val="sr-Cyrl-CS" w:eastAsia="sr-Cyrl-CS"/>
        </w:rPr>
      </w:pPr>
      <w:r w:rsidRPr="00D151E6">
        <w:rPr>
          <w:lang w:val="sr-Cyrl-CS"/>
        </w:rPr>
        <w:t xml:space="preserve">Попуњен, потписан и оверен </w:t>
      </w:r>
      <w:r w:rsidRPr="00D151E6">
        <w:rPr>
          <w:b/>
          <w:lang w:val="sr-Cyrl-CS"/>
        </w:rPr>
        <w:t>ОБРАЗАЦ ИЗЈАВЕ О</w:t>
      </w:r>
      <w:r>
        <w:rPr>
          <w:b/>
          <w:lang w:val="sr-Cyrl-CS"/>
        </w:rPr>
        <w:t xml:space="preserve"> ЧЛАНОВИМА ГРУПЕ ПОНУЂАЧА КОЈИ ПОДНОСЕ ЗАЈЕДНИЧУ ПОНУДУ</w:t>
      </w:r>
      <w:r w:rsidRPr="00D151E6">
        <w:rPr>
          <w:b/>
          <w:lang w:val="sr-Cyrl-CS"/>
        </w:rPr>
        <w:t xml:space="preserve"> </w:t>
      </w:r>
      <w:r w:rsidRPr="00D151E6">
        <w:rPr>
          <w:lang w:val="sr-Cyrl-CS"/>
        </w:rPr>
        <w:t>(предаје се само уколико понуду подноси група понуђача)</w:t>
      </w:r>
    </w:p>
    <w:p w:rsidR="00837458" w:rsidRPr="00837458" w:rsidRDefault="00837458" w:rsidP="00837458">
      <w:pPr>
        <w:numPr>
          <w:ilvl w:val="0"/>
          <w:numId w:val="7"/>
        </w:numPr>
        <w:jc w:val="both"/>
        <w:rPr>
          <w:lang w:val="sr-Cyrl-CS" w:eastAsia="sr-Cyrl-CS"/>
        </w:rPr>
      </w:pPr>
      <w:r w:rsidRPr="00E76F2C">
        <w:rPr>
          <w:lang w:val="sr-Cyrl-CS"/>
        </w:rPr>
        <w:t>Попуњен, потписан и печатом оверен</w:t>
      </w:r>
      <w:r w:rsidRPr="00E76F2C">
        <w:rPr>
          <w:b/>
          <w:lang w:val="sr-Cyrl-CS"/>
        </w:rPr>
        <w:t xml:space="preserve"> ОБРАЗАЦ ИЗЈАВЕ ПОНУЂАЧА ДА НЕ НАСТУПА СА ПОДИЗВОЂАЧЕМ (</w:t>
      </w:r>
      <w:r w:rsidRPr="00E76F2C">
        <w:rPr>
          <w:lang w:val="sr-Cyrl-CS"/>
        </w:rPr>
        <w:t>предаје се ако понуђач не неступа са подизвођачем</w:t>
      </w:r>
      <w:r w:rsidRPr="00E76F2C">
        <w:rPr>
          <w:lang w:val="sr-Cyrl-CS" w:eastAsia="sr-Cyrl-CS"/>
        </w:rPr>
        <w:t>)</w:t>
      </w:r>
    </w:p>
    <w:p w:rsidR="00837458" w:rsidRPr="00D151E6" w:rsidRDefault="00837458" w:rsidP="00837458">
      <w:pPr>
        <w:numPr>
          <w:ilvl w:val="0"/>
          <w:numId w:val="7"/>
        </w:numPr>
        <w:tabs>
          <w:tab w:val="clear" w:pos="720"/>
          <w:tab w:val="num" w:pos="644"/>
        </w:tabs>
        <w:ind w:left="644"/>
        <w:jc w:val="both"/>
        <w:rPr>
          <w:lang w:val="sr-Cyrl-CS"/>
        </w:rPr>
      </w:pPr>
      <w:r w:rsidRPr="00D151E6">
        <w:rPr>
          <w:lang w:val="sr-Cyrl-CS"/>
        </w:rPr>
        <w:t xml:space="preserve">Попуњен, потписан и печатом оверен </w:t>
      </w:r>
      <w:r w:rsidRPr="00D151E6">
        <w:rPr>
          <w:b/>
          <w:lang w:val="sr-Cyrl-CS"/>
        </w:rPr>
        <w:t>ОБРАЗАЦ ТРОШКОВА ПРИПРЕМЕ ПОНУДЕ</w:t>
      </w:r>
      <w:r w:rsidRPr="00D151E6">
        <w:rPr>
          <w:lang w:val="sr-Cyrl-CS"/>
        </w:rPr>
        <w:t>(предаје се ако понуђач има трошкове)</w:t>
      </w:r>
    </w:p>
    <w:p w:rsidR="005E49A6" w:rsidRPr="00D151E6" w:rsidRDefault="005E49A6" w:rsidP="005E49A6">
      <w:pPr>
        <w:numPr>
          <w:ilvl w:val="0"/>
          <w:numId w:val="7"/>
        </w:numPr>
        <w:tabs>
          <w:tab w:val="clear" w:pos="720"/>
          <w:tab w:val="num" w:pos="644"/>
        </w:tabs>
        <w:ind w:left="644"/>
        <w:jc w:val="both"/>
        <w:rPr>
          <w:b/>
          <w:lang w:val="sr-Cyrl-CS"/>
        </w:rPr>
      </w:pPr>
      <w:r w:rsidRPr="00D151E6">
        <w:rPr>
          <w:lang w:val="sr-Cyrl-CS"/>
        </w:rPr>
        <w:t xml:space="preserve">Попуњен, потписан и печатом оверен </w:t>
      </w:r>
      <w:r w:rsidRPr="00D151E6">
        <w:rPr>
          <w:b/>
          <w:lang w:val="sr-Cyrl-CS"/>
        </w:rPr>
        <w:t>ОБРАЗАЦ ИЗЈАВЕ О НЕЗАВИСНОЈ ПОНУДИ</w:t>
      </w:r>
    </w:p>
    <w:p w:rsidR="00837458" w:rsidRPr="00837458" w:rsidRDefault="00837458" w:rsidP="00837458">
      <w:pPr>
        <w:numPr>
          <w:ilvl w:val="0"/>
          <w:numId w:val="7"/>
        </w:numPr>
        <w:jc w:val="both"/>
        <w:rPr>
          <w:lang w:val="sr-Cyrl-CS"/>
        </w:rPr>
      </w:pPr>
      <w:r w:rsidRPr="00E76F2C">
        <w:rPr>
          <w:lang w:val="sr-Cyrl-CS"/>
        </w:rPr>
        <w:t xml:space="preserve">Попуњен, потписан и печатом оверен </w:t>
      </w:r>
      <w:r w:rsidRPr="00E76F2C">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5E49A6" w:rsidRPr="00C03BDB" w:rsidRDefault="005E49A6" w:rsidP="005E49A6">
      <w:pPr>
        <w:numPr>
          <w:ilvl w:val="0"/>
          <w:numId w:val="7"/>
        </w:numPr>
        <w:tabs>
          <w:tab w:val="clear" w:pos="720"/>
          <w:tab w:val="num" w:pos="644"/>
        </w:tabs>
        <w:ind w:left="644"/>
        <w:jc w:val="both"/>
        <w:rPr>
          <w:b/>
          <w:lang w:val="sr-Cyrl-CS" w:eastAsia="sr-Cyrl-CS"/>
        </w:rPr>
      </w:pPr>
      <w:r>
        <w:rPr>
          <w:b/>
          <w:lang w:val="sr-Cyrl-CS"/>
        </w:rPr>
        <w:t>ОБРАЗАЦ ИЗЈАВЕ О</w:t>
      </w:r>
      <w:r w:rsidRPr="00D151E6">
        <w:rPr>
          <w:b/>
          <w:lang w:val="sr-Cyrl-CS"/>
        </w:rPr>
        <w:t xml:space="preserve"> ИСПУЊЕНОСТИ ОБАВЕЗНИХ УСЛОВА ИЗ ЧЛАНА 75. 3ЈН</w:t>
      </w:r>
      <w:r w:rsidRPr="00D151E6">
        <w:rPr>
          <w:b/>
        </w:rPr>
        <w:t xml:space="preserve"> </w:t>
      </w:r>
    </w:p>
    <w:p w:rsidR="005E49A6" w:rsidRPr="00C03BDB" w:rsidRDefault="005E49A6" w:rsidP="005E49A6">
      <w:pPr>
        <w:numPr>
          <w:ilvl w:val="0"/>
          <w:numId w:val="7"/>
        </w:numPr>
        <w:tabs>
          <w:tab w:val="clear" w:pos="720"/>
          <w:tab w:val="num" w:pos="644"/>
        </w:tabs>
        <w:ind w:left="644"/>
        <w:jc w:val="both"/>
        <w:rPr>
          <w:b/>
          <w:i/>
          <w:iCs/>
          <w:lang w:val="sr-Cyrl-CS"/>
        </w:rPr>
      </w:pPr>
      <w:r w:rsidRPr="00C16401">
        <w:rPr>
          <w:lang w:val="sr-Cyrl-CS"/>
        </w:rPr>
        <w:t xml:space="preserve">Попуњен, потписан и печатом оверен </w:t>
      </w:r>
      <w:r w:rsidRPr="00C16401">
        <w:rPr>
          <w:b/>
          <w:lang w:val="sr-Cyrl-CS"/>
        </w:rPr>
        <w:t>МОДЕЛ УГОВОРА</w:t>
      </w:r>
    </w:p>
    <w:p w:rsidR="005E49A6" w:rsidRPr="00B241E3" w:rsidRDefault="005E49A6" w:rsidP="005E49A6">
      <w:pPr>
        <w:numPr>
          <w:ilvl w:val="0"/>
          <w:numId w:val="7"/>
        </w:numPr>
        <w:tabs>
          <w:tab w:val="clear" w:pos="720"/>
          <w:tab w:val="num" w:pos="644"/>
        </w:tabs>
        <w:ind w:left="644"/>
        <w:jc w:val="both"/>
        <w:rPr>
          <w:i/>
          <w:iCs/>
          <w:lang w:val="sr-Cyrl-CS"/>
        </w:rPr>
      </w:pPr>
      <w:r>
        <w:rPr>
          <w:b/>
          <w:lang w:val="sr-Cyrl-CS"/>
        </w:rPr>
        <w:t xml:space="preserve"> </w:t>
      </w:r>
      <w:r w:rsidRPr="00C16401">
        <w:rPr>
          <w:lang w:val="sr-Cyrl-CS"/>
        </w:rPr>
        <w:t>Споразум уколико се подноси заједничка понуда</w:t>
      </w:r>
    </w:p>
    <w:p w:rsidR="005E49A6" w:rsidRDefault="005E49A6" w:rsidP="005E49A6">
      <w:pPr>
        <w:ind w:left="720"/>
        <w:jc w:val="both"/>
        <w:rPr>
          <w:lang w:val="sr-Cyrl-RS"/>
        </w:rPr>
      </w:pPr>
    </w:p>
    <w:p w:rsidR="00E360CF" w:rsidRPr="00E76F2C" w:rsidRDefault="00E360CF" w:rsidP="00837458">
      <w:pPr>
        <w:jc w:val="both"/>
        <w:rPr>
          <w:lang w:val="sr-Cyrl-CS"/>
        </w:rPr>
      </w:pPr>
    </w:p>
    <w:p w:rsidR="00E360CF" w:rsidRPr="00E76F2C" w:rsidRDefault="00E360CF" w:rsidP="00E360CF">
      <w:pPr>
        <w:ind w:firstLine="360"/>
        <w:jc w:val="both"/>
        <w:rPr>
          <w:lang w:val="sr-Cyrl-CS"/>
        </w:rPr>
      </w:pPr>
      <w:r w:rsidRPr="00E76F2C">
        <w:rPr>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D730DD">
        <w:rPr>
          <w:lang w:val="sr-Cyrl-CS"/>
        </w:rPr>
        <w:t xml:space="preserve"> у</w:t>
      </w:r>
      <w:r w:rsidRPr="00E76F2C">
        <w:rPr>
          <w:lang w:val="sr-Cyrl-CS"/>
        </w:rPr>
        <w:t>говора, тј. Да се слаже са понуђеним текстом.</w:t>
      </w:r>
    </w:p>
    <w:p w:rsidR="00E360CF" w:rsidRPr="00D730DD" w:rsidRDefault="00E360CF" w:rsidP="00E360CF">
      <w:pPr>
        <w:ind w:firstLine="360"/>
        <w:jc w:val="both"/>
        <w:rPr>
          <w:lang w:val="sr-Cyrl-CS"/>
        </w:rPr>
      </w:pPr>
      <w:r w:rsidRPr="00E76F2C">
        <w:rPr>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w:t>
      </w:r>
      <w:r w:rsidRPr="00D730DD">
        <w:rPr>
          <w:lang w:val="sr-Cyrl-CS"/>
        </w:rPr>
        <w:t>д</w:t>
      </w:r>
      <w:r w:rsidRPr="00E76F2C">
        <w:rPr>
          <w:lang w:val="sr-Cyrl-CS"/>
        </w:rPr>
        <w:t xml:space="preserve">а се слажу са понуђеним текстом. </w:t>
      </w:r>
    </w:p>
    <w:p w:rsidR="00E360CF" w:rsidRPr="00D730DD" w:rsidRDefault="00E360CF" w:rsidP="00E360CF">
      <w:pPr>
        <w:ind w:firstLine="360"/>
        <w:jc w:val="both"/>
        <w:rPr>
          <w:lang w:val="sr-Cyrl-CS"/>
        </w:rPr>
      </w:pPr>
    </w:p>
    <w:p w:rsidR="00E65539" w:rsidRPr="00E76F2C" w:rsidRDefault="00E65539" w:rsidP="00E65539">
      <w:pPr>
        <w:jc w:val="both"/>
        <w:rPr>
          <w:b/>
          <w:bCs/>
          <w:i/>
          <w:iCs/>
          <w:lang w:val="sr-Cyrl-CS"/>
        </w:rPr>
      </w:pPr>
      <w:r w:rsidRPr="00E76F2C">
        <w:rPr>
          <w:b/>
          <w:i/>
          <w:iCs/>
          <w:lang w:val="sr-Cyrl-CS"/>
        </w:rPr>
        <w:t>3.</w:t>
      </w:r>
      <w:r w:rsidRPr="00E76F2C">
        <w:rPr>
          <w:b/>
          <w:bCs/>
          <w:i/>
          <w:iCs/>
          <w:lang w:val="sr-Cyrl-CS"/>
        </w:rPr>
        <w:t xml:space="preserve"> ПАРТИЈЕ</w:t>
      </w:r>
    </w:p>
    <w:p w:rsidR="00E65539" w:rsidRPr="00E76F2C" w:rsidRDefault="00E65539" w:rsidP="00E65539">
      <w:pPr>
        <w:ind w:firstLine="720"/>
        <w:jc w:val="both"/>
        <w:rPr>
          <w:lang w:val="sr-Cyrl-CS"/>
        </w:rPr>
      </w:pPr>
      <w:r w:rsidRPr="00E76F2C">
        <w:rPr>
          <w:lang w:val="sr-Cyrl-CS"/>
        </w:rPr>
        <w:t>Јавна набавка је обликована по партијама.</w:t>
      </w:r>
    </w:p>
    <w:p w:rsidR="00E65539" w:rsidRPr="00E76F2C" w:rsidRDefault="00E65539" w:rsidP="00E65539">
      <w:pPr>
        <w:jc w:val="both"/>
        <w:rPr>
          <w:b/>
          <w:i/>
          <w:iCs/>
          <w:lang w:val="sr-Cyrl-CS"/>
        </w:rPr>
      </w:pPr>
    </w:p>
    <w:p w:rsidR="00E65539" w:rsidRPr="00E76F2C" w:rsidRDefault="00E65539" w:rsidP="00E65539">
      <w:pPr>
        <w:jc w:val="both"/>
        <w:rPr>
          <w:bCs/>
          <w:iCs/>
        </w:rPr>
      </w:pPr>
      <w:r w:rsidRPr="00E76F2C">
        <w:rPr>
          <w:b/>
          <w:i/>
          <w:iCs/>
        </w:rPr>
        <w:t>4.</w:t>
      </w:r>
      <w:r w:rsidRPr="00E76F2C">
        <w:rPr>
          <w:b/>
          <w:bCs/>
          <w:i/>
          <w:iCs/>
        </w:rPr>
        <w:t xml:space="preserve">  ПОНУДА СА ВАРИЈАНТАМА</w:t>
      </w:r>
    </w:p>
    <w:p w:rsidR="00E65539" w:rsidRPr="00E76F2C" w:rsidRDefault="00E65539" w:rsidP="00E65539">
      <w:pPr>
        <w:jc w:val="both"/>
        <w:rPr>
          <w:bCs/>
          <w:iCs/>
        </w:rPr>
      </w:pPr>
      <w:r w:rsidRPr="00E76F2C">
        <w:rPr>
          <w:b/>
          <w:bCs/>
          <w:i/>
          <w:iCs/>
        </w:rPr>
        <w:tab/>
      </w:r>
      <w:r w:rsidRPr="00E76F2C">
        <w:rPr>
          <w:bCs/>
          <w:iCs/>
        </w:rPr>
        <w:t>Понуда са варијантама није дозвољена</w:t>
      </w:r>
    </w:p>
    <w:p w:rsidR="00E65539" w:rsidRPr="00E76F2C" w:rsidRDefault="00E65539" w:rsidP="00E65539">
      <w:pPr>
        <w:jc w:val="both"/>
        <w:rPr>
          <w:b/>
          <w:bCs/>
          <w:i/>
          <w:iCs/>
          <w:highlight w:val="yellow"/>
        </w:rPr>
      </w:pPr>
    </w:p>
    <w:p w:rsidR="00E65539" w:rsidRPr="00E76F2C" w:rsidRDefault="00E65539" w:rsidP="00E65539">
      <w:pPr>
        <w:jc w:val="both"/>
        <w:rPr>
          <w:b/>
          <w:i/>
          <w:iCs/>
        </w:rPr>
      </w:pPr>
      <w:r w:rsidRPr="00E76F2C">
        <w:rPr>
          <w:b/>
          <w:bCs/>
          <w:i/>
          <w:iCs/>
        </w:rPr>
        <w:t xml:space="preserve">5. </w:t>
      </w:r>
      <w:r w:rsidRPr="00E76F2C">
        <w:rPr>
          <w:b/>
          <w:i/>
          <w:iCs/>
        </w:rPr>
        <w:t>НАЧИН ИЗМЕНЕ, ДОПУНЕ И ОПОЗИВА ПОНУДЕ</w:t>
      </w:r>
    </w:p>
    <w:p w:rsidR="00E65539" w:rsidRPr="00E76F2C" w:rsidRDefault="00E65539" w:rsidP="00E65539">
      <w:pPr>
        <w:suppressAutoHyphens/>
        <w:spacing w:line="100" w:lineRule="atLeast"/>
        <w:ind w:firstLine="708"/>
        <w:jc w:val="both"/>
        <w:rPr>
          <w:lang w:val="sr-Cyrl-CS"/>
        </w:rPr>
      </w:pPr>
      <w:r w:rsidRPr="00E76F2C">
        <w:rPr>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E65539" w:rsidRPr="00E76F2C" w:rsidRDefault="00E65539" w:rsidP="00E65539">
      <w:pPr>
        <w:suppressAutoHyphens/>
        <w:spacing w:line="100" w:lineRule="atLeast"/>
        <w:ind w:firstLine="708"/>
        <w:jc w:val="both"/>
        <w:rPr>
          <w:lang w:val="sr-Cyrl-CS"/>
        </w:rPr>
      </w:pPr>
      <w:r w:rsidRPr="00E76F2C">
        <w:rPr>
          <w:lang w:val="sr-Cyrl-CS"/>
        </w:rPr>
        <w:t xml:space="preserve">Понуђач је дужан да јасно назначи који део понуде мења односно која документа накнадно доставља. </w:t>
      </w:r>
    </w:p>
    <w:p w:rsidR="00E65539" w:rsidRPr="00E76F2C" w:rsidRDefault="00E65539" w:rsidP="00E65539">
      <w:pPr>
        <w:ind w:firstLine="708"/>
        <w:jc w:val="both"/>
        <w:rPr>
          <w:lang w:val="sr-Cyrl-CS"/>
        </w:rPr>
      </w:pPr>
      <w:r w:rsidRPr="00E76F2C">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E65539" w:rsidRPr="00E76F2C" w:rsidRDefault="00E65539" w:rsidP="00E65539">
      <w:pPr>
        <w:pStyle w:val="Header"/>
        <w:tabs>
          <w:tab w:val="center" w:pos="4820"/>
        </w:tabs>
        <w:jc w:val="both"/>
        <w:rPr>
          <w:rFonts w:ascii="Times New Roman" w:hAnsi="Times New Roman"/>
          <w:sz w:val="24"/>
          <w:szCs w:val="24"/>
          <w:lang w:val="sr-Cyrl-CS"/>
        </w:rPr>
      </w:pPr>
      <w:r w:rsidRPr="00E76F2C">
        <w:rPr>
          <w:rFonts w:ascii="Times New Roman" w:hAnsi="Times New Roman"/>
          <w:sz w:val="24"/>
          <w:szCs w:val="24"/>
          <w:lang w:val="sr-Cyrl-CS"/>
        </w:rPr>
        <w:t>Измену, допуну или опозив понуде треба доставити на адресу наручиоца: ОПШТИНА ОЏАЦИ-ОПШТИНСКА УПРАВА</w:t>
      </w:r>
      <w:r w:rsidR="00837458">
        <w:rPr>
          <w:rFonts w:ascii="Times New Roman" w:hAnsi="Times New Roman"/>
          <w:sz w:val="24"/>
          <w:szCs w:val="24"/>
          <w:lang w:val="sr-Cyrl-CS"/>
        </w:rPr>
        <w:t xml:space="preserve"> ОПШТИНЕ ОЏАЦИ</w:t>
      </w:r>
      <w:r w:rsidRPr="00E76F2C">
        <w:rPr>
          <w:rFonts w:ascii="Times New Roman" w:hAnsi="Times New Roman"/>
          <w:sz w:val="24"/>
          <w:szCs w:val="24"/>
          <w:lang w:val="sr-Cyrl-CS"/>
        </w:rPr>
        <w:t>, К.МИХАЈЛОВА бр.24,ОЏАЦИ , СА НАЗНАКОМ:</w:t>
      </w:r>
    </w:p>
    <w:p w:rsidR="00E65539" w:rsidRPr="00837458" w:rsidRDefault="00E65539" w:rsidP="00E65539">
      <w:pPr>
        <w:pStyle w:val="Style29"/>
        <w:widowControl/>
        <w:spacing w:before="77"/>
        <w:jc w:val="both"/>
        <w:rPr>
          <w:rFonts w:ascii="Times New Roman" w:hAnsi="Times New Roman"/>
          <w:b/>
          <w:lang w:val="sr-Cyrl-CS"/>
        </w:rPr>
      </w:pPr>
      <w:r w:rsidRPr="00837458">
        <w:rPr>
          <w:rFonts w:ascii="Times New Roman" w:hAnsi="Times New Roman"/>
          <w:lang w:val="sr-Cyrl-CS"/>
        </w:rPr>
        <w:t>„</w:t>
      </w:r>
      <w:r w:rsidRPr="00837458">
        <w:rPr>
          <w:rFonts w:ascii="Times New Roman" w:hAnsi="Times New Roman"/>
          <w:b/>
          <w:lang w:val="sr-Cyrl-CS"/>
        </w:rPr>
        <w:t>ИЗМЕНА ПОНУДЕ ЗА ЈАВНУ НАБАВКУ</w:t>
      </w:r>
      <w:r w:rsidRPr="00837458">
        <w:rPr>
          <w:rFonts w:ascii="Times New Roman" w:hAnsi="Times New Roman"/>
          <w:lang w:val="sr-Cyrl-CS"/>
        </w:rPr>
        <w:t xml:space="preserve">– </w:t>
      </w:r>
      <w:r w:rsidR="00E76F2C" w:rsidRPr="00837458">
        <w:rPr>
          <w:rFonts w:ascii="Times New Roman" w:hAnsi="Times New Roman"/>
          <w:lang w:val="sr-Cyrl-CS" w:eastAsia="sr-Cyrl-CS"/>
        </w:rPr>
        <w:t>ПРОТИВГРАДНИХ РАКЕТА ЗА ПОТРЕБЕ ОПШТИНЕ ОЏАЦИ</w:t>
      </w:r>
      <w:r w:rsidRPr="00837458">
        <w:rPr>
          <w:rFonts w:ascii="Times New Roman" w:hAnsi="Times New Roman"/>
          <w:lang w:val="sr-Cyrl-CS"/>
        </w:rPr>
        <w:t>, ЈН БР. 404-1-</w:t>
      </w:r>
      <w:r w:rsidR="00E76F2C" w:rsidRPr="00837458">
        <w:rPr>
          <w:rFonts w:ascii="Times New Roman" w:hAnsi="Times New Roman"/>
          <w:lang w:val="sr-Cyrl-CS"/>
        </w:rPr>
        <w:t>13</w:t>
      </w:r>
      <w:r w:rsidRPr="00837458">
        <w:rPr>
          <w:rFonts w:ascii="Times New Roman" w:hAnsi="Times New Roman"/>
          <w:lang w:val="sr-Cyrl-CS"/>
        </w:rPr>
        <w:t>/201</w:t>
      </w:r>
      <w:r w:rsidR="00E76F2C" w:rsidRPr="00837458">
        <w:rPr>
          <w:rFonts w:ascii="Times New Roman" w:hAnsi="Times New Roman"/>
          <w:lang w:val="sr-Cyrl-CS"/>
        </w:rPr>
        <w:t>8</w:t>
      </w:r>
      <w:r w:rsidRPr="00837458">
        <w:rPr>
          <w:rFonts w:ascii="Times New Roman" w:hAnsi="Times New Roman"/>
          <w:lang w:val="sr-Cyrl-CS"/>
        </w:rPr>
        <w:t>, - НЕ ОТВАРАТИ” ИЛИ</w:t>
      </w:r>
    </w:p>
    <w:p w:rsidR="00E65539" w:rsidRPr="00837458" w:rsidRDefault="00E65539" w:rsidP="00E65539">
      <w:pPr>
        <w:tabs>
          <w:tab w:val="left" w:pos="0"/>
          <w:tab w:val="left" w:pos="180"/>
        </w:tabs>
        <w:jc w:val="both"/>
        <w:rPr>
          <w:b/>
          <w:lang w:val="sr-Cyrl-CS"/>
        </w:rPr>
      </w:pPr>
      <w:r w:rsidRPr="00837458">
        <w:rPr>
          <w:b/>
          <w:lang w:val="sr-Cyrl-CS"/>
        </w:rPr>
        <w:t>„ОПОЗИВ ПОНУДЕ ЗА ЈАВНУ НАБАВКУ</w:t>
      </w:r>
      <w:r w:rsidRPr="00837458">
        <w:rPr>
          <w:lang w:val="sr-Cyrl-CS"/>
        </w:rPr>
        <w:t xml:space="preserve">- </w:t>
      </w:r>
      <w:r w:rsidR="00E76F2C" w:rsidRPr="00837458">
        <w:rPr>
          <w:lang w:val="sr-Cyrl-CS" w:eastAsia="sr-Cyrl-CS"/>
        </w:rPr>
        <w:t>ПРОТИВГРАДНИХ РАКЕТА ЗА ПОТРЕБЕ ОПШТИНЕ ОЏАЦИ</w:t>
      </w:r>
      <w:r w:rsidRPr="00837458">
        <w:rPr>
          <w:lang w:val="sr-Cyrl-CS"/>
        </w:rPr>
        <w:t>, ЈН БР. 404-1-</w:t>
      </w:r>
      <w:r w:rsidR="00E76F2C" w:rsidRPr="00837458">
        <w:rPr>
          <w:lang w:val="sr-Cyrl-CS"/>
        </w:rPr>
        <w:t>13</w:t>
      </w:r>
      <w:r w:rsidRPr="00837458">
        <w:rPr>
          <w:lang w:val="sr-Cyrl-CS"/>
        </w:rPr>
        <w:t>/201</w:t>
      </w:r>
      <w:r w:rsidR="00E76F2C" w:rsidRPr="00837458">
        <w:rPr>
          <w:lang w:val="sr-Cyrl-CS"/>
        </w:rPr>
        <w:t>8</w:t>
      </w:r>
      <w:r w:rsidRPr="00837458">
        <w:rPr>
          <w:lang w:val="sr-Cyrl-CS"/>
        </w:rPr>
        <w:t>, - НЕ ОТВАРАТИ” ИЛИ</w:t>
      </w:r>
    </w:p>
    <w:p w:rsidR="00E65539" w:rsidRPr="00837458" w:rsidRDefault="00E65539" w:rsidP="00E65539">
      <w:pPr>
        <w:tabs>
          <w:tab w:val="left" w:pos="0"/>
          <w:tab w:val="left" w:pos="180"/>
        </w:tabs>
        <w:jc w:val="both"/>
        <w:rPr>
          <w:b/>
          <w:lang w:val="sr-Cyrl-CS"/>
        </w:rPr>
      </w:pPr>
      <w:r w:rsidRPr="00837458">
        <w:rPr>
          <w:lang w:val="sr-Cyrl-CS"/>
        </w:rPr>
        <w:t xml:space="preserve"> „</w:t>
      </w:r>
      <w:r w:rsidRPr="00837458">
        <w:rPr>
          <w:b/>
          <w:lang w:val="sr-Cyrl-CS"/>
        </w:rPr>
        <w:t>ИЗМЕНА И ДОПУНА ПОНУДЕ ЗА ЈАВНУ НАБАВКУ</w:t>
      </w:r>
      <w:r w:rsidRPr="00837458">
        <w:rPr>
          <w:lang w:val="sr-Cyrl-CS" w:eastAsia="sr-Cyrl-CS"/>
        </w:rPr>
        <w:t xml:space="preserve"> </w:t>
      </w:r>
      <w:r w:rsidR="00E76F2C" w:rsidRPr="00837458">
        <w:rPr>
          <w:lang w:val="sr-Cyrl-CS" w:eastAsia="sr-Cyrl-CS"/>
        </w:rPr>
        <w:t>ПРОТИВГРАДНИХ РАКЕТА ЗА ПОТРЕБЕ ОПШТИНЕ ОЏАЦИ</w:t>
      </w:r>
      <w:r w:rsidRPr="00837458">
        <w:rPr>
          <w:lang w:val="sr-Cyrl-CS" w:eastAsia="sr-Cyrl-CS"/>
        </w:rPr>
        <w:t xml:space="preserve">, </w:t>
      </w:r>
      <w:r w:rsidRPr="00837458">
        <w:rPr>
          <w:lang w:val="sr-Cyrl-CS"/>
        </w:rPr>
        <w:t>ЈН БР. 404-1-</w:t>
      </w:r>
      <w:r w:rsidR="00E76F2C" w:rsidRPr="00837458">
        <w:rPr>
          <w:lang w:val="sr-Cyrl-CS"/>
        </w:rPr>
        <w:t>13</w:t>
      </w:r>
      <w:r w:rsidRPr="00837458">
        <w:rPr>
          <w:lang w:val="sr-Cyrl-CS"/>
        </w:rPr>
        <w:t>/201</w:t>
      </w:r>
      <w:r w:rsidR="00E76F2C" w:rsidRPr="00837458">
        <w:rPr>
          <w:lang w:val="sr-Cyrl-CS"/>
        </w:rPr>
        <w:t>8</w:t>
      </w:r>
      <w:r w:rsidRPr="00837458">
        <w:rPr>
          <w:lang w:val="sr-Cyrl-CS"/>
        </w:rPr>
        <w:t xml:space="preserve">, - НЕ ОТВАРАТИ” </w:t>
      </w:r>
    </w:p>
    <w:p w:rsidR="00E65539" w:rsidRPr="00E76F2C" w:rsidRDefault="00E65539" w:rsidP="00E65539">
      <w:pPr>
        <w:suppressAutoHyphens/>
        <w:spacing w:line="100" w:lineRule="atLeast"/>
        <w:jc w:val="both"/>
        <w:rPr>
          <w:lang w:val="sr-Cyrl-CS"/>
        </w:rPr>
      </w:pPr>
      <w:r w:rsidRPr="00E76F2C">
        <w:rPr>
          <w:lang w:val="sr-Cyrl-CS"/>
        </w:rPr>
        <w:t xml:space="preserve">На полеђини коверте или на кутији навести назив и адресу понуђача. </w:t>
      </w:r>
    </w:p>
    <w:p w:rsidR="00E65539" w:rsidRPr="00E76F2C" w:rsidRDefault="00E65539" w:rsidP="00E65539">
      <w:pPr>
        <w:suppressAutoHyphens/>
        <w:spacing w:line="100" w:lineRule="atLeast"/>
        <w:ind w:firstLine="708"/>
        <w:jc w:val="both"/>
        <w:rPr>
          <w:lang w:val="sr-Cyrl-CS"/>
        </w:rPr>
      </w:pPr>
      <w:r w:rsidRPr="00E76F2C">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5539" w:rsidRPr="00E76F2C" w:rsidRDefault="00E65539" w:rsidP="00E65539">
      <w:pPr>
        <w:suppressAutoHyphens/>
        <w:spacing w:line="100" w:lineRule="atLeast"/>
        <w:ind w:firstLine="708"/>
        <w:jc w:val="both"/>
        <w:rPr>
          <w:lang w:val="sr-Cyrl-CS"/>
        </w:rPr>
      </w:pPr>
      <w:r w:rsidRPr="00E76F2C">
        <w:rPr>
          <w:lang w:val="sr-Cyrl-CS"/>
        </w:rPr>
        <w:t>По истеку рока за подношење понуда понуђач не може да повуче нити да мења своју понуду.</w:t>
      </w:r>
    </w:p>
    <w:p w:rsidR="00E65539" w:rsidRPr="00E76F2C" w:rsidRDefault="00E65539" w:rsidP="00E65539">
      <w:pPr>
        <w:tabs>
          <w:tab w:val="left" w:pos="720"/>
        </w:tabs>
        <w:jc w:val="both"/>
        <w:rPr>
          <w:lang w:val="sr-Cyrl-CS"/>
        </w:rPr>
      </w:pPr>
      <w:r w:rsidRPr="00E76F2C">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E65539" w:rsidRPr="00E76F2C" w:rsidRDefault="00E65539" w:rsidP="00E65539">
      <w:pPr>
        <w:jc w:val="both"/>
        <w:rPr>
          <w:highlight w:val="yellow"/>
          <w:lang w:val="sr-Cyrl-CS"/>
        </w:rPr>
      </w:pPr>
    </w:p>
    <w:p w:rsidR="00E65539" w:rsidRPr="00E76F2C" w:rsidRDefault="00E65539" w:rsidP="00E65539">
      <w:pPr>
        <w:jc w:val="both"/>
        <w:rPr>
          <w:b/>
          <w:bCs/>
          <w:i/>
          <w:iCs/>
          <w:highlight w:val="yellow"/>
          <w:lang w:val="sr-Cyrl-CS"/>
        </w:rPr>
      </w:pPr>
    </w:p>
    <w:p w:rsidR="00E65539" w:rsidRPr="00E76F2C" w:rsidRDefault="00E65539" w:rsidP="00E65539">
      <w:pPr>
        <w:jc w:val="both"/>
        <w:rPr>
          <w:bCs/>
          <w:iCs/>
          <w:lang w:val="sr-Cyrl-CS"/>
        </w:rPr>
      </w:pPr>
      <w:r w:rsidRPr="00E76F2C">
        <w:rPr>
          <w:b/>
          <w:bCs/>
          <w:i/>
          <w:iCs/>
          <w:lang w:val="sr-Cyrl-CS"/>
        </w:rPr>
        <w:t xml:space="preserve">6. УЧЕСТВОВАЊЕ У ЗАЈЕДНИЧКОЈ ПОНУДИ ИЛИ КАО ПОДИЗВОЂАЧ </w:t>
      </w:r>
    </w:p>
    <w:p w:rsidR="00E65539" w:rsidRPr="00E76F2C" w:rsidRDefault="00E65539" w:rsidP="009C589E">
      <w:pPr>
        <w:ind w:firstLine="720"/>
        <w:jc w:val="both"/>
        <w:rPr>
          <w:iCs/>
          <w:lang w:val="sr-Cyrl-CS"/>
        </w:rPr>
      </w:pPr>
      <w:r w:rsidRPr="00E76F2C">
        <w:rPr>
          <w:bCs/>
          <w:iCs/>
          <w:lang w:val="sr-Cyrl-CS"/>
        </w:rPr>
        <w:t>Понуђач може да поднесе само једну понуду.</w:t>
      </w:r>
      <w:r w:rsidRPr="00E76F2C">
        <w:rPr>
          <w:i/>
          <w:iCs/>
          <w:lang w:val="sr-Cyrl-CS"/>
        </w:rPr>
        <w:t xml:space="preserve"> </w:t>
      </w:r>
    </w:p>
    <w:p w:rsidR="00E65539" w:rsidRPr="00E76F2C" w:rsidRDefault="00E65539" w:rsidP="00E65539">
      <w:pPr>
        <w:tabs>
          <w:tab w:val="left" w:pos="450"/>
          <w:tab w:val="left" w:pos="720"/>
        </w:tabs>
        <w:jc w:val="both"/>
        <w:rPr>
          <w:lang w:val="sr-Cyrl-CS"/>
        </w:rPr>
      </w:pPr>
      <w:r w:rsidRPr="00E76F2C">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837458">
        <w:rPr>
          <w:lang w:val="sr-Cyrl-CS"/>
        </w:rPr>
        <w:t xml:space="preserve"> </w:t>
      </w:r>
      <w:r w:rsidRPr="00E76F2C">
        <w:rPr>
          <w:lang w:val="sr-Cyrl-CS"/>
        </w:rPr>
        <w:t>Наручилац је дужан да одбије све понуде које су поднете супротно забрани из претходног става ове подтачке (став 4. члана 87. ЗЈН) .</w:t>
      </w:r>
    </w:p>
    <w:p w:rsidR="00E65539" w:rsidRPr="00E76F2C" w:rsidRDefault="00E65539" w:rsidP="009C589E">
      <w:pPr>
        <w:ind w:firstLine="720"/>
        <w:jc w:val="both"/>
        <w:rPr>
          <w:i/>
          <w:iCs/>
          <w:color w:val="FF0000"/>
          <w:lang w:val="sr-Cyrl-CS"/>
        </w:rPr>
      </w:pPr>
      <w:r w:rsidRPr="00E76F2C">
        <w:rPr>
          <w:iCs/>
          <w:lang w:val="sr-Cyrl-CS"/>
        </w:rPr>
        <w:t>У Обрасцу понуде (Образац 5.1. у поглављу 5</w:t>
      </w:r>
      <w:r w:rsidRPr="00E76F2C">
        <w:rPr>
          <w:iCs/>
          <w:lang w:val="ru-RU"/>
        </w:rPr>
        <w:t>)</w:t>
      </w:r>
      <w:r w:rsidRPr="00E76F2C">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C589E">
        <w:rPr>
          <w:iCs/>
          <w:lang w:val="sr-Cyrl-CS"/>
        </w:rPr>
        <w:t xml:space="preserve"> </w:t>
      </w:r>
    </w:p>
    <w:p w:rsidR="00E65539" w:rsidRPr="00E76F2C" w:rsidRDefault="00E65539" w:rsidP="00E65539">
      <w:pPr>
        <w:jc w:val="both"/>
        <w:rPr>
          <w:b/>
          <w:bCs/>
          <w:i/>
          <w:iCs/>
          <w:highlight w:val="yellow"/>
          <w:lang w:val="sr-Cyrl-CS"/>
        </w:rPr>
      </w:pPr>
    </w:p>
    <w:p w:rsidR="00E65539" w:rsidRPr="00E76F2C" w:rsidRDefault="00E65539" w:rsidP="00E65539">
      <w:pPr>
        <w:jc w:val="both"/>
        <w:rPr>
          <w:iCs/>
          <w:lang w:val="sr-Cyrl-CS"/>
        </w:rPr>
      </w:pPr>
      <w:r w:rsidRPr="00E76F2C">
        <w:rPr>
          <w:b/>
          <w:bCs/>
          <w:i/>
          <w:iCs/>
          <w:lang w:val="sr-Cyrl-CS"/>
        </w:rPr>
        <w:t>7. ПОНУДА СА ПОДИЗВОЂАЧЕМ</w:t>
      </w:r>
    </w:p>
    <w:p w:rsidR="00E65539" w:rsidRPr="00E76F2C" w:rsidRDefault="00E65539" w:rsidP="00E65539">
      <w:pPr>
        <w:suppressAutoHyphens/>
        <w:spacing w:line="100" w:lineRule="atLeast"/>
        <w:ind w:firstLine="708"/>
        <w:jc w:val="both"/>
        <w:rPr>
          <w:lang w:val="sr-Cyrl-CS"/>
        </w:rPr>
      </w:pPr>
      <w:r w:rsidRPr="00E76F2C">
        <w:rPr>
          <w:b/>
          <w:i/>
          <w:lang w:val="sr-Cyrl-CS"/>
        </w:rPr>
        <w:tab/>
      </w:r>
      <w:r w:rsidRPr="00E76F2C">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5539" w:rsidRPr="00E76F2C" w:rsidRDefault="00E65539" w:rsidP="00E65539">
      <w:pPr>
        <w:suppressAutoHyphens/>
        <w:spacing w:line="100" w:lineRule="atLeast"/>
        <w:ind w:firstLine="708"/>
        <w:jc w:val="both"/>
        <w:rPr>
          <w:lang w:val="sr-Cyrl-CS"/>
        </w:rPr>
      </w:pPr>
      <w:r w:rsidRPr="00E76F2C">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E65539" w:rsidRPr="00E76F2C" w:rsidRDefault="00E65539" w:rsidP="00E65539">
      <w:pPr>
        <w:suppressAutoHyphens/>
        <w:spacing w:line="100" w:lineRule="atLeast"/>
        <w:ind w:firstLine="708"/>
        <w:jc w:val="both"/>
        <w:rPr>
          <w:lang w:val="sr-Cyrl-CS"/>
        </w:rPr>
      </w:pPr>
      <w:r w:rsidRPr="00E76F2C">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65539" w:rsidRPr="00E76F2C" w:rsidRDefault="00E65539" w:rsidP="00E65539">
      <w:pPr>
        <w:suppressAutoHyphens/>
        <w:spacing w:line="100" w:lineRule="atLeast"/>
        <w:ind w:firstLine="708"/>
        <w:jc w:val="both"/>
        <w:rPr>
          <w:lang w:val="sr-Cyrl-CS"/>
        </w:rPr>
      </w:pPr>
      <w:r w:rsidRPr="00E76F2C">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E65539" w:rsidRPr="00E76F2C" w:rsidRDefault="00E65539" w:rsidP="00E65539">
      <w:pPr>
        <w:suppressAutoHyphens/>
        <w:spacing w:line="100" w:lineRule="atLeast"/>
        <w:ind w:firstLine="708"/>
        <w:jc w:val="both"/>
        <w:rPr>
          <w:lang w:val="sr-Cyrl-CS"/>
        </w:rPr>
      </w:pPr>
      <w:r w:rsidRPr="00E76F2C">
        <w:rPr>
          <w:lang w:val="sr-Cyrl-CS"/>
        </w:rPr>
        <w:lastRenderedPageBreak/>
        <w:t>Додатне услове подизвођач испуњава на исти начин као и понуђач.</w:t>
      </w:r>
    </w:p>
    <w:p w:rsidR="00E65539" w:rsidRPr="00E76F2C" w:rsidRDefault="00E65539" w:rsidP="00E65539">
      <w:pPr>
        <w:suppressAutoHyphens/>
        <w:spacing w:line="100" w:lineRule="atLeast"/>
        <w:ind w:firstLine="708"/>
        <w:jc w:val="both"/>
        <w:rPr>
          <w:lang w:val="sr-Cyrl-CS"/>
        </w:rPr>
      </w:pPr>
      <w:r w:rsidRPr="00E76F2C">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5539" w:rsidRPr="00E76F2C" w:rsidRDefault="00E65539" w:rsidP="00E65539">
      <w:pPr>
        <w:suppressAutoHyphens/>
        <w:spacing w:line="100" w:lineRule="atLeast"/>
        <w:ind w:firstLine="708"/>
        <w:jc w:val="both"/>
        <w:rPr>
          <w:lang w:val="sr-Cyrl-CS"/>
        </w:rPr>
      </w:pPr>
      <w:r w:rsidRPr="00E76F2C">
        <w:rPr>
          <w:lang w:val="sr-Cyrl-CS"/>
        </w:rPr>
        <w:t>Понуђач је дужан да наручиоцу, на његов захтев, омогући приступ код подизвођача, ради утврђивања испуњености тражених услова.</w:t>
      </w:r>
    </w:p>
    <w:p w:rsidR="00E65539" w:rsidRPr="00E76F2C" w:rsidRDefault="00E65539" w:rsidP="00E65539">
      <w:pPr>
        <w:ind w:right="-81" w:firstLine="720"/>
        <w:jc w:val="both"/>
        <w:rPr>
          <w:lang w:val="sr-Cyrl-CS"/>
        </w:rPr>
      </w:pPr>
      <w:r w:rsidRPr="00E76F2C">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E65539" w:rsidRPr="00E76F2C" w:rsidRDefault="00E65539" w:rsidP="00E65539">
      <w:pPr>
        <w:ind w:right="-81" w:firstLine="720"/>
        <w:jc w:val="both"/>
        <w:rPr>
          <w:lang w:val="sr-Cyrl-CS"/>
        </w:rPr>
      </w:pPr>
      <w:r w:rsidRPr="00E76F2C">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65539" w:rsidRPr="00E76F2C" w:rsidRDefault="00E65539" w:rsidP="00E65539">
      <w:pPr>
        <w:ind w:right="-81" w:firstLine="720"/>
        <w:jc w:val="both"/>
        <w:rPr>
          <w:lang w:val="sr-Latn-CS"/>
        </w:rPr>
      </w:pPr>
      <w:r w:rsidRPr="00E76F2C">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E65539" w:rsidRPr="00E76F2C" w:rsidRDefault="00E65539" w:rsidP="00E65539">
      <w:pPr>
        <w:jc w:val="both"/>
        <w:rPr>
          <w:b/>
          <w:i/>
          <w:lang w:val="sr-Cyrl-CS"/>
        </w:rPr>
      </w:pPr>
      <w:r w:rsidRPr="00E76F2C">
        <w:rPr>
          <w:b/>
          <w:i/>
          <w:lang w:val="sr-Cyrl-CS"/>
        </w:rPr>
        <w:tab/>
      </w:r>
    </w:p>
    <w:p w:rsidR="00E65539" w:rsidRPr="00E76F2C" w:rsidRDefault="00E65539" w:rsidP="00E65539">
      <w:pPr>
        <w:jc w:val="both"/>
        <w:rPr>
          <w:lang w:val="sr-Cyrl-CS"/>
        </w:rPr>
      </w:pPr>
      <w:r w:rsidRPr="00E76F2C">
        <w:rPr>
          <w:b/>
          <w:i/>
          <w:lang w:val="sr-Cyrl-CS"/>
        </w:rPr>
        <w:t>8. ЗАЈЕДНИЧКА ПОНУДА</w:t>
      </w:r>
    </w:p>
    <w:p w:rsidR="00E65539" w:rsidRPr="00E76F2C" w:rsidRDefault="00E65539" w:rsidP="00E65539">
      <w:pPr>
        <w:tabs>
          <w:tab w:val="left" w:pos="709"/>
          <w:tab w:val="left" w:pos="851"/>
        </w:tabs>
        <w:suppressAutoHyphens/>
        <w:spacing w:line="100" w:lineRule="atLeast"/>
        <w:ind w:firstLine="426"/>
        <w:jc w:val="both"/>
        <w:rPr>
          <w:lang w:val="sr-Cyrl-CS"/>
        </w:rPr>
      </w:pPr>
      <w:r w:rsidRPr="00E76F2C">
        <w:rPr>
          <w:b/>
          <w:bCs/>
          <w:i/>
          <w:iCs/>
          <w:lang w:val="sr-Cyrl-CS"/>
        </w:rPr>
        <w:tab/>
      </w:r>
      <w:r w:rsidRPr="00E76F2C">
        <w:rPr>
          <w:lang w:val="sr-Cyrl-CS"/>
        </w:rPr>
        <w:t>Понуду може поднети група понуђача.</w:t>
      </w:r>
    </w:p>
    <w:p w:rsidR="00E65539" w:rsidRPr="00E76F2C" w:rsidRDefault="00E65539" w:rsidP="00E65539">
      <w:pPr>
        <w:tabs>
          <w:tab w:val="left" w:pos="709"/>
        </w:tabs>
        <w:suppressAutoHyphens/>
        <w:spacing w:line="100" w:lineRule="atLeast"/>
        <w:ind w:firstLine="360"/>
        <w:jc w:val="both"/>
        <w:rPr>
          <w:lang w:val="sr-Cyrl-CS"/>
        </w:rPr>
      </w:pPr>
      <w:r w:rsidRPr="00E76F2C">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E65539" w:rsidRPr="00E76F2C" w:rsidRDefault="00E65539" w:rsidP="00E65539">
      <w:pPr>
        <w:tabs>
          <w:tab w:val="left" w:pos="709"/>
        </w:tabs>
        <w:suppressAutoHyphens/>
        <w:spacing w:line="100" w:lineRule="atLeast"/>
        <w:jc w:val="both"/>
        <w:rPr>
          <w:lang w:val="sr-Cyrl-CS"/>
        </w:rPr>
      </w:pPr>
      <w:r w:rsidRPr="00E76F2C">
        <w:rPr>
          <w:lang w:val="sr-Cyrl-CS"/>
        </w:rPr>
        <w:t>1.)члану групе који ће бити носила посла ,односно који ће поднети понуду и који ће заступати групу понуђача пред наручиоцем</w:t>
      </w:r>
    </w:p>
    <w:p w:rsidR="00E65539" w:rsidRPr="00E76F2C" w:rsidRDefault="00E65539" w:rsidP="00E65539">
      <w:pPr>
        <w:tabs>
          <w:tab w:val="left" w:pos="709"/>
        </w:tabs>
        <w:suppressAutoHyphens/>
        <w:spacing w:line="100" w:lineRule="atLeast"/>
        <w:jc w:val="both"/>
        <w:rPr>
          <w:lang w:val="sr-Cyrl-CS"/>
        </w:rPr>
      </w:pPr>
      <w:r w:rsidRPr="00E76F2C">
        <w:rPr>
          <w:lang w:val="sr-Cyrl-CS"/>
        </w:rPr>
        <w:t>2.)опис послова  сваког од понуђача из групе понуђача у извшењу уговора.</w:t>
      </w:r>
    </w:p>
    <w:p w:rsidR="00E65539" w:rsidRPr="00E76F2C" w:rsidRDefault="00E65539" w:rsidP="00E65539">
      <w:pPr>
        <w:suppressAutoHyphens/>
        <w:spacing w:line="100" w:lineRule="atLeast"/>
        <w:jc w:val="both"/>
        <w:rPr>
          <w:lang w:val="sr-Cyrl-CS"/>
        </w:rPr>
      </w:pPr>
      <w:r w:rsidRPr="00E76F2C">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E65539" w:rsidRPr="00E76F2C" w:rsidRDefault="00E65539" w:rsidP="00E65539">
      <w:pPr>
        <w:jc w:val="both"/>
        <w:rPr>
          <w:lang w:val="sr-Cyrl-CS"/>
        </w:rPr>
      </w:pPr>
      <w:r w:rsidRPr="00E76F2C">
        <w:rPr>
          <w:lang w:val="sr-Cyrl-CS"/>
        </w:rPr>
        <w:tab/>
        <w:t>Понуђачи који поднесу заједничку понуду одговарају неограничено солидарно према наручиоцу.</w:t>
      </w:r>
    </w:p>
    <w:p w:rsidR="00E65539" w:rsidRPr="00E76F2C" w:rsidRDefault="00E65539" w:rsidP="00E65539">
      <w:pPr>
        <w:ind w:left="142" w:firstLine="566"/>
        <w:jc w:val="both"/>
        <w:rPr>
          <w:lang w:val="sr-Cyrl-CS"/>
        </w:rPr>
      </w:pPr>
      <w:r w:rsidRPr="00E76F2C">
        <w:rPr>
          <w:lang w:val="sr-Cyrl-CS"/>
        </w:rPr>
        <w:t>Чланови групе понуђача дужни су да у понудама наведу имена лица која ће бити одговорна за извршење уговора.</w:t>
      </w:r>
    </w:p>
    <w:p w:rsidR="00E65539" w:rsidRPr="00E76F2C" w:rsidRDefault="00E65539" w:rsidP="00E65539">
      <w:pPr>
        <w:jc w:val="both"/>
        <w:rPr>
          <w:b/>
          <w:bCs/>
          <w:i/>
          <w:iCs/>
          <w:highlight w:val="yellow"/>
          <w:lang w:val="sr-Cyrl-CS"/>
        </w:rPr>
      </w:pPr>
    </w:p>
    <w:p w:rsidR="00E65539" w:rsidRPr="00E76F2C" w:rsidRDefault="00E65539" w:rsidP="00E65539">
      <w:pPr>
        <w:jc w:val="both"/>
        <w:rPr>
          <w:b/>
          <w:bCs/>
          <w:i/>
          <w:iCs/>
          <w:lang w:val="sr-Cyrl-CS"/>
        </w:rPr>
      </w:pPr>
      <w:r w:rsidRPr="00E76F2C">
        <w:rPr>
          <w:b/>
          <w:bCs/>
          <w:i/>
          <w:iCs/>
          <w:lang w:val="sr-Cyrl-CS"/>
        </w:rPr>
        <w:t>9. НАЧИН И УСЛОВИ ПЛАЋАЊА, ГАРАНТНИ РОК, КАО И ДРУГЕ ОКОЛНОСТИ ОД КОЈИХ ЗАВИСИ ПРИХВАТЉИВОСТ ПОНУДЕ</w:t>
      </w:r>
    </w:p>
    <w:p w:rsidR="00E65539" w:rsidRPr="00E76F2C" w:rsidRDefault="00E65539" w:rsidP="00E65539">
      <w:pPr>
        <w:jc w:val="both"/>
        <w:rPr>
          <w:b/>
          <w:bCs/>
          <w:i/>
          <w:iCs/>
          <w:lang w:val="sr-Cyrl-CS"/>
        </w:rPr>
      </w:pPr>
      <w:r w:rsidRPr="00E76F2C">
        <w:rPr>
          <w:b/>
          <w:bCs/>
          <w:i/>
          <w:iCs/>
          <w:lang w:val="sr-Cyrl-CS"/>
        </w:rPr>
        <w:tab/>
      </w:r>
    </w:p>
    <w:p w:rsidR="00E76F2C" w:rsidRDefault="00E76F2C" w:rsidP="00E76F2C">
      <w:pPr>
        <w:pStyle w:val="Normal2"/>
        <w:spacing w:after="0"/>
        <w:jc w:val="both"/>
        <w:rPr>
          <w:rFonts w:ascii="Times New Roman" w:hAnsi="Times New Roman" w:cs="Times New Roman"/>
          <w:b/>
          <w:sz w:val="24"/>
          <w:szCs w:val="24"/>
          <w:u w:val="single"/>
          <w:lang w:val="sr-Cyrl-CS" w:eastAsia="en-US"/>
        </w:rPr>
      </w:pPr>
      <w:r>
        <w:rPr>
          <w:rFonts w:ascii="Times New Roman" w:hAnsi="Times New Roman" w:cs="Times New Roman"/>
          <w:b/>
          <w:sz w:val="24"/>
          <w:szCs w:val="24"/>
          <w:u w:val="single"/>
          <w:lang w:val="sr-Cyrl-CS" w:eastAsia="en-US"/>
        </w:rPr>
        <w:t>9</w:t>
      </w:r>
      <w:r w:rsidRPr="00CF6999">
        <w:rPr>
          <w:rFonts w:ascii="Times New Roman" w:hAnsi="Times New Roman" w:cs="Times New Roman"/>
          <w:b/>
          <w:sz w:val="24"/>
          <w:szCs w:val="24"/>
          <w:u w:val="single"/>
          <w:lang w:val="sr-Cyrl-CS" w:eastAsia="en-US"/>
        </w:rPr>
        <w:t xml:space="preserve">.1. Захтеви у погледу начина, рока и услова плаћања </w:t>
      </w:r>
    </w:p>
    <w:p w:rsidR="00E76F2C" w:rsidRPr="004B549D" w:rsidRDefault="00E76F2C" w:rsidP="00E76F2C">
      <w:pPr>
        <w:pStyle w:val="Normal2"/>
        <w:spacing w:after="0"/>
        <w:jc w:val="both"/>
        <w:rPr>
          <w:rFonts w:ascii="Times New Roman" w:hAnsi="Times New Roman" w:cs="Times New Roman"/>
          <w:b/>
          <w:sz w:val="24"/>
          <w:szCs w:val="24"/>
          <w:u w:val="single"/>
          <w:lang w:val="sr-Cyrl-CS" w:eastAsia="en-US"/>
        </w:rPr>
      </w:pPr>
      <w:r w:rsidRPr="00D730DD">
        <w:rPr>
          <w:rFonts w:ascii="Times New Roman" w:hAnsi="Times New Roman" w:cs="Times New Roman"/>
          <w:bCs/>
          <w:lang w:val="sr-Cyrl-CS"/>
        </w:rPr>
        <w:t xml:space="preserve">Наручилац </w:t>
      </w:r>
      <w:r w:rsidRPr="004B549D">
        <w:rPr>
          <w:rFonts w:ascii="Times New Roman" w:hAnsi="Times New Roman" w:cs="Times New Roman"/>
          <w:bCs/>
          <w:lang w:val="sr-Cyrl-CS"/>
        </w:rPr>
        <w:t xml:space="preserve">добра </w:t>
      </w:r>
      <w:r w:rsidRPr="00D730DD">
        <w:rPr>
          <w:rFonts w:ascii="Times New Roman" w:hAnsi="Times New Roman" w:cs="Times New Roman"/>
          <w:bCs/>
          <w:lang w:val="sr-Cyrl-CS"/>
        </w:rPr>
        <w:t xml:space="preserve"> се обавезује да за </w:t>
      </w:r>
      <w:r w:rsidRPr="004B549D">
        <w:rPr>
          <w:rFonts w:ascii="Times New Roman" w:hAnsi="Times New Roman" w:cs="Times New Roman"/>
          <w:bCs/>
          <w:lang w:val="sr-Cyrl-CS"/>
        </w:rPr>
        <w:t>испоручена добра</w:t>
      </w:r>
      <w:r w:rsidRPr="00D730DD">
        <w:rPr>
          <w:rFonts w:ascii="Times New Roman" w:hAnsi="Times New Roman" w:cs="Times New Roman"/>
          <w:bCs/>
          <w:lang w:val="sr-Cyrl-CS"/>
        </w:rPr>
        <w:t xml:space="preserve"> уплати уговорену вредност </w:t>
      </w:r>
      <w:r w:rsidRPr="004B549D">
        <w:rPr>
          <w:rFonts w:ascii="Times New Roman" w:hAnsi="Times New Roman" w:cs="Times New Roman"/>
          <w:bCs/>
          <w:lang w:val="sr-Cyrl-CS"/>
        </w:rPr>
        <w:t>Испоручиоцу добра</w:t>
      </w:r>
      <w:r w:rsidRPr="00D730DD">
        <w:rPr>
          <w:rFonts w:ascii="Times New Roman" w:hAnsi="Times New Roman" w:cs="Times New Roman"/>
          <w:bCs/>
          <w:lang w:val="sr-Cyrl-CS"/>
        </w:rPr>
        <w:t xml:space="preserve"> на основу у року не дужем од 45 календарских дана од дана </w:t>
      </w:r>
      <w:r w:rsidRPr="004B549D">
        <w:rPr>
          <w:rFonts w:ascii="Times New Roman" w:hAnsi="Times New Roman" w:cs="Times New Roman"/>
          <w:bCs/>
          <w:lang w:val="sr-Cyrl-CS"/>
        </w:rPr>
        <w:t>пријема фактуре и примопредаје добра.</w:t>
      </w:r>
    </w:p>
    <w:p w:rsidR="00E76F2C" w:rsidRPr="004B549D" w:rsidRDefault="00E76F2C" w:rsidP="00E76F2C">
      <w:pPr>
        <w:pStyle w:val="Default"/>
        <w:jc w:val="both"/>
        <w:rPr>
          <w:lang w:val="sr-Cyrl-CS"/>
        </w:rPr>
      </w:pPr>
      <w:r w:rsidRPr="004B549D">
        <w:rPr>
          <w:lang w:val="sr-Cyrl-CS"/>
        </w:rPr>
        <w:lastRenderedPageBreak/>
        <w:t>Понуђачу није дозвољено да захтева аванс.</w:t>
      </w:r>
    </w:p>
    <w:p w:rsidR="00E76F2C" w:rsidRPr="00CF6999" w:rsidRDefault="00E76F2C" w:rsidP="00E76F2C">
      <w:pPr>
        <w:pStyle w:val="Default"/>
        <w:jc w:val="both"/>
        <w:rPr>
          <w:b/>
          <w:u w:val="single"/>
          <w:lang w:val="sr-Cyrl-CS"/>
        </w:rPr>
      </w:pPr>
      <w:r>
        <w:rPr>
          <w:b/>
          <w:u w:val="single"/>
          <w:lang w:val="sr-Cyrl-CS"/>
        </w:rPr>
        <w:t>9</w:t>
      </w:r>
      <w:r w:rsidRPr="00CF6999">
        <w:rPr>
          <w:b/>
          <w:u w:val="single"/>
          <w:lang w:val="sr-Cyrl-CS"/>
        </w:rPr>
        <w:t xml:space="preserve">.2 Захтеви у погледу испоруке добра </w:t>
      </w:r>
    </w:p>
    <w:p w:rsidR="00E76F2C" w:rsidRPr="00CF6999" w:rsidRDefault="00E76F2C" w:rsidP="00E76F2C">
      <w:pPr>
        <w:pStyle w:val="Default"/>
        <w:jc w:val="both"/>
        <w:rPr>
          <w:lang w:val="sr-Cyrl-CS"/>
        </w:rPr>
      </w:pPr>
      <w:r w:rsidRPr="00CF6999">
        <w:rPr>
          <w:lang w:val="sr-Cyrl-CS"/>
        </w:rPr>
        <w:t>Рок испоруке не може да буде дужи од 5 календарских дана од дана закључења уговора</w:t>
      </w:r>
    </w:p>
    <w:p w:rsidR="00E76F2C" w:rsidRPr="00CF6999" w:rsidRDefault="00E76F2C" w:rsidP="00E76F2C">
      <w:pPr>
        <w:pStyle w:val="Default"/>
        <w:jc w:val="both"/>
        <w:rPr>
          <w:lang w:val="sr-Cyrl-CS"/>
        </w:rPr>
      </w:pPr>
      <w:r w:rsidRPr="00CF6999">
        <w:rPr>
          <w:lang w:val="sr-Cyrl-CS"/>
        </w:rPr>
        <w:t>Понуђач ће се обавезно изјаснити о року испоруке.</w:t>
      </w:r>
    </w:p>
    <w:p w:rsidR="00E76F2C" w:rsidRPr="005878AC" w:rsidRDefault="00E76F2C" w:rsidP="00E76F2C">
      <w:pPr>
        <w:pStyle w:val="Default"/>
        <w:jc w:val="both"/>
        <w:rPr>
          <w:highlight w:val="yellow"/>
          <w:lang w:val="sr-Cyrl-CS"/>
        </w:rPr>
      </w:pPr>
    </w:p>
    <w:p w:rsidR="00E76F2C" w:rsidRPr="004B549D" w:rsidRDefault="00E76F2C" w:rsidP="00E76F2C">
      <w:pPr>
        <w:pStyle w:val="Default"/>
        <w:jc w:val="both"/>
        <w:rPr>
          <w:b/>
          <w:u w:val="single"/>
          <w:lang w:val="sr-Cyrl-CS"/>
        </w:rPr>
      </w:pPr>
      <w:r>
        <w:rPr>
          <w:b/>
          <w:u w:val="single"/>
          <w:lang w:val="sr-Cyrl-CS"/>
        </w:rPr>
        <w:t>9</w:t>
      </w:r>
      <w:r w:rsidRPr="004B549D">
        <w:rPr>
          <w:b/>
          <w:u w:val="single"/>
          <w:lang w:val="sr-Cyrl-CS"/>
        </w:rPr>
        <w:t xml:space="preserve">.3 Захтеви у погледу места испоруке </w:t>
      </w:r>
    </w:p>
    <w:p w:rsidR="00E76F2C" w:rsidRPr="00F6020B" w:rsidRDefault="00E76F2C" w:rsidP="00E76F2C">
      <w:pPr>
        <w:spacing w:after="83" w:line="271" w:lineRule="auto"/>
        <w:ind w:right="46" w:hanging="10"/>
        <w:jc w:val="both"/>
        <w:rPr>
          <w:lang w:val="sr-Cyrl-CS"/>
        </w:rPr>
      </w:pPr>
      <w:r>
        <w:rPr>
          <w:lang w:val="sr-Cyrl-CS"/>
        </w:rPr>
        <w:t>ФЦО-</w:t>
      </w:r>
      <w:r w:rsidRPr="00E76F2C">
        <w:rPr>
          <w:lang w:val="sr-Cyrl-CS"/>
        </w:rPr>
        <w:t xml:space="preserve"> </w:t>
      </w:r>
      <w:r w:rsidRPr="00F6020B">
        <w:rPr>
          <w:lang w:val="sr-Cyrl-CS"/>
        </w:rPr>
        <w:t>Радарки центар Бајша</w:t>
      </w:r>
    </w:p>
    <w:p w:rsidR="00E76F2C" w:rsidRPr="005878AC" w:rsidRDefault="00E76F2C" w:rsidP="00E76F2C">
      <w:pPr>
        <w:pStyle w:val="Default"/>
        <w:jc w:val="both"/>
        <w:rPr>
          <w:highlight w:val="yellow"/>
          <w:lang w:val="sr-Cyrl-CS"/>
        </w:rPr>
      </w:pPr>
    </w:p>
    <w:p w:rsidR="00E76F2C" w:rsidRPr="004B549D" w:rsidRDefault="00E76F2C" w:rsidP="00E76F2C">
      <w:pPr>
        <w:pStyle w:val="Default"/>
        <w:jc w:val="both"/>
        <w:rPr>
          <w:b/>
          <w:u w:val="single"/>
          <w:lang w:val="sr-Cyrl-CS"/>
        </w:rPr>
      </w:pPr>
      <w:r>
        <w:rPr>
          <w:b/>
          <w:u w:val="single"/>
          <w:lang w:val="sr-Cyrl-CS"/>
        </w:rPr>
        <w:t>9</w:t>
      </w:r>
      <w:r w:rsidRPr="004B549D">
        <w:rPr>
          <w:b/>
          <w:u w:val="single"/>
          <w:lang w:val="sr-Cyrl-CS"/>
        </w:rPr>
        <w:t xml:space="preserve">.4 Захтеви у погледу гарантног рока </w:t>
      </w:r>
    </w:p>
    <w:p w:rsidR="00E76F2C" w:rsidRPr="004B549D" w:rsidRDefault="00E76F2C" w:rsidP="00E76F2C">
      <w:pPr>
        <w:pStyle w:val="Default"/>
        <w:jc w:val="both"/>
        <w:rPr>
          <w:b/>
          <w:u w:val="single"/>
          <w:lang w:val="sr-Cyrl-CS"/>
        </w:rPr>
      </w:pPr>
      <w:r w:rsidRPr="004B549D">
        <w:rPr>
          <w:lang w:val="sr-Cyrl-CS"/>
        </w:rPr>
        <w:t xml:space="preserve"> Гарантни рок на испоручене противградне ракете је 5 година. Гарантни рок почиње да тече од дана примопредаје добара . </w:t>
      </w:r>
    </w:p>
    <w:p w:rsidR="00E76F2C" w:rsidRPr="00D730DD" w:rsidRDefault="00E76F2C" w:rsidP="00E76F2C">
      <w:pPr>
        <w:shd w:val="clear" w:color="auto" w:fill="FFFFFF"/>
        <w:tabs>
          <w:tab w:val="left" w:pos="975"/>
          <w:tab w:val="left" w:pos="1020"/>
        </w:tabs>
        <w:suppressAutoHyphens/>
        <w:spacing w:line="264" w:lineRule="exact"/>
        <w:jc w:val="both"/>
        <w:rPr>
          <w:lang w:val="sr-Cyrl-CS"/>
        </w:rPr>
      </w:pPr>
    </w:p>
    <w:p w:rsidR="00E76F2C" w:rsidRPr="00E76F2C" w:rsidRDefault="00E76F2C" w:rsidP="00E76F2C">
      <w:pPr>
        <w:pStyle w:val="Normal2"/>
        <w:spacing w:before="0" w:after="0"/>
        <w:jc w:val="both"/>
        <w:rPr>
          <w:rFonts w:ascii="Times New Roman" w:hAnsi="Times New Roman" w:cs="Times New Roman"/>
          <w:b/>
          <w:bCs/>
          <w:sz w:val="24"/>
          <w:szCs w:val="24"/>
          <w:u w:val="single"/>
          <w:lang w:val="sr-Cyrl-CS" w:eastAsia="en-US"/>
        </w:rPr>
      </w:pPr>
      <w:r>
        <w:rPr>
          <w:rFonts w:ascii="Times New Roman" w:hAnsi="Times New Roman" w:cs="Times New Roman"/>
          <w:b/>
          <w:bCs/>
          <w:sz w:val="24"/>
          <w:szCs w:val="24"/>
          <w:u w:val="single"/>
          <w:lang w:val="sr-Cyrl-CS" w:eastAsia="en-US"/>
        </w:rPr>
        <w:t>5</w:t>
      </w:r>
      <w:r w:rsidRPr="00E76F2C">
        <w:rPr>
          <w:rFonts w:ascii="Times New Roman" w:hAnsi="Times New Roman" w:cs="Times New Roman"/>
          <w:b/>
          <w:bCs/>
          <w:sz w:val="24"/>
          <w:szCs w:val="24"/>
          <w:u w:val="single"/>
          <w:lang w:val="sr-Cyrl-CS" w:eastAsia="en-US"/>
        </w:rPr>
        <w:t>.</w:t>
      </w:r>
      <w:r w:rsidRPr="00D730DD">
        <w:rPr>
          <w:rFonts w:ascii="Times New Roman" w:hAnsi="Times New Roman" w:cs="Times New Roman"/>
          <w:b/>
          <w:bCs/>
          <w:sz w:val="24"/>
          <w:szCs w:val="24"/>
          <w:u w:val="single"/>
          <w:lang w:val="sr-Cyrl-CS" w:eastAsia="en-US"/>
        </w:rPr>
        <w:t>5</w:t>
      </w:r>
      <w:r w:rsidRPr="00E76F2C">
        <w:rPr>
          <w:rFonts w:ascii="Times New Roman" w:hAnsi="Times New Roman" w:cs="Times New Roman"/>
          <w:b/>
          <w:bCs/>
          <w:sz w:val="24"/>
          <w:szCs w:val="24"/>
          <w:u w:val="single"/>
          <w:lang w:val="sr-Cyrl-CS" w:eastAsia="en-US"/>
        </w:rPr>
        <w:t>. Захтеви у погледу рока важења понуде</w:t>
      </w:r>
    </w:p>
    <w:p w:rsidR="00E76F2C" w:rsidRPr="00E76F2C" w:rsidRDefault="00E76F2C" w:rsidP="00E76F2C">
      <w:pPr>
        <w:pStyle w:val="Normal2"/>
        <w:spacing w:before="0" w:after="0"/>
        <w:jc w:val="both"/>
        <w:rPr>
          <w:rFonts w:ascii="Times New Roman" w:hAnsi="Times New Roman" w:cs="Times New Roman"/>
          <w:b/>
          <w:bCs/>
          <w:sz w:val="24"/>
          <w:szCs w:val="24"/>
          <w:u w:val="single"/>
          <w:lang w:val="sr-Cyrl-CS" w:eastAsia="en-US"/>
        </w:rPr>
      </w:pPr>
    </w:p>
    <w:p w:rsidR="00E76F2C" w:rsidRPr="00B74AB8" w:rsidRDefault="00E76F2C" w:rsidP="00E76F2C">
      <w:pPr>
        <w:pStyle w:val="Normal2"/>
        <w:spacing w:before="0" w:after="0"/>
        <w:jc w:val="both"/>
        <w:rPr>
          <w:rFonts w:ascii="Times New Roman" w:hAnsi="Times New Roman" w:cs="Times New Roman"/>
          <w:sz w:val="24"/>
          <w:szCs w:val="24"/>
          <w:lang w:val="sr-Cyrl-CS" w:eastAsia="en-US"/>
        </w:rPr>
      </w:pPr>
      <w:r w:rsidRPr="00E76F2C">
        <w:rPr>
          <w:rFonts w:ascii="Times New Roman" w:hAnsi="Times New Roman" w:cs="Times New Roman"/>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E65539" w:rsidRPr="00E76F2C" w:rsidRDefault="00E65539" w:rsidP="00E65539">
      <w:pPr>
        <w:jc w:val="both"/>
        <w:rPr>
          <w:b/>
          <w:bCs/>
          <w:i/>
          <w:iCs/>
          <w:lang w:val="sr-Cyrl-CS"/>
        </w:rPr>
      </w:pPr>
      <w:r w:rsidRPr="00E76F2C">
        <w:rPr>
          <w:b/>
          <w:bCs/>
          <w:i/>
          <w:iCs/>
          <w:lang w:val="sr-Cyrl-CS"/>
        </w:rPr>
        <w:t>10. ВАЛУТА И НАЧИН НА КОЈИ МОРА ДА БУДЕ НАВЕДЕНА И ИЗРАЖЕНА ЦЕНА У ПОНУДИ</w:t>
      </w:r>
    </w:p>
    <w:p w:rsidR="00E65539" w:rsidRPr="00E76F2C" w:rsidRDefault="00E65539" w:rsidP="00E65539">
      <w:pPr>
        <w:autoSpaceDE w:val="0"/>
        <w:autoSpaceDN w:val="0"/>
        <w:adjustRightInd w:val="0"/>
        <w:ind w:firstLine="708"/>
        <w:jc w:val="both"/>
        <w:rPr>
          <w:lang w:val="sr-Cyrl-CS"/>
        </w:rPr>
      </w:pPr>
      <w:r w:rsidRPr="00E76F2C">
        <w:rPr>
          <w:b/>
          <w:i/>
          <w:iCs/>
          <w:lang w:val="sr-Cyrl-CS"/>
        </w:rPr>
        <w:tab/>
      </w:r>
      <w:r w:rsidRPr="00E76F2C">
        <w:rPr>
          <w:lang w:val="sr-Cyrl-CS"/>
        </w:rPr>
        <w:t>Валута: вредност се у поступку јавне набавке исказује у динарима;</w:t>
      </w:r>
    </w:p>
    <w:p w:rsidR="00E65539" w:rsidRPr="00E76F2C" w:rsidRDefault="00E65539" w:rsidP="00E65539">
      <w:pPr>
        <w:autoSpaceDE w:val="0"/>
        <w:autoSpaceDN w:val="0"/>
        <w:adjustRightInd w:val="0"/>
        <w:ind w:firstLine="708"/>
        <w:jc w:val="both"/>
        <w:rPr>
          <w:lang w:val="sr-Cyrl-CS"/>
        </w:rPr>
      </w:pPr>
      <w:r w:rsidRPr="00E76F2C">
        <w:rPr>
          <w:lang w:val="sr-Cyrl-CS"/>
        </w:rPr>
        <w:t>Цена у понуди се исказује у динарима, на начин тражен у образцу понуде;</w:t>
      </w:r>
    </w:p>
    <w:p w:rsidR="00E65539" w:rsidRPr="00E76F2C" w:rsidRDefault="00E65539" w:rsidP="00E65539">
      <w:pPr>
        <w:suppressAutoHyphens/>
        <w:ind w:firstLine="708"/>
        <w:jc w:val="both"/>
        <w:rPr>
          <w:lang w:val="sr-Cyrl-CS"/>
        </w:rPr>
      </w:pPr>
      <w:r w:rsidRPr="00E76F2C">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5539" w:rsidRPr="00E76F2C" w:rsidRDefault="00E65539" w:rsidP="00E65539">
      <w:pPr>
        <w:autoSpaceDE w:val="0"/>
        <w:autoSpaceDN w:val="0"/>
        <w:adjustRightInd w:val="0"/>
        <w:ind w:firstLine="708"/>
        <w:jc w:val="both"/>
        <w:rPr>
          <w:lang w:val="sr-Cyrl-CS"/>
        </w:rPr>
      </w:pPr>
      <w:r w:rsidRPr="00E76F2C">
        <w:rPr>
          <w:lang w:val="sr-Cyrl-CS"/>
        </w:rPr>
        <w:t>Понуђач је дужан да у понуди наведе јединичну цену, као и укупну цену, на начин означен у образцу понуде;</w:t>
      </w:r>
    </w:p>
    <w:p w:rsidR="00E65539" w:rsidRPr="00E76F2C" w:rsidRDefault="00E65539" w:rsidP="00E65539">
      <w:pPr>
        <w:suppressAutoHyphens/>
        <w:ind w:firstLine="708"/>
        <w:jc w:val="both"/>
        <w:rPr>
          <w:highlight w:val="yellow"/>
          <w:lang w:val="sr-Cyrl-CS"/>
        </w:rPr>
      </w:pPr>
      <w:r w:rsidRPr="00E76F2C">
        <w:rPr>
          <w:lang w:val="sr-Cyrl-CS"/>
        </w:rPr>
        <w:t>У образцу структуре цена наводе се основни елементи понуђене цене: цена (јединична и укупна) са и без ПДВ –а;</w:t>
      </w:r>
    </w:p>
    <w:p w:rsidR="00E65539" w:rsidRPr="00E76F2C" w:rsidRDefault="00E65539" w:rsidP="00E65539">
      <w:pPr>
        <w:autoSpaceDE w:val="0"/>
        <w:autoSpaceDN w:val="0"/>
        <w:adjustRightInd w:val="0"/>
        <w:ind w:firstLine="708"/>
        <w:jc w:val="both"/>
        <w:rPr>
          <w:lang w:val="sr-Cyrl-CS"/>
        </w:rPr>
      </w:pPr>
      <w:r w:rsidRPr="00E76F2C">
        <w:rPr>
          <w:lang w:val="sr-Cyrl-CS"/>
        </w:rPr>
        <w:t>Фиксност цене: цене које понуди понуђач биће фиксне и током извршења уговора и неће подлегати променама ни из каквог разлога;</w:t>
      </w:r>
    </w:p>
    <w:p w:rsidR="00E65539" w:rsidRPr="00E76F2C" w:rsidRDefault="00E65539" w:rsidP="00E65539">
      <w:pPr>
        <w:suppressAutoHyphens/>
        <w:ind w:firstLine="708"/>
        <w:jc w:val="both"/>
        <w:rPr>
          <w:lang w:val="sr-Cyrl-CS"/>
        </w:rPr>
      </w:pPr>
      <w:r w:rsidRPr="00E76F2C">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E65539" w:rsidRPr="00E76F2C" w:rsidRDefault="00E65539" w:rsidP="00E65539">
      <w:pPr>
        <w:pStyle w:val="Style96"/>
        <w:widowControl/>
        <w:spacing w:line="240" w:lineRule="auto"/>
        <w:ind w:firstLine="360"/>
        <w:rPr>
          <w:rFonts w:ascii="Times New Roman" w:hAnsi="Times New Roman"/>
          <w:color w:val="000000"/>
          <w:lang w:val="sr-Cyrl-CS"/>
        </w:rPr>
      </w:pPr>
      <w:r w:rsidRPr="00E76F2C">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E65539" w:rsidRPr="00E76F2C" w:rsidRDefault="00E65539" w:rsidP="00E65539">
      <w:pPr>
        <w:pStyle w:val="Style96"/>
        <w:widowControl/>
        <w:spacing w:line="240" w:lineRule="auto"/>
        <w:ind w:firstLine="360"/>
        <w:rPr>
          <w:rFonts w:ascii="Times New Roman" w:hAnsi="Times New Roman"/>
          <w:b/>
          <w:color w:val="000000"/>
          <w:lang w:val="sr-Cyrl-CS"/>
        </w:rPr>
      </w:pPr>
      <w:r w:rsidRPr="00E76F2C">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E65539" w:rsidRPr="00E76F2C" w:rsidRDefault="00E65539" w:rsidP="00E65539">
      <w:pPr>
        <w:autoSpaceDE w:val="0"/>
        <w:autoSpaceDN w:val="0"/>
        <w:adjustRightInd w:val="0"/>
        <w:ind w:firstLine="708"/>
        <w:jc w:val="both"/>
        <w:rPr>
          <w:lang w:val="sr-Cyrl-CS"/>
        </w:rPr>
      </w:pPr>
      <w:r w:rsidRPr="00E76F2C">
        <w:rPr>
          <w:lang w:val="sr-Cyrl-CS"/>
        </w:rPr>
        <w:t>Ако је у понуди исказана неуобичајено ниска цена, наручилац ће поступити у складу са чланом 92.</w:t>
      </w:r>
      <w:r w:rsidR="009C589E">
        <w:rPr>
          <w:lang w:val="sr-Cyrl-CS"/>
        </w:rPr>
        <w:t xml:space="preserve"> </w:t>
      </w:r>
      <w:r w:rsidRPr="00E76F2C">
        <w:rPr>
          <w:lang w:val="sr-Cyrl-CS"/>
        </w:rPr>
        <w:t>Закона о јавним набавкама.</w:t>
      </w:r>
    </w:p>
    <w:p w:rsidR="00E65539" w:rsidRPr="00E76F2C" w:rsidRDefault="00E65539" w:rsidP="00E65539">
      <w:pPr>
        <w:jc w:val="both"/>
        <w:rPr>
          <w:b/>
          <w:i/>
          <w:iCs/>
          <w:highlight w:val="yellow"/>
          <w:lang w:val="sr-Cyrl-CS"/>
        </w:rPr>
      </w:pPr>
    </w:p>
    <w:p w:rsidR="00E65539" w:rsidRPr="00E76F2C" w:rsidRDefault="00E65539" w:rsidP="00E65539">
      <w:pPr>
        <w:jc w:val="both"/>
        <w:rPr>
          <w:b/>
          <w:i/>
          <w:iCs/>
          <w:lang w:val="sr-Cyrl-CS"/>
        </w:rPr>
      </w:pPr>
      <w:r w:rsidRPr="00E76F2C">
        <w:rPr>
          <w:b/>
          <w:i/>
          <w:iCs/>
          <w:lang w:val="sr-Cyrl-CS"/>
        </w:rPr>
        <w:t>11. ПОДАЦИ О ВРСТИ, САДРЖИНИ, НАЧИНУ ПОДНОШЕЊА, ВИСИНИ И РОКОВИМА ОБЕЗБЕЂЕЊА</w:t>
      </w:r>
      <w:r w:rsidRPr="00E76F2C">
        <w:rPr>
          <w:b/>
          <w:i/>
          <w:iCs/>
          <w:color w:val="FF0000"/>
          <w:lang w:val="sr-Cyrl-CS"/>
        </w:rPr>
        <w:t xml:space="preserve"> </w:t>
      </w:r>
      <w:r w:rsidRPr="00E76F2C">
        <w:rPr>
          <w:b/>
          <w:i/>
          <w:iCs/>
          <w:lang w:val="sr-Cyrl-CS"/>
        </w:rPr>
        <w:t>ФИНАНСИЈСКОГ ИСПУЊЕЊА ОБАВЕЗА ПОНУЂАЧА</w:t>
      </w:r>
    </w:p>
    <w:p w:rsidR="006F1891" w:rsidRPr="006F1891" w:rsidRDefault="006F1891" w:rsidP="006F1891">
      <w:pPr>
        <w:widowControl w:val="0"/>
        <w:ind w:right="20" w:firstLine="360"/>
        <w:jc w:val="both"/>
        <w:rPr>
          <w:bCs/>
          <w:spacing w:val="4"/>
          <w:lang w:val="sr-Cyrl-CS"/>
        </w:rPr>
      </w:pPr>
      <w:r w:rsidRPr="006F1891">
        <w:rPr>
          <w:spacing w:val="4"/>
          <w:lang w:val="sr-Cyrl-CS"/>
        </w:rPr>
        <w:tab/>
        <w:t>Испоручилац добра се обавезује да при потписивању уговора преда Наручиоцу добра средство финансијског обезбеђења:</w:t>
      </w:r>
      <w:r w:rsidRPr="006F1891">
        <w:rPr>
          <w:bCs/>
          <w:spacing w:val="4"/>
          <w:lang w:val="sr-Cyrl-CS"/>
        </w:rPr>
        <w:t xml:space="preserve">    </w:t>
      </w:r>
    </w:p>
    <w:p w:rsidR="006F1891" w:rsidRPr="006F1891" w:rsidRDefault="006F1891" w:rsidP="006F1891">
      <w:pPr>
        <w:jc w:val="both"/>
        <w:rPr>
          <w:lang w:val="ru-RU"/>
        </w:rPr>
      </w:pPr>
      <w:r w:rsidRPr="006F1891">
        <w:rPr>
          <w:b/>
          <w:bCs/>
          <w:lang w:val="ru-RU"/>
        </w:rPr>
        <w:t xml:space="preserve">-СОПСТВЕНУ БЛАНКО МЕНИЦУ </w:t>
      </w:r>
      <w:r w:rsidRPr="006F1891">
        <w:rPr>
          <w:b/>
          <w:bCs/>
        </w:rPr>
        <w:t>СА</w:t>
      </w:r>
      <w:r w:rsidRPr="006F1891">
        <w:rPr>
          <w:b/>
          <w:bCs/>
          <w:lang w:val="ru-RU"/>
        </w:rPr>
        <w:t xml:space="preserve"> КАРТОНОМ ДЕПОНОВАНИХ ПОТПИСА ОД СТРАНЕ ПОСЛОВНЕ БАНКЕ ЗА ДОБРО ИЗВРШЕЊЕ ПОСЛА </w:t>
      </w:r>
      <w:r w:rsidRPr="006F1891">
        <w:rPr>
          <w:lang w:val="ru-RU"/>
        </w:rPr>
        <w:t>изд</w:t>
      </w:r>
      <w:r w:rsidRPr="006F1891">
        <w:t>a</w:t>
      </w:r>
      <w:r w:rsidRPr="006F1891">
        <w:rPr>
          <w:lang w:val="ru-RU"/>
        </w:rPr>
        <w:t>ту у висини од 10% од вредности закљученог уговор</w:t>
      </w:r>
      <w:r w:rsidRPr="006F1891">
        <w:t>a</w:t>
      </w:r>
      <w:r w:rsidRPr="006F1891">
        <w:rPr>
          <w:lang w:val="ru-RU"/>
        </w:rPr>
        <w:t xml:space="preserve"> без ПДВ-а (У даљем тексту: Бланко меница за добро извршење посла), с</w:t>
      </w:r>
      <w:r w:rsidRPr="006F1891">
        <w:t>a</w:t>
      </w:r>
      <w:r w:rsidRPr="006F1891">
        <w:rPr>
          <w:lang w:val="ru-RU"/>
        </w:rPr>
        <w:t xml:space="preserve"> роком в</w:t>
      </w:r>
      <w:r w:rsidRPr="006F1891">
        <w:t>a</w:t>
      </w:r>
      <w:r w:rsidRPr="006F1891">
        <w:rPr>
          <w:lang w:val="ru-RU"/>
        </w:rPr>
        <w:t>жности минимум 10 (десет) д</w:t>
      </w:r>
      <w:r w:rsidRPr="006F1891">
        <w:t>a</w:t>
      </w:r>
      <w:r w:rsidRPr="006F1891">
        <w:rPr>
          <w:lang w:val="ru-RU"/>
        </w:rPr>
        <w:t>н</w:t>
      </w:r>
      <w:r w:rsidRPr="006F1891">
        <w:t>a</w:t>
      </w:r>
      <w:r w:rsidRPr="006F1891">
        <w:rPr>
          <w:lang w:val="ru-RU"/>
        </w:rPr>
        <w:t xml:space="preserve"> дуже од д</w:t>
      </w:r>
      <w:r w:rsidRPr="006F1891">
        <w:t>a</w:t>
      </w:r>
      <w:r w:rsidRPr="006F1891">
        <w:rPr>
          <w:lang w:val="ru-RU"/>
        </w:rPr>
        <w:t>тум</w:t>
      </w:r>
      <w:r w:rsidRPr="006F1891">
        <w:t>a</w:t>
      </w:r>
      <w:r w:rsidRPr="006F1891">
        <w:rPr>
          <w:lang w:val="ru-RU"/>
        </w:rPr>
        <w:t xml:space="preserve"> примопредаје добра. Бланко меница за добро извршење посла мор</w:t>
      </w:r>
      <w:r w:rsidRPr="006F1891">
        <w:t>a</w:t>
      </w:r>
      <w:r w:rsidRPr="006F1891">
        <w:rPr>
          <w:lang w:val="ru-RU"/>
        </w:rPr>
        <w:t xml:space="preserve"> бити безусловна, пл</w:t>
      </w:r>
      <w:r w:rsidRPr="006F1891">
        <w:t>a</w:t>
      </w:r>
      <w:r w:rsidRPr="006F1891">
        <w:rPr>
          <w:lang w:val="ru-RU"/>
        </w:rPr>
        <w:t>тива н</w:t>
      </w:r>
      <w:r w:rsidRPr="006F1891">
        <w:t>a</w:t>
      </w:r>
      <w:r w:rsidRPr="006F1891">
        <w:rPr>
          <w:lang w:val="ru-RU"/>
        </w:rPr>
        <w:t xml:space="preserve"> први позив </w:t>
      </w:r>
      <w:r w:rsidRPr="006F1891">
        <w:rPr>
          <w:bCs/>
          <w:lang w:val="ru-RU"/>
        </w:rPr>
        <w:lastRenderedPageBreak/>
        <w:t>оригинал - у корист Општине Оџаци, Оџаци, Кнез Михајлова бр. 24, Матични број: 08327700, ПИБ:101429168</w:t>
      </w:r>
      <w:r w:rsidRPr="006F1891">
        <w:rPr>
          <w:lang w:val="ru-RU"/>
        </w:rPr>
        <w:t xml:space="preserve">, </w:t>
      </w:r>
      <w:r w:rsidRPr="006F1891">
        <w:rPr>
          <w:bCs/>
          <w:lang w:val="ru-RU"/>
        </w:rPr>
        <w:t xml:space="preserve">број рачуна: 840-84640-57 </w:t>
      </w:r>
      <w:r w:rsidRPr="006F1891">
        <w:rPr>
          <w:lang w:val="ru-RU"/>
        </w:rPr>
        <w:t>и сви елементи Бланко менице за добро извршење посла мор</w:t>
      </w:r>
      <w:r w:rsidRPr="006F1891">
        <w:t>a</w:t>
      </w:r>
      <w:r w:rsidRPr="006F1891">
        <w:rPr>
          <w:lang w:val="ru-RU"/>
        </w:rPr>
        <w:t>ју бити у потпуности ус</w:t>
      </w:r>
      <w:r w:rsidRPr="006F1891">
        <w:t>a</w:t>
      </w:r>
      <w:r w:rsidRPr="006F1891">
        <w:rPr>
          <w:lang w:val="ru-RU"/>
        </w:rPr>
        <w:t>гл</w:t>
      </w:r>
      <w:r w:rsidRPr="006F1891">
        <w:t>a</w:t>
      </w:r>
      <w:r w:rsidRPr="006F1891">
        <w:rPr>
          <w:lang w:val="ru-RU"/>
        </w:rPr>
        <w:t>шени с</w:t>
      </w:r>
      <w:r w:rsidRPr="006F1891">
        <w:t>a</w:t>
      </w:r>
      <w:r w:rsidRPr="006F1891">
        <w:rPr>
          <w:lang w:val="ru-RU"/>
        </w:rPr>
        <w:t xml:space="preserve"> конкурсном документ</w:t>
      </w:r>
      <w:r w:rsidRPr="006F1891">
        <w:t>a</w:t>
      </w:r>
      <w:r w:rsidRPr="006F1891">
        <w:rPr>
          <w:lang w:val="ru-RU"/>
        </w:rPr>
        <w:t>цијом. Уколико се током реализације уговора промене рокови за извршење уговорене обавезе, на захтев Наручиоца добра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6F1891" w:rsidRPr="006F1891" w:rsidRDefault="006F1891" w:rsidP="006F1891">
      <w:pPr>
        <w:widowControl w:val="0"/>
        <w:ind w:right="20"/>
        <w:jc w:val="both"/>
        <w:rPr>
          <w:lang w:val="ru-RU"/>
        </w:rPr>
      </w:pPr>
      <w:r w:rsidRPr="006F1891">
        <w:rPr>
          <w:lang w:val="ru-RU"/>
        </w:rPr>
        <w:t xml:space="preserve"> </w:t>
      </w:r>
      <w:r w:rsidRPr="006F1891">
        <w:rPr>
          <w:lang w:val="ru-RU"/>
        </w:rPr>
        <w:tab/>
        <w:t>Н</w:t>
      </w:r>
      <w:r w:rsidRPr="006F1891">
        <w:t>a</w:t>
      </w:r>
      <w:r w:rsidRPr="006F1891">
        <w:rPr>
          <w:lang w:val="ru-RU"/>
        </w:rPr>
        <w:t>ручил</w:t>
      </w:r>
      <w:r w:rsidRPr="006F1891">
        <w:t>a</w:t>
      </w:r>
      <w:r w:rsidRPr="006F1891">
        <w:rPr>
          <w:lang w:val="ru-RU"/>
        </w:rPr>
        <w:t>ц добра ће уновчити поднету Бланко меницу за добро извршење посла уколико Испоручилац добра не буде изврш</w:t>
      </w:r>
      <w:r w:rsidRPr="006F1891">
        <w:t>a</w:t>
      </w:r>
      <w:r w:rsidRPr="006F1891">
        <w:rPr>
          <w:lang w:val="ru-RU"/>
        </w:rPr>
        <w:t>в</w:t>
      </w:r>
      <w:r w:rsidRPr="006F1891">
        <w:t>a</w:t>
      </w:r>
      <w:r w:rsidRPr="006F1891">
        <w:rPr>
          <w:lang w:val="ru-RU"/>
        </w:rPr>
        <w:t>о своје уговорене об</w:t>
      </w:r>
      <w:r w:rsidRPr="006F1891">
        <w:t>a</w:t>
      </w:r>
      <w:r w:rsidRPr="006F1891">
        <w:rPr>
          <w:lang w:val="ru-RU"/>
        </w:rPr>
        <w:t>везе у роковим</w:t>
      </w:r>
      <w:r w:rsidRPr="006F1891">
        <w:t>a</w:t>
      </w:r>
      <w:r w:rsidRPr="006F1891">
        <w:rPr>
          <w:lang w:val="ru-RU"/>
        </w:rPr>
        <w:t xml:space="preserve"> и н</w:t>
      </w:r>
      <w:r w:rsidRPr="006F1891">
        <w:t>a</w:t>
      </w:r>
      <w:r w:rsidRPr="006F1891">
        <w:rPr>
          <w:lang w:val="ru-RU"/>
        </w:rPr>
        <w:t xml:space="preserve"> н</w:t>
      </w:r>
      <w:r w:rsidRPr="006F1891">
        <w:t>a</w:t>
      </w:r>
      <w:r w:rsidRPr="006F1891">
        <w:rPr>
          <w:lang w:val="ru-RU"/>
        </w:rPr>
        <w:t>чин предвиђен уговором о ј</w:t>
      </w:r>
      <w:r w:rsidRPr="006F1891">
        <w:t>a</w:t>
      </w:r>
      <w:r w:rsidRPr="006F1891">
        <w:rPr>
          <w:lang w:val="ru-RU"/>
        </w:rPr>
        <w:t>вној н</w:t>
      </w:r>
      <w:r w:rsidRPr="006F1891">
        <w:t>a</w:t>
      </w:r>
      <w:r w:rsidRPr="006F1891">
        <w:rPr>
          <w:lang w:val="ru-RU"/>
        </w:rPr>
        <w:t>б</w:t>
      </w:r>
      <w:r w:rsidRPr="006F1891">
        <w:t>a</w:t>
      </w:r>
      <w:r w:rsidRPr="006F1891">
        <w:rPr>
          <w:lang w:val="ru-RU"/>
        </w:rPr>
        <w:t>вци. Наручилац добра ће вратити Бланко меницу за добро извршење посла Испоручиоцу добра у року од 30 дана од дана испуњења уговорних обавеза. Финасијске гаранције које Испоручилац добра  подноси Наручиоцу добра су:</w:t>
      </w:r>
    </w:p>
    <w:p w:rsidR="006F1891" w:rsidRPr="006F1891" w:rsidRDefault="006F1891" w:rsidP="006F1891">
      <w:pPr>
        <w:ind w:left="90"/>
        <w:jc w:val="both"/>
        <w:rPr>
          <w:lang w:val="ru-RU"/>
        </w:rPr>
      </w:pPr>
    </w:p>
    <w:p w:rsidR="006F1891" w:rsidRPr="006F1891" w:rsidRDefault="006F1891" w:rsidP="006F1891">
      <w:pPr>
        <w:ind w:left="90" w:firstLine="630"/>
        <w:jc w:val="both"/>
        <w:rPr>
          <w:lang w:val="ru-RU"/>
        </w:rPr>
      </w:pPr>
      <w:r w:rsidRPr="006F1891">
        <w:rPr>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F1891" w:rsidRPr="006F1891" w:rsidRDefault="006F1891" w:rsidP="006F1891">
      <w:pPr>
        <w:ind w:left="90" w:firstLine="630"/>
        <w:jc w:val="both"/>
        <w:rPr>
          <w:lang w:val="ru-RU"/>
        </w:rPr>
      </w:pPr>
      <w:r w:rsidRPr="006F1891">
        <w:rPr>
          <w:lang w:val="ru-RU"/>
        </w:rPr>
        <w:t>2. Захтеве за регистрацију меница оверене од стране пословне банке Извођача радова, наведене у Обрасцу-1 из предметне документације.</w:t>
      </w:r>
    </w:p>
    <w:p w:rsidR="006F1891" w:rsidRPr="006F1891" w:rsidRDefault="006F1891" w:rsidP="006F1891">
      <w:pPr>
        <w:ind w:left="90" w:firstLine="630"/>
        <w:jc w:val="both"/>
        <w:rPr>
          <w:lang w:val="ru-RU"/>
        </w:rPr>
      </w:pPr>
      <w:r w:rsidRPr="006F1891">
        <w:rPr>
          <w:lang w:val="ru-RU"/>
        </w:rPr>
        <w:t>4. Копије картона депонованих потписа лица овлашћених за заступање.</w:t>
      </w:r>
    </w:p>
    <w:p w:rsidR="006F1891" w:rsidRPr="006F1891" w:rsidRDefault="006F1891" w:rsidP="006F1891">
      <w:pPr>
        <w:jc w:val="both"/>
        <w:rPr>
          <w:lang w:val="ru-RU"/>
        </w:rPr>
      </w:pPr>
      <w:r w:rsidRPr="006F1891">
        <w:rPr>
          <w:lang w:val="ru-RU"/>
        </w:rPr>
        <w:t xml:space="preserve">Средства обезбеђења не могу бити враћена Испоручиоцу добра пре истека рока трајања за који су поднета. </w:t>
      </w:r>
    </w:p>
    <w:p w:rsidR="006F1891" w:rsidRPr="006F1891" w:rsidRDefault="006F1891" w:rsidP="006F1891">
      <w:pPr>
        <w:tabs>
          <w:tab w:val="left" w:pos="0"/>
        </w:tabs>
        <w:jc w:val="both"/>
        <w:rPr>
          <w:bCs/>
          <w:lang w:val="ru-RU"/>
        </w:rPr>
      </w:pPr>
      <w:r w:rsidRPr="006F1891">
        <w:rPr>
          <w:bCs/>
          <w:lang w:val="ru-RU"/>
        </w:rPr>
        <w:tab/>
        <w:t xml:space="preserve">Ако </w:t>
      </w:r>
      <w:r w:rsidRPr="006F1891">
        <w:rPr>
          <w:bCs/>
        </w:rPr>
        <w:t>Испоручилац добра</w:t>
      </w:r>
      <w:r w:rsidRPr="006F1891">
        <w:rPr>
          <w:bCs/>
          <w:lang w:val="ru-RU"/>
        </w:rPr>
        <w:t xml:space="preserve"> не достави Наручиоцу </w:t>
      </w:r>
      <w:r w:rsidRPr="006F1891">
        <w:rPr>
          <w:bCs/>
        </w:rPr>
        <w:t>добра</w:t>
      </w:r>
      <w:r w:rsidRPr="006F1891">
        <w:rPr>
          <w:bCs/>
          <w:lang w:val="ru-RU"/>
        </w:rPr>
        <w:t xml:space="preserve"> тражено финансијско обезбеђење у утврђеном року, Наручилац добра ће одустати од  уговора и закључити уговор са првим следећим најповољнијим понуђачем.</w:t>
      </w:r>
      <w:r w:rsidRPr="006F1891">
        <w:rPr>
          <w:bCs/>
          <w:lang w:val="ru-RU"/>
        </w:rPr>
        <w:tab/>
      </w:r>
    </w:p>
    <w:p w:rsidR="006F1891" w:rsidRPr="006F1891" w:rsidRDefault="006F1891" w:rsidP="006F1891">
      <w:pPr>
        <w:widowControl w:val="0"/>
        <w:ind w:right="20" w:firstLine="360"/>
        <w:jc w:val="both"/>
        <w:rPr>
          <w:lang w:val="sr-Cyrl-CS"/>
        </w:rPr>
      </w:pPr>
    </w:p>
    <w:p w:rsidR="006F1891" w:rsidRPr="006F1891" w:rsidRDefault="006F1891" w:rsidP="006F1891">
      <w:pPr>
        <w:widowControl w:val="0"/>
        <w:ind w:right="20"/>
        <w:jc w:val="both"/>
        <w:rPr>
          <w:color w:val="000000"/>
          <w:spacing w:val="4"/>
          <w:shd w:val="clear" w:color="auto" w:fill="FFFFFF"/>
          <w:lang w:val="ru-RU" w:eastAsia="sr-Cyrl-CS"/>
        </w:rPr>
      </w:pPr>
      <w:r w:rsidRPr="006F1891">
        <w:rPr>
          <w:b/>
          <w:color w:val="000000"/>
          <w:spacing w:val="4"/>
          <w:u w:val="single"/>
          <w:shd w:val="clear" w:color="auto" w:fill="FFFFFF"/>
          <w:lang w:val="ru-RU" w:eastAsia="sr-Cyrl-CS"/>
        </w:rPr>
        <w:t>-СОПСТВЕНУ БЛАНКО МЕНИЦУ СА КАРТОНОМ ДЕПОНОВАНИХ ПОТПИСА ОД СТРАНЕ ПОСЛОВНЕ БАНКЕ</w:t>
      </w:r>
      <w:r w:rsidRPr="006F1891">
        <w:rPr>
          <w:b/>
          <w:bCs/>
          <w:color w:val="000000"/>
          <w:spacing w:val="4"/>
          <w:shd w:val="clear" w:color="auto" w:fill="FFFFFF"/>
          <w:lang w:val="sr-Cyrl-CS" w:eastAsia="sr-Cyrl-CS"/>
        </w:rPr>
        <w:t xml:space="preserve"> </w:t>
      </w:r>
      <w:r w:rsidRPr="006F1891">
        <w:rPr>
          <w:b/>
          <w:spacing w:val="4"/>
          <w:lang w:val="ru-RU"/>
        </w:rPr>
        <w:t>ЗА ОТКЛАЊАЊЕ НЕДОСТАТАКА У ГАРАНТНОМ РОКУ</w:t>
      </w:r>
      <w:r w:rsidRPr="006F1891">
        <w:rPr>
          <w:spacing w:val="4"/>
          <w:lang w:val="ru-RU"/>
        </w:rPr>
        <w:t xml:space="preserve"> изд</w:t>
      </w:r>
      <w:r w:rsidRPr="006F1891">
        <w:rPr>
          <w:spacing w:val="4"/>
        </w:rPr>
        <w:t>a</w:t>
      </w:r>
      <w:r w:rsidRPr="006F1891">
        <w:rPr>
          <w:spacing w:val="4"/>
          <w:lang w:val="ru-RU"/>
        </w:rPr>
        <w:t>ту у висини од 10% од вредности закљученог уговор</w:t>
      </w:r>
      <w:r w:rsidRPr="006F1891">
        <w:rPr>
          <w:spacing w:val="4"/>
        </w:rPr>
        <w:t>a</w:t>
      </w:r>
      <w:r w:rsidRPr="006F1891">
        <w:rPr>
          <w:spacing w:val="4"/>
          <w:lang w:val="ru-RU"/>
        </w:rPr>
        <w:t xml:space="preserve"> без ПДВ-а, с</w:t>
      </w:r>
      <w:r w:rsidRPr="006F1891">
        <w:rPr>
          <w:spacing w:val="4"/>
        </w:rPr>
        <w:t>a</w:t>
      </w:r>
      <w:r w:rsidRPr="006F1891">
        <w:rPr>
          <w:spacing w:val="4"/>
          <w:lang w:val="ru-RU"/>
        </w:rPr>
        <w:t xml:space="preserve"> роком в</w:t>
      </w:r>
      <w:r w:rsidRPr="006F1891">
        <w:rPr>
          <w:spacing w:val="4"/>
        </w:rPr>
        <w:t>a</w:t>
      </w:r>
      <w:r w:rsidRPr="006F1891">
        <w:rPr>
          <w:spacing w:val="4"/>
          <w:lang w:val="ru-RU"/>
        </w:rPr>
        <w:t>жности најмање 60 д</w:t>
      </w:r>
      <w:r w:rsidRPr="006F1891">
        <w:rPr>
          <w:spacing w:val="4"/>
        </w:rPr>
        <w:t>a</w:t>
      </w:r>
      <w:r w:rsidRPr="006F1891">
        <w:rPr>
          <w:spacing w:val="4"/>
          <w:lang w:val="ru-RU"/>
        </w:rPr>
        <w:t>н</w:t>
      </w:r>
      <w:r w:rsidRPr="006F1891">
        <w:rPr>
          <w:spacing w:val="4"/>
        </w:rPr>
        <w:t>a</w:t>
      </w:r>
      <w:r w:rsidRPr="006F1891">
        <w:rPr>
          <w:spacing w:val="4"/>
          <w:lang w:val="ru-RU"/>
        </w:rPr>
        <w:t xml:space="preserve"> дужим од г</w:t>
      </w:r>
      <w:r w:rsidRPr="006F1891">
        <w:rPr>
          <w:spacing w:val="4"/>
        </w:rPr>
        <w:t>a</w:t>
      </w:r>
      <w:r w:rsidRPr="006F1891">
        <w:rPr>
          <w:spacing w:val="4"/>
          <w:lang w:val="ru-RU"/>
        </w:rPr>
        <w:t>р</w:t>
      </w:r>
      <w:r w:rsidRPr="006F1891">
        <w:rPr>
          <w:spacing w:val="4"/>
        </w:rPr>
        <w:t>a</w:t>
      </w:r>
      <w:r w:rsidRPr="006F1891">
        <w:rPr>
          <w:spacing w:val="4"/>
          <w:lang w:val="ru-RU"/>
        </w:rPr>
        <w:t>нтног рок</w:t>
      </w:r>
      <w:r w:rsidRPr="006F1891">
        <w:rPr>
          <w:spacing w:val="4"/>
        </w:rPr>
        <w:t>a</w:t>
      </w:r>
      <w:r w:rsidRPr="006F1891">
        <w:rPr>
          <w:spacing w:val="4"/>
          <w:lang w:val="ru-RU"/>
        </w:rPr>
        <w:t>, у случају да се не појаве евентуални недостаци из Члана 14. Меница мор</w:t>
      </w:r>
      <w:r w:rsidRPr="006F1891">
        <w:rPr>
          <w:spacing w:val="4"/>
        </w:rPr>
        <w:t>a</w:t>
      </w:r>
      <w:r w:rsidRPr="006F1891">
        <w:rPr>
          <w:spacing w:val="4"/>
          <w:lang w:val="ru-RU"/>
        </w:rPr>
        <w:t xml:space="preserve"> бити безусловна, пл</w:t>
      </w:r>
      <w:r w:rsidRPr="006F1891">
        <w:rPr>
          <w:spacing w:val="4"/>
        </w:rPr>
        <w:t>a</w:t>
      </w:r>
      <w:r w:rsidRPr="006F1891">
        <w:rPr>
          <w:spacing w:val="4"/>
          <w:lang w:val="ru-RU"/>
        </w:rPr>
        <w:t>тива н</w:t>
      </w:r>
      <w:r w:rsidRPr="006F1891">
        <w:rPr>
          <w:spacing w:val="4"/>
        </w:rPr>
        <w:t>a</w:t>
      </w:r>
      <w:r w:rsidRPr="006F1891">
        <w:rPr>
          <w:spacing w:val="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F1891">
        <w:rPr>
          <w:spacing w:val="4"/>
        </w:rPr>
        <w:t>a</w:t>
      </w:r>
      <w:r w:rsidRPr="006F1891">
        <w:rPr>
          <w:spacing w:val="4"/>
          <w:lang w:val="ru-RU"/>
        </w:rPr>
        <w:t>р</w:t>
      </w:r>
      <w:r w:rsidRPr="006F1891">
        <w:rPr>
          <w:spacing w:val="4"/>
        </w:rPr>
        <w:t>a</w:t>
      </w:r>
      <w:r w:rsidRPr="006F1891">
        <w:rPr>
          <w:spacing w:val="4"/>
          <w:lang w:val="ru-RU"/>
        </w:rPr>
        <w:t>нције мор</w:t>
      </w:r>
      <w:r w:rsidRPr="006F1891">
        <w:rPr>
          <w:spacing w:val="4"/>
        </w:rPr>
        <w:t>a</w:t>
      </w:r>
      <w:r w:rsidRPr="006F1891">
        <w:rPr>
          <w:spacing w:val="4"/>
          <w:lang w:val="ru-RU"/>
        </w:rPr>
        <w:t>ју бити у потпуности ус</w:t>
      </w:r>
      <w:r w:rsidRPr="006F1891">
        <w:rPr>
          <w:spacing w:val="4"/>
        </w:rPr>
        <w:t>a</w:t>
      </w:r>
      <w:r w:rsidRPr="006F1891">
        <w:rPr>
          <w:spacing w:val="4"/>
          <w:lang w:val="ru-RU"/>
        </w:rPr>
        <w:t>гл</w:t>
      </w:r>
      <w:r w:rsidRPr="006F1891">
        <w:rPr>
          <w:spacing w:val="4"/>
        </w:rPr>
        <w:t>a</w:t>
      </w:r>
      <w:r w:rsidRPr="006F1891">
        <w:rPr>
          <w:spacing w:val="4"/>
          <w:lang w:val="ru-RU"/>
        </w:rPr>
        <w:t>шени с</w:t>
      </w:r>
      <w:r w:rsidRPr="006F1891">
        <w:rPr>
          <w:spacing w:val="4"/>
        </w:rPr>
        <w:t>a</w:t>
      </w:r>
      <w:r w:rsidRPr="006F1891">
        <w:rPr>
          <w:spacing w:val="4"/>
          <w:lang w:val="ru-RU"/>
        </w:rPr>
        <w:t xml:space="preserve"> конкурсном документ</w:t>
      </w:r>
      <w:r w:rsidRPr="006F1891">
        <w:rPr>
          <w:spacing w:val="4"/>
        </w:rPr>
        <w:t>a</w:t>
      </w:r>
      <w:r w:rsidRPr="006F1891">
        <w:rPr>
          <w:spacing w:val="4"/>
          <w:lang w:val="ru-RU"/>
        </w:rPr>
        <w:t xml:space="preserve">цијом (рокови, износ). </w:t>
      </w:r>
    </w:p>
    <w:p w:rsidR="006F1891" w:rsidRPr="006F1891" w:rsidRDefault="006F1891" w:rsidP="006F1891">
      <w:pPr>
        <w:ind w:firstLine="720"/>
        <w:jc w:val="both"/>
        <w:rPr>
          <w:spacing w:val="4"/>
          <w:lang w:val="ru-RU"/>
        </w:rPr>
      </w:pPr>
      <w:r w:rsidRPr="006F1891">
        <w:rPr>
          <w:spacing w:val="4"/>
          <w:lang w:val="ru-RU"/>
        </w:rPr>
        <w:t>Потпис овлашћеног лица на меничном овлашћењу – писму мора бити идентичан са потписом или потписима.</w:t>
      </w:r>
    </w:p>
    <w:p w:rsidR="006F1891" w:rsidRPr="006F1891" w:rsidRDefault="006F1891" w:rsidP="006F1891">
      <w:pPr>
        <w:ind w:left="90" w:firstLine="630"/>
        <w:jc w:val="both"/>
        <w:rPr>
          <w:spacing w:val="4"/>
          <w:lang w:val="ru-RU"/>
        </w:rPr>
      </w:pPr>
      <w:r w:rsidRPr="006F1891">
        <w:rPr>
          <w:spacing w:val="4"/>
          <w:lang w:val="ru-RU"/>
        </w:rPr>
        <w:t>Финасијске гаранције које Испоручилац добра подноси Наручиоцу добра су:</w:t>
      </w:r>
    </w:p>
    <w:p w:rsidR="006F1891" w:rsidRPr="006F1891" w:rsidRDefault="006F1891" w:rsidP="006F1891">
      <w:pPr>
        <w:ind w:left="90" w:firstLine="630"/>
        <w:jc w:val="both"/>
        <w:rPr>
          <w:spacing w:val="4"/>
          <w:lang w:val="ru-RU"/>
        </w:rPr>
      </w:pPr>
      <w:r w:rsidRPr="006F1891">
        <w:rPr>
          <w:spacing w:val="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6F1891" w:rsidRPr="006F1891" w:rsidRDefault="006F1891" w:rsidP="006F1891">
      <w:pPr>
        <w:ind w:left="90"/>
        <w:jc w:val="both"/>
        <w:rPr>
          <w:spacing w:val="4"/>
          <w:lang w:val="ru-RU"/>
        </w:rPr>
      </w:pPr>
      <w:r w:rsidRPr="006F1891">
        <w:rPr>
          <w:spacing w:val="4"/>
          <w:lang w:val="ru-RU"/>
        </w:rPr>
        <w:t xml:space="preserve"> </w:t>
      </w:r>
      <w:r w:rsidRPr="006F1891">
        <w:rPr>
          <w:spacing w:val="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6F1891" w:rsidRPr="006F1891" w:rsidRDefault="006F1891" w:rsidP="006F1891">
      <w:pPr>
        <w:ind w:left="90" w:firstLine="630"/>
        <w:jc w:val="both"/>
        <w:rPr>
          <w:spacing w:val="4"/>
          <w:lang w:val="ru-RU"/>
        </w:rPr>
      </w:pPr>
      <w:r w:rsidRPr="006F1891">
        <w:rPr>
          <w:spacing w:val="4"/>
          <w:lang w:val="ru-RU"/>
        </w:rPr>
        <w:t>3. Копије картона депонованих потписа лица овлашћених за заступање Средства обезбеђења не могу бити враћена Извођачу добра пре истека рока трајања за који су поднета. Уколико се током реализације уговора промене рокови за извршење уговорене обавезе, на захтев Наручиоца добра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F1891" w:rsidRPr="006F1891" w:rsidRDefault="006F1891" w:rsidP="006F1891">
      <w:pPr>
        <w:ind w:firstLine="720"/>
        <w:jc w:val="both"/>
        <w:rPr>
          <w:lang w:val="ru-RU"/>
        </w:rPr>
      </w:pPr>
      <w:r w:rsidRPr="006F1891">
        <w:rPr>
          <w:spacing w:val="4"/>
          <w:lang w:val="ru-RU"/>
        </w:rPr>
        <w:t xml:space="preserve"> </w:t>
      </w:r>
      <w:r w:rsidRPr="006F1891">
        <w:rPr>
          <w:bCs/>
          <w:lang w:val="ru-RU"/>
        </w:rPr>
        <w:t>Наручилац добра ће активирати Бланко меницу за отклањање недостатака у гарантном року ако Испоручилац добра</w:t>
      </w:r>
      <w:r w:rsidRPr="006F1891">
        <w:rPr>
          <w:b/>
          <w:bCs/>
          <w:lang w:val="ru-RU"/>
        </w:rPr>
        <w:t xml:space="preserve"> </w:t>
      </w:r>
      <w:r w:rsidRPr="006F1891">
        <w:rPr>
          <w:spacing w:val="4"/>
          <w:lang w:val="ru-RU"/>
        </w:rPr>
        <w:t>у примереном року од добијања рекламације не отклони захтеване недостатке.</w:t>
      </w:r>
    </w:p>
    <w:p w:rsidR="00E65539" w:rsidRPr="009C589E" w:rsidRDefault="00E65539" w:rsidP="00E65539">
      <w:pPr>
        <w:jc w:val="both"/>
        <w:rPr>
          <w:bCs/>
          <w:i/>
          <w:highlight w:val="yellow"/>
          <w:lang w:val="ru-RU"/>
        </w:rPr>
      </w:pPr>
    </w:p>
    <w:p w:rsidR="00E65539" w:rsidRPr="00E76F2C" w:rsidRDefault="00E65539" w:rsidP="00E65539">
      <w:pPr>
        <w:jc w:val="both"/>
        <w:rPr>
          <w:lang w:val="ru-RU"/>
        </w:rPr>
      </w:pPr>
      <w:r w:rsidRPr="00E76F2C">
        <w:rPr>
          <w:b/>
          <w:bCs/>
          <w:i/>
          <w:lang w:val="ru-RU"/>
        </w:rPr>
        <w:lastRenderedPageBreak/>
        <w:t xml:space="preserve">12. ЗАШТИТА ПОВЕРЉИВОСТИ ПОДАТАКА КОЈЕ НАРУЧИЛАЦ СТАВЉА ПОНУЂАЧИМА НА РАСПОЛАГАЊЕ, УКЉУЧУЈУЋИ И ЊИХОВЕ ПОДИЗВОЂАЧЕ </w:t>
      </w:r>
    </w:p>
    <w:p w:rsidR="00E65539" w:rsidRPr="00E76F2C" w:rsidRDefault="00E65539" w:rsidP="00E65539">
      <w:pPr>
        <w:ind w:right="-180" w:firstLine="720"/>
        <w:jc w:val="both"/>
        <w:rPr>
          <w:lang w:val="sr-Cyrl-CS"/>
        </w:rPr>
      </w:pPr>
      <w:r w:rsidRPr="00E76F2C">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E65539" w:rsidRPr="00E76F2C" w:rsidRDefault="00E65539" w:rsidP="00E65539">
      <w:pPr>
        <w:ind w:right="-180" w:firstLine="360"/>
        <w:jc w:val="both"/>
        <w:rPr>
          <w:b/>
          <w:lang w:val="sr-Cyrl-CS"/>
        </w:rPr>
      </w:pPr>
      <w:r w:rsidRPr="00E76F2C">
        <w:rPr>
          <w:lang w:val="sr-Cyrl-CS"/>
        </w:rPr>
        <w:t xml:space="preserve">Наручилац ће као поверљива третирати она документа која у десном горњем углувеликим словима имају исписану реч </w:t>
      </w:r>
      <w:r w:rsidRPr="00E76F2C">
        <w:rPr>
          <w:b/>
          <w:lang w:val="sr-Cyrl-CS"/>
        </w:rPr>
        <w:t>«ПОВЕРЉИВО»</w:t>
      </w:r>
      <w:r w:rsidRPr="00E76F2C">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76F2C">
        <w:rPr>
          <w:b/>
          <w:lang w:val="sr-Cyrl-CS"/>
        </w:rPr>
        <w:t>«ПОВЕРЉИВО».</w:t>
      </w:r>
    </w:p>
    <w:p w:rsidR="00E65539" w:rsidRPr="00E76F2C" w:rsidRDefault="00E65539" w:rsidP="00E65539">
      <w:pPr>
        <w:pStyle w:val="Bodytext1"/>
        <w:shd w:val="clear" w:color="auto" w:fill="auto"/>
        <w:spacing w:before="0" w:line="240" w:lineRule="auto"/>
        <w:ind w:firstLine="360"/>
        <w:rPr>
          <w:sz w:val="24"/>
          <w:szCs w:val="24"/>
          <w:lang w:val="sr-Cyrl-CS"/>
        </w:rPr>
      </w:pPr>
      <w:r w:rsidRPr="00E76F2C">
        <w:rPr>
          <w:rStyle w:val="Bodytext"/>
          <w:color w:val="000000"/>
          <w:sz w:val="24"/>
          <w:szCs w:val="24"/>
          <w:lang w:val="sr-Cyrl-CS" w:eastAsia="sr-Cyrl-CS"/>
        </w:rPr>
        <w:t>Наручилац се обавезује да:</w:t>
      </w:r>
    </w:p>
    <w:p w:rsidR="00E65539" w:rsidRPr="00E76F2C" w:rsidRDefault="00E65539" w:rsidP="00E65539">
      <w:pPr>
        <w:pStyle w:val="Bodytext1"/>
        <w:shd w:val="clear" w:color="auto" w:fill="auto"/>
        <w:spacing w:before="0" w:line="240" w:lineRule="auto"/>
        <w:ind w:right="20" w:firstLine="720"/>
        <w:rPr>
          <w:spacing w:val="0"/>
          <w:sz w:val="24"/>
          <w:szCs w:val="24"/>
          <w:lang w:val="sr-Cyrl-CS"/>
        </w:rPr>
      </w:pPr>
      <w:r w:rsidRPr="00E76F2C">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65539" w:rsidRPr="00E76F2C" w:rsidRDefault="00E65539" w:rsidP="00E65539">
      <w:pPr>
        <w:pStyle w:val="Bodytext1"/>
        <w:shd w:val="clear" w:color="auto" w:fill="auto"/>
        <w:spacing w:before="0" w:line="274" w:lineRule="exact"/>
        <w:ind w:right="20" w:firstLine="720"/>
        <w:rPr>
          <w:spacing w:val="0"/>
          <w:sz w:val="24"/>
          <w:szCs w:val="24"/>
          <w:lang w:val="sr-Cyrl-CS"/>
        </w:rPr>
      </w:pPr>
      <w:r w:rsidRPr="00E76F2C">
        <w:rPr>
          <w:spacing w:val="0"/>
          <w:sz w:val="24"/>
          <w:szCs w:val="24"/>
          <w:lang w:val="sr-Cyrl-CS"/>
        </w:rPr>
        <w:t>2.Одбије давање информације која би значила повреду поверљивости података добијених у понуди.</w:t>
      </w:r>
    </w:p>
    <w:p w:rsidR="00E65539" w:rsidRPr="00E76F2C" w:rsidRDefault="00E65539" w:rsidP="00E65539">
      <w:pPr>
        <w:pStyle w:val="Bodytext1"/>
        <w:shd w:val="clear" w:color="auto" w:fill="auto"/>
        <w:spacing w:before="0" w:line="274" w:lineRule="exact"/>
        <w:ind w:right="20" w:firstLine="720"/>
        <w:rPr>
          <w:spacing w:val="0"/>
          <w:sz w:val="24"/>
          <w:szCs w:val="24"/>
          <w:lang w:val="sr-Cyrl-CS"/>
        </w:rPr>
      </w:pPr>
      <w:r w:rsidRPr="00E76F2C">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E65539" w:rsidRPr="00E76F2C" w:rsidRDefault="00E65539" w:rsidP="00E65539">
      <w:pPr>
        <w:pStyle w:val="Bodytext1"/>
        <w:shd w:val="clear" w:color="auto" w:fill="auto"/>
        <w:spacing w:before="0" w:line="274" w:lineRule="exact"/>
        <w:ind w:left="20" w:right="20" w:firstLine="340"/>
        <w:rPr>
          <w:spacing w:val="0"/>
          <w:sz w:val="24"/>
          <w:szCs w:val="24"/>
          <w:lang w:val="sr-Cyrl-CS"/>
        </w:rPr>
      </w:pPr>
      <w:r w:rsidRPr="00E76F2C">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E65539" w:rsidRPr="00E76F2C" w:rsidRDefault="00E65539" w:rsidP="00E65539">
      <w:pPr>
        <w:jc w:val="both"/>
        <w:rPr>
          <w:b/>
          <w:bCs/>
          <w:highlight w:val="yellow"/>
          <w:lang w:val="sr-Cyrl-CS"/>
        </w:rPr>
      </w:pPr>
    </w:p>
    <w:p w:rsidR="00E65539" w:rsidRPr="006F1891" w:rsidRDefault="00E65539" w:rsidP="00E65539">
      <w:pPr>
        <w:jc w:val="both"/>
        <w:rPr>
          <w:b/>
          <w:bCs/>
          <w:i/>
          <w:lang w:val="sr-Cyrl-CS"/>
        </w:rPr>
      </w:pPr>
      <w:r w:rsidRPr="006F1891">
        <w:rPr>
          <w:b/>
          <w:bCs/>
          <w:i/>
          <w:lang w:val="sr-Cyrl-CS"/>
        </w:rPr>
        <w:t>13. ДОДАТНЕ ИНФОРМАЦИЈЕ ИЛИ ПОЈАШЊЕЊА У ВЕЗИ СА ПРИПРЕМАЊЕМ ПОНУДЕ</w:t>
      </w:r>
    </w:p>
    <w:p w:rsidR="00E65539" w:rsidRPr="00E76F2C" w:rsidRDefault="00E65539" w:rsidP="00E65539">
      <w:pPr>
        <w:ind w:firstLine="360"/>
        <w:jc w:val="both"/>
        <w:rPr>
          <w:lang w:val="sr-Cyrl-CS"/>
        </w:rPr>
      </w:pPr>
      <w:r w:rsidRPr="00E76F2C">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1" w:history="1">
        <w:r w:rsidRPr="00E76F2C">
          <w:rPr>
            <w:rStyle w:val="Hyperlink"/>
            <w:lang w:val="sr-Cyrl-CS"/>
          </w:rPr>
          <w:t>razvoj@odzaci.rs</w:t>
        </w:r>
      </w:hyperlink>
      <w:r w:rsidRPr="00E76F2C">
        <w:rPr>
          <w:lang w:val="sr-Cyrl-CS"/>
        </w:rPr>
        <w:t xml:space="preserve"> радним даном и у радно време од 7 часова до 15 часова.</w:t>
      </w:r>
      <w:r w:rsidR="006F1891">
        <w:rPr>
          <w:lang w:val="sr-Cyrl-CS"/>
        </w:rPr>
        <w:t xml:space="preserve"> </w:t>
      </w:r>
      <w:r w:rsidRPr="00E76F2C">
        <w:rPr>
          <w:lang w:val="sr-Cyrl-CS"/>
        </w:rPr>
        <w:t>Тражење додатних информација која пристигну после 15 часова сматраће се пристигле наредног радног дана.</w:t>
      </w:r>
    </w:p>
    <w:p w:rsidR="00E65539" w:rsidRPr="00E76F2C" w:rsidRDefault="00E65539" w:rsidP="00E65539">
      <w:pPr>
        <w:pStyle w:val="Style96"/>
        <w:spacing w:line="274" w:lineRule="exact"/>
        <w:ind w:firstLine="360"/>
        <w:rPr>
          <w:rFonts w:ascii="Times New Roman" w:hAnsi="Times New Roman"/>
          <w:lang w:val="sr-Cyrl-CS"/>
        </w:rPr>
      </w:pPr>
      <w:r w:rsidRPr="00E76F2C">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E65539" w:rsidRPr="00E76F2C" w:rsidRDefault="00E65539" w:rsidP="00E65539">
      <w:pPr>
        <w:pStyle w:val="Style96"/>
        <w:spacing w:line="274" w:lineRule="exact"/>
        <w:ind w:firstLine="360"/>
        <w:rPr>
          <w:rFonts w:ascii="Times New Roman" w:hAnsi="Times New Roman"/>
          <w:b/>
          <w:lang w:val="sr-Cyrl-CS"/>
        </w:rPr>
      </w:pPr>
      <w:r w:rsidRPr="00E76F2C">
        <w:rPr>
          <w:rFonts w:ascii="Times New Roman" w:hAnsi="Times New Roman"/>
          <w:b/>
          <w:lang w:val="sr-Cyrl-CS"/>
        </w:rPr>
        <w:t>Тражење додатних информација и појашњења телефоном није дозвољено.</w:t>
      </w:r>
    </w:p>
    <w:p w:rsidR="00E65539" w:rsidRPr="00E76F2C" w:rsidRDefault="00E65539" w:rsidP="00E65539">
      <w:pPr>
        <w:pStyle w:val="Style99"/>
        <w:widowControl/>
        <w:spacing w:line="274" w:lineRule="exact"/>
        <w:ind w:firstLine="360"/>
        <w:jc w:val="both"/>
        <w:rPr>
          <w:rFonts w:ascii="Times New Roman" w:hAnsi="Times New Roman"/>
          <w:lang w:val="sr-Cyrl-CS"/>
        </w:rPr>
      </w:pPr>
      <w:r w:rsidRPr="00E76F2C">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E65539" w:rsidRPr="00E76F2C" w:rsidRDefault="00E65539" w:rsidP="00E65539">
      <w:pPr>
        <w:rPr>
          <w:b/>
          <w:bCs/>
          <w:highlight w:val="yellow"/>
          <w:lang w:val="sr-Cyrl-CS"/>
        </w:rPr>
      </w:pPr>
    </w:p>
    <w:p w:rsidR="00E65539" w:rsidRPr="006F1891" w:rsidRDefault="00E65539" w:rsidP="00E65539">
      <w:pPr>
        <w:rPr>
          <w:i/>
          <w:lang w:val="sr-Cyrl-CS"/>
        </w:rPr>
      </w:pPr>
      <w:r w:rsidRPr="006F1891">
        <w:rPr>
          <w:b/>
          <w:bCs/>
          <w:i/>
          <w:lang w:val="sr-Cyrl-CS"/>
        </w:rPr>
        <w:t xml:space="preserve">14. ДОДАТНА ОБЈАШЊЕЊА ОД ПОНУЂАЧА ПОСЛЕ ОТВАРАЊА ПОНУДА И КОНТРОЛА КОД ПОНУЂАЧА ОДНОСНО ЊЕГОВОГ ПОДИЗВОЂАЧА </w:t>
      </w:r>
    </w:p>
    <w:p w:rsidR="00E65539" w:rsidRPr="00E76F2C" w:rsidRDefault="00E65539" w:rsidP="00E65539">
      <w:pPr>
        <w:ind w:firstLine="360"/>
        <w:jc w:val="both"/>
        <w:rPr>
          <w:lang w:val="sr-Cyrl-CS"/>
        </w:rPr>
      </w:pPr>
      <w:r w:rsidRPr="00E76F2C">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65539" w:rsidRPr="00E76F2C" w:rsidRDefault="00E65539" w:rsidP="00E65539">
      <w:pPr>
        <w:jc w:val="both"/>
        <w:rPr>
          <w:b/>
          <w:lang w:val="sr-Cyrl-CS"/>
        </w:rPr>
      </w:pPr>
      <w:r w:rsidRPr="00E76F2C">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5539" w:rsidRPr="00E76F2C" w:rsidRDefault="00E65539" w:rsidP="00E65539">
      <w:pPr>
        <w:jc w:val="both"/>
        <w:rPr>
          <w:b/>
          <w:lang w:val="sr-Cyrl-CS"/>
        </w:rPr>
      </w:pPr>
    </w:p>
    <w:p w:rsidR="00E65539" w:rsidRPr="006F1891" w:rsidRDefault="00E65539" w:rsidP="00E65539">
      <w:pPr>
        <w:jc w:val="both"/>
        <w:rPr>
          <w:b/>
          <w:i/>
          <w:lang w:val="sr-Cyrl-CS"/>
        </w:rPr>
      </w:pPr>
      <w:r w:rsidRPr="006F1891">
        <w:rPr>
          <w:b/>
          <w:i/>
          <w:lang w:val="sr-Cyrl-CS"/>
        </w:rPr>
        <w:t>15. КОРИШЋЕЊЕ ПАТЕНАТА И ОДГОВОРНОСТ ЗА ПОВРЕДУ ЗАШТИЋЕНИХ ПРАВА ИНТЕЛЕКТУАЛНЕ СВОЈИНЕ ТРЕЋИХ ЛИЦА</w:t>
      </w:r>
    </w:p>
    <w:p w:rsidR="00E65539" w:rsidRPr="00E76F2C" w:rsidRDefault="00E65539" w:rsidP="00E65539">
      <w:pPr>
        <w:suppressAutoHyphens/>
        <w:spacing w:line="100" w:lineRule="atLeast"/>
        <w:ind w:firstLine="708"/>
        <w:jc w:val="both"/>
        <w:rPr>
          <w:lang w:val="sr-Latn-CS"/>
        </w:rPr>
      </w:pPr>
      <w:r w:rsidRPr="00E76F2C">
        <w:rPr>
          <w:b/>
          <w:bCs/>
          <w:lang w:val="sr-Cyrl-CS"/>
        </w:rPr>
        <w:lastRenderedPageBreak/>
        <w:tab/>
      </w:r>
      <w:r w:rsidRPr="00E76F2C">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E65539" w:rsidRPr="00E76F2C" w:rsidRDefault="00E65539" w:rsidP="00E65539">
      <w:pPr>
        <w:jc w:val="both"/>
        <w:rPr>
          <w:b/>
          <w:bCs/>
          <w:highlight w:val="yellow"/>
          <w:lang w:val="sr-Cyrl-CS"/>
        </w:rPr>
      </w:pPr>
    </w:p>
    <w:p w:rsidR="00E65539" w:rsidRPr="006F1891" w:rsidRDefault="00E65539" w:rsidP="00E65539">
      <w:pPr>
        <w:jc w:val="both"/>
        <w:rPr>
          <w:b/>
          <w:bCs/>
          <w:i/>
          <w:color w:val="FF0000"/>
          <w:lang w:val="sr-Cyrl-CS"/>
        </w:rPr>
      </w:pPr>
      <w:r w:rsidRPr="006F1891">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E65539" w:rsidRPr="00E76F2C" w:rsidRDefault="00E65539" w:rsidP="00E65539">
      <w:pPr>
        <w:jc w:val="both"/>
        <w:rPr>
          <w:lang w:val="sr-Cyrl-CS"/>
        </w:rPr>
      </w:pPr>
      <w:r w:rsidRPr="00E76F2C">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E76F2C">
        <w:rPr>
          <w:lang w:val="sr-Cyrl-CS"/>
        </w:rPr>
        <w:t xml:space="preserve">. Захтев за заштиту права се доставља непосредно, електронском поштом на email: </w:t>
      </w:r>
      <w:hyperlink r:id="rId12" w:history="1">
        <w:r w:rsidRPr="00E76F2C">
          <w:rPr>
            <w:rStyle w:val="Hyperlink"/>
          </w:rPr>
          <w:t>razvoj</w:t>
        </w:r>
        <w:r w:rsidRPr="00E76F2C">
          <w:rPr>
            <w:rStyle w:val="Hyperlink"/>
            <w:lang w:val="sr-Cyrl-CS"/>
          </w:rPr>
          <w:t>@</w:t>
        </w:r>
        <w:r w:rsidRPr="00E76F2C">
          <w:rPr>
            <w:rStyle w:val="Hyperlink"/>
          </w:rPr>
          <w:t>odzaci</w:t>
        </w:r>
        <w:r w:rsidRPr="00E76F2C">
          <w:rPr>
            <w:rStyle w:val="Hyperlink"/>
            <w:lang w:val="sr-Cyrl-CS"/>
          </w:rPr>
          <w:t>.</w:t>
        </w:r>
        <w:r w:rsidRPr="00E76F2C">
          <w:rPr>
            <w:rStyle w:val="Hyperlink"/>
          </w:rPr>
          <w:t>rs</w:t>
        </w:r>
      </w:hyperlink>
      <w:r w:rsidRPr="00E76F2C">
        <w:rPr>
          <w:lang w:val="sr-Cyrl-CS"/>
        </w:rPr>
        <w:t xml:space="preserve">, или препорученом пошиљком са повратницом на адресу OПШТИНА ОЏАЦИ-ОПШТИНСКА УПРАВА, К.Михајлова бр.24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120.000,00 динара: </w:t>
      </w:r>
    </w:p>
    <w:p w:rsidR="00E65539" w:rsidRPr="00E76F2C" w:rsidRDefault="00E65539" w:rsidP="00E65539">
      <w:pPr>
        <w:jc w:val="both"/>
        <w:rPr>
          <w:lang w:val="sr-Latn-CS"/>
        </w:rPr>
      </w:pPr>
      <w:r w:rsidRPr="00E76F2C">
        <w:rPr>
          <w:lang w:val="sr-Cyrl-CS"/>
        </w:rPr>
        <w:t xml:space="preserve">1) број жиро рачуна: 840-742221843-57, </w:t>
      </w:r>
    </w:p>
    <w:p w:rsidR="00E65539" w:rsidRPr="00E76F2C" w:rsidRDefault="00E65539" w:rsidP="00E65539">
      <w:pPr>
        <w:jc w:val="both"/>
        <w:rPr>
          <w:lang w:val="sr-Latn-CS"/>
        </w:rPr>
      </w:pPr>
      <w:r w:rsidRPr="00E76F2C">
        <w:rPr>
          <w:lang w:val="sr-Cyrl-CS"/>
        </w:rPr>
        <w:t xml:space="preserve">2) шифра плаћања 153 или 253, </w:t>
      </w:r>
    </w:p>
    <w:p w:rsidR="00E65539" w:rsidRPr="00E76F2C" w:rsidRDefault="00E65539" w:rsidP="00E65539">
      <w:pPr>
        <w:jc w:val="both"/>
        <w:rPr>
          <w:color w:val="000000"/>
          <w:lang w:val="sr-Latn-CS"/>
        </w:rPr>
      </w:pPr>
      <w:r w:rsidRPr="00E76F2C">
        <w:rPr>
          <w:color w:val="000000"/>
          <w:lang w:val="sr-Latn-CS"/>
        </w:rPr>
        <w:t xml:space="preserve">3) </w:t>
      </w:r>
      <w:r w:rsidRPr="00E76F2C">
        <w:rPr>
          <w:color w:val="000000"/>
        </w:rPr>
        <w:t>позив</w:t>
      </w:r>
      <w:r w:rsidRPr="00E76F2C">
        <w:rPr>
          <w:color w:val="000000"/>
          <w:lang w:val="sr-Latn-CS"/>
        </w:rPr>
        <w:t xml:space="preserve"> </w:t>
      </w:r>
      <w:r w:rsidRPr="00E76F2C">
        <w:rPr>
          <w:color w:val="000000"/>
        </w:rPr>
        <w:t>на</w:t>
      </w:r>
      <w:r w:rsidRPr="00E76F2C">
        <w:rPr>
          <w:color w:val="000000"/>
          <w:lang w:val="sr-Latn-CS"/>
        </w:rPr>
        <w:t xml:space="preserve"> </w:t>
      </w:r>
      <w:r w:rsidRPr="00E76F2C">
        <w:rPr>
          <w:color w:val="000000"/>
        </w:rPr>
        <w:t>број</w:t>
      </w:r>
      <w:r w:rsidRPr="00E76F2C">
        <w:rPr>
          <w:color w:val="000000"/>
          <w:lang w:val="sr-Latn-CS"/>
        </w:rPr>
        <w:t>: 97 50-016,</w:t>
      </w:r>
    </w:p>
    <w:p w:rsidR="00E65539" w:rsidRPr="00E76F2C" w:rsidRDefault="00E65539" w:rsidP="00E65539">
      <w:pPr>
        <w:jc w:val="both"/>
        <w:rPr>
          <w:color w:val="000000"/>
          <w:lang w:val="sr-Latn-CS"/>
        </w:rPr>
      </w:pPr>
      <w:r w:rsidRPr="00E76F2C">
        <w:rPr>
          <w:color w:val="000000"/>
          <w:lang w:val="sr-Latn-CS"/>
        </w:rPr>
        <w:t xml:space="preserve"> 4) </w:t>
      </w:r>
      <w:r w:rsidRPr="00E76F2C">
        <w:rPr>
          <w:color w:val="000000"/>
        </w:rPr>
        <w:t>сврха</w:t>
      </w:r>
      <w:r w:rsidRPr="00E76F2C">
        <w:rPr>
          <w:color w:val="000000"/>
          <w:lang w:val="sr-Latn-CS"/>
        </w:rPr>
        <w:t xml:space="preserve">: </w:t>
      </w:r>
      <w:r w:rsidRPr="00E76F2C">
        <w:rPr>
          <w:color w:val="000000"/>
        </w:rPr>
        <w:t>Републичка</w:t>
      </w:r>
      <w:r w:rsidRPr="00E76F2C">
        <w:rPr>
          <w:color w:val="000000"/>
          <w:lang w:val="sr-Latn-CS"/>
        </w:rPr>
        <w:t xml:space="preserve"> </w:t>
      </w:r>
      <w:r w:rsidRPr="00E76F2C">
        <w:rPr>
          <w:color w:val="000000"/>
        </w:rPr>
        <w:t>административна</w:t>
      </w:r>
      <w:r w:rsidRPr="00E76F2C">
        <w:rPr>
          <w:color w:val="000000"/>
          <w:lang w:val="sr-Latn-CS"/>
        </w:rPr>
        <w:t xml:space="preserve"> </w:t>
      </w:r>
      <w:r w:rsidRPr="00E76F2C">
        <w:rPr>
          <w:color w:val="000000"/>
        </w:rPr>
        <w:t>такса</w:t>
      </w:r>
      <w:r w:rsidRPr="00E76F2C">
        <w:rPr>
          <w:color w:val="000000"/>
          <w:lang w:val="sr-Latn-CS"/>
        </w:rPr>
        <w:t xml:space="preserve"> </w:t>
      </w:r>
      <w:r w:rsidRPr="00E76F2C">
        <w:rPr>
          <w:color w:val="000000"/>
        </w:rPr>
        <w:t>број</w:t>
      </w:r>
      <w:r w:rsidRPr="00E76F2C">
        <w:rPr>
          <w:color w:val="000000"/>
          <w:lang w:val="sr-Latn-CS"/>
        </w:rPr>
        <w:t xml:space="preserve"> </w:t>
      </w:r>
      <w:r w:rsidRPr="00E76F2C">
        <w:rPr>
          <w:color w:val="000000"/>
        </w:rPr>
        <w:t>или</w:t>
      </w:r>
      <w:r w:rsidRPr="00E76F2C">
        <w:rPr>
          <w:color w:val="000000"/>
          <w:lang w:val="sr-Latn-CS"/>
        </w:rPr>
        <w:t xml:space="preserve"> </w:t>
      </w:r>
      <w:r w:rsidRPr="00E76F2C">
        <w:rPr>
          <w:color w:val="000000"/>
        </w:rPr>
        <w:t>друга</w:t>
      </w:r>
      <w:r w:rsidRPr="00E76F2C">
        <w:rPr>
          <w:color w:val="000000"/>
          <w:lang w:val="sr-Latn-CS"/>
        </w:rPr>
        <w:t xml:space="preserve"> </w:t>
      </w:r>
      <w:r w:rsidRPr="00E76F2C">
        <w:rPr>
          <w:color w:val="000000"/>
        </w:rPr>
        <w:t>ознака</w:t>
      </w:r>
      <w:r w:rsidRPr="00E76F2C">
        <w:rPr>
          <w:color w:val="000000"/>
          <w:lang w:val="sr-Latn-CS"/>
        </w:rPr>
        <w:t xml:space="preserve"> </w:t>
      </w:r>
      <w:r w:rsidRPr="00E76F2C">
        <w:rPr>
          <w:color w:val="000000"/>
        </w:rPr>
        <w:t>набавке</w:t>
      </w:r>
      <w:r w:rsidRPr="00E76F2C">
        <w:rPr>
          <w:color w:val="000000"/>
          <w:lang w:val="sr-Latn-CS"/>
        </w:rPr>
        <w:t xml:space="preserve"> </w:t>
      </w:r>
      <w:r w:rsidRPr="00E76F2C">
        <w:rPr>
          <w:color w:val="000000"/>
        </w:rPr>
        <w:t>на</w:t>
      </w:r>
      <w:r w:rsidRPr="00E76F2C">
        <w:rPr>
          <w:color w:val="000000"/>
          <w:lang w:val="sr-Latn-CS"/>
        </w:rPr>
        <w:t xml:space="preserve"> </w:t>
      </w:r>
      <w:r w:rsidRPr="00E76F2C">
        <w:rPr>
          <w:color w:val="000000"/>
        </w:rPr>
        <w:t>коју</w:t>
      </w:r>
      <w:r w:rsidRPr="00E76F2C">
        <w:rPr>
          <w:color w:val="000000"/>
          <w:lang w:val="sr-Latn-CS"/>
        </w:rPr>
        <w:t xml:space="preserve"> </w:t>
      </w:r>
      <w:r w:rsidRPr="00E76F2C">
        <w:rPr>
          <w:color w:val="000000"/>
        </w:rPr>
        <w:t>се</w:t>
      </w:r>
      <w:r w:rsidRPr="00E76F2C">
        <w:rPr>
          <w:color w:val="000000"/>
          <w:lang w:val="sr-Latn-CS"/>
        </w:rPr>
        <w:t xml:space="preserve"> </w:t>
      </w:r>
      <w:r w:rsidRPr="00E76F2C">
        <w:rPr>
          <w:color w:val="000000"/>
        </w:rPr>
        <w:t>односи</w:t>
      </w:r>
      <w:r w:rsidRPr="00E76F2C">
        <w:rPr>
          <w:color w:val="000000"/>
          <w:lang w:val="sr-Latn-CS"/>
        </w:rPr>
        <w:t xml:space="preserve"> </w:t>
      </w:r>
      <w:r w:rsidRPr="00E76F2C">
        <w:rPr>
          <w:color w:val="000000"/>
        </w:rPr>
        <w:t>поднети</w:t>
      </w:r>
      <w:r w:rsidRPr="00E76F2C">
        <w:rPr>
          <w:color w:val="000000"/>
          <w:lang w:val="sr-Latn-CS"/>
        </w:rPr>
        <w:t xml:space="preserve"> </w:t>
      </w:r>
      <w:r w:rsidRPr="00E76F2C">
        <w:rPr>
          <w:color w:val="000000"/>
        </w:rPr>
        <w:t>захтев</w:t>
      </w:r>
      <w:r w:rsidRPr="00E76F2C">
        <w:rPr>
          <w:color w:val="000000"/>
          <w:lang w:val="sr-Latn-CS"/>
        </w:rPr>
        <w:t xml:space="preserve"> </w:t>
      </w:r>
      <w:r w:rsidRPr="00E76F2C">
        <w:rPr>
          <w:color w:val="000000"/>
        </w:rPr>
        <w:t>за</w:t>
      </w:r>
      <w:r w:rsidRPr="00E76F2C">
        <w:rPr>
          <w:color w:val="000000"/>
          <w:lang w:val="sr-Latn-CS"/>
        </w:rPr>
        <w:t xml:space="preserve"> </w:t>
      </w:r>
      <w:r w:rsidRPr="00E76F2C">
        <w:rPr>
          <w:color w:val="000000"/>
        </w:rPr>
        <w:t>заштиту</w:t>
      </w:r>
      <w:r w:rsidRPr="00E76F2C">
        <w:rPr>
          <w:color w:val="000000"/>
          <w:lang w:val="sr-Latn-CS"/>
        </w:rPr>
        <w:t xml:space="preserve"> </w:t>
      </w:r>
      <w:r w:rsidRPr="00E76F2C">
        <w:rPr>
          <w:color w:val="000000"/>
        </w:rPr>
        <w:t>права</w:t>
      </w:r>
      <w:r w:rsidRPr="00E76F2C">
        <w:rPr>
          <w:color w:val="000000"/>
          <w:lang w:val="sr-Latn-CS"/>
        </w:rPr>
        <w:t>,</w:t>
      </w:r>
    </w:p>
    <w:p w:rsidR="00E65539" w:rsidRPr="00E76F2C" w:rsidRDefault="00E65539" w:rsidP="00E65539">
      <w:pPr>
        <w:jc w:val="both"/>
        <w:rPr>
          <w:color w:val="000000"/>
          <w:lang w:val="sr-Latn-CS"/>
        </w:rPr>
      </w:pPr>
      <w:r w:rsidRPr="00E76F2C">
        <w:rPr>
          <w:color w:val="000000"/>
          <w:lang w:val="sr-Latn-CS"/>
        </w:rPr>
        <w:t xml:space="preserve"> 5) </w:t>
      </w:r>
      <w:r w:rsidRPr="00E76F2C">
        <w:rPr>
          <w:color w:val="000000"/>
        </w:rPr>
        <w:t>назив</w:t>
      </w:r>
      <w:r w:rsidRPr="00E76F2C">
        <w:rPr>
          <w:color w:val="000000"/>
          <w:lang w:val="sr-Latn-CS"/>
        </w:rPr>
        <w:t xml:space="preserve"> </w:t>
      </w:r>
      <w:r w:rsidRPr="00E76F2C">
        <w:rPr>
          <w:color w:val="000000"/>
        </w:rPr>
        <w:t>наручиоца</w:t>
      </w:r>
      <w:r w:rsidRPr="00E76F2C">
        <w:rPr>
          <w:color w:val="000000"/>
          <w:lang w:val="sr-Latn-CS"/>
        </w:rPr>
        <w:t>,</w:t>
      </w:r>
    </w:p>
    <w:p w:rsidR="00E65539" w:rsidRPr="00E76F2C" w:rsidRDefault="00E65539" w:rsidP="00E65539">
      <w:pPr>
        <w:jc w:val="both"/>
        <w:rPr>
          <w:color w:val="000000"/>
          <w:lang w:val="sr-Latn-CS"/>
        </w:rPr>
      </w:pPr>
      <w:r w:rsidRPr="00E76F2C">
        <w:rPr>
          <w:color w:val="000000"/>
          <w:lang w:val="sr-Latn-CS"/>
        </w:rPr>
        <w:t xml:space="preserve"> 6) </w:t>
      </w:r>
      <w:r w:rsidRPr="00E76F2C">
        <w:rPr>
          <w:color w:val="000000"/>
        </w:rPr>
        <w:t>корисник</w:t>
      </w:r>
      <w:r w:rsidRPr="00E76F2C">
        <w:rPr>
          <w:color w:val="000000"/>
          <w:lang w:val="sr-Latn-CS"/>
        </w:rPr>
        <w:t xml:space="preserve">: </w:t>
      </w:r>
      <w:r w:rsidRPr="00E76F2C">
        <w:rPr>
          <w:color w:val="000000"/>
        </w:rPr>
        <w:t>Буџет</w:t>
      </w:r>
      <w:r w:rsidRPr="00E76F2C">
        <w:rPr>
          <w:color w:val="000000"/>
          <w:lang w:val="sr-Latn-CS"/>
        </w:rPr>
        <w:t xml:space="preserve"> </w:t>
      </w:r>
      <w:r w:rsidRPr="00E76F2C">
        <w:rPr>
          <w:color w:val="000000"/>
        </w:rPr>
        <w:t>Републике</w:t>
      </w:r>
      <w:r w:rsidRPr="00E76F2C">
        <w:rPr>
          <w:color w:val="000000"/>
          <w:lang w:val="sr-Latn-CS"/>
        </w:rPr>
        <w:t xml:space="preserve"> </w:t>
      </w:r>
      <w:r w:rsidRPr="00E76F2C">
        <w:rPr>
          <w:color w:val="000000"/>
        </w:rPr>
        <w:t>Србије</w:t>
      </w:r>
      <w:r w:rsidRPr="00E76F2C">
        <w:rPr>
          <w:color w:val="000000"/>
          <w:lang w:val="sr-Latn-CS"/>
        </w:rPr>
        <w:t xml:space="preserve">. </w:t>
      </w:r>
    </w:p>
    <w:p w:rsidR="00E65539" w:rsidRPr="00E76F2C" w:rsidRDefault="00E65539" w:rsidP="00E65539">
      <w:pPr>
        <w:jc w:val="both"/>
        <w:rPr>
          <w:color w:val="000000"/>
          <w:lang w:val="sr-Latn-CS"/>
        </w:rPr>
      </w:pPr>
      <w:proofErr w:type="gramStart"/>
      <w:r w:rsidRPr="00E76F2C">
        <w:rPr>
          <w:color w:val="000000"/>
        </w:rPr>
        <w:t>Потврда</w:t>
      </w:r>
      <w:r w:rsidRPr="00E76F2C">
        <w:rPr>
          <w:color w:val="000000"/>
          <w:lang w:val="sr-Latn-CS"/>
        </w:rPr>
        <w:t xml:space="preserve"> </w:t>
      </w:r>
      <w:r w:rsidRPr="00E76F2C">
        <w:rPr>
          <w:color w:val="000000"/>
        </w:rPr>
        <w:t>о</w:t>
      </w:r>
      <w:r w:rsidRPr="00E76F2C">
        <w:rPr>
          <w:color w:val="000000"/>
          <w:lang w:val="sr-Latn-CS"/>
        </w:rPr>
        <w:t xml:space="preserve"> </w:t>
      </w:r>
      <w:r w:rsidRPr="00E76F2C">
        <w:rPr>
          <w:color w:val="000000"/>
        </w:rPr>
        <w:t>извршеној</w:t>
      </w:r>
      <w:r w:rsidRPr="00E76F2C">
        <w:rPr>
          <w:color w:val="000000"/>
          <w:lang w:val="sr-Latn-CS"/>
        </w:rPr>
        <w:t xml:space="preserve"> </w:t>
      </w:r>
      <w:r w:rsidRPr="00E76F2C">
        <w:rPr>
          <w:color w:val="000000"/>
        </w:rPr>
        <w:t>уплати</w:t>
      </w:r>
      <w:r w:rsidRPr="00E76F2C">
        <w:rPr>
          <w:color w:val="000000"/>
          <w:lang w:val="sr-Latn-CS"/>
        </w:rPr>
        <w:t xml:space="preserve"> </w:t>
      </w:r>
      <w:r w:rsidRPr="00E76F2C">
        <w:rPr>
          <w:color w:val="000000"/>
        </w:rPr>
        <w:t>републичке</w:t>
      </w:r>
      <w:r w:rsidRPr="00E76F2C">
        <w:rPr>
          <w:color w:val="000000"/>
          <w:lang w:val="sr-Latn-CS"/>
        </w:rPr>
        <w:t xml:space="preserve"> </w:t>
      </w:r>
      <w:r w:rsidRPr="00E76F2C">
        <w:rPr>
          <w:color w:val="000000"/>
        </w:rPr>
        <w:t>административне</w:t>
      </w:r>
      <w:r w:rsidRPr="00E76F2C">
        <w:rPr>
          <w:color w:val="000000"/>
          <w:lang w:val="sr-Latn-CS"/>
        </w:rPr>
        <w:t xml:space="preserve"> </w:t>
      </w:r>
      <w:r w:rsidRPr="00E76F2C">
        <w:rPr>
          <w:color w:val="000000"/>
        </w:rPr>
        <w:t>таксе</w:t>
      </w:r>
      <w:r w:rsidRPr="00E76F2C">
        <w:rPr>
          <w:color w:val="000000"/>
          <w:lang w:val="sr-Latn-CS"/>
        </w:rPr>
        <w:t xml:space="preserve"> </w:t>
      </w:r>
      <w:r w:rsidRPr="00E76F2C">
        <w:rPr>
          <w:color w:val="000000"/>
        </w:rPr>
        <w:t>из</w:t>
      </w:r>
      <w:r w:rsidRPr="00E76F2C">
        <w:rPr>
          <w:color w:val="000000"/>
          <w:lang w:val="sr-Latn-CS"/>
        </w:rPr>
        <w:t xml:space="preserve"> </w:t>
      </w:r>
      <w:r w:rsidRPr="00E76F2C">
        <w:rPr>
          <w:color w:val="000000"/>
        </w:rPr>
        <w:t>чл</w:t>
      </w:r>
      <w:r w:rsidRPr="00E76F2C">
        <w:rPr>
          <w:color w:val="000000"/>
          <w:lang w:val="sr-Latn-CS"/>
        </w:rPr>
        <w:t>.</w:t>
      </w:r>
      <w:proofErr w:type="gramEnd"/>
      <w:r w:rsidRPr="00E76F2C">
        <w:rPr>
          <w:color w:val="000000"/>
          <w:lang w:val="sr-Latn-CS"/>
        </w:rPr>
        <w:t xml:space="preserve"> 156. </w:t>
      </w:r>
      <w:r w:rsidRPr="00E76F2C">
        <w:rPr>
          <w:color w:val="000000"/>
        </w:rPr>
        <w:t>Закона</w:t>
      </w:r>
      <w:r w:rsidRPr="00E76F2C">
        <w:rPr>
          <w:color w:val="000000"/>
          <w:lang w:val="sr-Latn-CS"/>
        </w:rPr>
        <w:t xml:space="preserve"> </w:t>
      </w:r>
      <w:r w:rsidRPr="00E76F2C">
        <w:rPr>
          <w:color w:val="000000"/>
        </w:rPr>
        <w:t>мора</w:t>
      </w:r>
      <w:r w:rsidRPr="00E76F2C">
        <w:rPr>
          <w:color w:val="000000"/>
          <w:lang w:val="sr-Latn-CS"/>
        </w:rPr>
        <w:t xml:space="preserve"> </w:t>
      </w:r>
      <w:r w:rsidRPr="00E76F2C">
        <w:rPr>
          <w:color w:val="000000"/>
        </w:rPr>
        <w:t>да</w:t>
      </w:r>
      <w:r w:rsidRPr="00E76F2C">
        <w:rPr>
          <w:color w:val="000000"/>
          <w:lang w:val="sr-Latn-CS"/>
        </w:rPr>
        <w:t xml:space="preserve">: </w:t>
      </w:r>
    </w:p>
    <w:p w:rsidR="00E65539" w:rsidRPr="00E76F2C" w:rsidRDefault="00E65539" w:rsidP="00E65539">
      <w:pPr>
        <w:jc w:val="both"/>
        <w:rPr>
          <w:color w:val="000000"/>
          <w:lang w:val="sr-Latn-CS"/>
        </w:rPr>
      </w:pPr>
      <w:r w:rsidRPr="00E76F2C">
        <w:rPr>
          <w:color w:val="000000"/>
          <w:lang w:val="sr-Latn-CS"/>
        </w:rPr>
        <w:t xml:space="preserve">1) </w:t>
      </w:r>
      <w:r w:rsidRPr="00E76F2C">
        <w:rPr>
          <w:color w:val="000000"/>
        </w:rPr>
        <w:t>буде</w:t>
      </w:r>
      <w:r w:rsidRPr="00E76F2C">
        <w:rPr>
          <w:color w:val="000000"/>
          <w:lang w:val="sr-Latn-CS"/>
        </w:rPr>
        <w:t xml:space="preserve"> </w:t>
      </w:r>
      <w:r w:rsidRPr="00E76F2C">
        <w:rPr>
          <w:color w:val="000000"/>
        </w:rPr>
        <w:t>издата</w:t>
      </w:r>
      <w:r w:rsidRPr="00E76F2C">
        <w:rPr>
          <w:color w:val="000000"/>
          <w:lang w:val="sr-Latn-CS"/>
        </w:rPr>
        <w:t xml:space="preserve"> </w:t>
      </w:r>
      <w:r w:rsidRPr="00E76F2C">
        <w:rPr>
          <w:color w:val="000000"/>
        </w:rPr>
        <w:t>од</w:t>
      </w:r>
      <w:r w:rsidRPr="00E76F2C">
        <w:rPr>
          <w:color w:val="000000"/>
          <w:lang w:val="sr-Latn-CS"/>
        </w:rPr>
        <w:t xml:space="preserve"> </w:t>
      </w:r>
      <w:r w:rsidRPr="00E76F2C">
        <w:rPr>
          <w:color w:val="000000"/>
        </w:rPr>
        <w:t>стране</w:t>
      </w:r>
      <w:r w:rsidRPr="00E76F2C">
        <w:rPr>
          <w:color w:val="000000"/>
          <w:lang w:val="sr-Latn-CS"/>
        </w:rPr>
        <w:t xml:space="preserve"> </w:t>
      </w:r>
      <w:r w:rsidRPr="00E76F2C">
        <w:rPr>
          <w:color w:val="000000"/>
        </w:rPr>
        <w:t>банке</w:t>
      </w:r>
      <w:r w:rsidRPr="00E76F2C">
        <w:rPr>
          <w:color w:val="000000"/>
          <w:lang w:val="sr-Latn-CS"/>
        </w:rPr>
        <w:t xml:space="preserve"> </w:t>
      </w:r>
      <w:r w:rsidRPr="00E76F2C">
        <w:rPr>
          <w:color w:val="000000"/>
        </w:rPr>
        <w:t>и</w:t>
      </w:r>
      <w:r w:rsidRPr="00E76F2C">
        <w:rPr>
          <w:color w:val="000000"/>
          <w:lang w:val="sr-Latn-CS"/>
        </w:rPr>
        <w:t xml:space="preserve"> </w:t>
      </w:r>
      <w:r w:rsidRPr="00E76F2C">
        <w:rPr>
          <w:color w:val="000000"/>
        </w:rPr>
        <w:t>да</w:t>
      </w:r>
      <w:r w:rsidRPr="00E76F2C">
        <w:rPr>
          <w:color w:val="000000"/>
          <w:lang w:val="sr-Latn-CS"/>
        </w:rPr>
        <w:t xml:space="preserve"> </w:t>
      </w:r>
      <w:r w:rsidRPr="00E76F2C">
        <w:rPr>
          <w:color w:val="000000"/>
        </w:rPr>
        <w:t>садржи</w:t>
      </w:r>
      <w:r w:rsidRPr="00E76F2C">
        <w:rPr>
          <w:color w:val="000000"/>
          <w:lang w:val="sr-Latn-CS"/>
        </w:rPr>
        <w:t xml:space="preserve"> </w:t>
      </w:r>
      <w:r w:rsidRPr="00E76F2C">
        <w:rPr>
          <w:color w:val="000000"/>
        </w:rPr>
        <w:t>печат</w:t>
      </w:r>
      <w:r w:rsidRPr="00E76F2C">
        <w:rPr>
          <w:color w:val="000000"/>
          <w:lang w:val="sr-Latn-CS"/>
        </w:rPr>
        <w:t xml:space="preserve"> </w:t>
      </w:r>
      <w:r w:rsidRPr="00E76F2C">
        <w:rPr>
          <w:color w:val="000000"/>
        </w:rPr>
        <w:t>банке</w:t>
      </w:r>
      <w:r w:rsidRPr="00E76F2C">
        <w:rPr>
          <w:color w:val="000000"/>
          <w:lang w:val="sr-Latn-CS"/>
        </w:rPr>
        <w:t>;</w:t>
      </w:r>
    </w:p>
    <w:p w:rsidR="00E65539" w:rsidRPr="00E76F2C" w:rsidRDefault="00E65539" w:rsidP="00E65539">
      <w:pPr>
        <w:jc w:val="both"/>
        <w:rPr>
          <w:color w:val="000000"/>
          <w:lang w:val="sr-Latn-CS"/>
        </w:rPr>
      </w:pPr>
      <w:r w:rsidRPr="00E76F2C">
        <w:rPr>
          <w:color w:val="000000"/>
          <w:lang w:val="sr-Latn-CS"/>
        </w:rPr>
        <w:t xml:space="preserve"> 2) </w:t>
      </w:r>
      <w:r w:rsidRPr="00E76F2C">
        <w:rPr>
          <w:color w:val="000000"/>
        </w:rPr>
        <w:t>да</w:t>
      </w:r>
      <w:r w:rsidRPr="00E76F2C">
        <w:rPr>
          <w:color w:val="000000"/>
          <w:lang w:val="sr-Latn-CS"/>
        </w:rPr>
        <w:t xml:space="preserve"> </w:t>
      </w:r>
      <w:r w:rsidRPr="00E76F2C">
        <w:rPr>
          <w:color w:val="000000"/>
        </w:rPr>
        <w:t>представља</w:t>
      </w:r>
      <w:r w:rsidRPr="00E76F2C">
        <w:rPr>
          <w:color w:val="000000"/>
          <w:lang w:val="sr-Latn-CS"/>
        </w:rPr>
        <w:t xml:space="preserve"> </w:t>
      </w:r>
      <w:r w:rsidRPr="00E76F2C">
        <w:rPr>
          <w:color w:val="000000"/>
        </w:rPr>
        <w:t>доказ</w:t>
      </w:r>
      <w:r w:rsidRPr="00E76F2C">
        <w:rPr>
          <w:color w:val="000000"/>
          <w:lang w:val="sr-Latn-CS"/>
        </w:rPr>
        <w:t xml:space="preserve"> </w:t>
      </w:r>
      <w:r w:rsidRPr="00E76F2C">
        <w:rPr>
          <w:color w:val="000000"/>
        </w:rPr>
        <w:t>о</w:t>
      </w:r>
      <w:r w:rsidRPr="00E76F2C">
        <w:rPr>
          <w:color w:val="000000"/>
          <w:lang w:val="sr-Latn-CS"/>
        </w:rPr>
        <w:t xml:space="preserve"> </w:t>
      </w:r>
      <w:r w:rsidRPr="00E76F2C">
        <w:rPr>
          <w:color w:val="000000"/>
        </w:rPr>
        <w:t>извршеној</w:t>
      </w:r>
      <w:r w:rsidRPr="00E76F2C">
        <w:rPr>
          <w:color w:val="000000"/>
          <w:lang w:val="sr-Latn-CS"/>
        </w:rPr>
        <w:t xml:space="preserve"> </w:t>
      </w:r>
      <w:r w:rsidRPr="00E76F2C">
        <w:rPr>
          <w:color w:val="000000"/>
        </w:rPr>
        <w:t>уплати</w:t>
      </w:r>
      <w:r w:rsidRPr="00E76F2C">
        <w:rPr>
          <w:color w:val="000000"/>
          <w:lang w:val="sr-Latn-CS"/>
        </w:rPr>
        <w:t xml:space="preserve"> </w:t>
      </w:r>
      <w:r w:rsidRPr="00E76F2C">
        <w:rPr>
          <w:color w:val="000000"/>
        </w:rPr>
        <w:t>републичке</w:t>
      </w:r>
      <w:r w:rsidRPr="00E76F2C">
        <w:rPr>
          <w:color w:val="000000"/>
          <w:lang w:val="sr-Latn-CS"/>
        </w:rPr>
        <w:t xml:space="preserve"> </w:t>
      </w:r>
      <w:r w:rsidRPr="00E76F2C">
        <w:rPr>
          <w:color w:val="000000"/>
        </w:rPr>
        <w:t>административне</w:t>
      </w:r>
      <w:r w:rsidRPr="00E76F2C">
        <w:rPr>
          <w:color w:val="000000"/>
          <w:lang w:val="sr-Latn-CS"/>
        </w:rPr>
        <w:t xml:space="preserve"> </w:t>
      </w:r>
      <w:r w:rsidRPr="00E76F2C">
        <w:rPr>
          <w:color w:val="000000"/>
        </w:rPr>
        <w:t>таксе</w:t>
      </w:r>
      <w:r w:rsidRPr="00E76F2C">
        <w:rPr>
          <w:color w:val="000000"/>
          <w:lang w:val="sr-Latn-CS"/>
        </w:rPr>
        <w:t xml:space="preserve"> (</w:t>
      </w:r>
      <w:r w:rsidRPr="00E76F2C">
        <w:rPr>
          <w:color w:val="000000"/>
        </w:rPr>
        <w:t>у</w:t>
      </w:r>
      <w:r w:rsidRPr="00E76F2C">
        <w:rPr>
          <w:color w:val="000000"/>
          <w:lang w:val="sr-Latn-CS"/>
        </w:rPr>
        <w:t xml:space="preserve"> </w:t>
      </w:r>
      <w:r w:rsidRPr="00E76F2C">
        <w:rPr>
          <w:color w:val="000000"/>
        </w:rPr>
        <w:t>потврди</w:t>
      </w:r>
      <w:r w:rsidRPr="00E76F2C">
        <w:rPr>
          <w:color w:val="000000"/>
          <w:lang w:val="sr-Latn-CS"/>
        </w:rPr>
        <w:t xml:space="preserve"> </w:t>
      </w:r>
      <w:r w:rsidRPr="00E76F2C">
        <w:rPr>
          <w:color w:val="000000"/>
        </w:rPr>
        <w:t>мора</w:t>
      </w:r>
      <w:r w:rsidRPr="00E76F2C">
        <w:rPr>
          <w:color w:val="000000"/>
          <w:lang w:val="sr-Latn-CS"/>
        </w:rPr>
        <w:t xml:space="preserve"> </w:t>
      </w:r>
      <w:r w:rsidRPr="00E76F2C">
        <w:rPr>
          <w:color w:val="000000"/>
        </w:rPr>
        <w:t>јасно</w:t>
      </w:r>
      <w:r w:rsidRPr="00E76F2C">
        <w:rPr>
          <w:color w:val="000000"/>
          <w:lang w:val="sr-Latn-CS"/>
        </w:rPr>
        <w:t xml:space="preserve"> </w:t>
      </w:r>
      <w:r w:rsidRPr="00E76F2C">
        <w:rPr>
          <w:color w:val="000000"/>
        </w:rPr>
        <w:t>да</w:t>
      </w:r>
      <w:r w:rsidRPr="00E76F2C">
        <w:rPr>
          <w:color w:val="000000"/>
          <w:lang w:val="sr-Latn-CS"/>
        </w:rPr>
        <w:t xml:space="preserve"> </w:t>
      </w:r>
      <w:r w:rsidRPr="00E76F2C">
        <w:rPr>
          <w:color w:val="000000"/>
        </w:rPr>
        <w:t>буде</w:t>
      </w:r>
      <w:r w:rsidRPr="00E76F2C">
        <w:rPr>
          <w:color w:val="000000"/>
          <w:lang w:val="sr-Latn-CS"/>
        </w:rPr>
        <w:t xml:space="preserve"> </w:t>
      </w:r>
      <w:r w:rsidRPr="00E76F2C">
        <w:rPr>
          <w:color w:val="000000"/>
        </w:rPr>
        <w:t>истакнуто</w:t>
      </w:r>
      <w:r w:rsidRPr="00E76F2C">
        <w:rPr>
          <w:color w:val="000000"/>
          <w:lang w:val="sr-Latn-CS"/>
        </w:rPr>
        <w:t xml:space="preserve"> </w:t>
      </w:r>
      <w:r w:rsidRPr="00E76F2C">
        <w:rPr>
          <w:color w:val="000000"/>
        </w:rPr>
        <w:t>да</w:t>
      </w:r>
      <w:r w:rsidRPr="00E76F2C">
        <w:rPr>
          <w:color w:val="000000"/>
          <w:lang w:val="sr-Latn-CS"/>
        </w:rPr>
        <w:t xml:space="preserve"> </w:t>
      </w:r>
      <w:r w:rsidRPr="00E76F2C">
        <w:rPr>
          <w:color w:val="000000"/>
        </w:rPr>
        <w:t>је</w:t>
      </w:r>
      <w:r w:rsidRPr="00E76F2C">
        <w:rPr>
          <w:color w:val="000000"/>
          <w:lang w:val="sr-Latn-CS"/>
        </w:rPr>
        <w:t xml:space="preserve"> </w:t>
      </w:r>
      <w:r w:rsidRPr="00E76F2C">
        <w:rPr>
          <w:color w:val="000000"/>
        </w:rPr>
        <w:t>уплата</w:t>
      </w:r>
      <w:r w:rsidRPr="00E76F2C">
        <w:rPr>
          <w:color w:val="000000"/>
          <w:lang w:val="sr-Latn-CS"/>
        </w:rPr>
        <w:t xml:space="preserve"> </w:t>
      </w:r>
      <w:r w:rsidRPr="00E76F2C">
        <w:rPr>
          <w:color w:val="000000"/>
        </w:rPr>
        <w:t>таксе</w:t>
      </w:r>
      <w:r w:rsidRPr="00E76F2C">
        <w:rPr>
          <w:color w:val="000000"/>
          <w:lang w:val="sr-Latn-CS"/>
        </w:rPr>
        <w:t xml:space="preserve"> </w:t>
      </w:r>
      <w:r w:rsidRPr="00E76F2C">
        <w:rPr>
          <w:color w:val="000000"/>
        </w:rPr>
        <w:t>реализована</w:t>
      </w:r>
      <w:r w:rsidRPr="00E76F2C">
        <w:rPr>
          <w:color w:val="000000"/>
          <w:lang w:val="sr-Latn-CS"/>
        </w:rPr>
        <w:t xml:space="preserve"> </w:t>
      </w:r>
      <w:r w:rsidRPr="00E76F2C">
        <w:rPr>
          <w:color w:val="000000"/>
        </w:rPr>
        <w:t>и</w:t>
      </w:r>
      <w:r w:rsidRPr="00E76F2C">
        <w:rPr>
          <w:color w:val="000000"/>
          <w:lang w:val="sr-Latn-CS"/>
        </w:rPr>
        <w:t xml:space="preserve"> </w:t>
      </w:r>
      <w:r w:rsidRPr="00E76F2C">
        <w:rPr>
          <w:color w:val="000000"/>
        </w:rPr>
        <w:t>датум</w:t>
      </w:r>
      <w:r w:rsidRPr="00E76F2C">
        <w:rPr>
          <w:color w:val="000000"/>
          <w:lang w:val="sr-Latn-CS"/>
        </w:rPr>
        <w:t xml:space="preserve"> </w:t>
      </w:r>
      <w:r w:rsidRPr="00E76F2C">
        <w:rPr>
          <w:color w:val="000000"/>
        </w:rPr>
        <w:t>када</w:t>
      </w:r>
      <w:r w:rsidRPr="00E76F2C">
        <w:rPr>
          <w:color w:val="000000"/>
          <w:lang w:val="sr-Latn-CS"/>
        </w:rPr>
        <w:t xml:space="preserve"> </w:t>
      </w:r>
      <w:r w:rsidRPr="00E76F2C">
        <w:rPr>
          <w:color w:val="000000"/>
        </w:rPr>
        <w:t>је</w:t>
      </w:r>
      <w:r w:rsidRPr="00E76F2C">
        <w:rPr>
          <w:color w:val="000000"/>
          <w:lang w:val="sr-Latn-CS"/>
        </w:rPr>
        <w:t xml:space="preserve"> </w:t>
      </w:r>
      <w:r w:rsidRPr="00E76F2C">
        <w:rPr>
          <w:color w:val="000000"/>
        </w:rPr>
        <w:t>уплата</w:t>
      </w:r>
      <w:r w:rsidRPr="00E76F2C">
        <w:rPr>
          <w:color w:val="000000"/>
          <w:lang w:val="sr-Latn-CS"/>
        </w:rPr>
        <w:t xml:space="preserve"> </w:t>
      </w:r>
      <w:r w:rsidRPr="00E76F2C">
        <w:rPr>
          <w:color w:val="000000"/>
        </w:rPr>
        <w:t>таксе</w:t>
      </w:r>
      <w:r w:rsidRPr="00E76F2C">
        <w:rPr>
          <w:color w:val="000000"/>
          <w:lang w:val="sr-Latn-CS"/>
        </w:rPr>
        <w:t xml:space="preserve"> </w:t>
      </w:r>
      <w:r w:rsidRPr="00E76F2C">
        <w:rPr>
          <w:color w:val="000000"/>
        </w:rPr>
        <w:t>реализована</w:t>
      </w:r>
      <w:r w:rsidRPr="00E76F2C">
        <w:rPr>
          <w:color w:val="000000"/>
          <w:lang w:val="sr-Latn-CS"/>
        </w:rPr>
        <w:t>).</w:t>
      </w:r>
    </w:p>
    <w:p w:rsidR="00E65539" w:rsidRPr="00E76F2C" w:rsidRDefault="00E65539" w:rsidP="00E65539">
      <w:pPr>
        <w:pStyle w:val="ListParagraph"/>
        <w:ind w:left="0" w:firstLine="360"/>
        <w:jc w:val="both"/>
        <w:rPr>
          <w:rFonts w:ascii="Times New Roman" w:hAnsi="Times New Roman"/>
          <w:szCs w:val="24"/>
          <w:lang w:val="sr-Cyrl-CS"/>
        </w:rPr>
      </w:pPr>
      <w:r w:rsidRPr="00E76F2C">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w:t>
      </w:r>
      <w:r w:rsidRPr="00E76F2C">
        <w:rPr>
          <w:rFonts w:ascii="Times New Roman" w:hAnsi="Times New Roman"/>
          <w:szCs w:val="24"/>
          <w:lang w:val="sr-Cyrl-CS"/>
        </w:rPr>
        <w:lastRenderedPageBreak/>
        <w:t xml:space="preserve">динара, односно такса износи 0,1 % понуђене цене понуђача којем је додељен уговор ако је та вредност већа од 120.000.000 динара. </w:t>
      </w:r>
    </w:p>
    <w:p w:rsidR="00E65539" w:rsidRPr="00D730DD" w:rsidRDefault="00E65539" w:rsidP="00E65539">
      <w:pPr>
        <w:pStyle w:val="ListParagraph"/>
        <w:ind w:left="0" w:firstLine="360"/>
        <w:jc w:val="both"/>
        <w:rPr>
          <w:rFonts w:ascii="Times New Roman" w:hAnsi="Times New Roman"/>
          <w:szCs w:val="24"/>
          <w:lang w:val="sr-Cyrl-CS"/>
        </w:rPr>
      </w:pPr>
      <w:r w:rsidRPr="00E76F2C">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E65539" w:rsidRPr="00D730DD" w:rsidRDefault="00E65539" w:rsidP="00E65539">
      <w:pPr>
        <w:jc w:val="both"/>
        <w:rPr>
          <w:color w:val="000000"/>
          <w:highlight w:val="yellow"/>
          <w:lang w:val="sr-Cyrl-CS"/>
        </w:rPr>
      </w:pPr>
      <w:r w:rsidRPr="00D730DD">
        <w:rPr>
          <w:color w:val="000000"/>
          <w:lang w:val="sr-Cyrl-CS"/>
        </w:rPr>
        <w:t>Поступак заштите права понуђача регулисан је одредбама чл. 138. - 167. Закон</w:t>
      </w:r>
      <w:r w:rsidRPr="006F1891">
        <w:rPr>
          <w:color w:val="000000"/>
          <w:lang w:val="sr-Cyrl-CS"/>
        </w:rPr>
        <w:t>а.</w:t>
      </w:r>
    </w:p>
    <w:p w:rsidR="00E65539" w:rsidRPr="00D730DD" w:rsidRDefault="00E65539" w:rsidP="00E65539">
      <w:pPr>
        <w:ind w:firstLine="360"/>
        <w:jc w:val="both"/>
        <w:rPr>
          <w:highlight w:val="yellow"/>
          <w:lang w:val="sr-Cyrl-CS"/>
        </w:rPr>
      </w:pPr>
    </w:p>
    <w:p w:rsidR="00E65539" w:rsidRPr="006F1891" w:rsidRDefault="00E65539" w:rsidP="006F1891">
      <w:pPr>
        <w:autoSpaceDE w:val="0"/>
        <w:autoSpaceDN w:val="0"/>
        <w:adjustRightInd w:val="0"/>
        <w:jc w:val="both"/>
        <w:rPr>
          <w:b/>
          <w:i/>
          <w:lang w:val="sr-Cyrl-CS"/>
        </w:rPr>
      </w:pPr>
      <w:r w:rsidRPr="006F1891">
        <w:rPr>
          <w:b/>
          <w:i/>
          <w:lang w:val="sr-Cyrl-CS"/>
        </w:rPr>
        <w:t xml:space="preserve">17.РАЗЛОЗИ ЗА ОДБИЈАЊЕ ПОНУДЕ: </w:t>
      </w:r>
    </w:p>
    <w:p w:rsidR="00E65539" w:rsidRPr="00D730DD" w:rsidRDefault="00E65539" w:rsidP="00E65539">
      <w:pPr>
        <w:ind w:firstLine="360"/>
        <w:jc w:val="both"/>
        <w:rPr>
          <w:lang w:val="sr-Cyrl-CS"/>
        </w:rPr>
      </w:pPr>
    </w:p>
    <w:p w:rsidR="00E65539" w:rsidRPr="00E76F2C" w:rsidRDefault="00E65539" w:rsidP="00E65539">
      <w:pPr>
        <w:autoSpaceDE w:val="0"/>
        <w:autoSpaceDN w:val="0"/>
        <w:adjustRightInd w:val="0"/>
        <w:ind w:firstLine="360"/>
        <w:jc w:val="both"/>
        <w:rPr>
          <w:lang w:val="sr-Cyrl-CS"/>
        </w:rPr>
      </w:pPr>
      <w:r w:rsidRPr="00E76F2C">
        <w:rPr>
          <w:lang w:val="sr-Cyrl-CS"/>
        </w:rPr>
        <w:t xml:space="preserve">Понуда ће бити одбијена: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1)  уколико није благовремена,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2)  уколико поседује битне недостатке,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3)  уколико није одговарајућа,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4)  уколико ограничава права Наручиоца,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5)  уколико условљава права Наручиоца,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6)  уколико ограничава обавезе понуђача,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7)  уколико прелази процењену вредност јавне набавке. </w:t>
      </w:r>
    </w:p>
    <w:p w:rsidR="00E65539" w:rsidRPr="00E76F2C" w:rsidRDefault="00E65539" w:rsidP="00E65539">
      <w:pPr>
        <w:autoSpaceDE w:val="0"/>
        <w:autoSpaceDN w:val="0"/>
        <w:adjustRightInd w:val="0"/>
        <w:ind w:firstLine="360"/>
        <w:jc w:val="both"/>
        <w:rPr>
          <w:lang w:val="sr-Cyrl-CS"/>
        </w:rPr>
      </w:pPr>
    </w:p>
    <w:p w:rsidR="00E65539" w:rsidRPr="006F1891" w:rsidRDefault="00E65539" w:rsidP="006F1891">
      <w:pPr>
        <w:autoSpaceDE w:val="0"/>
        <w:autoSpaceDN w:val="0"/>
        <w:adjustRightInd w:val="0"/>
        <w:jc w:val="both"/>
        <w:rPr>
          <w:b/>
          <w:i/>
          <w:lang w:val="sr-Cyrl-CS"/>
        </w:rPr>
      </w:pPr>
      <w:r w:rsidRPr="006F1891">
        <w:rPr>
          <w:b/>
          <w:i/>
          <w:lang w:val="sr-Cyrl-CS"/>
        </w:rPr>
        <w:t>18.БИТНИ НЕДОСТАЦИ ПОНУДЕ СУ:</w:t>
      </w:r>
    </w:p>
    <w:p w:rsidR="00E65539" w:rsidRPr="00E76F2C" w:rsidRDefault="00E65539" w:rsidP="00E65539">
      <w:pPr>
        <w:autoSpaceDE w:val="0"/>
        <w:autoSpaceDN w:val="0"/>
        <w:adjustRightInd w:val="0"/>
        <w:jc w:val="both"/>
        <w:rPr>
          <w:b/>
          <w:u w:val="single"/>
          <w:lang w:val="sr-Cyrl-CS"/>
        </w:rPr>
      </w:pPr>
    </w:p>
    <w:p w:rsidR="00E65539" w:rsidRPr="00E76F2C" w:rsidRDefault="00E65539" w:rsidP="00E65539">
      <w:pPr>
        <w:autoSpaceDE w:val="0"/>
        <w:autoSpaceDN w:val="0"/>
        <w:adjustRightInd w:val="0"/>
        <w:ind w:firstLine="360"/>
        <w:jc w:val="both"/>
        <w:rPr>
          <w:lang w:val="sr-Cyrl-CS"/>
        </w:rPr>
      </w:pPr>
      <w:r w:rsidRPr="00E76F2C">
        <w:rPr>
          <w:lang w:val="sr-Cyrl-CS"/>
        </w:rPr>
        <w:t xml:space="preserve">1) уколико понуђач не докаже да испуњава обавезне услове за учешће,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2) уколико понуђач не докаже да испуњава додатне услове за учешће,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3) уколико понуђач није доставио тражено средство обезбеђења, </w:t>
      </w:r>
    </w:p>
    <w:p w:rsidR="00E65539" w:rsidRPr="00E76F2C" w:rsidRDefault="00E65539" w:rsidP="00E65539">
      <w:pPr>
        <w:autoSpaceDE w:val="0"/>
        <w:autoSpaceDN w:val="0"/>
        <w:adjustRightInd w:val="0"/>
        <w:ind w:firstLine="360"/>
        <w:jc w:val="both"/>
        <w:rPr>
          <w:lang w:val="sr-Cyrl-CS"/>
        </w:rPr>
      </w:pPr>
      <w:r w:rsidRPr="00E76F2C">
        <w:rPr>
          <w:lang w:val="sr-Cyrl-CS"/>
        </w:rPr>
        <w:t xml:space="preserve">4) уколико је понуђени рок важења понуде краћи од прописаног, </w:t>
      </w:r>
    </w:p>
    <w:p w:rsidR="00E65539" w:rsidRPr="00E76F2C" w:rsidRDefault="00E65539" w:rsidP="00E65539">
      <w:pPr>
        <w:autoSpaceDE w:val="0"/>
        <w:autoSpaceDN w:val="0"/>
        <w:adjustRightInd w:val="0"/>
        <w:ind w:firstLine="360"/>
        <w:jc w:val="both"/>
        <w:rPr>
          <w:lang w:val="sr-Cyrl-CS"/>
        </w:rPr>
      </w:pPr>
      <w:r w:rsidRPr="00E76F2C">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E65539" w:rsidRPr="00E76F2C" w:rsidRDefault="00E65539" w:rsidP="00E65539">
      <w:pPr>
        <w:ind w:firstLine="360"/>
        <w:jc w:val="both"/>
        <w:rPr>
          <w:b/>
          <w:highlight w:val="yellow"/>
          <w:u w:val="single"/>
          <w:lang w:val="sr-Cyrl-CS"/>
        </w:rPr>
      </w:pPr>
    </w:p>
    <w:p w:rsidR="00E65539" w:rsidRPr="006F1891" w:rsidRDefault="00E65539" w:rsidP="006F1891">
      <w:pPr>
        <w:jc w:val="both"/>
        <w:rPr>
          <w:b/>
          <w:i/>
          <w:lang w:val="sr-Cyrl-CS"/>
        </w:rPr>
      </w:pPr>
      <w:r w:rsidRPr="006F1891">
        <w:rPr>
          <w:b/>
          <w:i/>
          <w:lang w:val="sr-Cyrl-CS"/>
        </w:rPr>
        <w:t>19.ИЗМЕНА КОНКУРСНЕ ДОКУМЕНТАЦИЈЕ</w:t>
      </w:r>
    </w:p>
    <w:p w:rsidR="00E65539" w:rsidRPr="00E76F2C" w:rsidRDefault="00E65539" w:rsidP="00E65539">
      <w:pPr>
        <w:ind w:firstLine="270"/>
        <w:jc w:val="both"/>
        <w:rPr>
          <w:b/>
          <w:u w:val="single"/>
          <w:lang w:val="sr-Cyrl-CS"/>
        </w:rPr>
      </w:pPr>
    </w:p>
    <w:p w:rsidR="00E65539" w:rsidRPr="00E76F2C" w:rsidRDefault="00E65539" w:rsidP="00E65539">
      <w:pPr>
        <w:pStyle w:val="Style96"/>
        <w:spacing w:line="274" w:lineRule="exact"/>
        <w:ind w:firstLine="360"/>
        <w:rPr>
          <w:rFonts w:ascii="Times New Roman" w:hAnsi="Times New Roman"/>
          <w:lang w:val="sr-Cyrl-CS"/>
        </w:rPr>
      </w:pPr>
      <w:r w:rsidRPr="00E76F2C">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65539" w:rsidRPr="00E76F2C" w:rsidRDefault="00E65539" w:rsidP="00E65539">
      <w:pPr>
        <w:pStyle w:val="Style96"/>
        <w:spacing w:line="274" w:lineRule="exact"/>
        <w:ind w:firstLine="360"/>
        <w:rPr>
          <w:rFonts w:ascii="Times New Roman" w:hAnsi="Times New Roman"/>
          <w:lang w:val="sr-Cyrl-CS"/>
        </w:rPr>
      </w:pPr>
      <w:r w:rsidRPr="00E76F2C">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65539" w:rsidRPr="00E76F2C" w:rsidRDefault="00E65539" w:rsidP="00E65539">
      <w:pPr>
        <w:tabs>
          <w:tab w:val="left" w:pos="709"/>
          <w:tab w:val="left" w:pos="851"/>
        </w:tabs>
        <w:suppressAutoHyphens/>
        <w:spacing w:line="100" w:lineRule="atLeast"/>
        <w:jc w:val="both"/>
        <w:rPr>
          <w:highlight w:val="yellow"/>
          <w:lang w:val="sr-Cyrl-CS"/>
        </w:rPr>
      </w:pPr>
    </w:p>
    <w:p w:rsidR="00E65539" w:rsidRPr="00E76F2C" w:rsidRDefault="00E65539" w:rsidP="00E65539">
      <w:pPr>
        <w:pStyle w:val="Style99"/>
        <w:spacing w:line="274" w:lineRule="exact"/>
        <w:ind w:firstLine="720"/>
        <w:jc w:val="both"/>
        <w:rPr>
          <w:rFonts w:ascii="Times New Roman" w:hAnsi="Times New Roman"/>
          <w:b/>
          <w:highlight w:val="yellow"/>
          <w:lang w:val="sr-Cyrl-CS"/>
        </w:rPr>
      </w:pPr>
    </w:p>
    <w:p w:rsidR="00E65539" w:rsidRPr="006F1891" w:rsidRDefault="00E65539" w:rsidP="006F1891">
      <w:pPr>
        <w:pStyle w:val="Style99"/>
        <w:spacing w:line="274" w:lineRule="exact"/>
        <w:ind w:firstLine="0"/>
        <w:rPr>
          <w:rFonts w:ascii="Times New Roman" w:hAnsi="Times New Roman"/>
          <w:b/>
          <w:i/>
          <w:lang w:val="sr-Cyrl-CS"/>
        </w:rPr>
      </w:pPr>
      <w:r w:rsidRPr="006F1891">
        <w:rPr>
          <w:rFonts w:ascii="Times New Roman" w:hAnsi="Times New Roman"/>
          <w:b/>
          <w:i/>
          <w:lang w:val="sr-Cyrl-CS"/>
        </w:rPr>
        <w:t>20.ИСПРАВКА ГРЕШАКА У ПОДНЕТОЈ ПОНУДИ</w:t>
      </w:r>
    </w:p>
    <w:p w:rsidR="00E65539" w:rsidRPr="00E76F2C" w:rsidRDefault="00E65539" w:rsidP="00E65539">
      <w:pPr>
        <w:pStyle w:val="Style99"/>
        <w:spacing w:line="274" w:lineRule="exact"/>
        <w:ind w:firstLine="360"/>
        <w:jc w:val="both"/>
        <w:rPr>
          <w:rFonts w:ascii="Times New Roman" w:hAnsi="Times New Roman"/>
          <w:b/>
          <w:u w:val="single"/>
          <w:lang w:val="sr-Cyrl-CS"/>
        </w:rPr>
      </w:pPr>
    </w:p>
    <w:p w:rsidR="00E65539" w:rsidRPr="00E76F2C" w:rsidRDefault="00E65539" w:rsidP="00E65539">
      <w:pPr>
        <w:pStyle w:val="Style99"/>
        <w:spacing w:line="274" w:lineRule="exact"/>
        <w:ind w:firstLine="360"/>
        <w:jc w:val="both"/>
        <w:rPr>
          <w:rFonts w:ascii="Times New Roman" w:hAnsi="Times New Roman"/>
          <w:lang w:val="sr-Cyrl-CS"/>
        </w:rPr>
      </w:pPr>
      <w:r w:rsidRPr="00E76F2C">
        <w:rPr>
          <w:rFonts w:ascii="Times New Roman" w:hAnsi="Times New Roman"/>
          <w:lang w:val="sr-Cyrl-CS"/>
        </w:rPr>
        <w:t>Понуда и сви прилози и обрасци морају бити попуњени без исправки и без уписивања између редова.</w:t>
      </w:r>
    </w:p>
    <w:p w:rsidR="00E65539" w:rsidRPr="00E76F2C" w:rsidRDefault="00E65539" w:rsidP="00E65539">
      <w:pPr>
        <w:pStyle w:val="Style99"/>
        <w:spacing w:line="274" w:lineRule="exact"/>
        <w:ind w:firstLine="360"/>
        <w:jc w:val="both"/>
        <w:rPr>
          <w:rFonts w:ascii="Times New Roman" w:hAnsi="Times New Roman"/>
          <w:lang w:val="sr-Cyrl-CS"/>
        </w:rPr>
      </w:pPr>
      <w:r w:rsidRPr="00E76F2C">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E65539" w:rsidRPr="00E76F2C" w:rsidRDefault="00E65539" w:rsidP="00E65539">
      <w:pPr>
        <w:pStyle w:val="Style99"/>
        <w:spacing w:line="274" w:lineRule="exact"/>
        <w:ind w:firstLine="360"/>
        <w:jc w:val="both"/>
        <w:rPr>
          <w:rFonts w:ascii="Times New Roman" w:hAnsi="Times New Roman"/>
          <w:lang w:val="sr-Cyrl-CS"/>
        </w:rPr>
      </w:pPr>
      <w:r w:rsidRPr="00E76F2C">
        <w:rPr>
          <w:rFonts w:ascii="Times New Roman" w:hAnsi="Times New Roman"/>
          <w:lang w:val="sr-Cyrl-CS"/>
        </w:rPr>
        <w:t>Математичке грешке Наручилац ће исправити на следећи начин:</w:t>
      </w:r>
    </w:p>
    <w:p w:rsidR="00E65539" w:rsidRPr="00E76F2C" w:rsidRDefault="00E65539" w:rsidP="00E65539">
      <w:pPr>
        <w:pStyle w:val="Style99"/>
        <w:spacing w:line="274" w:lineRule="exact"/>
        <w:ind w:firstLine="720"/>
        <w:jc w:val="both"/>
        <w:rPr>
          <w:rFonts w:ascii="Times New Roman" w:hAnsi="Times New Roman"/>
          <w:lang w:val="sr-Cyrl-CS"/>
        </w:rPr>
      </w:pPr>
      <w:r w:rsidRPr="00E76F2C">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E65539" w:rsidRPr="00E76F2C" w:rsidRDefault="00E65539" w:rsidP="00E65539">
      <w:pPr>
        <w:pStyle w:val="Style99"/>
        <w:spacing w:line="274" w:lineRule="exact"/>
        <w:ind w:firstLine="720"/>
        <w:jc w:val="both"/>
        <w:rPr>
          <w:rFonts w:ascii="Times New Roman" w:hAnsi="Times New Roman"/>
          <w:lang w:val="sr-Cyrl-CS"/>
        </w:rPr>
      </w:pPr>
      <w:r w:rsidRPr="00E76F2C">
        <w:rPr>
          <w:rFonts w:ascii="Times New Roman" w:hAnsi="Times New Roman"/>
          <w:lang w:val="sr-Cyrl-CS"/>
        </w:rPr>
        <w:lastRenderedPageBreak/>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E65539" w:rsidRPr="00E76F2C" w:rsidRDefault="00E65539" w:rsidP="00E65539">
      <w:pPr>
        <w:pStyle w:val="Style99"/>
        <w:spacing w:line="274" w:lineRule="exact"/>
        <w:ind w:firstLine="720"/>
        <w:jc w:val="both"/>
        <w:rPr>
          <w:rFonts w:ascii="Times New Roman" w:hAnsi="Times New Roman"/>
          <w:lang w:val="sr-Cyrl-CS"/>
        </w:rPr>
      </w:pPr>
      <w:r w:rsidRPr="00E76F2C">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E65539" w:rsidRPr="006F1891" w:rsidRDefault="00E65539" w:rsidP="00E65539">
      <w:pPr>
        <w:pStyle w:val="Bodytext1"/>
        <w:shd w:val="clear" w:color="auto" w:fill="auto"/>
        <w:tabs>
          <w:tab w:val="left" w:pos="722"/>
        </w:tabs>
        <w:spacing w:before="0" w:line="200" w:lineRule="exact"/>
        <w:ind w:firstLine="0"/>
        <w:rPr>
          <w:rStyle w:val="BodyText10"/>
          <w:b/>
          <w:i/>
          <w:color w:val="000000"/>
          <w:sz w:val="24"/>
          <w:szCs w:val="24"/>
          <w:u w:val="none"/>
          <w:lang w:val="sr-Cyrl-CS" w:eastAsia="sr-Cyrl-CS"/>
        </w:rPr>
      </w:pPr>
    </w:p>
    <w:p w:rsidR="00E65539" w:rsidRPr="006F1891" w:rsidRDefault="00E65539" w:rsidP="00E65539">
      <w:pPr>
        <w:pStyle w:val="Bodytext1"/>
        <w:shd w:val="clear" w:color="auto" w:fill="auto"/>
        <w:tabs>
          <w:tab w:val="left" w:pos="722"/>
        </w:tabs>
        <w:spacing w:before="0" w:line="200" w:lineRule="exact"/>
        <w:ind w:firstLine="0"/>
        <w:rPr>
          <w:rStyle w:val="BodyText10"/>
          <w:b/>
          <w:i/>
          <w:color w:val="000000"/>
          <w:sz w:val="24"/>
          <w:szCs w:val="24"/>
          <w:u w:val="none"/>
          <w:lang w:val="sr-Cyrl-CS" w:eastAsia="sr-Cyrl-CS"/>
        </w:rPr>
      </w:pPr>
    </w:p>
    <w:p w:rsidR="00E65539" w:rsidRPr="006F1891" w:rsidRDefault="00E65539" w:rsidP="006F1891">
      <w:pPr>
        <w:jc w:val="both"/>
        <w:rPr>
          <w:b/>
          <w:i/>
          <w:lang w:val="sr-Cyrl-CS"/>
        </w:rPr>
      </w:pPr>
      <w:r w:rsidRPr="006F1891">
        <w:rPr>
          <w:b/>
          <w:i/>
          <w:lang w:val="sr-Cyrl-CS"/>
        </w:rPr>
        <w:t>21.НЕГАТИВНЕ РЕФЕРЕНЦЕ</w:t>
      </w:r>
    </w:p>
    <w:p w:rsidR="00E65539" w:rsidRPr="00E76F2C" w:rsidRDefault="00E65539" w:rsidP="00E65539">
      <w:pPr>
        <w:ind w:firstLine="360"/>
        <w:jc w:val="both"/>
        <w:rPr>
          <w:lang w:val="sr-Latn-CS"/>
        </w:rPr>
      </w:pPr>
    </w:p>
    <w:p w:rsidR="00E65539" w:rsidRPr="00E76F2C" w:rsidRDefault="00E65539" w:rsidP="00E65539">
      <w:pPr>
        <w:ind w:firstLine="360"/>
        <w:jc w:val="both"/>
        <w:rPr>
          <w:lang w:val="sr-Latn-CS"/>
        </w:rPr>
      </w:pPr>
      <w:r w:rsidRPr="00E76F2C">
        <w:rPr>
          <w:lang w:val="sr-Latn-CS"/>
        </w:rPr>
        <w:t xml:space="preserve">Научилац </w:t>
      </w:r>
      <w:r w:rsidRPr="00E76F2C">
        <w:rPr>
          <w:lang w:val="sr-Cyrl-CS"/>
        </w:rPr>
        <w:t>може</w:t>
      </w:r>
      <w:r w:rsidRPr="00E76F2C">
        <w:rPr>
          <w:lang w:val="sr-Latn-CS"/>
        </w:rPr>
        <w:t xml:space="preserve"> одбити понуде уколико поседује доказе да је понуђач у претходне три године </w:t>
      </w:r>
      <w:r w:rsidRPr="00E76F2C">
        <w:rPr>
          <w:lang w:val="sr-Cyrl-CS"/>
        </w:rPr>
        <w:t xml:space="preserve">пре објављивања позива за подношење понуда </w:t>
      </w:r>
      <w:r w:rsidRPr="00E76F2C">
        <w:rPr>
          <w:lang w:val="sr-Latn-CS"/>
        </w:rPr>
        <w:t>у поступку јавне набавке:</w:t>
      </w:r>
    </w:p>
    <w:p w:rsidR="00E65539" w:rsidRPr="00E76F2C" w:rsidRDefault="00E65539" w:rsidP="00E65539">
      <w:pPr>
        <w:ind w:firstLine="360"/>
        <w:jc w:val="both"/>
        <w:rPr>
          <w:lang w:val="sr-Latn-CS"/>
        </w:rPr>
      </w:pPr>
      <w:r w:rsidRPr="00E76F2C">
        <w:rPr>
          <w:lang w:val="sr-Latn-CS"/>
        </w:rPr>
        <w:t>Поступио супротно забрани из чл. 23. и 25. Закона учинио повреду конкуренције :</w:t>
      </w:r>
    </w:p>
    <w:p w:rsidR="00E65539" w:rsidRPr="00E76F2C" w:rsidRDefault="00E65539" w:rsidP="00E65539">
      <w:pPr>
        <w:ind w:firstLine="360"/>
        <w:jc w:val="both"/>
        <w:rPr>
          <w:lang w:val="sr-Latn-CS"/>
        </w:rPr>
      </w:pPr>
      <w:r w:rsidRPr="00E76F2C">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E65539" w:rsidRPr="00E76F2C" w:rsidRDefault="00E65539" w:rsidP="00E65539">
      <w:pPr>
        <w:ind w:firstLine="360"/>
        <w:jc w:val="both"/>
        <w:rPr>
          <w:lang w:val="sr-Latn-CS"/>
        </w:rPr>
      </w:pPr>
      <w:r w:rsidRPr="00E76F2C">
        <w:rPr>
          <w:lang w:val="sr-Latn-CS"/>
        </w:rPr>
        <w:t>- Одбио да  достави доказе и средства обезбеђења на шта се у понуди обавезао.</w:t>
      </w:r>
    </w:p>
    <w:p w:rsidR="00E65539" w:rsidRPr="00E76F2C" w:rsidRDefault="00E65539" w:rsidP="00E65539">
      <w:pPr>
        <w:ind w:firstLine="360"/>
        <w:jc w:val="both"/>
        <w:rPr>
          <w:lang w:val="sr-Latn-CS"/>
        </w:rPr>
      </w:pPr>
      <w:r w:rsidRPr="00E76F2C">
        <w:rPr>
          <w:lang w:val="sr-Latn-CS"/>
        </w:rPr>
        <w:t xml:space="preserve">Наручилац </w:t>
      </w:r>
      <w:r w:rsidRPr="00E76F2C">
        <w:t>може</w:t>
      </w:r>
      <w:r w:rsidRPr="00E76F2C">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E76F2C">
        <w:t>пре</w:t>
      </w:r>
      <w:r w:rsidRPr="00E76F2C">
        <w:rPr>
          <w:lang w:val="sr-Latn-CS"/>
        </w:rPr>
        <w:t xml:space="preserve"> </w:t>
      </w:r>
      <w:r w:rsidRPr="00E76F2C">
        <w:t>објављивања</w:t>
      </w:r>
      <w:r w:rsidRPr="00E76F2C">
        <w:rPr>
          <w:lang w:val="sr-Latn-CS"/>
        </w:rPr>
        <w:t xml:space="preserve"> </w:t>
      </w:r>
      <w:r w:rsidRPr="00E76F2C">
        <w:t>позива</w:t>
      </w:r>
      <w:r w:rsidRPr="00E76F2C">
        <w:rPr>
          <w:lang w:val="sr-Latn-CS"/>
        </w:rPr>
        <w:t>.</w:t>
      </w:r>
    </w:p>
    <w:p w:rsidR="00E65539" w:rsidRPr="00E76F2C" w:rsidRDefault="00E65539" w:rsidP="00E65539">
      <w:pPr>
        <w:ind w:firstLine="360"/>
        <w:jc w:val="both"/>
        <w:rPr>
          <w:lang w:val="sr-Latn-CS"/>
        </w:rPr>
      </w:pPr>
    </w:p>
    <w:p w:rsidR="00E65539" w:rsidRPr="00E76F2C" w:rsidRDefault="00E65539" w:rsidP="00E65539">
      <w:pPr>
        <w:ind w:firstLine="360"/>
        <w:jc w:val="both"/>
        <w:rPr>
          <w:lang w:val="sr-Latn-CS"/>
        </w:rPr>
      </w:pPr>
      <w:r w:rsidRPr="00E76F2C">
        <w:rPr>
          <w:lang w:val="sr-Latn-CS"/>
        </w:rPr>
        <w:t xml:space="preserve">   Доказ може бити: </w:t>
      </w:r>
    </w:p>
    <w:p w:rsidR="00E65539" w:rsidRPr="00E76F2C" w:rsidRDefault="00E65539" w:rsidP="00E65539">
      <w:pPr>
        <w:ind w:firstLine="360"/>
        <w:jc w:val="both"/>
        <w:rPr>
          <w:lang w:val="sr-Latn-CS"/>
        </w:rPr>
      </w:pPr>
      <w:r w:rsidRPr="00E76F2C">
        <w:rPr>
          <w:lang w:val="sr-Latn-CS"/>
        </w:rPr>
        <w:t xml:space="preserve">1) правоснажна судска одлука или коначна одлука другог надлежног органа; </w:t>
      </w:r>
    </w:p>
    <w:p w:rsidR="00E65539" w:rsidRPr="00E76F2C" w:rsidRDefault="00E65539" w:rsidP="00E65539">
      <w:pPr>
        <w:ind w:firstLine="360"/>
        <w:jc w:val="both"/>
        <w:rPr>
          <w:lang w:val="sr-Latn-CS"/>
        </w:rPr>
      </w:pPr>
      <w:r w:rsidRPr="00E76F2C">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E65539" w:rsidRPr="00E76F2C" w:rsidRDefault="00E65539" w:rsidP="00E65539">
      <w:pPr>
        <w:ind w:firstLine="360"/>
        <w:jc w:val="both"/>
        <w:rPr>
          <w:lang w:val="sr-Latn-CS"/>
        </w:rPr>
      </w:pPr>
      <w:r w:rsidRPr="00E76F2C">
        <w:rPr>
          <w:lang w:val="sr-Latn-CS"/>
        </w:rPr>
        <w:t xml:space="preserve">3) исправа о наплаћеној уговорној казни; </w:t>
      </w:r>
    </w:p>
    <w:p w:rsidR="00E65539" w:rsidRPr="00E76F2C" w:rsidRDefault="00E65539" w:rsidP="00E65539">
      <w:pPr>
        <w:ind w:firstLine="360"/>
        <w:jc w:val="both"/>
        <w:rPr>
          <w:lang w:val="sr-Latn-CS"/>
        </w:rPr>
      </w:pPr>
      <w:r w:rsidRPr="00E76F2C">
        <w:rPr>
          <w:lang w:val="sr-Latn-CS"/>
        </w:rPr>
        <w:t xml:space="preserve">4) рекламације потрошача, односно корисника, ако нису отклоњене у уговореном року; </w:t>
      </w:r>
    </w:p>
    <w:p w:rsidR="00E65539" w:rsidRPr="00E76F2C" w:rsidRDefault="00E65539" w:rsidP="00E65539">
      <w:pPr>
        <w:ind w:firstLine="360"/>
        <w:jc w:val="both"/>
        <w:rPr>
          <w:lang w:val="sr-Latn-CS"/>
        </w:rPr>
      </w:pPr>
      <w:r w:rsidRPr="00E76F2C">
        <w:rPr>
          <w:lang w:val="sr-Latn-CS"/>
        </w:rPr>
        <w:t xml:space="preserve">5) извештај надзорног органа о изведеним радовима који нису у складу са пројектом, односно уговором; </w:t>
      </w:r>
    </w:p>
    <w:p w:rsidR="00E65539" w:rsidRPr="00E76F2C" w:rsidRDefault="00E65539" w:rsidP="00E65539">
      <w:pPr>
        <w:ind w:firstLine="360"/>
        <w:jc w:val="both"/>
        <w:rPr>
          <w:lang w:val="sr-Latn-CS"/>
        </w:rPr>
      </w:pPr>
      <w:r w:rsidRPr="00E76F2C">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65539" w:rsidRPr="00E76F2C" w:rsidRDefault="00E65539" w:rsidP="00E65539">
      <w:pPr>
        <w:ind w:firstLine="360"/>
        <w:jc w:val="both"/>
        <w:rPr>
          <w:lang w:val="sr-Latn-CS"/>
        </w:rPr>
      </w:pPr>
      <w:r w:rsidRPr="00E76F2C">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E65539" w:rsidRPr="00E76F2C" w:rsidRDefault="00E65539" w:rsidP="00E65539">
      <w:pPr>
        <w:ind w:firstLine="360"/>
        <w:jc w:val="both"/>
        <w:rPr>
          <w:lang w:val="sr-Latn-CS"/>
        </w:rPr>
      </w:pPr>
      <w:r w:rsidRPr="00E76F2C">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E65539" w:rsidRPr="00E76F2C" w:rsidRDefault="00E65539" w:rsidP="00E65539">
      <w:pPr>
        <w:ind w:firstLine="360"/>
        <w:jc w:val="both"/>
        <w:rPr>
          <w:lang w:val="sr-Latn-CS"/>
        </w:rPr>
      </w:pPr>
      <w:r w:rsidRPr="00E76F2C">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65539" w:rsidRPr="00E76F2C" w:rsidRDefault="00E65539" w:rsidP="00E65539">
      <w:pPr>
        <w:ind w:firstLine="360"/>
        <w:jc w:val="both"/>
        <w:rPr>
          <w:highlight w:val="yellow"/>
          <w:lang w:val="sr-Latn-CS"/>
        </w:rPr>
      </w:pPr>
    </w:p>
    <w:p w:rsidR="00E65539" w:rsidRPr="006F1891" w:rsidRDefault="00E65539" w:rsidP="006F1891">
      <w:pPr>
        <w:suppressAutoHyphens/>
        <w:spacing w:line="100" w:lineRule="atLeast"/>
        <w:jc w:val="both"/>
        <w:rPr>
          <w:b/>
          <w:i/>
          <w:lang w:val="sr-Cyrl-CS"/>
        </w:rPr>
      </w:pPr>
      <w:r w:rsidRPr="006F1891">
        <w:rPr>
          <w:b/>
          <w:i/>
          <w:lang w:val="sr-Cyrl-CS"/>
        </w:rPr>
        <w:t>2</w:t>
      </w:r>
      <w:r w:rsidRPr="006F1891">
        <w:rPr>
          <w:b/>
          <w:i/>
          <w:lang w:val="sr-Latn-CS"/>
        </w:rPr>
        <w:t>2</w:t>
      </w:r>
      <w:r w:rsidRPr="006F1891">
        <w:rPr>
          <w:b/>
          <w:i/>
          <w:lang w:val="sr-Cyrl-CS"/>
        </w:rPr>
        <w:t xml:space="preserve">. ПОШТОВАЊЕ ОБАВЕЗА КОЈЕ ПРОИЗИЛАЗЕ ИЗ ВАЖЕЋИХ ПРОПИСА </w:t>
      </w:r>
    </w:p>
    <w:p w:rsidR="00E65539" w:rsidRPr="00E76F2C" w:rsidRDefault="00E65539" w:rsidP="00E65539">
      <w:pPr>
        <w:suppressAutoHyphens/>
        <w:spacing w:line="100" w:lineRule="atLeast"/>
        <w:jc w:val="both"/>
        <w:rPr>
          <w:lang w:val="sr-Cyrl-CS"/>
        </w:rPr>
      </w:pPr>
    </w:p>
    <w:p w:rsidR="00E65539" w:rsidRPr="00E76F2C" w:rsidRDefault="00E65539" w:rsidP="00E65539">
      <w:pPr>
        <w:suppressAutoHyphens/>
        <w:spacing w:line="100" w:lineRule="atLeast"/>
        <w:ind w:firstLine="708"/>
        <w:jc w:val="both"/>
        <w:rPr>
          <w:lang w:val="sr-Cyrl-CS"/>
        </w:rPr>
      </w:pPr>
      <w:r w:rsidRPr="00E76F2C">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E65539" w:rsidRPr="00E76F2C" w:rsidRDefault="00E65539" w:rsidP="00E65539">
      <w:pPr>
        <w:suppressAutoHyphens/>
        <w:spacing w:line="100" w:lineRule="atLeast"/>
        <w:jc w:val="both"/>
        <w:rPr>
          <w:lang w:val="sr-Cyrl-CS"/>
        </w:rPr>
      </w:pPr>
    </w:p>
    <w:p w:rsidR="00E65539" w:rsidRPr="006F1891" w:rsidRDefault="00E65539" w:rsidP="006F1891">
      <w:pPr>
        <w:suppressAutoHyphens/>
        <w:spacing w:line="100" w:lineRule="atLeast"/>
        <w:jc w:val="both"/>
        <w:rPr>
          <w:b/>
          <w:i/>
          <w:lang w:val="sr-Cyrl-CS"/>
        </w:rPr>
      </w:pPr>
      <w:r w:rsidRPr="006F1891">
        <w:rPr>
          <w:b/>
          <w:i/>
          <w:lang w:val="sr-Cyrl-CS"/>
        </w:rPr>
        <w:t>23. ПРЕДНОСТ ЗА ДОМАЋЕ ПОНУЂАЧЕ</w:t>
      </w:r>
    </w:p>
    <w:p w:rsidR="00E65539" w:rsidRPr="00E76F2C" w:rsidRDefault="00E65539" w:rsidP="00E65539">
      <w:pPr>
        <w:suppressAutoHyphens/>
        <w:spacing w:line="100" w:lineRule="atLeast"/>
        <w:ind w:firstLine="708"/>
        <w:jc w:val="both"/>
        <w:rPr>
          <w:b/>
          <w:u w:val="single"/>
          <w:lang w:val="sr-Cyrl-CS"/>
        </w:rPr>
      </w:pPr>
    </w:p>
    <w:p w:rsidR="00E65539" w:rsidRPr="00E76F2C" w:rsidRDefault="00E65539" w:rsidP="00E65539">
      <w:pPr>
        <w:suppressAutoHyphens/>
        <w:spacing w:line="100" w:lineRule="atLeast"/>
        <w:jc w:val="both"/>
        <w:rPr>
          <w:lang w:val="sr-Cyrl-CS"/>
        </w:rPr>
      </w:pPr>
      <w:r w:rsidRPr="00E76F2C">
        <w:rPr>
          <w:lang w:val="sr-Cyrl-CS"/>
        </w:rPr>
        <w:t>Предност за домаће понуђаче биће остварена у складу са чланом 86.Закона.</w:t>
      </w:r>
    </w:p>
    <w:p w:rsidR="00E65539" w:rsidRPr="00E76F2C" w:rsidRDefault="00E65539" w:rsidP="00E65539">
      <w:pPr>
        <w:suppressAutoHyphens/>
        <w:spacing w:line="100" w:lineRule="atLeast"/>
        <w:jc w:val="both"/>
        <w:rPr>
          <w:lang w:val="sr-Cyrl-CS"/>
        </w:rPr>
      </w:pPr>
      <w:r w:rsidRPr="00E76F2C">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E65539" w:rsidRPr="00E76F2C" w:rsidRDefault="00E65539" w:rsidP="00E65539">
      <w:pPr>
        <w:suppressAutoHyphens/>
        <w:spacing w:line="100" w:lineRule="atLeast"/>
        <w:jc w:val="both"/>
        <w:rPr>
          <w:lang w:val="sr-Cyrl-CS"/>
        </w:rPr>
      </w:pPr>
    </w:p>
    <w:p w:rsidR="00E65539" w:rsidRPr="006F1891" w:rsidRDefault="00E65539" w:rsidP="006F1891">
      <w:pPr>
        <w:suppressAutoHyphens/>
        <w:spacing w:line="100" w:lineRule="atLeast"/>
        <w:jc w:val="both"/>
        <w:rPr>
          <w:b/>
          <w:i/>
          <w:lang w:val="sr-Cyrl-CS"/>
        </w:rPr>
      </w:pPr>
      <w:r w:rsidRPr="006F1891">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65539" w:rsidRPr="006F1891" w:rsidRDefault="00E65539" w:rsidP="00E65539">
      <w:pPr>
        <w:suppressAutoHyphens/>
        <w:spacing w:line="100" w:lineRule="atLeast"/>
        <w:jc w:val="both"/>
        <w:rPr>
          <w:b/>
          <w:i/>
          <w:iCs/>
          <w:kern w:val="1"/>
          <w:lang w:val="sr-Cyrl-CS" w:eastAsia="ar-SA"/>
        </w:rPr>
      </w:pPr>
    </w:p>
    <w:p w:rsidR="00E65539" w:rsidRPr="00E76F2C" w:rsidRDefault="00E65539" w:rsidP="00E65539">
      <w:pPr>
        <w:autoSpaceDE w:val="0"/>
        <w:autoSpaceDN w:val="0"/>
        <w:adjustRightInd w:val="0"/>
        <w:jc w:val="both"/>
        <w:rPr>
          <w:u w:val="single"/>
          <w:lang w:val="sr-Cyrl-CS"/>
        </w:rPr>
      </w:pPr>
      <w:r w:rsidRPr="00E76F2C">
        <w:rPr>
          <w:u w:val="single"/>
          <w:lang w:val="sr-Cyrl-CS"/>
        </w:rPr>
        <w:t>Подаци о пореским обавезама могу се добити од стране Министарства финансија -</w:t>
      </w:r>
    </w:p>
    <w:p w:rsidR="00E65539" w:rsidRPr="00E76F2C" w:rsidRDefault="00E65539" w:rsidP="00E65539">
      <w:pPr>
        <w:autoSpaceDE w:val="0"/>
        <w:autoSpaceDN w:val="0"/>
        <w:adjustRightInd w:val="0"/>
        <w:jc w:val="both"/>
        <w:rPr>
          <w:lang w:val="sr-Cyrl-CS"/>
        </w:rPr>
      </w:pPr>
      <w:r w:rsidRPr="00E76F2C">
        <w:rPr>
          <w:lang w:val="sr-Cyrl-CS"/>
        </w:rPr>
        <w:t>Пореске управе и од стране локалне пореске администрације према седишту понуђача.</w:t>
      </w:r>
    </w:p>
    <w:p w:rsidR="00E65539" w:rsidRPr="00E76F2C" w:rsidRDefault="00E65539" w:rsidP="00E65539">
      <w:pPr>
        <w:autoSpaceDE w:val="0"/>
        <w:autoSpaceDN w:val="0"/>
        <w:adjustRightInd w:val="0"/>
        <w:jc w:val="both"/>
        <w:rPr>
          <w:lang w:val="sr-Cyrl-CS"/>
        </w:rPr>
      </w:pPr>
      <w:r w:rsidRPr="00E76F2C">
        <w:rPr>
          <w:lang w:val="sr-Cyrl-CS"/>
        </w:rPr>
        <w:t>Адреса: Министарство финансија - Пореска управа - централа</w:t>
      </w:r>
    </w:p>
    <w:p w:rsidR="00E65539" w:rsidRPr="00E76F2C" w:rsidRDefault="00E65539" w:rsidP="00E65539">
      <w:pPr>
        <w:autoSpaceDE w:val="0"/>
        <w:autoSpaceDN w:val="0"/>
        <w:adjustRightInd w:val="0"/>
        <w:jc w:val="both"/>
        <w:rPr>
          <w:lang w:val="sr-Cyrl-CS"/>
        </w:rPr>
      </w:pPr>
      <w:r w:rsidRPr="00E76F2C">
        <w:rPr>
          <w:lang w:val="sr-Cyrl-CS"/>
        </w:rPr>
        <w:t>Саве Машковића 3-5, Београд</w:t>
      </w:r>
    </w:p>
    <w:p w:rsidR="00E65539" w:rsidRPr="00E76F2C" w:rsidRDefault="00E65539" w:rsidP="00E65539">
      <w:pPr>
        <w:autoSpaceDE w:val="0"/>
        <w:autoSpaceDN w:val="0"/>
        <w:adjustRightInd w:val="0"/>
        <w:jc w:val="both"/>
        <w:rPr>
          <w:lang w:val="sr-Cyrl-CS"/>
        </w:rPr>
      </w:pPr>
      <w:r w:rsidRPr="00E76F2C">
        <w:rPr>
          <w:lang w:val="sr-Cyrl-CS"/>
        </w:rPr>
        <w:t>Интернет адреса: http://www.poreskauprava.gov.rs/</w:t>
      </w:r>
    </w:p>
    <w:p w:rsidR="00E65539" w:rsidRPr="00E76F2C" w:rsidRDefault="00E65539" w:rsidP="00E65539">
      <w:pPr>
        <w:autoSpaceDE w:val="0"/>
        <w:autoSpaceDN w:val="0"/>
        <w:adjustRightInd w:val="0"/>
        <w:jc w:val="both"/>
        <w:rPr>
          <w:u w:val="single"/>
          <w:lang w:val="sr-Cyrl-CS"/>
        </w:rPr>
      </w:pPr>
      <w:r w:rsidRPr="00E76F2C">
        <w:rPr>
          <w:u w:val="single"/>
          <w:lang w:val="sr-Cyrl-CS"/>
        </w:rPr>
        <w:t>Подаци о заштити животне средине могу се добити од стране:</w:t>
      </w:r>
    </w:p>
    <w:p w:rsidR="00E65539" w:rsidRPr="00E76F2C" w:rsidRDefault="00E65539" w:rsidP="00E65539">
      <w:pPr>
        <w:autoSpaceDE w:val="0"/>
        <w:autoSpaceDN w:val="0"/>
        <w:adjustRightInd w:val="0"/>
        <w:jc w:val="both"/>
        <w:rPr>
          <w:lang w:val="sr-Cyrl-CS"/>
        </w:rPr>
      </w:pPr>
      <w:r w:rsidRPr="00E76F2C">
        <w:rPr>
          <w:lang w:val="sr-Cyrl-CS"/>
        </w:rPr>
        <w:t>1) Агенције за заштиту животне средине</w:t>
      </w:r>
    </w:p>
    <w:p w:rsidR="00E65539" w:rsidRPr="00E76F2C" w:rsidRDefault="00E65539" w:rsidP="00E65539">
      <w:pPr>
        <w:autoSpaceDE w:val="0"/>
        <w:autoSpaceDN w:val="0"/>
        <w:adjustRightInd w:val="0"/>
        <w:jc w:val="both"/>
        <w:rPr>
          <w:lang w:val="sr-Cyrl-CS"/>
        </w:rPr>
      </w:pPr>
      <w:r w:rsidRPr="00E76F2C">
        <w:rPr>
          <w:lang w:val="sr-Cyrl-CS"/>
        </w:rPr>
        <w:t>Адреса: Руже Јовановић 27а, 11160 Београд</w:t>
      </w:r>
    </w:p>
    <w:p w:rsidR="00E65539" w:rsidRPr="00E76F2C" w:rsidRDefault="00E65539" w:rsidP="00E65539">
      <w:pPr>
        <w:autoSpaceDE w:val="0"/>
        <w:autoSpaceDN w:val="0"/>
        <w:adjustRightInd w:val="0"/>
        <w:jc w:val="both"/>
        <w:rPr>
          <w:lang w:val="sr-Cyrl-CS"/>
        </w:rPr>
      </w:pPr>
      <w:r w:rsidRPr="00E76F2C">
        <w:rPr>
          <w:lang w:val="sr-Cyrl-CS"/>
        </w:rPr>
        <w:t>Интернет адреса: http://www.sepa.gov.rs/</w:t>
      </w:r>
    </w:p>
    <w:p w:rsidR="00E65539" w:rsidRPr="00E76F2C" w:rsidRDefault="00E65539" w:rsidP="00E65539">
      <w:pPr>
        <w:autoSpaceDE w:val="0"/>
        <w:autoSpaceDN w:val="0"/>
        <w:adjustRightInd w:val="0"/>
        <w:jc w:val="both"/>
        <w:rPr>
          <w:lang w:val="sr-Cyrl-CS"/>
        </w:rPr>
      </w:pPr>
      <w:r w:rsidRPr="00E76F2C">
        <w:rPr>
          <w:lang w:val="sr-Cyrl-CS"/>
        </w:rPr>
        <w:t>2) Министарства пољопривреде и заштите животне средине</w:t>
      </w:r>
    </w:p>
    <w:p w:rsidR="00E65539" w:rsidRPr="00E76F2C" w:rsidRDefault="00E65539" w:rsidP="00E65539">
      <w:pPr>
        <w:autoSpaceDE w:val="0"/>
        <w:autoSpaceDN w:val="0"/>
        <w:adjustRightInd w:val="0"/>
        <w:jc w:val="both"/>
        <w:rPr>
          <w:lang w:val="sr-Cyrl-CS"/>
        </w:rPr>
      </w:pPr>
      <w:r w:rsidRPr="00E76F2C">
        <w:rPr>
          <w:lang w:val="sr-Cyrl-CS"/>
        </w:rPr>
        <w:t>Адреса:Немањина 22-26, Београд</w:t>
      </w:r>
    </w:p>
    <w:p w:rsidR="00E65539" w:rsidRPr="00E76F2C" w:rsidRDefault="00E65539" w:rsidP="00E65539">
      <w:pPr>
        <w:autoSpaceDE w:val="0"/>
        <w:autoSpaceDN w:val="0"/>
        <w:adjustRightInd w:val="0"/>
        <w:rPr>
          <w:lang w:val="sr-Cyrl-CS"/>
        </w:rPr>
      </w:pPr>
      <w:r w:rsidRPr="00E76F2C">
        <w:rPr>
          <w:lang w:val="sr-Cyrl-CS"/>
        </w:rPr>
        <w:t>Интернет адреса: http://www.eko.minpolj.gov.rs/</w:t>
      </w:r>
    </w:p>
    <w:p w:rsidR="00E65539" w:rsidRPr="00E76F2C" w:rsidRDefault="00E65539" w:rsidP="00E65539">
      <w:pPr>
        <w:autoSpaceDE w:val="0"/>
        <w:autoSpaceDN w:val="0"/>
        <w:adjustRightInd w:val="0"/>
        <w:jc w:val="both"/>
        <w:rPr>
          <w:u w:val="single"/>
          <w:lang w:val="sr-Cyrl-CS"/>
        </w:rPr>
      </w:pPr>
      <w:r w:rsidRPr="00E76F2C">
        <w:rPr>
          <w:u w:val="single"/>
          <w:lang w:val="sr-Cyrl-CS"/>
        </w:rPr>
        <w:t>Подаци о заштити при запошљавању и условима рада могу се добити од стране:</w:t>
      </w:r>
    </w:p>
    <w:p w:rsidR="00E65539" w:rsidRPr="00E76F2C" w:rsidRDefault="00E65539" w:rsidP="00E65539">
      <w:pPr>
        <w:autoSpaceDE w:val="0"/>
        <w:autoSpaceDN w:val="0"/>
        <w:adjustRightInd w:val="0"/>
        <w:jc w:val="both"/>
        <w:rPr>
          <w:lang w:val="sr-Cyrl-CS"/>
        </w:rPr>
      </w:pPr>
      <w:r w:rsidRPr="00E76F2C">
        <w:rPr>
          <w:lang w:val="sr-Cyrl-CS"/>
        </w:rPr>
        <w:t>Министарства рада, запошљавања и социјалне политике</w:t>
      </w:r>
    </w:p>
    <w:p w:rsidR="00E65539" w:rsidRPr="00E76F2C" w:rsidRDefault="00E65539" w:rsidP="00E65539">
      <w:pPr>
        <w:autoSpaceDE w:val="0"/>
        <w:autoSpaceDN w:val="0"/>
        <w:adjustRightInd w:val="0"/>
        <w:jc w:val="both"/>
        <w:rPr>
          <w:lang w:val="sr-Cyrl-CS"/>
        </w:rPr>
      </w:pPr>
      <w:r w:rsidRPr="00E76F2C">
        <w:rPr>
          <w:lang w:val="sr-Cyrl-CS"/>
        </w:rPr>
        <w:t>Адреса: Немањина 11, 11000 Београд</w:t>
      </w:r>
    </w:p>
    <w:p w:rsidR="00E65539" w:rsidRPr="00E76F2C" w:rsidRDefault="00E65539" w:rsidP="00E65539">
      <w:pPr>
        <w:autoSpaceDE w:val="0"/>
        <w:autoSpaceDN w:val="0"/>
        <w:adjustRightInd w:val="0"/>
        <w:jc w:val="both"/>
        <w:rPr>
          <w:lang w:val="sr-Cyrl-CS"/>
        </w:rPr>
      </w:pPr>
      <w:r w:rsidRPr="00E76F2C">
        <w:rPr>
          <w:lang w:val="sr-Cyrl-CS"/>
        </w:rPr>
        <w:t>Интернет адреса: http://www.minrzs.gov.rs/</w:t>
      </w:r>
    </w:p>
    <w:p w:rsidR="00E65539" w:rsidRPr="00E76F2C" w:rsidRDefault="00E65539" w:rsidP="00E65539">
      <w:pPr>
        <w:suppressAutoHyphens/>
        <w:spacing w:line="100" w:lineRule="atLeast"/>
        <w:jc w:val="both"/>
        <w:rPr>
          <w:highlight w:val="yellow"/>
          <w:lang w:val="sr-Cyrl-CS"/>
        </w:rPr>
      </w:pPr>
    </w:p>
    <w:p w:rsidR="00E65539" w:rsidRPr="00E76F2C" w:rsidRDefault="00E65539" w:rsidP="00E65539">
      <w:pPr>
        <w:suppressAutoHyphens/>
        <w:spacing w:line="100" w:lineRule="atLeast"/>
        <w:jc w:val="both"/>
        <w:rPr>
          <w:highlight w:val="yellow"/>
          <w:lang w:val="sr-Cyrl-CS"/>
        </w:rPr>
      </w:pPr>
    </w:p>
    <w:p w:rsidR="00E65539" w:rsidRPr="006F1891" w:rsidRDefault="00E65539" w:rsidP="006F1891">
      <w:pPr>
        <w:pStyle w:val="Style99"/>
        <w:spacing w:line="274" w:lineRule="exact"/>
        <w:ind w:firstLine="0"/>
        <w:jc w:val="both"/>
        <w:rPr>
          <w:rFonts w:ascii="Times New Roman" w:hAnsi="Times New Roman"/>
          <w:b/>
          <w:i/>
          <w:lang w:val="sr-Cyrl-CS"/>
        </w:rPr>
      </w:pPr>
      <w:r w:rsidRPr="006F1891">
        <w:rPr>
          <w:rFonts w:ascii="Times New Roman" w:hAnsi="Times New Roman"/>
          <w:b/>
          <w:i/>
          <w:lang w:val="sr-Cyrl-CS"/>
        </w:rPr>
        <w:t>25.МОДЕЛ УГОВОРА</w:t>
      </w:r>
    </w:p>
    <w:p w:rsidR="00E65539" w:rsidRPr="00E76F2C" w:rsidRDefault="00E65539" w:rsidP="00E65539">
      <w:pPr>
        <w:pStyle w:val="Style99"/>
        <w:spacing w:line="274" w:lineRule="exact"/>
        <w:jc w:val="both"/>
        <w:rPr>
          <w:rFonts w:ascii="Times New Roman" w:hAnsi="Times New Roman"/>
          <w:b/>
          <w:u w:val="single"/>
          <w:lang w:val="sr-Cyrl-CS"/>
        </w:rPr>
      </w:pPr>
    </w:p>
    <w:p w:rsidR="00E65539" w:rsidRPr="00E76F2C" w:rsidRDefault="00E65539" w:rsidP="00E65539">
      <w:pPr>
        <w:pStyle w:val="Style99"/>
        <w:spacing w:line="274" w:lineRule="exact"/>
        <w:ind w:firstLine="360"/>
        <w:jc w:val="both"/>
        <w:rPr>
          <w:rFonts w:ascii="Times New Roman" w:hAnsi="Times New Roman"/>
          <w:lang w:val="sr-Cyrl-CS"/>
        </w:rPr>
      </w:pPr>
      <w:r w:rsidRPr="00E76F2C">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E65539" w:rsidRPr="00E76F2C" w:rsidRDefault="00E65539" w:rsidP="00E65539">
      <w:pPr>
        <w:pStyle w:val="Style99"/>
        <w:spacing w:line="274" w:lineRule="exact"/>
        <w:ind w:firstLine="360"/>
        <w:jc w:val="both"/>
        <w:rPr>
          <w:rFonts w:ascii="Times New Roman" w:hAnsi="Times New Roman"/>
          <w:lang w:val="sr-Cyrl-CS"/>
        </w:rPr>
      </w:pPr>
      <w:r w:rsidRPr="00E76F2C">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E65539" w:rsidRPr="00E76F2C" w:rsidRDefault="00E65539" w:rsidP="00E65539">
      <w:pPr>
        <w:pStyle w:val="Style99"/>
        <w:spacing w:line="274" w:lineRule="exact"/>
        <w:ind w:firstLine="360"/>
        <w:jc w:val="both"/>
        <w:rPr>
          <w:rFonts w:ascii="Times New Roman" w:hAnsi="Times New Roman"/>
          <w:lang w:val="sr-Cyrl-CS"/>
        </w:rPr>
      </w:pPr>
    </w:p>
    <w:p w:rsidR="00E65539" w:rsidRPr="006F1891" w:rsidRDefault="00E65539" w:rsidP="006F1891">
      <w:pPr>
        <w:pStyle w:val="Style99"/>
        <w:spacing w:line="274" w:lineRule="exact"/>
        <w:ind w:firstLine="0"/>
        <w:jc w:val="both"/>
        <w:rPr>
          <w:rFonts w:ascii="Times New Roman" w:hAnsi="Times New Roman"/>
          <w:b/>
          <w:i/>
          <w:lang w:val="sr-Cyrl-CS"/>
        </w:rPr>
      </w:pPr>
      <w:r w:rsidRPr="006F1891">
        <w:rPr>
          <w:rFonts w:ascii="Times New Roman" w:hAnsi="Times New Roman"/>
          <w:b/>
          <w:i/>
          <w:lang w:val="sr-Cyrl-CS"/>
        </w:rPr>
        <w:t>26</w:t>
      </w:r>
      <w:r w:rsidRPr="006F1891">
        <w:rPr>
          <w:rFonts w:ascii="Times New Roman" w:hAnsi="Times New Roman"/>
          <w:b/>
          <w:i/>
          <w:lang w:val="sr-Latn-CS"/>
        </w:rPr>
        <w:t>.</w:t>
      </w:r>
      <w:r w:rsidRPr="006F1891">
        <w:rPr>
          <w:rFonts w:ascii="Times New Roman" w:hAnsi="Times New Roman"/>
          <w:b/>
          <w:i/>
          <w:lang w:val="sr-Cyrl-CS"/>
        </w:rPr>
        <w:t>РОК ВАЖЕЊА ПОНУДЕ</w:t>
      </w:r>
    </w:p>
    <w:p w:rsidR="00E65539" w:rsidRPr="00E76F2C" w:rsidRDefault="00E65539" w:rsidP="00E65539">
      <w:pPr>
        <w:pStyle w:val="Style99"/>
        <w:spacing w:line="274" w:lineRule="exact"/>
        <w:jc w:val="both"/>
        <w:rPr>
          <w:rFonts w:ascii="Times New Roman" w:hAnsi="Times New Roman"/>
          <w:b/>
          <w:u w:val="single"/>
          <w:lang w:val="sr-Cyrl-CS"/>
        </w:rPr>
      </w:pP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 xml:space="preserve">Рок важења понуде је минимум </w:t>
      </w:r>
      <w:r w:rsidRPr="00E76F2C">
        <w:rPr>
          <w:rFonts w:ascii="Times New Roman" w:hAnsi="Times New Roman"/>
          <w:lang w:val="sr-Cyrl-CS"/>
        </w:rPr>
        <w:t>30</w:t>
      </w:r>
      <w:r w:rsidRPr="00E76F2C">
        <w:rPr>
          <w:rFonts w:ascii="Times New Roman" w:hAnsi="Times New Roman"/>
          <w:lang w:val="ru-RU"/>
        </w:rPr>
        <w:t xml:space="preserve"> дана од дана отварања понуда. </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У случају да понуђач наведе краћи рок важења понуде, понуда ће бити одбијена каонеприхватљива.</w:t>
      </w:r>
    </w:p>
    <w:p w:rsidR="00E65539" w:rsidRPr="00E76F2C" w:rsidRDefault="00E65539" w:rsidP="00E65539">
      <w:pPr>
        <w:pStyle w:val="Style92"/>
        <w:spacing w:line="240" w:lineRule="exact"/>
        <w:ind w:firstLine="0"/>
        <w:jc w:val="both"/>
        <w:rPr>
          <w:rFonts w:ascii="Times New Roman" w:hAnsi="Times New Roman"/>
          <w:lang w:val="ru-RU"/>
        </w:rPr>
      </w:pPr>
    </w:p>
    <w:p w:rsidR="00E65539" w:rsidRPr="006F1891" w:rsidRDefault="00E65539" w:rsidP="006F1891">
      <w:pPr>
        <w:pStyle w:val="Style92"/>
        <w:spacing w:line="240" w:lineRule="exact"/>
        <w:ind w:firstLine="0"/>
        <w:jc w:val="both"/>
        <w:rPr>
          <w:rFonts w:ascii="Times New Roman" w:hAnsi="Times New Roman"/>
          <w:b/>
          <w:i/>
          <w:lang w:val="sr-Cyrl-CS"/>
        </w:rPr>
      </w:pPr>
      <w:r w:rsidRPr="006F1891">
        <w:rPr>
          <w:rFonts w:ascii="Times New Roman" w:hAnsi="Times New Roman"/>
          <w:b/>
          <w:i/>
          <w:lang w:val="ru-RU"/>
        </w:rPr>
        <w:t xml:space="preserve">27.ОДЛУКА О </w:t>
      </w:r>
      <w:r w:rsidRPr="006F1891">
        <w:rPr>
          <w:rFonts w:ascii="Times New Roman" w:hAnsi="Times New Roman"/>
          <w:b/>
          <w:i/>
          <w:lang w:val="sr-Cyrl-CS"/>
        </w:rPr>
        <w:t>ДОДЕЛИ УГОВОРА</w:t>
      </w:r>
    </w:p>
    <w:p w:rsidR="00E65539" w:rsidRPr="00E76F2C" w:rsidRDefault="00E65539" w:rsidP="00E65539">
      <w:pPr>
        <w:pStyle w:val="Style92"/>
        <w:spacing w:line="240" w:lineRule="exact"/>
        <w:jc w:val="both"/>
        <w:rPr>
          <w:rFonts w:ascii="Times New Roman" w:hAnsi="Times New Roman"/>
          <w:b/>
          <w:u w:val="single"/>
          <w:lang w:val="ru-RU"/>
        </w:rPr>
      </w:pP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 xml:space="preserve">Оквирни рок у коме ће Наручилац донети Одлуку о </w:t>
      </w:r>
      <w:r w:rsidRPr="00E76F2C">
        <w:rPr>
          <w:rFonts w:ascii="Times New Roman" w:hAnsi="Times New Roman"/>
          <w:lang w:val="sr-Cyrl-CS"/>
        </w:rPr>
        <w:t>додели говора</w:t>
      </w:r>
      <w:r w:rsidR="006F1891">
        <w:rPr>
          <w:rFonts w:ascii="Times New Roman" w:hAnsi="Times New Roman"/>
          <w:lang w:val="ru-RU"/>
        </w:rPr>
        <w:t xml:space="preserve"> је 10 (десет</w:t>
      </w:r>
      <w:r w:rsidRPr="00E76F2C">
        <w:rPr>
          <w:rFonts w:ascii="Times New Roman" w:hAnsi="Times New Roman"/>
          <w:lang w:val="ru-RU"/>
        </w:rPr>
        <w:t>) дана од дана отварања понуда.</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Наручилац ће одбити понуду која није сачињена у склад</w:t>
      </w:r>
      <w:r w:rsidR="006F1891">
        <w:rPr>
          <w:rFonts w:ascii="Times New Roman" w:hAnsi="Times New Roman"/>
          <w:lang w:val="ru-RU"/>
        </w:rPr>
        <w:t>у са Законом о јавним набавкама (,,</w:t>
      </w:r>
      <w:r w:rsidR="006F1891" w:rsidRPr="00275CBC">
        <w:rPr>
          <w:rFonts w:ascii="Times New Roman" w:hAnsi="Times New Roman"/>
          <w:lang w:val="sr-Cyrl-CS"/>
        </w:rPr>
        <w:t>Сл.гласник РС“, бр.</w:t>
      </w:r>
      <w:r w:rsidR="006F1891">
        <w:rPr>
          <w:rFonts w:ascii="Times New Roman" w:hAnsi="Times New Roman"/>
          <w:lang w:val="sr-Cyrl-CS"/>
        </w:rPr>
        <w:t xml:space="preserve"> 124/12, 14/15 и 68/15),</w:t>
      </w:r>
      <w:r w:rsidR="006F1891">
        <w:rPr>
          <w:rFonts w:ascii="Times New Roman" w:hAnsi="Times New Roman"/>
          <w:lang w:val="ru-RU"/>
        </w:rPr>
        <w:t xml:space="preserve"> </w:t>
      </w:r>
      <w:r w:rsidRPr="00E76F2C">
        <w:rPr>
          <w:rFonts w:ascii="Times New Roman" w:hAnsi="Times New Roman"/>
          <w:lang w:val="ru-RU"/>
        </w:rPr>
        <w:t>Јавним позивом и конкурсном документацијом.</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lastRenderedPageBreak/>
        <w:t xml:space="preserve">Након доношења одлуке о </w:t>
      </w:r>
      <w:r w:rsidRPr="00E76F2C">
        <w:rPr>
          <w:rFonts w:ascii="Times New Roman" w:hAnsi="Times New Roman"/>
          <w:lang w:val="sr-Cyrl-CS"/>
        </w:rPr>
        <w:t>додели уговора</w:t>
      </w:r>
      <w:r w:rsidRPr="00E76F2C">
        <w:rPr>
          <w:rFonts w:ascii="Times New Roman" w:hAnsi="Times New Roman"/>
          <w:lang w:val="ru-RU"/>
        </w:rPr>
        <w:t xml:space="preserve">, наручилац ће исту у року од три дана обајвити на Порталу јавних набавки  </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E65539" w:rsidRPr="00E76F2C" w:rsidRDefault="00E65539" w:rsidP="00E65539">
      <w:pPr>
        <w:pStyle w:val="Style92"/>
        <w:spacing w:line="240" w:lineRule="exact"/>
        <w:ind w:firstLine="360"/>
        <w:jc w:val="both"/>
        <w:rPr>
          <w:rFonts w:ascii="Times New Roman" w:hAnsi="Times New Roman"/>
          <w:lang w:val="ru-RU"/>
        </w:rPr>
      </w:pPr>
      <w:r w:rsidRPr="00E76F2C">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E65539" w:rsidRPr="00E76F2C" w:rsidRDefault="00E65539" w:rsidP="00E65539">
      <w:pPr>
        <w:pStyle w:val="Bodytext1"/>
        <w:shd w:val="clear" w:color="auto" w:fill="auto"/>
        <w:spacing w:before="0" w:line="240" w:lineRule="auto"/>
        <w:ind w:firstLine="0"/>
        <w:jc w:val="left"/>
        <w:rPr>
          <w:b/>
          <w:color w:val="000000"/>
          <w:sz w:val="24"/>
          <w:szCs w:val="24"/>
          <w:lang w:val="ru-RU" w:eastAsia="sr-Cyrl-CS"/>
        </w:rPr>
      </w:pPr>
    </w:p>
    <w:p w:rsidR="00E65539" w:rsidRPr="006F1891" w:rsidRDefault="00E65539" w:rsidP="006F1891">
      <w:pPr>
        <w:rPr>
          <w:i/>
          <w:lang w:val="sr-Cyrl-CS"/>
        </w:rPr>
      </w:pPr>
      <w:r w:rsidRPr="006F1891">
        <w:rPr>
          <w:b/>
          <w:i/>
          <w:lang w:val="ru-RU"/>
        </w:rPr>
        <w:t>28</w:t>
      </w:r>
      <w:r w:rsidRPr="006F1891">
        <w:rPr>
          <w:b/>
          <w:i/>
          <w:lang w:val="sr-Cyrl-CS"/>
        </w:rPr>
        <w:t>.РАЗЛОЗИ ЗБОГ КОЈИХ СЕ МОЖЕ ОДУСТАТИ ОД ДОДЕЛЕ УГОВОРА О ЈАВНОЈ НАБАВЦИ СУ:</w:t>
      </w:r>
    </w:p>
    <w:p w:rsidR="00E65539" w:rsidRPr="00E76F2C" w:rsidRDefault="00E65539" w:rsidP="00E65539">
      <w:pPr>
        <w:jc w:val="both"/>
        <w:rPr>
          <w:u w:val="single"/>
          <w:lang w:val="sr-Cyrl-CS"/>
        </w:rPr>
      </w:pPr>
    </w:p>
    <w:p w:rsidR="00E65539" w:rsidRPr="00E76F2C" w:rsidRDefault="00E65539" w:rsidP="00E65539">
      <w:pPr>
        <w:ind w:firstLine="540"/>
        <w:jc w:val="both"/>
        <w:rPr>
          <w:lang w:val="sr-Cyrl-CS"/>
        </w:rPr>
      </w:pPr>
      <w:r w:rsidRPr="00E76F2C">
        <w:rPr>
          <w:lang w:val="sr-Cyrl-CS"/>
        </w:rPr>
        <w:t xml:space="preserve">- ако нису испуњени услови за избор најповољније понуде у складу са </w:t>
      </w:r>
      <w:r w:rsidR="006F1891">
        <w:rPr>
          <w:lang w:val="sr-Cyrl-CS"/>
        </w:rPr>
        <w:t>ЗЈН.</w:t>
      </w:r>
    </w:p>
    <w:p w:rsidR="00E65539" w:rsidRPr="00E76F2C" w:rsidRDefault="00E65539" w:rsidP="00E65539">
      <w:pPr>
        <w:ind w:firstLine="540"/>
        <w:jc w:val="both"/>
        <w:rPr>
          <w:lang w:val="sr-Cyrl-CS"/>
        </w:rPr>
      </w:pPr>
      <w:r w:rsidRPr="00E76F2C">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E65539" w:rsidRPr="00E76F2C" w:rsidRDefault="00E65539" w:rsidP="00E65539">
      <w:pPr>
        <w:ind w:firstLine="360"/>
        <w:jc w:val="both"/>
        <w:rPr>
          <w:lang w:val="sr-Cyrl-CS"/>
        </w:rPr>
      </w:pPr>
    </w:p>
    <w:p w:rsidR="00E65539" w:rsidRPr="00E76F2C" w:rsidRDefault="00E65539" w:rsidP="00E65539">
      <w:pPr>
        <w:ind w:firstLine="360"/>
        <w:jc w:val="both"/>
        <w:rPr>
          <w:lang w:val="sr-Cyrl-CS"/>
        </w:rPr>
      </w:pPr>
      <w:r w:rsidRPr="00E76F2C">
        <w:rPr>
          <w:lang w:val="sr-Cyrl-CS"/>
        </w:rPr>
        <w:t>Наручилац ће своју одлуку о обустави поступка писмено образложити у року од три дана објавит на Порталу јавних набавки.</w:t>
      </w:r>
    </w:p>
    <w:p w:rsidR="00E65539" w:rsidRPr="00E76F2C" w:rsidRDefault="00E65539" w:rsidP="00E65539">
      <w:pPr>
        <w:jc w:val="both"/>
        <w:rPr>
          <w:b/>
          <w:lang w:val="sr-Cyrl-CS"/>
        </w:rPr>
      </w:pPr>
    </w:p>
    <w:p w:rsidR="00E65539" w:rsidRPr="006F1891" w:rsidRDefault="00E65539" w:rsidP="006F1891">
      <w:pPr>
        <w:jc w:val="both"/>
        <w:rPr>
          <w:b/>
          <w:i/>
          <w:lang w:val="ru-RU"/>
        </w:rPr>
      </w:pPr>
      <w:r w:rsidRPr="006F1891">
        <w:rPr>
          <w:b/>
          <w:i/>
          <w:lang w:val="sr-Cyrl-CS"/>
        </w:rPr>
        <w:t>29.</w:t>
      </w:r>
      <w:r w:rsidRPr="006F1891">
        <w:rPr>
          <w:b/>
          <w:i/>
          <w:lang w:val="ru-RU"/>
        </w:rPr>
        <w:t xml:space="preserve"> РОК У КОЈЕМ ЋЕ УГОВОР БИТИ ЗАКЉУЧЕН</w:t>
      </w:r>
    </w:p>
    <w:p w:rsidR="00E65539" w:rsidRPr="00E76F2C" w:rsidRDefault="00E65539" w:rsidP="00E65539">
      <w:pPr>
        <w:jc w:val="both"/>
        <w:rPr>
          <w:b/>
          <w:lang w:val="ru-RU"/>
        </w:rPr>
      </w:pPr>
    </w:p>
    <w:p w:rsidR="00E65539" w:rsidRPr="00E76F2C" w:rsidRDefault="00E65539" w:rsidP="00E65539">
      <w:pPr>
        <w:ind w:firstLine="360"/>
        <w:jc w:val="both"/>
        <w:rPr>
          <w:lang w:val="sr-Cyrl-CS"/>
        </w:rPr>
      </w:pPr>
      <w:r w:rsidRPr="00E76F2C">
        <w:rPr>
          <w:lang w:val="sr-Cyrl-CS"/>
        </w:rPr>
        <w:t>Уговор о јавној набавци ће бити закључен са понуђачем којем је додељен уговор у року од 8 дана од дана протека рока за подношење захтева за за</w:t>
      </w:r>
      <w:r w:rsidR="006F1891">
        <w:rPr>
          <w:lang w:val="sr-Cyrl-CS"/>
        </w:rPr>
        <w:t>штиту права из члана 149. ЗЈН</w:t>
      </w:r>
      <w:r w:rsidRPr="00E76F2C">
        <w:rPr>
          <w:lang w:val="sr-Cyrl-CS"/>
        </w:rPr>
        <w:t xml:space="preserve">. </w:t>
      </w:r>
    </w:p>
    <w:p w:rsidR="00E65539" w:rsidRPr="00E76F2C" w:rsidRDefault="00E65539" w:rsidP="00E65539">
      <w:pPr>
        <w:ind w:firstLine="360"/>
        <w:jc w:val="both"/>
        <w:rPr>
          <w:lang w:val="sr-Cyrl-CS"/>
        </w:rPr>
      </w:pPr>
      <w:r w:rsidRPr="00E76F2C">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65539" w:rsidRPr="00E76F2C" w:rsidRDefault="00E65539" w:rsidP="00E65539">
      <w:pPr>
        <w:ind w:firstLine="360"/>
        <w:jc w:val="both"/>
        <w:rPr>
          <w:lang w:val="sr-Cyrl-CS"/>
        </w:rPr>
      </w:pPr>
    </w:p>
    <w:p w:rsidR="00E65539" w:rsidRPr="00E76F2C" w:rsidRDefault="00E65539" w:rsidP="00E65539">
      <w:pPr>
        <w:ind w:firstLine="360"/>
        <w:jc w:val="both"/>
        <w:rPr>
          <w:b/>
          <w:u w:val="single"/>
          <w:lang w:val="sr-Cyrl-CS"/>
        </w:rPr>
      </w:pPr>
      <w:r w:rsidRPr="00E76F2C">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65539" w:rsidRPr="00E76F2C" w:rsidRDefault="00E65539" w:rsidP="00E65539">
      <w:pPr>
        <w:jc w:val="both"/>
        <w:rPr>
          <w:rFonts w:eastAsia="Arial Unicode MS"/>
          <w:b/>
          <w:kern w:val="1"/>
          <w:lang w:val="sr-Cyrl-CS"/>
        </w:rPr>
      </w:pPr>
    </w:p>
    <w:p w:rsidR="00E65539" w:rsidRPr="00E76F2C" w:rsidRDefault="00E65539" w:rsidP="00E65539">
      <w:pPr>
        <w:rPr>
          <w:lang w:val="sr-Cyrl-CS"/>
        </w:rPr>
      </w:pPr>
    </w:p>
    <w:p w:rsidR="00E360CF" w:rsidRPr="00B74AB8" w:rsidRDefault="00E360CF" w:rsidP="00265118">
      <w:pPr>
        <w:ind w:left="-228" w:right="-111"/>
        <w:jc w:val="right"/>
        <w:rPr>
          <w:b/>
          <w:lang w:val="sr-Cyrl-CS"/>
        </w:rPr>
      </w:pPr>
    </w:p>
    <w:sectPr w:rsidR="00E360CF" w:rsidRPr="00B74AB8" w:rsidSect="00270582">
      <w:headerReference w:type="even" r:id="rId13"/>
      <w:headerReference w:type="default" r:id="rId14"/>
      <w:footerReference w:type="even" r:id="rId15"/>
      <w:footerReference w:type="default" r:id="rId16"/>
      <w:pgSz w:w="11907" w:h="16840" w:code="9"/>
      <w:pgMar w:top="1440" w:right="1080" w:bottom="993" w:left="108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F8" w:rsidRDefault="007937F8">
      <w:r>
        <w:separator/>
      </w:r>
    </w:p>
  </w:endnote>
  <w:endnote w:type="continuationSeparator" w:id="0">
    <w:p w:rsidR="007937F8" w:rsidRDefault="007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F8" w:rsidRDefault="007937F8"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7F8" w:rsidRDefault="007937F8" w:rsidP="00F44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F8" w:rsidRPr="00A66630" w:rsidRDefault="007937F8" w:rsidP="00A66630">
    <w:pPr>
      <w:pStyle w:val="Footer"/>
      <w:ind w:right="360"/>
      <w:rPr>
        <w:i/>
        <w:lang w:val="sr-Cyrl-CS"/>
      </w:rPr>
    </w:pPr>
    <w:r w:rsidRPr="007D19DF">
      <w:rPr>
        <w:i/>
        <w:lang w:val="sr-Cyrl-CS"/>
      </w:rPr>
      <w:t>Конкурсна документација ЈН бр.</w:t>
    </w:r>
    <w:r>
      <w:rPr>
        <w:i/>
        <w:lang w:val="sr-Cyrl-CS"/>
      </w:rPr>
      <w:t>404-1-13/2018</w:t>
    </w:r>
  </w:p>
  <w:p w:rsidR="007937F8" w:rsidRPr="0029064A" w:rsidRDefault="007937F8"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AB121D">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AB121D">
      <w:rPr>
        <w:rStyle w:val="PageNumber"/>
        <w:noProof/>
      </w:rPr>
      <w:t>46</w:t>
    </w:r>
    <w:r w:rsidRPr="002906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F8" w:rsidRDefault="007937F8">
      <w:r>
        <w:separator/>
      </w:r>
    </w:p>
  </w:footnote>
  <w:footnote w:type="continuationSeparator" w:id="0">
    <w:p w:rsidR="007937F8" w:rsidRDefault="00793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F8" w:rsidRDefault="007937F8"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37F8" w:rsidRDefault="00793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F8" w:rsidRPr="00E936BD" w:rsidRDefault="007937F8" w:rsidP="00C244EE">
    <w:pPr>
      <w:pStyle w:val="Header"/>
      <w:jc w:val="center"/>
      <w:rPr>
        <w:rFonts w:ascii="Times New Roman" w:hAnsi="Times New Roman"/>
        <w:szCs w:val="24"/>
      </w:rPr>
    </w:pPr>
    <w:r>
      <w:rPr>
        <w:rFonts w:ascii="Times New Roman" w:hAnsi="Times New Roman"/>
        <w:sz w:val="28"/>
        <w:szCs w:val="28"/>
        <w:lang w:val="sr-Cyrl-CS"/>
      </w:rPr>
      <w:t xml:space="preserve">ОПШТИНА </w:t>
    </w:r>
    <w:r w:rsidRPr="00E936BD">
      <w:rPr>
        <w:rFonts w:ascii="Times New Roman" w:hAnsi="Times New Roman"/>
        <w:sz w:val="28"/>
        <w:szCs w:val="28"/>
        <w:lang w:val="sr-Cyrl-CS"/>
      </w:rPr>
      <w:t>ОЏАЦИ</w:t>
    </w:r>
    <w:r>
      <w:rPr>
        <w:rFonts w:ascii="Times New Roman" w:hAnsi="Times New Roman"/>
        <w:sz w:val="28"/>
        <w:szCs w:val="28"/>
        <w:lang w:val="sr-Cyrl-CS"/>
      </w:rPr>
      <w:t xml:space="preserve"> – ОПШТИНСКА УПРАВА ОПШТИНЕ ОЏАЦИ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9">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D547A"/>
    <w:multiLevelType w:val="hybridMultilevel"/>
    <w:tmpl w:val="C79AEEFA"/>
    <w:lvl w:ilvl="0" w:tplc="5DEEE39A">
      <w:start w:val="1"/>
      <w:numFmt w:val="bullet"/>
      <w:lvlText w:val="-"/>
      <w:lvlJc w:val="left"/>
      <w:pPr>
        <w:ind w:left="360" w:hanging="360"/>
      </w:pPr>
      <w:rPr>
        <w:rFonts w:ascii="Times New Roman" w:eastAsia="Times New Roman" w:hAnsi="Times New Roman" w:cs="Times New Roman" w:hint="default"/>
      </w:rPr>
    </w:lvl>
    <w:lvl w:ilvl="1" w:tplc="FE280638">
      <w:numFmt w:val="bullet"/>
      <w:lvlText w:val="-"/>
      <w:lvlJc w:val="left"/>
      <w:pPr>
        <w:tabs>
          <w:tab w:val="num" w:pos="1232"/>
        </w:tabs>
        <w:ind w:left="1232" w:hanging="360"/>
      </w:pPr>
      <w:rPr>
        <w:rFonts w:ascii="Times New Roman" w:eastAsia="Times New Roman" w:hAnsi="Times New Roman" w:cs="Times New Roman" w:hint="default"/>
      </w:rPr>
    </w:lvl>
    <w:lvl w:ilvl="2" w:tplc="04090005">
      <w:start w:val="1"/>
      <w:numFmt w:val="bullet"/>
      <w:lvlText w:val=""/>
      <w:lvlJc w:val="left"/>
      <w:pPr>
        <w:ind w:left="1952" w:hanging="360"/>
      </w:pPr>
      <w:rPr>
        <w:rFonts w:ascii="Wingdings" w:hAnsi="Wingdings" w:hint="default"/>
      </w:rPr>
    </w:lvl>
    <w:lvl w:ilvl="3" w:tplc="04090001">
      <w:start w:val="1"/>
      <w:numFmt w:val="bullet"/>
      <w:lvlText w:val=""/>
      <w:lvlJc w:val="left"/>
      <w:pPr>
        <w:ind w:left="2672" w:hanging="360"/>
      </w:pPr>
      <w:rPr>
        <w:rFonts w:ascii="Symbol" w:hAnsi="Symbol" w:hint="default"/>
      </w:rPr>
    </w:lvl>
    <w:lvl w:ilvl="4" w:tplc="04090003">
      <w:start w:val="1"/>
      <w:numFmt w:val="bullet"/>
      <w:lvlText w:val="o"/>
      <w:lvlJc w:val="left"/>
      <w:pPr>
        <w:ind w:left="3392" w:hanging="360"/>
      </w:pPr>
      <w:rPr>
        <w:rFonts w:ascii="Courier New" w:hAnsi="Courier New" w:cs="Courier New" w:hint="default"/>
      </w:rPr>
    </w:lvl>
    <w:lvl w:ilvl="5" w:tplc="04090005">
      <w:start w:val="1"/>
      <w:numFmt w:val="bullet"/>
      <w:lvlText w:val=""/>
      <w:lvlJc w:val="left"/>
      <w:pPr>
        <w:ind w:left="4112" w:hanging="360"/>
      </w:pPr>
      <w:rPr>
        <w:rFonts w:ascii="Wingdings" w:hAnsi="Wingdings" w:hint="default"/>
      </w:rPr>
    </w:lvl>
    <w:lvl w:ilvl="6" w:tplc="04090001">
      <w:start w:val="1"/>
      <w:numFmt w:val="bullet"/>
      <w:lvlText w:val=""/>
      <w:lvlJc w:val="left"/>
      <w:pPr>
        <w:ind w:left="4832" w:hanging="360"/>
      </w:pPr>
      <w:rPr>
        <w:rFonts w:ascii="Symbol" w:hAnsi="Symbol" w:hint="default"/>
      </w:rPr>
    </w:lvl>
    <w:lvl w:ilvl="7" w:tplc="04090003">
      <w:start w:val="1"/>
      <w:numFmt w:val="bullet"/>
      <w:lvlText w:val="o"/>
      <w:lvlJc w:val="left"/>
      <w:pPr>
        <w:ind w:left="5552" w:hanging="360"/>
      </w:pPr>
      <w:rPr>
        <w:rFonts w:ascii="Courier New" w:hAnsi="Courier New" w:cs="Courier New" w:hint="default"/>
      </w:rPr>
    </w:lvl>
    <w:lvl w:ilvl="8" w:tplc="04090005">
      <w:start w:val="1"/>
      <w:numFmt w:val="bullet"/>
      <w:lvlText w:val=""/>
      <w:lvlJc w:val="left"/>
      <w:pPr>
        <w:ind w:left="6272" w:hanging="360"/>
      </w:pPr>
      <w:rPr>
        <w:rFonts w:ascii="Wingdings" w:hAnsi="Wingdings" w:hint="default"/>
      </w:rPr>
    </w:lvl>
  </w:abstractNum>
  <w:abstractNum w:abstractNumId="12">
    <w:nsid w:val="288A6477"/>
    <w:multiLevelType w:val="hybridMultilevel"/>
    <w:tmpl w:val="D6D2E652"/>
    <w:lvl w:ilvl="0" w:tplc="E6A0343C">
      <w:start w:val="30"/>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05D05"/>
    <w:multiLevelType w:val="hybridMultilevel"/>
    <w:tmpl w:val="812AA1D8"/>
    <w:lvl w:ilvl="0" w:tplc="E6A0343C">
      <w:start w:val="3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31512"/>
    <w:multiLevelType w:val="hybridMultilevel"/>
    <w:tmpl w:val="6CB82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0B2555"/>
    <w:multiLevelType w:val="hybridMultilevel"/>
    <w:tmpl w:val="E2A2269A"/>
    <w:lvl w:ilvl="0" w:tplc="E6A0343C">
      <w:start w:val="30"/>
      <w:numFmt w:val="bullet"/>
      <w:lvlText w:val="-"/>
      <w:lvlJc w:val="left"/>
      <w:pPr>
        <w:ind w:left="630" w:hanging="360"/>
      </w:pPr>
      <w:rPr>
        <w:rFonts w:ascii="Times New Roman" w:eastAsia="Arial Unicode MS" w:hAnsi="Times New Roman" w:cs="Times New Roman"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8">
    <w:nsid w:val="39C03709"/>
    <w:multiLevelType w:val="hybridMultilevel"/>
    <w:tmpl w:val="32B6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614648"/>
    <w:multiLevelType w:val="singleLevel"/>
    <w:tmpl w:val="309AE91C"/>
    <w:lvl w:ilvl="0">
      <w:numFmt w:val="bullet"/>
      <w:lvlText w:val="-"/>
      <w:lvlJc w:val="left"/>
      <w:pPr>
        <w:tabs>
          <w:tab w:val="num" w:pos="360"/>
        </w:tabs>
        <w:ind w:left="360" w:hanging="360"/>
      </w:pPr>
      <w:rPr>
        <w:rFonts w:hint="default"/>
      </w:rPr>
    </w:lvl>
  </w:abstractNum>
  <w:abstractNum w:abstractNumId="20">
    <w:nsid w:val="3CEA1975"/>
    <w:multiLevelType w:val="hybridMultilevel"/>
    <w:tmpl w:val="A4246ED8"/>
    <w:lvl w:ilvl="0" w:tplc="E6A0343C">
      <w:start w:val="30"/>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DFD4545"/>
    <w:multiLevelType w:val="hybridMultilevel"/>
    <w:tmpl w:val="F39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F2242"/>
    <w:multiLevelType w:val="hybridMultilevel"/>
    <w:tmpl w:val="3FCE3054"/>
    <w:lvl w:ilvl="0" w:tplc="9C38BAB4">
      <w:numFmt w:val="bullet"/>
      <w:lvlText w:val="-"/>
      <w:lvlJc w:val="left"/>
      <w:pPr>
        <w:ind w:left="435" w:hanging="360"/>
      </w:pPr>
      <w:rPr>
        <w:rFonts w:ascii="Times New Roman" w:eastAsia="Times New Roman" w:hAnsi="Times New Roman" w:cs="Times New Roman" w:hint="default"/>
      </w:rPr>
    </w:lvl>
    <w:lvl w:ilvl="1" w:tplc="241A0003" w:tentative="1">
      <w:start w:val="1"/>
      <w:numFmt w:val="bullet"/>
      <w:lvlText w:val="o"/>
      <w:lvlJc w:val="left"/>
      <w:pPr>
        <w:ind w:left="1155" w:hanging="360"/>
      </w:pPr>
      <w:rPr>
        <w:rFonts w:ascii="Courier New" w:hAnsi="Courier New" w:cs="Courier New" w:hint="default"/>
      </w:rPr>
    </w:lvl>
    <w:lvl w:ilvl="2" w:tplc="241A0005" w:tentative="1">
      <w:start w:val="1"/>
      <w:numFmt w:val="bullet"/>
      <w:lvlText w:val=""/>
      <w:lvlJc w:val="left"/>
      <w:pPr>
        <w:ind w:left="1875" w:hanging="360"/>
      </w:pPr>
      <w:rPr>
        <w:rFonts w:ascii="Wingdings" w:hAnsi="Wingdings" w:hint="default"/>
      </w:rPr>
    </w:lvl>
    <w:lvl w:ilvl="3" w:tplc="241A0001" w:tentative="1">
      <w:start w:val="1"/>
      <w:numFmt w:val="bullet"/>
      <w:lvlText w:val=""/>
      <w:lvlJc w:val="left"/>
      <w:pPr>
        <w:ind w:left="2595" w:hanging="360"/>
      </w:pPr>
      <w:rPr>
        <w:rFonts w:ascii="Symbol" w:hAnsi="Symbol" w:hint="default"/>
      </w:rPr>
    </w:lvl>
    <w:lvl w:ilvl="4" w:tplc="241A0003" w:tentative="1">
      <w:start w:val="1"/>
      <w:numFmt w:val="bullet"/>
      <w:lvlText w:val="o"/>
      <w:lvlJc w:val="left"/>
      <w:pPr>
        <w:ind w:left="3315" w:hanging="360"/>
      </w:pPr>
      <w:rPr>
        <w:rFonts w:ascii="Courier New" w:hAnsi="Courier New" w:cs="Courier New" w:hint="default"/>
      </w:rPr>
    </w:lvl>
    <w:lvl w:ilvl="5" w:tplc="241A0005" w:tentative="1">
      <w:start w:val="1"/>
      <w:numFmt w:val="bullet"/>
      <w:lvlText w:val=""/>
      <w:lvlJc w:val="left"/>
      <w:pPr>
        <w:ind w:left="4035" w:hanging="360"/>
      </w:pPr>
      <w:rPr>
        <w:rFonts w:ascii="Wingdings" w:hAnsi="Wingdings" w:hint="default"/>
      </w:rPr>
    </w:lvl>
    <w:lvl w:ilvl="6" w:tplc="241A0001" w:tentative="1">
      <w:start w:val="1"/>
      <w:numFmt w:val="bullet"/>
      <w:lvlText w:val=""/>
      <w:lvlJc w:val="left"/>
      <w:pPr>
        <w:ind w:left="4755" w:hanging="360"/>
      </w:pPr>
      <w:rPr>
        <w:rFonts w:ascii="Symbol" w:hAnsi="Symbol" w:hint="default"/>
      </w:rPr>
    </w:lvl>
    <w:lvl w:ilvl="7" w:tplc="241A0003" w:tentative="1">
      <w:start w:val="1"/>
      <w:numFmt w:val="bullet"/>
      <w:lvlText w:val="o"/>
      <w:lvlJc w:val="left"/>
      <w:pPr>
        <w:ind w:left="5475" w:hanging="360"/>
      </w:pPr>
      <w:rPr>
        <w:rFonts w:ascii="Courier New" w:hAnsi="Courier New" w:cs="Courier New" w:hint="default"/>
      </w:rPr>
    </w:lvl>
    <w:lvl w:ilvl="8" w:tplc="241A0005" w:tentative="1">
      <w:start w:val="1"/>
      <w:numFmt w:val="bullet"/>
      <w:lvlText w:val=""/>
      <w:lvlJc w:val="left"/>
      <w:pPr>
        <w:ind w:left="6195" w:hanging="360"/>
      </w:pPr>
      <w:rPr>
        <w:rFonts w:ascii="Wingdings" w:hAnsi="Wingdings" w:hint="default"/>
      </w:rPr>
    </w:lvl>
  </w:abstractNum>
  <w:abstractNum w:abstractNumId="23">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EC001D"/>
    <w:multiLevelType w:val="hybridMultilevel"/>
    <w:tmpl w:val="0AE6590C"/>
    <w:lvl w:ilvl="0" w:tplc="738C4B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58F0A84"/>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4">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6">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403C0A"/>
    <w:multiLevelType w:val="hybridMultilevel"/>
    <w:tmpl w:val="4E72C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3"/>
  </w:num>
  <w:num w:numId="3">
    <w:abstractNumId w:val="25"/>
  </w:num>
  <w:num w:numId="4">
    <w:abstractNumId w:val="36"/>
  </w:num>
  <w:num w:numId="5">
    <w:abstractNumId w:val="3"/>
  </w:num>
  <w:num w:numId="6">
    <w:abstractNumId w:val="5"/>
  </w:num>
  <w:num w:numId="7">
    <w:abstractNumId w:val="10"/>
  </w:num>
  <w:num w:numId="8">
    <w:abstractNumId w:val="1"/>
  </w:num>
  <w:num w:numId="9">
    <w:abstractNumId w:val="28"/>
  </w:num>
  <w:num w:numId="10">
    <w:abstractNumId w:val="9"/>
  </w:num>
  <w:num w:numId="11">
    <w:abstractNumId w:val="30"/>
  </w:num>
  <w:num w:numId="12">
    <w:abstractNumId w:val="7"/>
  </w:num>
  <w:num w:numId="13">
    <w:abstractNumId w:val="8"/>
  </w:num>
  <w:num w:numId="14">
    <w:abstractNumId w:val="35"/>
  </w:num>
  <w:num w:numId="15">
    <w:abstractNumId w:val="32"/>
  </w:num>
  <w:num w:numId="16">
    <w:abstractNumId w:val="4"/>
  </w:num>
  <w:num w:numId="17">
    <w:abstractNumId w:val="6"/>
  </w:num>
  <w:num w:numId="18">
    <w:abstractNumId w:val="23"/>
  </w:num>
  <w:num w:numId="19">
    <w:abstractNumId w:val="29"/>
  </w:num>
  <w:num w:numId="20">
    <w:abstractNumId w:val="34"/>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1"/>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7"/>
  </w:num>
  <w:num w:numId="28">
    <w:abstractNumId w:val="11"/>
  </w:num>
  <w:num w:numId="29">
    <w:abstractNumId w:val="19"/>
  </w:num>
  <w:num w:numId="30">
    <w:abstractNumId w:val="21"/>
  </w:num>
  <w:num w:numId="31">
    <w:abstractNumId w:val="16"/>
  </w:num>
  <w:num w:numId="32">
    <w:abstractNumId w:val="15"/>
  </w:num>
  <w:num w:numId="33">
    <w:abstractNumId w:val="12"/>
  </w:num>
  <w:num w:numId="34">
    <w:abstractNumId w:val="22"/>
  </w:num>
  <w:num w:numId="35">
    <w:abstractNumId w:val="20"/>
  </w:num>
  <w:num w:numId="36">
    <w:abstractNumId w:val="17"/>
  </w:num>
  <w:num w:numId="37">
    <w:abstractNumId w:val="24"/>
  </w:num>
  <w:num w:numId="38">
    <w:abstractNumId w:val="14"/>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4C23"/>
    <w:rsid w:val="000011CC"/>
    <w:rsid w:val="000017F3"/>
    <w:rsid w:val="00002474"/>
    <w:rsid w:val="00002AE9"/>
    <w:rsid w:val="00004810"/>
    <w:rsid w:val="00005D35"/>
    <w:rsid w:val="00013D60"/>
    <w:rsid w:val="00014283"/>
    <w:rsid w:val="000200B8"/>
    <w:rsid w:val="000202A9"/>
    <w:rsid w:val="000202AF"/>
    <w:rsid w:val="0002244C"/>
    <w:rsid w:val="00027A66"/>
    <w:rsid w:val="000320FF"/>
    <w:rsid w:val="00036904"/>
    <w:rsid w:val="00037F24"/>
    <w:rsid w:val="0004059E"/>
    <w:rsid w:val="000435A0"/>
    <w:rsid w:val="0005051C"/>
    <w:rsid w:val="00051C65"/>
    <w:rsid w:val="00052EAC"/>
    <w:rsid w:val="00053D84"/>
    <w:rsid w:val="000540D5"/>
    <w:rsid w:val="0005437E"/>
    <w:rsid w:val="000575CA"/>
    <w:rsid w:val="00057CFB"/>
    <w:rsid w:val="0006271E"/>
    <w:rsid w:val="000639C1"/>
    <w:rsid w:val="00064983"/>
    <w:rsid w:val="0006594A"/>
    <w:rsid w:val="00066A9A"/>
    <w:rsid w:val="00070E34"/>
    <w:rsid w:val="00072D81"/>
    <w:rsid w:val="00073418"/>
    <w:rsid w:val="0007687C"/>
    <w:rsid w:val="00077A22"/>
    <w:rsid w:val="00081B7B"/>
    <w:rsid w:val="00081FBE"/>
    <w:rsid w:val="00082016"/>
    <w:rsid w:val="00084547"/>
    <w:rsid w:val="00085C93"/>
    <w:rsid w:val="000869A2"/>
    <w:rsid w:val="0008782A"/>
    <w:rsid w:val="00087F1C"/>
    <w:rsid w:val="000901A6"/>
    <w:rsid w:val="00090436"/>
    <w:rsid w:val="0009060E"/>
    <w:rsid w:val="00094833"/>
    <w:rsid w:val="00094E0D"/>
    <w:rsid w:val="0009637A"/>
    <w:rsid w:val="000973B9"/>
    <w:rsid w:val="000A05C8"/>
    <w:rsid w:val="000A1246"/>
    <w:rsid w:val="000A1BDB"/>
    <w:rsid w:val="000A2551"/>
    <w:rsid w:val="000A7B2A"/>
    <w:rsid w:val="000B19AE"/>
    <w:rsid w:val="000B4174"/>
    <w:rsid w:val="000B443D"/>
    <w:rsid w:val="000B50D6"/>
    <w:rsid w:val="000B740C"/>
    <w:rsid w:val="000C0133"/>
    <w:rsid w:val="000C04AD"/>
    <w:rsid w:val="000C1610"/>
    <w:rsid w:val="000C2471"/>
    <w:rsid w:val="000C4AE3"/>
    <w:rsid w:val="000C54F7"/>
    <w:rsid w:val="000C5898"/>
    <w:rsid w:val="000C59B0"/>
    <w:rsid w:val="000C6137"/>
    <w:rsid w:val="000D3436"/>
    <w:rsid w:val="000D4634"/>
    <w:rsid w:val="000E22A8"/>
    <w:rsid w:val="000E374B"/>
    <w:rsid w:val="000E5DDE"/>
    <w:rsid w:val="000E7496"/>
    <w:rsid w:val="000F1CC9"/>
    <w:rsid w:val="000F23D3"/>
    <w:rsid w:val="000F27C4"/>
    <w:rsid w:val="000F53F5"/>
    <w:rsid w:val="000F6816"/>
    <w:rsid w:val="00104ED8"/>
    <w:rsid w:val="0011058E"/>
    <w:rsid w:val="001117D1"/>
    <w:rsid w:val="00111DA0"/>
    <w:rsid w:val="0011385E"/>
    <w:rsid w:val="001143D4"/>
    <w:rsid w:val="001166B5"/>
    <w:rsid w:val="00116A6C"/>
    <w:rsid w:val="001212BF"/>
    <w:rsid w:val="00121C9C"/>
    <w:rsid w:val="001252CF"/>
    <w:rsid w:val="001263EB"/>
    <w:rsid w:val="00127894"/>
    <w:rsid w:val="00127DB2"/>
    <w:rsid w:val="001302A3"/>
    <w:rsid w:val="00130A7A"/>
    <w:rsid w:val="00131798"/>
    <w:rsid w:val="0013357B"/>
    <w:rsid w:val="0013505B"/>
    <w:rsid w:val="00135AA0"/>
    <w:rsid w:val="001361AC"/>
    <w:rsid w:val="00136AB1"/>
    <w:rsid w:val="00141937"/>
    <w:rsid w:val="001429A1"/>
    <w:rsid w:val="001435ED"/>
    <w:rsid w:val="00147630"/>
    <w:rsid w:val="001505E5"/>
    <w:rsid w:val="00151287"/>
    <w:rsid w:val="0015152E"/>
    <w:rsid w:val="00153BF1"/>
    <w:rsid w:val="00156822"/>
    <w:rsid w:val="00157358"/>
    <w:rsid w:val="00157B99"/>
    <w:rsid w:val="00161DD2"/>
    <w:rsid w:val="00162FCC"/>
    <w:rsid w:val="001658B7"/>
    <w:rsid w:val="00166B3A"/>
    <w:rsid w:val="00173C39"/>
    <w:rsid w:val="0017549F"/>
    <w:rsid w:val="00175C52"/>
    <w:rsid w:val="00175D34"/>
    <w:rsid w:val="0018013E"/>
    <w:rsid w:val="00181BA8"/>
    <w:rsid w:val="00181E6D"/>
    <w:rsid w:val="00182EF2"/>
    <w:rsid w:val="001877D8"/>
    <w:rsid w:val="00190094"/>
    <w:rsid w:val="00191C0A"/>
    <w:rsid w:val="00191C2D"/>
    <w:rsid w:val="00193338"/>
    <w:rsid w:val="00193B6D"/>
    <w:rsid w:val="001A0D7E"/>
    <w:rsid w:val="001A3139"/>
    <w:rsid w:val="001A4537"/>
    <w:rsid w:val="001A4B01"/>
    <w:rsid w:val="001A50DA"/>
    <w:rsid w:val="001A5263"/>
    <w:rsid w:val="001A6D9D"/>
    <w:rsid w:val="001A767D"/>
    <w:rsid w:val="001B317A"/>
    <w:rsid w:val="001B342F"/>
    <w:rsid w:val="001B3BD9"/>
    <w:rsid w:val="001B3D5F"/>
    <w:rsid w:val="001B5266"/>
    <w:rsid w:val="001B5BFC"/>
    <w:rsid w:val="001B77B1"/>
    <w:rsid w:val="001B7D43"/>
    <w:rsid w:val="001C0F4C"/>
    <w:rsid w:val="001C4274"/>
    <w:rsid w:val="001C6B3F"/>
    <w:rsid w:val="001C6C17"/>
    <w:rsid w:val="001D69EF"/>
    <w:rsid w:val="001D7D85"/>
    <w:rsid w:val="001E1FAF"/>
    <w:rsid w:val="001E48B1"/>
    <w:rsid w:val="001E4DFF"/>
    <w:rsid w:val="001E751B"/>
    <w:rsid w:val="001E75F6"/>
    <w:rsid w:val="001F2BC8"/>
    <w:rsid w:val="001F565D"/>
    <w:rsid w:val="001F62CE"/>
    <w:rsid w:val="001F7DB9"/>
    <w:rsid w:val="00202F3C"/>
    <w:rsid w:val="00202F44"/>
    <w:rsid w:val="00203A82"/>
    <w:rsid w:val="00210BE0"/>
    <w:rsid w:val="00213D8A"/>
    <w:rsid w:val="002206C8"/>
    <w:rsid w:val="00222E96"/>
    <w:rsid w:val="002249C0"/>
    <w:rsid w:val="00224A4F"/>
    <w:rsid w:val="002257B8"/>
    <w:rsid w:val="00226254"/>
    <w:rsid w:val="00234228"/>
    <w:rsid w:val="0023512F"/>
    <w:rsid w:val="00235420"/>
    <w:rsid w:val="002428A4"/>
    <w:rsid w:val="0024488A"/>
    <w:rsid w:val="00247C5C"/>
    <w:rsid w:val="0025011A"/>
    <w:rsid w:val="00250367"/>
    <w:rsid w:val="00253A1D"/>
    <w:rsid w:val="002558C6"/>
    <w:rsid w:val="002569DA"/>
    <w:rsid w:val="00257FDA"/>
    <w:rsid w:val="0026492E"/>
    <w:rsid w:val="00265118"/>
    <w:rsid w:val="0026547C"/>
    <w:rsid w:val="002658AA"/>
    <w:rsid w:val="00266593"/>
    <w:rsid w:val="00270582"/>
    <w:rsid w:val="00272104"/>
    <w:rsid w:val="0027217D"/>
    <w:rsid w:val="002755D8"/>
    <w:rsid w:val="00276135"/>
    <w:rsid w:val="00280606"/>
    <w:rsid w:val="002825E2"/>
    <w:rsid w:val="00282603"/>
    <w:rsid w:val="002830F5"/>
    <w:rsid w:val="002840DF"/>
    <w:rsid w:val="00284E97"/>
    <w:rsid w:val="002862F3"/>
    <w:rsid w:val="002866D8"/>
    <w:rsid w:val="0029064A"/>
    <w:rsid w:val="00290BCB"/>
    <w:rsid w:val="002933D5"/>
    <w:rsid w:val="00293411"/>
    <w:rsid w:val="00294D22"/>
    <w:rsid w:val="00296078"/>
    <w:rsid w:val="00296165"/>
    <w:rsid w:val="00296DCD"/>
    <w:rsid w:val="002A167C"/>
    <w:rsid w:val="002A211D"/>
    <w:rsid w:val="002A2CF6"/>
    <w:rsid w:val="002A395A"/>
    <w:rsid w:val="002A4CDF"/>
    <w:rsid w:val="002A51C1"/>
    <w:rsid w:val="002A5ECE"/>
    <w:rsid w:val="002B1226"/>
    <w:rsid w:val="002B2539"/>
    <w:rsid w:val="002B448C"/>
    <w:rsid w:val="002B47A5"/>
    <w:rsid w:val="002B6404"/>
    <w:rsid w:val="002C0382"/>
    <w:rsid w:val="002C08AA"/>
    <w:rsid w:val="002C1ECA"/>
    <w:rsid w:val="002C35BD"/>
    <w:rsid w:val="002C40A7"/>
    <w:rsid w:val="002C460A"/>
    <w:rsid w:val="002C533A"/>
    <w:rsid w:val="002C6DF6"/>
    <w:rsid w:val="002C72C0"/>
    <w:rsid w:val="002C7591"/>
    <w:rsid w:val="002D0667"/>
    <w:rsid w:val="002D0C5D"/>
    <w:rsid w:val="002D15FD"/>
    <w:rsid w:val="002D1D7C"/>
    <w:rsid w:val="002D23ED"/>
    <w:rsid w:val="002D506E"/>
    <w:rsid w:val="002D58E9"/>
    <w:rsid w:val="002E100A"/>
    <w:rsid w:val="002E1771"/>
    <w:rsid w:val="002E26CC"/>
    <w:rsid w:val="002F0582"/>
    <w:rsid w:val="002F1E96"/>
    <w:rsid w:val="002F2D3B"/>
    <w:rsid w:val="002F3AF7"/>
    <w:rsid w:val="002F51EE"/>
    <w:rsid w:val="00300196"/>
    <w:rsid w:val="00300608"/>
    <w:rsid w:val="003022A2"/>
    <w:rsid w:val="003035BB"/>
    <w:rsid w:val="00303771"/>
    <w:rsid w:val="00304E63"/>
    <w:rsid w:val="003117AE"/>
    <w:rsid w:val="003157D3"/>
    <w:rsid w:val="00321E23"/>
    <w:rsid w:val="00322254"/>
    <w:rsid w:val="0032317A"/>
    <w:rsid w:val="003241C8"/>
    <w:rsid w:val="00327DF0"/>
    <w:rsid w:val="003314D8"/>
    <w:rsid w:val="00332510"/>
    <w:rsid w:val="00336187"/>
    <w:rsid w:val="00337BF1"/>
    <w:rsid w:val="00340B26"/>
    <w:rsid w:val="00345B4D"/>
    <w:rsid w:val="0034663F"/>
    <w:rsid w:val="00346B96"/>
    <w:rsid w:val="003541C0"/>
    <w:rsid w:val="00355684"/>
    <w:rsid w:val="003600E2"/>
    <w:rsid w:val="003605D7"/>
    <w:rsid w:val="003646A1"/>
    <w:rsid w:val="0036566F"/>
    <w:rsid w:val="00367A64"/>
    <w:rsid w:val="00370DE2"/>
    <w:rsid w:val="003746A5"/>
    <w:rsid w:val="00377C89"/>
    <w:rsid w:val="00381997"/>
    <w:rsid w:val="003832EE"/>
    <w:rsid w:val="00383A00"/>
    <w:rsid w:val="00384D2E"/>
    <w:rsid w:val="00386B5F"/>
    <w:rsid w:val="00387BCF"/>
    <w:rsid w:val="00387C8D"/>
    <w:rsid w:val="00390C94"/>
    <w:rsid w:val="00392C04"/>
    <w:rsid w:val="00393685"/>
    <w:rsid w:val="00394D8F"/>
    <w:rsid w:val="003953CC"/>
    <w:rsid w:val="00396139"/>
    <w:rsid w:val="00396B9D"/>
    <w:rsid w:val="00397F76"/>
    <w:rsid w:val="003A1788"/>
    <w:rsid w:val="003A5B6E"/>
    <w:rsid w:val="003A6C78"/>
    <w:rsid w:val="003A76B1"/>
    <w:rsid w:val="003B074B"/>
    <w:rsid w:val="003B19AC"/>
    <w:rsid w:val="003B3715"/>
    <w:rsid w:val="003B4401"/>
    <w:rsid w:val="003B5B1F"/>
    <w:rsid w:val="003B5CE9"/>
    <w:rsid w:val="003B74F7"/>
    <w:rsid w:val="003B75BF"/>
    <w:rsid w:val="003C23F0"/>
    <w:rsid w:val="003C3E65"/>
    <w:rsid w:val="003C47B1"/>
    <w:rsid w:val="003C48CE"/>
    <w:rsid w:val="003C6788"/>
    <w:rsid w:val="003D04BC"/>
    <w:rsid w:val="003D19C6"/>
    <w:rsid w:val="003D2866"/>
    <w:rsid w:val="003D3DBF"/>
    <w:rsid w:val="003D7520"/>
    <w:rsid w:val="003E2315"/>
    <w:rsid w:val="003E42C2"/>
    <w:rsid w:val="003E4768"/>
    <w:rsid w:val="003E7F30"/>
    <w:rsid w:val="003F33AE"/>
    <w:rsid w:val="003F349E"/>
    <w:rsid w:val="003F5544"/>
    <w:rsid w:val="003F71E6"/>
    <w:rsid w:val="003F7CB0"/>
    <w:rsid w:val="00401838"/>
    <w:rsid w:val="0040283F"/>
    <w:rsid w:val="00402F98"/>
    <w:rsid w:val="0040324E"/>
    <w:rsid w:val="00403F94"/>
    <w:rsid w:val="00404A62"/>
    <w:rsid w:val="00404DE2"/>
    <w:rsid w:val="004052A0"/>
    <w:rsid w:val="0041212B"/>
    <w:rsid w:val="0041270F"/>
    <w:rsid w:val="00413623"/>
    <w:rsid w:val="004140B9"/>
    <w:rsid w:val="0041473B"/>
    <w:rsid w:val="0042025F"/>
    <w:rsid w:val="004209AE"/>
    <w:rsid w:val="00421333"/>
    <w:rsid w:val="004251F8"/>
    <w:rsid w:val="00432171"/>
    <w:rsid w:val="00434D57"/>
    <w:rsid w:val="00435805"/>
    <w:rsid w:val="00443B38"/>
    <w:rsid w:val="00444616"/>
    <w:rsid w:val="004527CF"/>
    <w:rsid w:val="00453084"/>
    <w:rsid w:val="00454C48"/>
    <w:rsid w:val="0045565A"/>
    <w:rsid w:val="0047018D"/>
    <w:rsid w:val="00470FF2"/>
    <w:rsid w:val="0047108D"/>
    <w:rsid w:val="0047248D"/>
    <w:rsid w:val="00472F1C"/>
    <w:rsid w:val="0047658E"/>
    <w:rsid w:val="004772E1"/>
    <w:rsid w:val="00480C24"/>
    <w:rsid w:val="004831AC"/>
    <w:rsid w:val="004839D3"/>
    <w:rsid w:val="00490B82"/>
    <w:rsid w:val="00492017"/>
    <w:rsid w:val="0049757F"/>
    <w:rsid w:val="004A00EA"/>
    <w:rsid w:val="004A29AD"/>
    <w:rsid w:val="004A6756"/>
    <w:rsid w:val="004B0D3A"/>
    <w:rsid w:val="004B24AF"/>
    <w:rsid w:val="004B549D"/>
    <w:rsid w:val="004B67DB"/>
    <w:rsid w:val="004B6F87"/>
    <w:rsid w:val="004C67A6"/>
    <w:rsid w:val="004D1551"/>
    <w:rsid w:val="004D237F"/>
    <w:rsid w:val="004E20D4"/>
    <w:rsid w:val="004E37EF"/>
    <w:rsid w:val="004E3938"/>
    <w:rsid w:val="004E524E"/>
    <w:rsid w:val="004F09D0"/>
    <w:rsid w:val="004F31CB"/>
    <w:rsid w:val="00500908"/>
    <w:rsid w:val="0050093C"/>
    <w:rsid w:val="00500D4E"/>
    <w:rsid w:val="0050155A"/>
    <w:rsid w:val="00501574"/>
    <w:rsid w:val="00501B07"/>
    <w:rsid w:val="00502417"/>
    <w:rsid w:val="00502659"/>
    <w:rsid w:val="0050301B"/>
    <w:rsid w:val="00503D43"/>
    <w:rsid w:val="00504408"/>
    <w:rsid w:val="00504539"/>
    <w:rsid w:val="005116D5"/>
    <w:rsid w:val="00517DEC"/>
    <w:rsid w:val="00520579"/>
    <w:rsid w:val="00523649"/>
    <w:rsid w:val="005238D2"/>
    <w:rsid w:val="005239E4"/>
    <w:rsid w:val="00525A86"/>
    <w:rsid w:val="00526063"/>
    <w:rsid w:val="005275E7"/>
    <w:rsid w:val="00532209"/>
    <w:rsid w:val="00532EF6"/>
    <w:rsid w:val="0053391F"/>
    <w:rsid w:val="00534565"/>
    <w:rsid w:val="00536AEA"/>
    <w:rsid w:val="0054030A"/>
    <w:rsid w:val="00540FC2"/>
    <w:rsid w:val="00543CC9"/>
    <w:rsid w:val="00550086"/>
    <w:rsid w:val="0055133F"/>
    <w:rsid w:val="005518D7"/>
    <w:rsid w:val="005523CD"/>
    <w:rsid w:val="00552E7C"/>
    <w:rsid w:val="0055384E"/>
    <w:rsid w:val="00555B42"/>
    <w:rsid w:val="00561638"/>
    <w:rsid w:val="0056438E"/>
    <w:rsid w:val="00565651"/>
    <w:rsid w:val="00571E6A"/>
    <w:rsid w:val="005752AE"/>
    <w:rsid w:val="00577B94"/>
    <w:rsid w:val="00581744"/>
    <w:rsid w:val="00581750"/>
    <w:rsid w:val="00582019"/>
    <w:rsid w:val="005835EC"/>
    <w:rsid w:val="00583A21"/>
    <w:rsid w:val="005865A9"/>
    <w:rsid w:val="00586884"/>
    <w:rsid w:val="005872CD"/>
    <w:rsid w:val="005878AC"/>
    <w:rsid w:val="00592CC5"/>
    <w:rsid w:val="00595E4A"/>
    <w:rsid w:val="00597830"/>
    <w:rsid w:val="005A0BCA"/>
    <w:rsid w:val="005A1936"/>
    <w:rsid w:val="005A1B3E"/>
    <w:rsid w:val="005A20AA"/>
    <w:rsid w:val="005A3922"/>
    <w:rsid w:val="005A407B"/>
    <w:rsid w:val="005A4C52"/>
    <w:rsid w:val="005A5052"/>
    <w:rsid w:val="005B0C46"/>
    <w:rsid w:val="005B3E50"/>
    <w:rsid w:val="005B5562"/>
    <w:rsid w:val="005C091E"/>
    <w:rsid w:val="005C1F9F"/>
    <w:rsid w:val="005C2D02"/>
    <w:rsid w:val="005C3117"/>
    <w:rsid w:val="005C58D1"/>
    <w:rsid w:val="005C6EA2"/>
    <w:rsid w:val="005C728A"/>
    <w:rsid w:val="005D0E87"/>
    <w:rsid w:val="005D157C"/>
    <w:rsid w:val="005D1AFA"/>
    <w:rsid w:val="005D24F5"/>
    <w:rsid w:val="005D28AA"/>
    <w:rsid w:val="005D6E89"/>
    <w:rsid w:val="005D74F6"/>
    <w:rsid w:val="005E0926"/>
    <w:rsid w:val="005E49A6"/>
    <w:rsid w:val="005E50F5"/>
    <w:rsid w:val="005E7F18"/>
    <w:rsid w:val="005F0FA4"/>
    <w:rsid w:val="005F3346"/>
    <w:rsid w:val="005F49C4"/>
    <w:rsid w:val="006024C5"/>
    <w:rsid w:val="00603A74"/>
    <w:rsid w:val="00605399"/>
    <w:rsid w:val="006069EF"/>
    <w:rsid w:val="006070A0"/>
    <w:rsid w:val="006070E7"/>
    <w:rsid w:val="00612D46"/>
    <w:rsid w:val="006150CB"/>
    <w:rsid w:val="00625E85"/>
    <w:rsid w:val="00626D41"/>
    <w:rsid w:val="0063031F"/>
    <w:rsid w:val="0063054E"/>
    <w:rsid w:val="00630A59"/>
    <w:rsid w:val="00632E19"/>
    <w:rsid w:val="00634847"/>
    <w:rsid w:val="00636151"/>
    <w:rsid w:val="00636AE2"/>
    <w:rsid w:val="00641508"/>
    <w:rsid w:val="006437FA"/>
    <w:rsid w:val="0064399C"/>
    <w:rsid w:val="006453A9"/>
    <w:rsid w:val="0065195E"/>
    <w:rsid w:val="00652F0E"/>
    <w:rsid w:val="006536E8"/>
    <w:rsid w:val="0065386E"/>
    <w:rsid w:val="00661200"/>
    <w:rsid w:val="00661DA7"/>
    <w:rsid w:val="00680FFB"/>
    <w:rsid w:val="006837FE"/>
    <w:rsid w:val="0068413B"/>
    <w:rsid w:val="0068513E"/>
    <w:rsid w:val="006857D4"/>
    <w:rsid w:val="006906FD"/>
    <w:rsid w:val="006909E0"/>
    <w:rsid w:val="00693784"/>
    <w:rsid w:val="00695839"/>
    <w:rsid w:val="006A04E0"/>
    <w:rsid w:val="006A201A"/>
    <w:rsid w:val="006A3040"/>
    <w:rsid w:val="006A4B5C"/>
    <w:rsid w:val="006A7A0E"/>
    <w:rsid w:val="006B0E57"/>
    <w:rsid w:val="006B3B6B"/>
    <w:rsid w:val="006B58B4"/>
    <w:rsid w:val="006C03C6"/>
    <w:rsid w:val="006C0489"/>
    <w:rsid w:val="006C04B5"/>
    <w:rsid w:val="006C248E"/>
    <w:rsid w:val="006C287E"/>
    <w:rsid w:val="006C40A1"/>
    <w:rsid w:val="006C42CF"/>
    <w:rsid w:val="006C46A7"/>
    <w:rsid w:val="006C4ACB"/>
    <w:rsid w:val="006D18D1"/>
    <w:rsid w:val="006D43A1"/>
    <w:rsid w:val="006D6975"/>
    <w:rsid w:val="006D69E7"/>
    <w:rsid w:val="006D784A"/>
    <w:rsid w:val="006D7975"/>
    <w:rsid w:val="006E2CA6"/>
    <w:rsid w:val="006E32DF"/>
    <w:rsid w:val="006E3620"/>
    <w:rsid w:val="006E435D"/>
    <w:rsid w:val="006E5013"/>
    <w:rsid w:val="006E6511"/>
    <w:rsid w:val="006E7DD0"/>
    <w:rsid w:val="006F0C13"/>
    <w:rsid w:val="006F1891"/>
    <w:rsid w:val="006F30F0"/>
    <w:rsid w:val="006F3350"/>
    <w:rsid w:val="006F4FD7"/>
    <w:rsid w:val="006F5B52"/>
    <w:rsid w:val="0070054F"/>
    <w:rsid w:val="007009D5"/>
    <w:rsid w:val="00703551"/>
    <w:rsid w:val="007041E7"/>
    <w:rsid w:val="00704F76"/>
    <w:rsid w:val="0071084C"/>
    <w:rsid w:val="00711EAA"/>
    <w:rsid w:val="00713A83"/>
    <w:rsid w:val="00714954"/>
    <w:rsid w:val="00714A79"/>
    <w:rsid w:val="00714D91"/>
    <w:rsid w:val="007207FC"/>
    <w:rsid w:val="0072129E"/>
    <w:rsid w:val="00723CCF"/>
    <w:rsid w:val="00723E77"/>
    <w:rsid w:val="00725D1F"/>
    <w:rsid w:val="00727B26"/>
    <w:rsid w:val="00735BB8"/>
    <w:rsid w:val="007365FA"/>
    <w:rsid w:val="007377E7"/>
    <w:rsid w:val="00737B00"/>
    <w:rsid w:val="00746B19"/>
    <w:rsid w:val="0074775C"/>
    <w:rsid w:val="00750028"/>
    <w:rsid w:val="00750E2D"/>
    <w:rsid w:val="00751316"/>
    <w:rsid w:val="00755A65"/>
    <w:rsid w:val="007560A8"/>
    <w:rsid w:val="007577F8"/>
    <w:rsid w:val="007601DB"/>
    <w:rsid w:val="0076107E"/>
    <w:rsid w:val="00766C44"/>
    <w:rsid w:val="0076791B"/>
    <w:rsid w:val="00773129"/>
    <w:rsid w:val="007753A0"/>
    <w:rsid w:val="007764F4"/>
    <w:rsid w:val="00776709"/>
    <w:rsid w:val="00780A6B"/>
    <w:rsid w:val="00780CF9"/>
    <w:rsid w:val="007838B0"/>
    <w:rsid w:val="00785FD2"/>
    <w:rsid w:val="007937F8"/>
    <w:rsid w:val="007A0FF6"/>
    <w:rsid w:val="007A1487"/>
    <w:rsid w:val="007A7B36"/>
    <w:rsid w:val="007A7BC5"/>
    <w:rsid w:val="007B0152"/>
    <w:rsid w:val="007B05A8"/>
    <w:rsid w:val="007B0AD2"/>
    <w:rsid w:val="007B0E0F"/>
    <w:rsid w:val="007B0EE0"/>
    <w:rsid w:val="007B3586"/>
    <w:rsid w:val="007B38D1"/>
    <w:rsid w:val="007B5EEA"/>
    <w:rsid w:val="007B7E65"/>
    <w:rsid w:val="007C160C"/>
    <w:rsid w:val="007C45BD"/>
    <w:rsid w:val="007C60B2"/>
    <w:rsid w:val="007C7EDB"/>
    <w:rsid w:val="007D19DF"/>
    <w:rsid w:val="007D1AB8"/>
    <w:rsid w:val="007D25A6"/>
    <w:rsid w:val="007D6A5E"/>
    <w:rsid w:val="007D78C6"/>
    <w:rsid w:val="007D7E8B"/>
    <w:rsid w:val="007D7F1C"/>
    <w:rsid w:val="007E05A9"/>
    <w:rsid w:val="007E16FF"/>
    <w:rsid w:val="007F3C43"/>
    <w:rsid w:val="007F4576"/>
    <w:rsid w:val="00801998"/>
    <w:rsid w:val="008040F9"/>
    <w:rsid w:val="00805CE0"/>
    <w:rsid w:val="0081014B"/>
    <w:rsid w:val="008113E6"/>
    <w:rsid w:val="00811AC6"/>
    <w:rsid w:val="0081240E"/>
    <w:rsid w:val="00813788"/>
    <w:rsid w:val="0081683C"/>
    <w:rsid w:val="00821DF9"/>
    <w:rsid w:val="00824969"/>
    <w:rsid w:val="008264BC"/>
    <w:rsid w:val="008310BE"/>
    <w:rsid w:val="00831C54"/>
    <w:rsid w:val="00832279"/>
    <w:rsid w:val="008330A4"/>
    <w:rsid w:val="00833692"/>
    <w:rsid w:val="0083445C"/>
    <w:rsid w:val="0083453F"/>
    <w:rsid w:val="00836751"/>
    <w:rsid w:val="00836FC2"/>
    <w:rsid w:val="00837458"/>
    <w:rsid w:val="008422AE"/>
    <w:rsid w:val="00844910"/>
    <w:rsid w:val="00845056"/>
    <w:rsid w:val="00847D7D"/>
    <w:rsid w:val="00851158"/>
    <w:rsid w:val="008519C4"/>
    <w:rsid w:val="008550F6"/>
    <w:rsid w:val="008557E8"/>
    <w:rsid w:val="00855F0B"/>
    <w:rsid w:val="008607FE"/>
    <w:rsid w:val="00864028"/>
    <w:rsid w:val="00866AFC"/>
    <w:rsid w:val="00875A32"/>
    <w:rsid w:val="00877F2B"/>
    <w:rsid w:val="00880FD1"/>
    <w:rsid w:val="008827BD"/>
    <w:rsid w:val="008840BC"/>
    <w:rsid w:val="008861DA"/>
    <w:rsid w:val="0088733A"/>
    <w:rsid w:val="008874E4"/>
    <w:rsid w:val="0089004F"/>
    <w:rsid w:val="00891BD0"/>
    <w:rsid w:val="008942F7"/>
    <w:rsid w:val="00894332"/>
    <w:rsid w:val="00897061"/>
    <w:rsid w:val="008A3FA9"/>
    <w:rsid w:val="008A426C"/>
    <w:rsid w:val="008A5BAD"/>
    <w:rsid w:val="008A62F5"/>
    <w:rsid w:val="008A72A2"/>
    <w:rsid w:val="008B0243"/>
    <w:rsid w:val="008B25A7"/>
    <w:rsid w:val="008B357D"/>
    <w:rsid w:val="008B4FFD"/>
    <w:rsid w:val="008B52B5"/>
    <w:rsid w:val="008B6E37"/>
    <w:rsid w:val="008B7969"/>
    <w:rsid w:val="008C2912"/>
    <w:rsid w:val="008C2C77"/>
    <w:rsid w:val="008C4923"/>
    <w:rsid w:val="008C587E"/>
    <w:rsid w:val="008D1019"/>
    <w:rsid w:val="008D1129"/>
    <w:rsid w:val="008D1345"/>
    <w:rsid w:val="008D3670"/>
    <w:rsid w:val="008D39E9"/>
    <w:rsid w:val="008D599B"/>
    <w:rsid w:val="008D6CED"/>
    <w:rsid w:val="008D7C43"/>
    <w:rsid w:val="008E1E5F"/>
    <w:rsid w:val="008E7700"/>
    <w:rsid w:val="008E7D2B"/>
    <w:rsid w:val="008F23DC"/>
    <w:rsid w:val="008F4202"/>
    <w:rsid w:val="008F7217"/>
    <w:rsid w:val="00900557"/>
    <w:rsid w:val="00901632"/>
    <w:rsid w:val="00903289"/>
    <w:rsid w:val="00904277"/>
    <w:rsid w:val="0090686E"/>
    <w:rsid w:val="00907D35"/>
    <w:rsid w:val="00911682"/>
    <w:rsid w:val="009118B6"/>
    <w:rsid w:val="009149BB"/>
    <w:rsid w:val="00915A85"/>
    <w:rsid w:val="00917C44"/>
    <w:rsid w:val="00920041"/>
    <w:rsid w:val="00920B47"/>
    <w:rsid w:val="00921DB6"/>
    <w:rsid w:val="00923767"/>
    <w:rsid w:val="009249F2"/>
    <w:rsid w:val="00931CB2"/>
    <w:rsid w:val="00931DE8"/>
    <w:rsid w:val="00932120"/>
    <w:rsid w:val="00932344"/>
    <w:rsid w:val="00932B7C"/>
    <w:rsid w:val="00934193"/>
    <w:rsid w:val="00934738"/>
    <w:rsid w:val="00936841"/>
    <w:rsid w:val="0094342A"/>
    <w:rsid w:val="00944946"/>
    <w:rsid w:val="00946C98"/>
    <w:rsid w:val="00950521"/>
    <w:rsid w:val="00950556"/>
    <w:rsid w:val="00950D93"/>
    <w:rsid w:val="0095136D"/>
    <w:rsid w:val="00952FF5"/>
    <w:rsid w:val="0095359A"/>
    <w:rsid w:val="00954581"/>
    <w:rsid w:val="00956D99"/>
    <w:rsid w:val="009572EB"/>
    <w:rsid w:val="0095795F"/>
    <w:rsid w:val="00962517"/>
    <w:rsid w:val="00962A01"/>
    <w:rsid w:val="00964062"/>
    <w:rsid w:val="00964140"/>
    <w:rsid w:val="009643BD"/>
    <w:rsid w:val="0096731C"/>
    <w:rsid w:val="00967823"/>
    <w:rsid w:val="00971162"/>
    <w:rsid w:val="00972A38"/>
    <w:rsid w:val="00973147"/>
    <w:rsid w:val="009734B8"/>
    <w:rsid w:val="00973F6E"/>
    <w:rsid w:val="00977878"/>
    <w:rsid w:val="00987CB9"/>
    <w:rsid w:val="009919C7"/>
    <w:rsid w:val="00992BD7"/>
    <w:rsid w:val="00995105"/>
    <w:rsid w:val="009954C3"/>
    <w:rsid w:val="00996872"/>
    <w:rsid w:val="009A3B7F"/>
    <w:rsid w:val="009A6C16"/>
    <w:rsid w:val="009B089B"/>
    <w:rsid w:val="009B1770"/>
    <w:rsid w:val="009B1999"/>
    <w:rsid w:val="009B4A48"/>
    <w:rsid w:val="009B4F9C"/>
    <w:rsid w:val="009B5B29"/>
    <w:rsid w:val="009B630C"/>
    <w:rsid w:val="009C1B95"/>
    <w:rsid w:val="009C2250"/>
    <w:rsid w:val="009C3FFE"/>
    <w:rsid w:val="009C51AF"/>
    <w:rsid w:val="009C589E"/>
    <w:rsid w:val="009C62F0"/>
    <w:rsid w:val="009C7609"/>
    <w:rsid w:val="009D0BFA"/>
    <w:rsid w:val="009D345A"/>
    <w:rsid w:val="009D4125"/>
    <w:rsid w:val="009D67E5"/>
    <w:rsid w:val="009D6A55"/>
    <w:rsid w:val="009E1ED6"/>
    <w:rsid w:val="009E25E1"/>
    <w:rsid w:val="009E2A2C"/>
    <w:rsid w:val="009F17AE"/>
    <w:rsid w:val="009F3FF8"/>
    <w:rsid w:val="009F41B2"/>
    <w:rsid w:val="009F44E5"/>
    <w:rsid w:val="009F4F57"/>
    <w:rsid w:val="009F663B"/>
    <w:rsid w:val="009F7EEC"/>
    <w:rsid w:val="00A00F8F"/>
    <w:rsid w:val="00A05822"/>
    <w:rsid w:val="00A108D6"/>
    <w:rsid w:val="00A10C0B"/>
    <w:rsid w:val="00A11338"/>
    <w:rsid w:val="00A1265C"/>
    <w:rsid w:val="00A2695E"/>
    <w:rsid w:val="00A26B6A"/>
    <w:rsid w:val="00A27700"/>
    <w:rsid w:val="00A30E73"/>
    <w:rsid w:val="00A34423"/>
    <w:rsid w:val="00A34EE6"/>
    <w:rsid w:val="00A369F6"/>
    <w:rsid w:val="00A41868"/>
    <w:rsid w:val="00A4231D"/>
    <w:rsid w:val="00A42893"/>
    <w:rsid w:val="00A43F33"/>
    <w:rsid w:val="00A44843"/>
    <w:rsid w:val="00A45AFB"/>
    <w:rsid w:val="00A470CF"/>
    <w:rsid w:val="00A47641"/>
    <w:rsid w:val="00A50DC5"/>
    <w:rsid w:val="00A52F3B"/>
    <w:rsid w:val="00A53C81"/>
    <w:rsid w:val="00A5483C"/>
    <w:rsid w:val="00A54C81"/>
    <w:rsid w:val="00A5601F"/>
    <w:rsid w:val="00A56AD2"/>
    <w:rsid w:val="00A57410"/>
    <w:rsid w:val="00A57A5D"/>
    <w:rsid w:val="00A60259"/>
    <w:rsid w:val="00A60EA2"/>
    <w:rsid w:val="00A61AB1"/>
    <w:rsid w:val="00A61D4A"/>
    <w:rsid w:val="00A625F2"/>
    <w:rsid w:val="00A64DF0"/>
    <w:rsid w:val="00A66630"/>
    <w:rsid w:val="00A67D0E"/>
    <w:rsid w:val="00A707C0"/>
    <w:rsid w:val="00A73081"/>
    <w:rsid w:val="00A7435A"/>
    <w:rsid w:val="00A76E30"/>
    <w:rsid w:val="00A774A6"/>
    <w:rsid w:val="00A8381E"/>
    <w:rsid w:val="00A83CC1"/>
    <w:rsid w:val="00A865E0"/>
    <w:rsid w:val="00A86B82"/>
    <w:rsid w:val="00A9024F"/>
    <w:rsid w:val="00A903A1"/>
    <w:rsid w:val="00A90C90"/>
    <w:rsid w:val="00A92132"/>
    <w:rsid w:val="00A92972"/>
    <w:rsid w:val="00A94B89"/>
    <w:rsid w:val="00A94D5C"/>
    <w:rsid w:val="00A955EC"/>
    <w:rsid w:val="00A96301"/>
    <w:rsid w:val="00A96415"/>
    <w:rsid w:val="00A97D09"/>
    <w:rsid w:val="00AA1914"/>
    <w:rsid w:val="00AA1B23"/>
    <w:rsid w:val="00AA4B3D"/>
    <w:rsid w:val="00AA52E2"/>
    <w:rsid w:val="00AA76D2"/>
    <w:rsid w:val="00AA79A8"/>
    <w:rsid w:val="00AA7C8F"/>
    <w:rsid w:val="00AB109A"/>
    <w:rsid w:val="00AB121D"/>
    <w:rsid w:val="00AB26F9"/>
    <w:rsid w:val="00AB3AB0"/>
    <w:rsid w:val="00AB5E2B"/>
    <w:rsid w:val="00AB6BA3"/>
    <w:rsid w:val="00AB758F"/>
    <w:rsid w:val="00AC0F53"/>
    <w:rsid w:val="00AC7514"/>
    <w:rsid w:val="00AC7550"/>
    <w:rsid w:val="00AD244D"/>
    <w:rsid w:val="00AD249F"/>
    <w:rsid w:val="00AE3680"/>
    <w:rsid w:val="00AE67DA"/>
    <w:rsid w:val="00AF036F"/>
    <w:rsid w:val="00AF34CD"/>
    <w:rsid w:val="00AF4721"/>
    <w:rsid w:val="00AF680F"/>
    <w:rsid w:val="00AF6FB8"/>
    <w:rsid w:val="00AF7355"/>
    <w:rsid w:val="00AF768E"/>
    <w:rsid w:val="00AF7BDE"/>
    <w:rsid w:val="00B00814"/>
    <w:rsid w:val="00B054AA"/>
    <w:rsid w:val="00B0775C"/>
    <w:rsid w:val="00B077F0"/>
    <w:rsid w:val="00B07A8C"/>
    <w:rsid w:val="00B12D56"/>
    <w:rsid w:val="00B14C32"/>
    <w:rsid w:val="00B14CC1"/>
    <w:rsid w:val="00B23559"/>
    <w:rsid w:val="00B23B3B"/>
    <w:rsid w:val="00B26823"/>
    <w:rsid w:val="00B27073"/>
    <w:rsid w:val="00B2798D"/>
    <w:rsid w:val="00B27F85"/>
    <w:rsid w:val="00B304A5"/>
    <w:rsid w:val="00B30CA6"/>
    <w:rsid w:val="00B310D8"/>
    <w:rsid w:val="00B372EA"/>
    <w:rsid w:val="00B37632"/>
    <w:rsid w:val="00B41DFA"/>
    <w:rsid w:val="00B4508B"/>
    <w:rsid w:val="00B45637"/>
    <w:rsid w:val="00B457F1"/>
    <w:rsid w:val="00B47E4F"/>
    <w:rsid w:val="00B50B35"/>
    <w:rsid w:val="00B57B87"/>
    <w:rsid w:val="00B62839"/>
    <w:rsid w:val="00B657AA"/>
    <w:rsid w:val="00B709A0"/>
    <w:rsid w:val="00B72246"/>
    <w:rsid w:val="00B73F00"/>
    <w:rsid w:val="00B74549"/>
    <w:rsid w:val="00B74AB8"/>
    <w:rsid w:val="00B75E6D"/>
    <w:rsid w:val="00B76B83"/>
    <w:rsid w:val="00B81BF7"/>
    <w:rsid w:val="00B82FF9"/>
    <w:rsid w:val="00B846FA"/>
    <w:rsid w:val="00B85820"/>
    <w:rsid w:val="00B8616E"/>
    <w:rsid w:val="00B86355"/>
    <w:rsid w:val="00B87E87"/>
    <w:rsid w:val="00B87F28"/>
    <w:rsid w:val="00B918D7"/>
    <w:rsid w:val="00B91C7D"/>
    <w:rsid w:val="00B94D7C"/>
    <w:rsid w:val="00B963D0"/>
    <w:rsid w:val="00BA0C6E"/>
    <w:rsid w:val="00BA188F"/>
    <w:rsid w:val="00BA36D8"/>
    <w:rsid w:val="00BA3FFF"/>
    <w:rsid w:val="00BA4255"/>
    <w:rsid w:val="00BA46AD"/>
    <w:rsid w:val="00BA48ED"/>
    <w:rsid w:val="00BA6F90"/>
    <w:rsid w:val="00BB094A"/>
    <w:rsid w:val="00BB1F0B"/>
    <w:rsid w:val="00BB3D70"/>
    <w:rsid w:val="00BB7E9E"/>
    <w:rsid w:val="00BC1E20"/>
    <w:rsid w:val="00BC4514"/>
    <w:rsid w:val="00BD03D4"/>
    <w:rsid w:val="00BD23B7"/>
    <w:rsid w:val="00BD2AFF"/>
    <w:rsid w:val="00BD2DE5"/>
    <w:rsid w:val="00BD33C8"/>
    <w:rsid w:val="00BD4D8A"/>
    <w:rsid w:val="00BD5068"/>
    <w:rsid w:val="00BE0465"/>
    <w:rsid w:val="00BE052B"/>
    <w:rsid w:val="00BE12C4"/>
    <w:rsid w:val="00BE1A75"/>
    <w:rsid w:val="00BE2FA7"/>
    <w:rsid w:val="00BE3ED5"/>
    <w:rsid w:val="00BE53FA"/>
    <w:rsid w:val="00BE5722"/>
    <w:rsid w:val="00BE6FBD"/>
    <w:rsid w:val="00BE7023"/>
    <w:rsid w:val="00BF064D"/>
    <w:rsid w:val="00BF2386"/>
    <w:rsid w:val="00BF2D48"/>
    <w:rsid w:val="00BF4BF9"/>
    <w:rsid w:val="00BF5A80"/>
    <w:rsid w:val="00BF6DBA"/>
    <w:rsid w:val="00BF7BAB"/>
    <w:rsid w:val="00BF7EBB"/>
    <w:rsid w:val="00C0000C"/>
    <w:rsid w:val="00C02FE2"/>
    <w:rsid w:val="00C056F8"/>
    <w:rsid w:val="00C058A1"/>
    <w:rsid w:val="00C07D50"/>
    <w:rsid w:val="00C1362F"/>
    <w:rsid w:val="00C14BF8"/>
    <w:rsid w:val="00C1726C"/>
    <w:rsid w:val="00C20E1C"/>
    <w:rsid w:val="00C214E6"/>
    <w:rsid w:val="00C2238F"/>
    <w:rsid w:val="00C2292F"/>
    <w:rsid w:val="00C22BD0"/>
    <w:rsid w:val="00C22C14"/>
    <w:rsid w:val="00C2371B"/>
    <w:rsid w:val="00C244EE"/>
    <w:rsid w:val="00C25BFE"/>
    <w:rsid w:val="00C26404"/>
    <w:rsid w:val="00C30C26"/>
    <w:rsid w:val="00C30C70"/>
    <w:rsid w:val="00C31684"/>
    <w:rsid w:val="00C326EC"/>
    <w:rsid w:val="00C34424"/>
    <w:rsid w:val="00C52690"/>
    <w:rsid w:val="00C53300"/>
    <w:rsid w:val="00C535AA"/>
    <w:rsid w:val="00C55890"/>
    <w:rsid w:val="00C57F51"/>
    <w:rsid w:val="00C61503"/>
    <w:rsid w:val="00C617A7"/>
    <w:rsid w:val="00C62E4D"/>
    <w:rsid w:val="00C64296"/>
    <w:rsid w:val="00C66F65"/>
    <w:rsid w:val="00C700BD"/>
    <w:rsid w:val="00C70827"/>
    <w:rsid w:val="00C76224"/>
    <w:rsid w:val="00C76351"/>
    <w:rsid w:val="00C82348"/>
    <w:rsid w:val="00C83D9E"/>
    <w:rsid w:val="00C8516B"/>
    <w:rsid w:val="00C85C61"/>
    <w:rsid w:val="00C8634A"/>
    <w:rsid w:val="00C9745E"/>
    <w:rsid w:val="00CA3FAE"/>
    <w:rsid w:val="00CA4E94"/>
    <w:rsid w:val="00CB02CE"/>
    <w:rsid w:val="00CB41D0"/>
    <w:rsid w:val="00CB5A12"/>
    <w:rsid w:val="00CB5ABD"/>
    <w:rsid w:val="00CB5D1A"/>
    <w:rsid w:val="00CB6878"/>
    <w:rsid w:val="00CC0F28"/>
    <w:rsid w:val="00CC2B08"/>
    <w:rsid w:val="00CC3043"/>
    <w:rsid w:val="00CC317F"/>
    <w:rsid w:val="00CD7924"/>
    <w:rsid w:val="00CE00E8"/>
    <w:rsid w:val="00CE109A"/>
    <w:rsid w:val="00CF002E"/>
    <w:rsid w:val="00CF033B"/>
    <w:rsid w:val="00CF10C0"/>
    <w:rsid w:val="00CF1BEE"/>
    <w:rsid w:val="00CF373E"/>
    <w:rsid w:val="00CF6563"/>
    <w:rsid w:val="00CF6999"/>
    <w:rsid w:val="00D00F2A"/>
    <w:rsid w:val="00D02501"/>
    <w:rsid w:val="00D10523"/>
    <w:rsid w:val="00D105EE"/>
    <w:rsid w:val="00D11E49"/>
    <w:rsid w:val="00D12075"/>
    <w:rsid w:val="00D144C5"/>
    <w:rsid w:val="00D14528"/>
    <w:rsid w:val="00D16B9C"/>
    <w:rsid w:val="00D17B06"/>
    <w:rsid w:val="00D20104"/>
    <w:rsid w:val="00D24A48"/>
    <w:rsid w:val="00D24ABE"/>
    <w:rsid w:val="00D253E8"/>
    <w:rsid w:val="00D25C78"/>
    <w:rsid w:val="00D30E89"/>
    <w:rsid w:val="00D323CA"/>
    <w:rsid w:val="00D32840"/>
    <w:rsid w:val="00D3489A"/>
    <w:rsid w:val="00D35502"/>
    <w:rsid w:val="00D35EF9"/>
    <w:rsid w:val="00D41939"/>
    <w:rsid w:val="00D452DD"/>
    <w:rsid w:val="00D45C18"/>
    <w:rsid w:val="00D47482"/>
    <w:rsid w:val="00D50645"/>
    <w:rsid w:val="00D52C4D"/>
    <w:rsid w:val="00D53826"/>
    <w:rsid w:val="00D53AF6"/>
    <w:rsid w:val="00D540EB"/>
    <w:rsid w:val="00D5433A"/>
    <w:rsid w:val="00D550CC"/>
    <w:rsid w:val="00D552AC"/>
    <w:rsid w:val="00D571F7"/>
    <w:rsid w:val="00D630E4"/>
    <w:rsid w:val="00D71254"/>
    <w:rsid w:val="00D730DD"/>
    <w:rsid w:val="00D73CAB"/>
    <w:rsid w:val="00D74A69"/>
    <w:rsid w:val="00D74AFD"/>
    <w:rsid w:val="00D77C95"/>
    <w:rsid w:val="00D81B22"/>
    <w:rsid w:val="00D83529"/>
    <w:rsid w:val="00D84B22"/>
    <w:rsid w:val="00D879B2"/>
    <w:rsid w:val="00D918C3"/>
    <w:rsid w:val="00D922C4"/>
    <w:rsid w:val="00D92E70"/>
    <w:rsid w:val="00D9391B"/>
    <w:rsid w:val="00D951B9"/>
    <w:rsid w:val="00D965EB"/>
    <w:rsid w:val="00DA3C3B"/>
    <w:rsid w:val="00DA4A8B"/>
    <w:rsid w:val="00DA6C5D"/>
    <w:rsid w:val="00DB06DD"/>
    <w:rsid w:val="00DB1AA4"/>
    <w:rsid w:val="00DB3FBA"/>
    <w:rsid w:val="00DB5014"/>
    <w:rsid w:val="00DB5E95"/>
    <w:rsid w:val="00DB69DD"/>
    <w:rsid w:val="00DC0600"/>
    <w:rsid w:val="00DC0CA5"/>
    <w:rsid w:val="00DC1042"/>
    <w:rsid w:val="00DC1328"/>
    <w:rsid w:val="00DC17A1"/>
    <w:rsid w:val="00DC2176"/>
    <w:rsid w:val="00DC5EA2"/>
    <w:rsid w:val="00DD5F84"/>
    <w:rsid w:val="00DD64C1"/>
    <w:rsid w:val="00DE066F"/>
    <w:rsid w:val="00DE128E"/>
    <w:rsid w:val="00DE29E5"/>
    <w:rsid w:val="00DE2D21"/>
    <w:rsid w:val="00DE507A"/>
    <w:rsid w:val="00DE7DCC"/>
    <w:rsid w:val="00DF3801"/>
    <w:rsid w:val="00DF533A"/>
    <w:rsid w:val="00E016FD"/>
    <w:rsid w:val="00E02B27"/>
    <w:rsid w:val="00E02BE1"/>
    <w:rsid w:val="00E03D95"/>
    <w:rsid w:val="00E042F2"/>
    <w:rsid w:val="00E06199"/>
    <w:rsid w:val="00E1485E"/>
    <w:rsid w:val="00E15D46"/>
    <w:rsid w:val="00E16514"/>
    <w:rsid w:val="00E16585"/>
    <w:rsid w:val="00E20B15"/>
    <w:rsid w:val="00E20EBF"/>
    <w:rsid w:val="00E20F51"/>
    <w:rsid w:val="00E2156F"/>
    <w:rsid w:val="00E21757"/>
    <w:rsid w:val="00E21991"/>
    <w:rsid w:val="00E21B15"/>
    <w:rsid w:val="00E25C3F"/>
    <w:rsid w:val="00E26954"/>
    <w:rsid w:val="00E27392"/>
    <w:rsid w:val="00E33603"/>
    <w:rsid w:val="00E360CF"/>
    <w:rsid w:val="00E4153E"/>
    <w:rsid w:val="00E41C5C"/>
    <w:rsid w:val="00E420CA"/>
    <w:rsid w:val="00E42CD6"/>
    <w:rsid w:val="00E43D4B"/>
    <w:rsid w:val="00E4447A"/>
    <w:rsid w:val="00E53B8A"/>
    <w:rsid w:val="00E606E4"/>
    <w:rsid w:val="00E606FF"/>
    <w:rsid w:val="00E61499"/>
    <w:rsid w:val="00E61CAC"/>
    <w:rsid w:val="00E62BF4"/>
    <w:rsid w:val="00E62D52"/>
    <w:rsid w:val="00E64191"/>
    <w:rsid w:val="00E642E2"/>
    <w:rsid w:val="00E65539"/>
    <w:rsid w:val="00E6626B"/>
    <w:rsid w:val="00E7462D"/>
    <w:rsid w:val="00E7588F"/>
    <w:rsid w:val="00E76B64"/>
    <w:rsid w:val="00E76F2C"/>
    <w:rsid w:val="00E77E97"/>
    <w:rsid w:val="00E80E2B"/>
    <w:rsid w:val="00E812A5"/>
    <w:rsid w:val="00E81FCA"/>
    <w:rsid w:val="00E836F5"/>
    <w:rsid w:val="00E850EA"/>
    <w:rsid w:val="00E86E23"/>
    <w:rsid w:val="00E936BD"/>
    <w:rsid w:val="00E962A7"/>
    <w:rsid w:val="00EA0A46"/>
    <w:rsid w:val="00EA24E7"/>
    <w:rsid w:val="00EA2A1D"/>
    <w:rsid w:val="00EA2DDA"/>
    <w:rsid w:val="00EA69BE"/>
    <w:rsid w:val="00EA7562"/>
    <w:rsid w:val="00EA7BB0"/>
    <w:rsid w:val="00EB389B"/>
    <w:rsid w:val="00EB4285"/>
    <w:rsid w:val="00EB4487"/>
    <w:rsid w:val="00EC0781"/>
    <w:rsid w:val="00EC21D7"/>
    <w:rsid w:val="00EC2CE6"/>
    <w:rsid w:val="00EC3F83"/>
    <w:rsid w:val="00EC707D"/>
    <w:rsid w:val="00ED1ED3"/>
    <w:rsid w:val="00ED2429"/>
    <w:rsid w:val="00ED4B6A"/>
    <w:rsid w:val="00ED59D6"/>
    <w:rsid w:val="00ED7E62"/>
    <w:rsid w:val="00EE1134"/>
    <w:rsid w:val="00EE13A4"/>
    <w:rsid w:val="00EE20A7"/>
    <w:rsid w:val="00EE505E"/>
    <w:rsid w:val="00EF04BD"/>
    <w:rsid w:val="00EF0D3D"/>
    <w:rsid w:val="00EF353D"/>
    <w:rsid w:val="00F032DB"/>
    <w:rsid w:val="00F035E6"/>
    <w:rsid w:val="00F05DC9"/>
    <w:rsid w:val="00F06A74"/>
    <w:rsid w:val="00F06DDB"/>
    <w:rsid w:val="00F10016"/>
    <w:rsid w:val="00F108CD"/>
    <w:rsid w:val="00F109C7"/>
    <w:rsid w:val="00F14667"/>
    <w:rsid w:val="00F15852"/>
    <w:rsid w:val="00F15CBA"/>
    <w:rsid w:val="00F16D9C"/>
    <w:rsid w:val="00F22CB3"/>
    <w:rsid w:val="00F2355B"/>
    <w:rsid w:val="00F2704C"/>
    <w:rsid w:val="00F42039"/>
    <w:rsid w:val="00F44C23"/>
    <w:rsid w:val="00F4503C"/>
    <w:rsid w:val="00F47A24"/>
    <w:rsid w:val="00F534B0"/>
    <w:rsid w:val="00F55355"/>
    <w:rsid w:val="00F561D6"/>
    <w:rsid w:val="00F57F8E"/>
    <w:rsid w:val="00F601E9"/>
    <w:rsid w:val="00F6020B"/>
    <w:rsid w:val="00F612A4"/>
    <w:rsid w:val="00F63D6E"/>
    <w:rsid w:val="00F64072"/>
    <w:rsid w:val="00F64259"/>
    <w:rsid w:val="00F6465C"/>
    <w:rsid w:val="00F65D9E"/>
    <w:rsid w:val="00F660A6"/>
    <w:rsid w:val="00F7192A"/>
    <w:rsid w:val="00F737D5"/>
    <w:rsid w:val="00F75C12"/>
    <w:rsid w:val="00F82DA9"/>
    <w:rsid w:val="00F84796"/>
    <w:rsid w:val="00F85CE0"/>
    <w:rsid w:val="00F87790"/>
    <w:rsid w:val="00F91569"/>
    <w:rsid w:val="00F92176"/>
    <w:rsid w:val="00F924D0"/>
    <w:rsid w:val="00F93E15"/>
    <w:rsid w:val="00F965DA"/>
    <w:rsid w:val="00F969AC"/>
    <w:rsid w:val="00F96ACA"/>
    <w:rsid w:val="00FA1FF5"/>
    <w:rsid w:val="00FA540E"/>
    <w:rsid w:val="00FB454D"/>
    <w:rsid w:val="00FB593F"/>
    <w:rsid w:val="00FB5BDD"/>
    <w:rsid w:val="00FB5F34"/>
    <w:rsid w:val="00FC177A"/>
    <w:rsid w:val="00FC27A0"/>
    <w:rsid w:val="00FC46F6"/>
    <w:rsid w:val="00FC48D3"/>
    <w:rsid w:val="00FC57C6"/>
    <w:rsid w:val="00FC7126"/>
    <w:rsid w:val="00FC7F9F"/>
    <w:rsid w:val="00FD0440"/>
    <w:rsid w:val="00FD2E9E"/>
    <w:rsid w:val="00FD2FB9"/>
    <w:rsid w:val="00FD3B65"/>
    <w:rsid w:val="00FD533F"/>
    <w:rsid w:val="00FD7498"/>
    <w:rsid w:val="00FD7DA5"/>
    <w:rsid w:val="00FE0933"/>
    <w:rsid w:val="00FE5DF4"/>
    <w:rsid w:val="00FE5E70"/>
    <w:rsid w:val="00FE6DED"/>
    <w:rsid w:val="00FE76A4"/>
    <w:rsid w:val="00FE770C"/>
    <w:rsid w:val="00FF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91"/>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uiPriority w:val="34"/>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NormalWeb">
    <w:name w:val="Normal (Web)"/>
    <w:basedOn w:val="Normal"/>
    <w:uiPriority w:val="99"/>
    <w:unhideWhenUsed/>
    <w:rsid w:val="00FC57C6"/>
    <w:pPr>
      <w:spacing w:before="100" w:beforeAutospacing="1" w:after="144" w:line="288" w:lineRule="auto"/>
    </w:pPr>
  </w:style>
  <w:style w:type="character" w:styleId="CommentReference">
    <w:name w:val="annotation reference"/>
    <w:basedOn w:val="DefaultParagraphFont"/>
    <w:uiPriority w:val="99"/>
    <w:semiHidden/>
    <w:unhideWhenUsed/>
    <w:rsid w:val="00BE1A75"/>
    <w:rPr>
      <w:sz w:val="16"/>
      <w:szCs w:val="16"/>
    </w:rPr>
  </w:style>
  <w:style w:type="paragraph" w:styleId="CommentText">
    <w:name w:val="annotation text"/>
    <w:basedOn w:val="Normal"/>
    <w:link w:val="CommentTextChar"/>
    <w:uiPriority w:val="99"/>
    <w:unhideWhenUsed/>
    <w:rsid w:val="00BE1A75"/>
    <w:rPr>
      <w:sz w:val="20"/>
      <w:szCs w:val="20"/>
    </w:rPr>
  </w:style>
  <w:style w:type="character" w:customStyle="1" w:styleId="CommentTextChar">
    <w:name w:val="Comment Text Char"/>
    <w:basedOn w:val="DefaultParagraphFont"/>
    <w:link w:val="CommentText"/>
    <w:uiPriority w:val="99"/>
    <w:rsid w:val="00BE1A75"/>
    <w:rPr>
      <w:sz w:val="20"/>
      <w:szCs w:val="20"/>
    </w:rPr>
  </w:style>
  <w:style w:type="paragraph" w:styleId="CommentSubject">
    <w:name w:val="annotation subject"/>
    <w:basedOn w:val="CommentText"/>
    <w:next w:val="CommentText"/>
    <w:link w:val="CommentSubjectChar"/>
    <w:uiPriority w:val="99"/>
    <w:semiHidden/>
    <w:unhideWhenUsed/>
    <w:rsid w:val="00BE1A75"/>
    <w:rPr>
      <w:b/>
      <w:bCs/>
    </w:rPr>
  </w:style>
  <w:style w:type="character" w:customStyle="1" w:styleId="CommentSubjectChar">
    <w:name w:val="Comment Subject Char"/>
    <w:basedOn w:val="CommentTextChar"/>
    <w:link w:val="CommentSubject"/>
    <w:uiPriority w:val="99"/>
    <w:semiHidden/>
    <w:rsid w:val="00BE1A75"/>
    <w:rPr>
      <w:b/>
      <w:bCs/>
      <w:sz w:val="20"/>
      <w:szCs w:val="20"/>
    </w:rPr>
  </w:style>
  <w:style w:type="paragraph" w:styleId="BalloonText">
    <w:name w:val="Balloon Text"/>
    <w:basedOn w:val="Normal"/>
    <w:link w:val="BalloonTextChar"/>
    <w:uiPriority w:val="99"/>
    <w:semiHidden/>
    <w:unhideWhenUsed/>
    <w:rsid w:val="00BE1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75"/>
    <w:rPr>
      <w:rFonts w:ascii="Segoe UI" w:hAnsi="Segoe UI" w:cs="Segoe UI"/>
      <w:sz w:val="18"/>
      <w:szCs w:val="18"/>
    </w:rPr>
  </w:style>
  <w:style w:type="character" w:customStyle="1" w:styleId="ListParagraphChar">
    <w:name w:val="List Paragraph Char"/>
    <w:link w:val="ListParagraph"/>
    <w:uiPriority w:val="34"/>
    <w:rsid w:val="00FD7DA5"/>
    <w:rPr>
      <w:rFonts w:ascii="Arial Narrow" w:hAnsi="Arial Narrow"/>
      <w:sz w:val="24"/>
      <w:szCs w:val="20"/>
    </w:rPr>
  </w:style>
  <w:style w:type="character" w:customStyle="1" w:styleId="BodyTextChar1">
    <w:name w:val="Body Text Char1"/>
    <w:rsid w:val="006C4ACB"/>
    <w:rPr>
      <w:sz w:val="24"/>
      <w:lang w:eastAsia="sr-Latn-CS" w:bidi="ar-SA"/>
    </w:rPr>
  </w:style>
  <w:style w:type="character" w:customStyle="1" w:styleId="DefaultChar">
    <w:name w:val="Default Char"/>
    <w:link w:val="Default"/>
    <w:locked/>
    <w:rsid w:val="00FC7F9F"/>
    <w:rPr>
      <w:color w:val="000000"/>
      <w:sz w:val="24"/>
      <w:szCs w:val="24"/>
    </w:rPr>
  </w:style>
  <w:style w:type="character" w:customStyle="1" w:styleId="TitleChar1">
    <w:name w:val="Title Char1"/>
    <w:basedOn w:val="DefaultParagraphFont"/>
    <w:locked/>
    <w:rsid w:val="00AA7C8F"/>
    <w:rPr>
      <w:rFonts w:ascii="Arial Narrow" w:hAnsi="Arial Narrow"/>
      <w:b/>
      <w:sz w:val="24"/>
      <w:szCs w:val="20"/>
      <w:lang w:val="sr-Cyrl-CS"/>
    </w:rPr>
  </w:style>
  <w:style w:type="paragraph" w:styleId="BodyTextIndent">
    <w:name w:val="Body Text Indent"/>
    <w:basedOn w:val="Normal"/>
    <w:link w:val="BodyTextIndentChar"/>
    <w:uiPriority w:val="99"/>
    <w:semiHidden/>
    <w:unhideWhenUsed/>
    <w:rsid w:val="00AA7C8F"/>
    <w:pPr>
      <w:spacing w:after="120"/>
      <w:ind w:left="283"/>
    </w:pPr>
  </w:style>
  <w:style w:type="character" w:customStyle="1" w:styleId="BodyTextIndentChar">
    <w:name w:val="Body Text Indent Char"/>
    <w:basedOn w:val="DefaultParagraphFont"/>
    <w:link w:val="BodyTextIndent"/>
    <w:uiPriority w:val="99"/>
    <w:semiHidden/>
    <w:rsid w:val="00AA7C8F"/>
    <w:rPr>
      <w:sz w:val="24"/>
      <w:szCs w:val="24"/>
    </w:rPr>
  </w:style>
  <w:style w:type="paragraph" w:styleId="BodyTextIndent2">
    <w:name w:val="Body Text Indent 2"/>
    <w:basedOn w:val="Normal"/>
    <w:link w:val="BodyTextIndent2Char"/>
    <w:uiPriority w:val="99"/>
    <w:semiHidden/>
    <w:unhideWhenUsed/>
    <w:rsid w:val="00AA7C8F"/>
    <w:pPr>
      <w:spacing w:after="120" w:line="480" w:lineRule="auto"/>
      <w:ind w:left="283"/>
    </w:pPr>
  </w:style>
  <w:style w:type="character" w:customStyle="1" w:styleId="BodyTextIndent2Char">
    <w:name w:val="Body Text Indent 2 Char"/>
    <w:basedOn w:val="DefaultParagraphFont"/>
    <w:link w:val="BodyTextIndent2"/>
    <w:uiPriority w:val="99"/>
    <w:semiHidden/>
    <w:rsid w:val="00AA7C8F"/>
    <w:rPr>
      <w:sz w:val="24"/>
      <w:szCs w:val="24"/>
    </w:rPr>
  </w:style>
  <w:style w:type="paragraph" w:styleId="BodyTextIndent3">
    <w:name w:val="Body Text Indent 3"/>
    <w:basedOn w:val="Normal"/>
    <w:link w:val="BodyTextIndent3Char"/>
    <w:uiPriority w:val="99"/>
    <w:semiHidden/>
    <w:unhideWhenUsed/>
    <w:rsid w:val="00AA7C8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C8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142352413">
      <w:bodyDiv w:val="1"/>
      <w:marLeft w:val="0"/>
      <w:marRight w:val="0"/>
      <w:marTop w:val="0"/>
      <w:marBottom w:val="0"/>
      <w:divBdr>
        <w:top w:val="none" w:sz="0" w:space="0" w:color="auto"/>
        <w:left w:val="none" w:sz="0" w:space="0" w:color="auto"/>
        <w:bottom w:val="none" w:sz="0" w:space="0" w:color="auto"/>
        <w:right w:val="none" w:sz="0" w:space="0" w:color="auto"/>
      </w:divBdr>
    </w:div>
    <w:div w:id="226307518">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281426004">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368652347">
      <w:bodyDiv w:val="1"/>
      <w:marLeft w:val="0"/>
      <w:marRight w:val="0"/>
      <w:marTop w:val="0"/>
      <w:marBottom w:val="0"/>
      <w:divBdr>
        <w:top w:val="none" w:sz="0" w:space="0" w:color="auto"/>
        <w:left w:val="none" w:sz="0" w:space="0" w:color="auto"/>
        <w:bottom w:val="none" w:sz="0" w:space="0" w:color="auto"/>
        <w:right w:val="none" w:sz="0" w:space="0" w:color="auto"/>
      </w:divBdr>
    </w:div>
    <w:div w:id="391927197">
      <w:bodyDiv w:val="1"/>
      <w:marLeft w:val="0"/>
      <w:marRight w:val="0"/>
      <w:marTop w:val="0"/>
      <w:marBottom w:val="0"/>
      <w:divBdr>
        <w:top w:val="none" w:sz="0" w:space="0" w:color="auto"/>
        <w:left w:val="none" w:sz="0" w:space="0" w:color="auto"/>
        <w:bottom w:val="none" w:sz="0" w:space="0" w:color="auto"/>
        <w:right w:val="none" w:sz="0" w:space="0" w:color="auto"/>
      </w:divBdr>
    </w:div>
    <w:div w:id="488833626">
      <w:bodyDiv w:val="1"/>
      <w:marLeft w:val="0"/>
      <w:marRight w:val="0"/>
      <w:marTop w:val="0"/>
      <w:marBottom w:val="0"/>
      <w:divBdr>
        <w:top w:val="none" w:sz="0" w:space="0" w:color="auto"/>
        <w:left w:val="none" w:sz="0" w:space="0" w:color="auto"/>
        <w:bottom w:val="none" w:sz="0" w:space="0" w:color="auto"/>
        <w:right w:val="none" w:sz="0" w:space="0" w:color="auto"/>
      </w:divBdr>
    </w:div>
    <w:div w:id="546839967">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08775391">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4298522">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37229400">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899168059">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21455562">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1040590394">
      <w:bodyDiv w:val="1"/>
      <w:marLeft w:val="0"/>
      <w:marRight w:val="0"/>
      <w:marTop w:val="0"/>
      <w:marBottom w:val="0"/>
      <w:divBdr>
        <w:top w:val="none" w:sz="0" w:space="0" w:color="auto"/>
        <w:left w:val="none" w:sz="0" w:space="0" w:color="auto"/>
        <w:bottom w:val="none" w:sz="0" w:space="0" w:color="auto"/>
        <w:right w:val="none" w:sz="0" w:space="0" w:color="auto"/>
      </w:divBdr>
    </w:div>
    <w:div w:id="1047072471">
      <w:bodyDiv w:val="1"/>
      <w:marLeft w:val="0"/>
      <w:marRight w:val="0"/>
      <w:marTop w:val="0"/>
      <w:marBottom w:val="0"/>
      <w:divBdr>
        <w:top w:val="none" w:sz="0" w:space="0" w:color="auto"/>
        <w:left w:val="none" w:sz="0" w:space="0" w:color="auto"/>
        <w:bottom w:val="none" w:sz="0" w:space="0" w:color="auto"/>
        <w:right w:val="none" w:sz="0" w:space="0" w:color="auto"/>
      </w:divBdr>
    </w:div>
    <w:div w:id="1074429254">
      <w:bodyDiv w:val="1"/>
      <w:marLeft w:val="0"/>
      <w:marRight w:val="0"/>
      <w:marTop w:val="0"/>
      <w:marBottom w:val="0"/>
      <w:divBdr>
        <w:top w:val="none" w:sz="0" w:space="0" w:color="auto"/>
        <w:left w:val="none" w:sz="0" w:space="0" w:color="auto"/>
        <w:bottom w:val="none" w:sz="0" w:space="0" w:color="auto"/>
        <w:right w:val="none" w:sz="0" w:space="0" w:color="auto"/>
      </w:divBdr>
    </w:div>
    <w:div w:id="1151293937">
      <w:bodyDiv w:val="1"/>
      <w:marLeft w:val="0"/>
      <w:marRight w:val="0"/>
      <w:marTop w:val="0"/>
      <w:marBottom w:val="0"/>
      <w:divBdr>
        <w:top w:val="none" w:sz="0" w:space="0" w:color="auto"/>
        <w:left w:val="none" w:sz="0" w:space="0" w:color="auto"/>
        <w:bottom w:val="none" w:sz="0" w:space="0" w:color="auto"/>
        <w:right w:val="none" w:sz="0" w:space="0" w:color="auto"/>
      </w:divBdr>
    </w:div>
    <w:div w:id="1224682875">
      <w:bodyDiv w:val="1"/>
      <w:marLeft w:val="0"/>
      <w:marRight w:val="0"/>
      <w:marTop w:val="0"/>
      <w:marBottom w:val="0"/>
      <w:divBdr>
        <w:top w:val="none" w:sz="0" w:space="0" w:color="auto"/>
        <w:left w:val="none" w:sz="0" w:space="0" w:color="auto"/>
        <w:bottom w:val="none" w:sz="0" w:space="0" w:color="auto"/>
        <w:right w:val="none" w:sz="0" w:space="0" w:color="auto"/>
      </w:divBdr>
    </w:div>
    <w:div w:id="1231691611">
      <w:bodyDiv w:val="1"/>
      <w:marLeft w:val="0"/>
      <w:marRight w:val="0"/>
      <w:marTop w:val="0"/>
      <w:marBottom w:val="0"/>
      <w:divBdr>
        <w:top w:val="none" w:sz="0" w:space="0" w:color="auto"/>
        <w:left w:val="none" w:sz="0" w:space="0" w:color="auto"/>
        <w:bottom w:val="none" w:sz="0" w:space="0" w:color="auto"/>
        <w:right w:val="none" w:sz="0" w:space="0" w:color="auto"/>
      </w:divBdr>
    </w:div>
    <w:div w:id="1368290915">
      <w:bodyDiv w:val="1"/>
      <w:marLeft w:val="0"/>
      <w:marRight w:val="0"/>
      <w:marTop w:val="0"/>
      <w:marBottom w:val="0"/>
      <w:divBdr>
        <w:top w:val="none" w:sz="0" w:space="0" w:color="auto"/>
        <w:left w:val="none" w:sz="0" w:space="0" w:color="auto"/>
        <w:bottom w:val="none" w:sz="0" w:space="0" w:color="auto"/>
        <w:right w:val="none" w:sz="0" w:space="0" w:color="auto"/>
      </w:divBdr>
    </w:div>
    <w:div w:id="1379091488">
      <w:bodyDiv w:val="1"/>
      <w:marLeft w:val="0"/>
      <w:marRight w:val="0"/>
      <w:marTop w:val="0"/>
      <w:marBottom w:val="0"/>
      <w:divBdr>
        <w:top w:val="none" w:sz="0" w:space="0" w:color="auto"/>
        <w:left w:val="none" w:sz="0" w:space="0" w:color="auto"/>
        <w:bottom w:val="none" w:sz="0" w:space="0" w:color="auto"/>
        <w:right w:val="none" w:sz="0" w:space="0" w:color="auto"/>
      </w:divBdr>
    </w:div>
    <w:div w:id="1477642714">
      <w:bodyDiv w:val="1"/>
      <w:marLeft w:val="0"/>
      <w:marRight w:val="0"/>
      <w:marTop w:val="0"/>
      <w:marBottom w:val="0"/>
      <w:divBdr>
        <w:top w:val="none" w:sz="0" w:space="0" w:color="auto"/>
        <w:left w:val="none" w:sz="0" w:space="0" w:color="auto"/>
        <w:bottom w:val="none" w:sz="0" w:space="0" w:color="auto"/>
        <w:right w:val="none" w:sz="0" w:space="0" w:color="auto"/>
      </w:divBdr>
    </w:div>
    <w:div w:id="1566649378">
      <w:bodyDiv w:val="1"/>
      <w:marLeft w:val="0"/>
      <w:marRight w:val="0"/>
      <w:marTop w:val="0"/>
      <w:marBottom w:val="0"/>
      <w:divBdr>
        <w:top w:val="none" w:sz="0" w:space="0" w:color="auto"/>
        <w:left w:val="none" w:sz="0" w:space="0" w:color="auto"/>
        <w:bottom w:val="none" w:sz="0" w:space="0" w:color="auto"/>
        <w:right w:val="none" w:sz="0" w:space="0" w:color="auto"/>
      </w:divBdr>
    </w:div>
    <w:div w:id="1583445803">
      <w:bodyDiv w:val="1"/>
      <w:marLeft w:val="0"/>
      <w:marRight w:val="0"/>
      <w:marTop w:val="0"/>
      <w:marBottom w:val="0"/>
      <w:divBdr>
        <w:top w:val="none" w:sz="0" w:space="0" w:color="auto"/>
        <w:left w:val="none" w:sz="0" w:space="0" w:color="auto"/>
        <w:bottom w:val="none" w:sz="0" w:space="0" w:color="auto"/>
        <w:right w:val="none" w:sz="0" w:space="0" w:color="auto"/>
      </w:divBdr>
    </w:div>
    <w:div w:id="1588266919">
      <w:bodyDiv w:val="1"/>
      <w:marLeft w:val="0"/>
      <w:marRight w:val="0"/>
      <w:marTop w:val="0"/>
      <w:marBottom w:val="0"/>
      <w:divBdr>
        <w:top w:val="none" w:sz="0" w:space="0" w:color="auto"/>
        <w:left w:val="none" w:sz="0" w:space="0" w:color="auto"/>
        <w:bottom w:val="none" w:sz="0" w:space="0" w:color="auto"/>
        <w:right w:val="none" w:sz="0" w:space="0" w:color="auto"/>
      </w:divBdr>
    </w:div>
    <w:div w:id="1594780562">
      <w:bodyDiv w:val="1"/>
      <w:marLeft w:val="0"/>
      <w:marRight w:val="0"/>
      <w:marTop w:val="0"/>
      <w:marBottom w:val="0"/>
      <w:divBdr>
        <w:top w:val="none" w:sz="0" w:space="0" w:color="auto"/>
        <w:left w:val="none" w:sz="0" w:space="0" w:color="auto"/>
        <w:bottom w:val="none" w:sz="0" w:space="0" w:color="auto"/>
        <w:right w:val="none" w:sz="0" w:space="0" w:color="auto"/>
      </w:divBdr>
    </w:div>
    <w:div w:id="1623270259">
      <w:bodyDiv w:val="1"/>
      <w:marLeft w:val="0"/>
      <w:marRight w:val="0"/>
      <w:marTop w:val="0"/>
      <w:marBottom w:val="0"/>
      <w:divBdr>
        <w:top w:val="none" w:sz="0" w:space="0" w:color="auto"/>
        <w:left w:val="none" w:sz="0" w:space="0" w:color="auto"/>
        <w:bottom w:val="none" w:sz="0" w:space="0" w:color="auto"/>
        <w:right w:val="none" w:sz="0" w:space="0" w:color="auto"/>
      </w:divBdr>
    </w:div>
    <w:div w:id="1642878811">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667634767">
      <w:bodyDiv w:val="1"/>
      <w:marLeft w:val="150"/>
      <w:marRight w:val="150"/>
      <w:marTop w:val="75"/>
      <w:marBottom w:val="0"/>
      <w:divBdr>
        <w:top w:val="none" w:sz="0" w:space="0" w:color="auto"/>
        <w:left w:val="none" w:sz="0" w:space="0" w:color="auto"/>
        <w:bottom w:val="none" w:sz="0" w:space="0" w:color="auto"/>
        <w:right w:val="none" w:sz="0" w:space="0" w:color="auto"/>
      </w:divBdr>
    </w:div>
    <w:div w:id="1679650027">
      <w:bodyDiv w:val="1"/>
      <w:marLeft w:val="0"/>
      <w:marRight w:val="0"/>
      <w:marTop w:val="0"/>
      <w:marBottom w:val="0"/>
      <w:divBdr>
        <w:top w:val="none" w:sz="0" w:space="0" w:color="auto"/>
        <w:left w:val="none" w:sz="0" w:space="0" w:color="auto"/>
        <w:bottom w:val="none" w:sz="0" w:space="0" w:color="auto"/>
        <w:right w:val="none" w:sz="0" w:space="0" w:color="auto"/>
      </w:divBdr>
    </w:div>
    <w:div w:id="1685326570">
      <w:bodyDiv w:val="1"/>
      <w:marLeft w:val="0"/>
      <w:marRight w:val="0"/>
      <w:marTop w:val="0"/>
      <w:marBottom w:val="0"/>
      <w:divBdr>
        <w:top w:val="none" w:sz="0" w:space="0" w:color="auto"/>
        <w:left w:val="none" w:sz="0" w:space="0" w:color="auto"/>
        <w:bottom w:val="none" w:sz="0" w:space="0" w:color="auto"/>
        <w:right w:val="none" w:sz="0" w:space="0" w:color="auto"/>
      </w:divBdr>
    </w:div>
    <w:div w:id="1721827847">
      <w:bodyDiv w:val="1"/>
      <w:marLeft w:val="0"/>
      <w:marRight w:val="0"/>
      <w:marTop w:val="0"/>
      <w:marBottom w:val="0"/>
      <w:divBdr>
        <w:top w:val="none" w:sz="0" w:space="0" w:color="auto"/>
        <w:left w:val="none" w:sz="0" w:space="0" w:color="auto"/>
        <w:bottom w:val="none" w:sz="0" w:space="0" w:color="auto"/>
        <w:right w:val="none" w:sz="0" w:space="0" w:color="auto"/>
      </w:divBdr>
    </w:div>
    <w:div w:id="1731465992">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49158574">
      <w:bodyDiv w:val="1"/>
      <w:marLeft w:val="0"/>
      <w:marRight w:val="0"/>
      <w:marTop w:val="0"/>
      <w:marBottom w:val="0"/>
      <w:divBdr>
        <w:top w:val="none" w:sz="0" w:space="0" w:color="auto"/>
        <w:left w:val="none" w:sz="0" w:space="0" w:color="auto"/>
        <w:bottom w:val="none" w:sz="0" w:space="0" w:color="auto"/>
        <w:right w:val="none" w:sz="0" w:space="0" w:color="auto"/>
      </w:divBdr>
    </w:div>
    <w:div w:id="1777211327">
      <w:bodyDiv w:val="1"/>
      <w:marLeft w:val="0"/>
      <w:marRight w:val="0"/>
      <w:marTop w:val="0"/>
      <w:marBottom w:val="0"/>
      <w:divBdr>
        <w:top w:val="none" w:sz="0" w:space="0" w:color="auto"/>
        <w:left w:val="none" w:sz="0" w:space="0" w:color="auto"/>
        <w:bottom w:val="none" w:sz="0" w:space="0" w:color="auto"/>
        <w:right w:val="none" w:sz="0" w:space="0" w:color="auto"/>
      </w:divBdr>
    </w:div>
    <w:div w:id="1797528552">
      <w:bodyDiv w:val="1"/>
      <w:marLeft w:val="0"/>
      <w:marRight w:val="0"/>
      <w:marTop w:val="0"/>
      <w:marBottom w:val="0"/>
      <w:divBdr>
        <w:top w:val="none" w:sz="0" w:space="0" w:color="auto"/>
        <w:left w:val="none" w:sz="0" w:space="0" w:color="auto"/>
        <w:bottom w:val="none" w:sz="0" w:space="0" w:color="auto"/>
        <w:right w:val="none" w:sz="0" w:space="0" w:color="auto"/>
      </w:divBdr>
    </w:div>
    <w:div w:id="1869759417">
      <w:bodyDiv w:val="1"/>
      <w:marLeft w:val="0"/>
      <w:marRight w:val="0"/>
      <w:marTop w:val="0"/>
      <w:marBottom w:val="0"/>
      <w:divBdr>
        <w:top w:val="none" w:sz="0" w:space="0" w:color="auto"/>
        <w:left w:val="none" w:sz="0" w:space="0" w:color="auto"/>
        <w:bottom w:val="none" w:sz="0" w:space="0" w:color="auto"/>
        <w:right w:val="none" w:sz="0" w:space="0" w:color="auto"/>
      </w:divBdr>
    </w:div>
    <w:div w:id="1875117089">
      <w:bodyDiv w:val="1"/>
      <w:marLeft w:val="0"/>
      <w:marRight w:val="0"/>
      <w:marTop w:val="0"/>
      <w:marBottom w:val="0"/>
      <w:divBdr>
        <w:top w:val="none" w:sz="0" w:space="0" w:color="auto"/>
        <w:left w:val="none" w:sz="0" w:space="0" w:color="auto"/>
        <w:bottom w:val="none" w:sz="0" w:space="0" w:color="auto"/>
        <w:right w:val="none" w:sz="0" w:space="0" w:color="auto"/>
      </w:divBdr>
    </w:div>
    <w:div w:id="1906061453">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1958440757">
      <w:bodyDiv w:val="1"/>
      <w:marLeft w:val="0"/>
      <w:marRight w:val="0"/>
      <w:marTop w:val="0"/>
      <w:marBottom w:val="0"/>
      <w:divBdr>
        <w:top w:val="none" w:sz="0" w:space="0" w:color="auto"/>
        <w:left w:val="none" w:sz="0" w:space="0" w:color="auto"/>
        <w:bottom w:val="none" w:sz="0" w:space="0" w:color="auto"/>
        <w:right w:val="none" w:sz="0" w:space="0" w:color="auto"/>
      </w:divBdr>
    </w:div>
    <w:div w:id="2027518703">
      <w:bodyDiv w:val="1"/>
      <w:marLeft w:val="0"/>
      <w:marRight w:val="0"/>
      <w:marTop w:val="0"/>
      <w:marBottom w:val="0"/>
      <w:divBdr>
        <w:top w:val="none" w:sz="0" w:space="0" w:color="auto"/>
        <w:left w:val="none" w:sz="0" w:space="0" w:color="auto"/>
        <w:bottom w:val="none" w:sz="0" w:space="0" w:color="auto"/>
        <w:right w:val="none" w:sz="0" w:space="0" w:color="auto"/>
      </w:divBdr>
    </w:div>
    <w:div w:id="2042974819">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 w:id="2129080477">
      <w:bodyDiv w:val="1"/>
      <w:marLeft w:val="0"/>
      <w:marRight w:val="0"/>
      <w:marTop w:val="0"/>
      <w:marBottom w:val="0"/>
      <w:divBdr>
        <w:top w:val="none" w:sz="0" w:space="0" w:color="auto"/>
        <w:left w:val="none" w:sz="0" w:space="0" w:color="auto"/>
        <w:bottom w:val="none" w:sz="0" w:space="0" w:color="auto"/>
        <w:right w:val="none" w:sz="0" w:space="0" w:color="auto"/>
      </w:divBdr>
    </w:div>
    <w:div w:id="21372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zvoj@odzaci.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zvoj@odzaci.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zvoj@odzaci.rs" TargetMode="External"/><Relationship Id="rId4" Type="http://schemas.microsoft.com/office/2007/relationships/stylesWithEffects" Target="stylesWithEffects.xml"/><Relationship Id="rId9" Type="http://schemas.openxmlformats.org/officeDocument/2006/relationships/hyperlink" Target="mailto:razvoj@odzaci.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A6457-4DAC-4FEF-812D-2FE4D30D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46</Pages>
  <Words>12801</Words>
  <Characters>78696</Characters>
  <Application>Microsoft Office Word</Application>
  <DocSecurity>0</DocSecurity>
  <Lines>655</Lines>
  <Paragraphs>182</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91315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Visnja</cp:lastModifiedBy>
  <cp:revision>78</cp:revision>
  <cp:lastPrinted>2018-05-21T09:38:00Z</cp:lastPrinted>
  <dcterms:created xsi:type="dcterms:W3CDTF">2016-05-20T08:03:00Z</dcterms:created>
  <dcterms:modified xsi:type="dcterms:W3CDTF">2018-05-21T10:59:00Z</dcterms:modified>
</cp:coreProperties>
</file>